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01DB" w14:textId="77777777" w:rsidR="001234B1" w:rsidRDefault="001234B1" w:rsidP="001234B1">
      <w:pPr>
        <w:rPr>
          <w:rFonts w:ascii="Arial" w:hAnsi="Arial" w:cs="Arial"/>
          <w:b/>
        </w:rPr>
      </w:pPr>
      <w:r w:rsidRPr="00FF611B">
        <w:rPr>
          <w:rFonts w:ascii="Arial" w:hAnsi="Arial" w:cs="Arial"/>
          <w:b/>
        </w:rPr>
        <w:t>ANNEX 4: CASE: S</w:t>
      </w:r>
      <w:r>
        <w:rPr>
          <w:rFonts w:ascii="Arial" w:hAnsi="Arial" w:cs="Arial"/>
          <w:b/>
        </w:rPr>
        <w:t>TRATEGIC DELIVERY BY BROKER</w:t>
      </w:r>
    </w:p>
    <w:p w14:paraId="155622C6" w14:textId="77777777" w:rsidR="001234B1" w:rsidRPr="00FF611B" w:rsidRDefault="001234B1" w:rsidP="001234B1">
      <w:pPr>
        <w:rPr>
          <w:rFonts w:ascii="Arial" w:hAnsi="Arial" w:cs="Arial"/>
          <w:b/>
        </w:rPr>
      </w:pPr>
    </w:p>
    <w:p w14:paraId="2480D548" w14:textId="4B49F48C" w:rsidR="001234B1" w:rsidRPr="00B26E09" w:rsidRDefault="001234B1" w:rsidP="42B92EB1">
      <w:pPr>
        <w:rPr>
          <w:rFonts w:asciiTheme="minorBidi" w:eastAsia="Aptos" w:hAnsiTheme="minorBidi" w:cstheme="minorBidi"/>
          <w:sz w:val="20"/>
          <w:szCs w:val="20"/>
        </w:rPr>
      </w:pPr>
      <w:r w:rsidRPr="42B92EB1">
        <w:rPr>
          <w:rFonts w:asciiTheme="minorBidi" w:eastAsia="Aptos" w:hAnsiTheme="minorBidi" w:cstheme="minorBidi"/>
          <w:sz w:val="20"/>
          <w:szCs w:val="20"/>
        </w:rPr>
        <w:t xml:space="preserve">The </w:t>
      </w:r>
      <w:r w:rsidR="4F3F3BFC" w:rsidRPr="42B92EB1">
        <w:rPr>
          <w:rFonts w:asciiTheme="minorBidi" w:eastAsia="Aptos" w:hAnsiTheme="minorBidi" w:cstheme="minorBidi"/>
          <w:sz w:val="20"/>
          <w:szCs w:val="20"/>
        </w:rPr>
        <w:t>Candidate</w:t>
      </w:r>
      <w:r w:rsidRPr="42B92EB1">
        <w:rPr>
          <w:rFonts w:asciiTheme="minorBidi" w:eastAsia="Aptos" w:hAnsiTheme="minorBidi" w:cstheme="minorBidi"/>
          <w:sz w:val="20"/>
          <w:szCs w:val="20"/>
        </w:rPr>
        <w:t xml:space="preserve"> is asked to provide one illustrative case demonstrating how they will deliver value in two key areas:</w:t>
      </w:r>
    </w:p>
    <w:p w14:paraId="7D82EC57" w14:textId="1A9D71D8" w:rsidR="001234B1" w:rsidRPr="002473BF" w:rsidRDefault="001234B1" w:rsidP="002473BF">
      <w:pPr>
        <w:pStyle w:val="ListParagraph"/>
        <w:numPr>
          <w:ilvl w:val="0"/>
          <w:numId w:val="13"/>
        </w:numPr>
        <w:spacing w:before="240" w:after="240"/>
        <w:rPr>
          <w:rFonts w:asciiTheme="minorBidi" w:eastAsia="Aptos" w:hAnsiTheme="minorBidi"/>
          <w:sz w:val="20"/>
          <w:szCs w:val="20"/>
        </w:rPr>
      </w:pPr>
      <w:r w:rsidRPr="002473BF">
        <w:rPr>
          <w:rFonts w:asciiTheme="minorBidi" w:eastAsia="Aptos" w:hAnsiTheme="minorBidi"/>
          <w:b/>
          <w:bCs/>
          <w:sz w:val="20"/>
          <w:szCs w:val="20"/>
        </w:rPr>
        <w:t>Optimizing DCA’s global insurance coverage and cost across country offices</w:t>
      </w:r>
      <w:r w:rsidRPr="002473BF">
        <w:rPr>
          <w:rFonts w:asciiTheme="minorBidi" w:eastAsia="Aptos" w:hAnsiTheme="minorBidi"/>
          <w:sz w:val="20"/>
          <w:szCs w:val="20"/>
        </w:rPr>
        <w:t>, and</w:t>
      </w:r>
    </w:p>
    <w:p w14:paraId="22B1C6DC" w14:textId="3659F074" w:rsidR="001234B1" w:rsidRPr="002473BF" w:rsidRDefault="001234B1" w:rsidP="002473BF">
      <w:pPr>
        <w:pStyle w:val="ListParagraph"/>
        <w:numPr>
          <w:ilvl w:val="0"/>
          <w:numId w:val="13"/>
        </w:numPr>
        <w:spacing w:before="240" w:after="240"/>
        <w:rPr>
          <w:rFonts w:asciiTheme="minorBidi" w:eastAsia="Aptos" w:hAnsiTheme="minorBidi"/>
          <w:b/>
          <w:bCs/>
          <w:sz w:val="20"/>
          <w:szCs w:val="20"/>
        </w:rPr>
      </w:pPr>
      <w:r w:rsidRPr="002473BF">
        <w:rPr>
          <w:rFonts w:asciiTheme="minorBidi" w:eastAsia="Aptos" w:hAnsiTheme="minorBidi"/>
          <w:b/>
          <w:bCs/>
          <w:sz w:val="20"/>
          <w:szCs w:val="20"/>
        </w:rPr>
        <w:t>Supporting DCA in Maintaining a strategic focus on Insurance optimization</w:t>
      </w:r>
    </w:p>
    <w:p w14:paraId="1926A623" w14:textId="77777777" w:rsidR="001234B1" w:rsidRPr="00B26E09" w:rsidRDefault="001234B1" w:rsidP="001234B1">
      <w:pPr>
        <w:spacing w:before="240" w:after="240"/>
        <w:rPr>
          <w:rFonts w:asciiTheme="minorBidi" w:eastAsia="Aptos" w:hAnsiTheme="minorBidi" w:cstheme="minorBidi"/>
          <w:sz w:val="20"/>
          <w:szCs w:val="20"/>
        </w:rPr>
      </w:pPr>
      <w:r w:rsidRPr="00B26E09">
        <w:rPr>
          <w:rFonts w:asciiTheme="minorBidi" w:eastAsia="Aptos" w:hAnsiTheme="minorBidi" w:cstheme="minorBidi"/>
          <w:sz w:val="20"/>
          <w:szCs w:val="20"/>
        </w:rPr>
        <w:t>This case must be based on realistic assumptions and tailored to the nature and scale of DCA’s international operations.</w:t>
      </w:r>
    </w:p>
    <w:p w14:paraId="7AC059BD" w14:textId="77777777" w:rsidR="001234B1" w:rsidRPr="00B26E09" w:rsidRDefault="001234B1" w:rsidP="001234B1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6341C300" w14:textId="008FB585" w:rsidR="3496D3EA" w:rsidRDefault="3496D3EA" w:rsidP="3569CC92">
      <w:r w:rsidRPr="3569CC92">
        <w:rPr>
          <w:rFonts w:ascii="Arial" w:eastAsia="Arial" w:hAnsi="Arial" w:cs="Arial"/>
          <w:b/>
          <w:bCs/>
          <w:sz w:val="20"/>
          <w:szCs w:val="20"/>
        </w:rPr>
        <w:t>Re 1. Optimizing DCA's Global Insurance Coverage and cost across country offices</w:t>
      </w:r>
    </w:p>
    <w:p w14:paraId="63852D23" w14:textId="77777777" w:rsidR="001234B1" w:rsidRPr="00B26E09" w:rsidRDefault="001234B1" w:rsidP="001234B1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07217993" w14:textId="77777777" w:rsidR="001234B1" w:rsidRPr="00B26E09" w:rsidRDefault="001234B1" w:rsidP="001234B1">
      <w:pPr>
        <w:rPr>
          <w:rFonts w:asciiTheme="minorBidi" w:hAnsiTheme="minorBidi" w:cstheme="minorBidi"/>
          <w:sz w:val="20"/>
          <w:szCs w:val="20"/>
        </w:rPr>
      </w:pPr>
      <w:r w:rsidRPr="00B26E09">
        <w:rPr>
          <w:rFonts w:asciiTheme="minorBidi" w:hAnsiTheme="minorBidi" w:cstheme="minorBidi"/>
          <w:b/>
          <w:bCs/>
          <w:sz w:val="20"/>
          <w:szCs w:val="20"/>
        </w:rPr>
        <w:t>Scenario</w:t>
      </w:r>
      <w:r w:rsidRPr="00B26E09">
        <w:rPr>
          <w:rFonts w:asciiTheme="minorBidi" w:hAnsiTheme="minorBidi" w:cstheme="minorBidi"/>
          <w:sz w:val="20"/>
          <w:szCs w:val="20"/>
        </w:rPr>
        <w:br/>
        <w:t xml:space="preserve">Following onboarding, the broker receives existing insurance policies across DCA’s HQ and 19 country offices including premiums. </w:t>
      </w:r>
    </w:p>
    <w:p w14:paraId="2A41B86C" w14:textId="77777777" w:rsidR="001234B1" w:rsidRPr="00B26E09" w:rsidRDefault="001234B1" w:rsidP="001234B1">
      <w:pPr>
        <w:rPr>
          <w:rFonts w:asciiTheme="minorBidi" w:hAnsiTheme="minorBidi" w:cstheme="minorBidi"/>
          <w:sz w:val="20"/>
          <w:szCs w:val="20"/>
        </w:rPr>
      </w:pPr>
    </w:p>
    <w:p w14:paraId="364CCDAB" w14:textId="77777777" w:rsidR="001234B1" w:rsidRPr="00B26E09" w:rsidRDefault="001234B1" w:rsidP="001234B1">
      <w:pPr>
        <w:rPr>
          <w:rFonts w:asciiTheme="minorBidi" w:hAnsiTheme="minorBidi" w:cstheme="minorBidi"/>
          <w:sz w:val="20"/>
          <w:szCs w:val="20"/>
        </w:rPr>
      </w:pPr>
      <w:r w:rsidRPr="00B26E09">
        <w:rPr>
          <w:rFonts w:asciiTheme="minorBidi" w:hAnsiTheme="minorBidi" w:cstheme="minorBidi"/>
          <w:sz w:val="20"/>
          <w:szCs w:val="20"/>
        </w:rPr>
        <w:t>The information reveals duplication in professional liability coverage in three countries, underinsurance and self-insurance in two high-risk regions, and uninsured movable property in 50% of the countries.</w:t>
      </w:r>
    </w:p>
    <w:p w14:paraId="3B7AE912" w14:textId="77777777" w:rsidR="001234B1" w:rsidRPr="00B26E09" w:rsidRDefault="001234B1" w:rsidP="001234B1">
      <w:pPr>
        <w:rPr>
          <w:rFonts w:asciiTheme="minorBidi" w:hAnsiTheme="minorBidi" w:cstheme="minorBidi"/>
          <w:sz w:val="20"/>
          <w:szCs w:val="20"/>
        </w:rPr>
      </w:pPr>
    </w:p>
    <w:p w14:paraId="754C2A1B" w14:textId="77777777" w:rsidR="001234B1" w:rsidRPr="00B26E09" w:rsidRDefault="001234B1" w:rsidP="001234B1">
      <w:pPr>
        <w:rPr>
          <w:rFonts w:asciiTheme="minorBidi" w:hAnsiTheme="minorBidi" w:cstheme="minorBidi"/>
          <w:i/>
          <w:iCs/>
          <w:sz w:val="20"/>
          <w:szCs w:val="20"/>
        </w:rPr>
      </w:pPr>
      <w:r w:rsidRPr="00B26E09">
        <w:rPr>
          <w:rFonts w:asciiTheme="minorBidi" w:hAnsiTheme="minorBidi" w:cstheme="minorBidi"/>
          <w:i/>
          <w:iCs/>
          <w:sz w:val="20"/>
          <w:szCs w:val="20"/>
        </w:rPr>
        <w:t>As the selected broker, please describe which actions you will take based on this information and the expected outcome.</w:t>
      </w:r>
    </w:p>
    <w:p w14:paraId="05F85475" w14:textId="77777777" w:rsidR="001234B1" w:rsidRPr="00B26E09" w:rsidRDefault="001234B1" w:rsidP="001234B1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22CCCFB7" w14:textId="77777777" w:rsidR="001234B1" w:rsidRPr="00B26E09" w:rsidRDefault="001234B1" w:rsidP="001234B1">
      <w:pPr>
        <w:rPr>
          <w:rFonts w:asciiTheme="minorBidi" w:hAnsiTheme="minorBidi" w:cstheme="minorBidi"/>
          <w:b/>
          <w:bCs/>
          <w:sz w:val="20"/>
          <w:szCs w:val="20"/>
        </w:rPr>
      </w:pPr>
      <w:r w:rsidRPr="00B26E09">
        <w:rPr>
          <w:rFonts w:asciiTheme="minorBidi" w:hAnsiTheme="minorBidi" w:cstheme="minorBidi"/>
          <w:b/>
          <w:bCs/>
          <w:sz w:val="20"/>
          <w:szCs w:val="20"/>
        </w:rPr>
        <w:t>Re. 2. Supporting DCA in Maintaining a strategic focus on Insurance optimization</w:t>
      </w:r>
    </w:p>
    <w:p w14:paraId="264976B3" w14:textId="77777777" w:rsidR="001234B1" w:rsidRPr="00B26E09" w:rsidRDefault="001234B1" w:rsidP="001234B1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6B5B74FC" w14:textId="77777777" w:rsidR="001234B1" w:rsidRPr="00B26E09" w:rsidRDefault="001234B1" w:rsidP="001234B1">
      <w:pPr>
        <w:rPr>
          <w:rFonts w:asciiTheme="minorBidi" w:hAnsiTheme="minorBidi" w:cstheme="minorBidi"/>
          <w:sz w:val="20"/>
          <w:szCs w:val="20"/>
        </w:rPr>
      </w:pPr>
      <w:r w:rsidRPr="00B26E09">
        <w:rPr>
          <w:rFonts w:asciiTheme="minorBidi" w:hAnsiTheme="minorBidi" w:cstheme="minorBidi"/>
          <w:b/>
          <w:bCs/>
          <w:sz w:val="20"/>
          <w:szCs w:val="20"/>
        </w:rPr>
        <w:t>Scenario</w:t>
      </w:r>
      <w:r w:rsidRPr="00B26E09">
        <w:rPr>
          <w:rFonts w:asciiTheme="minorBidi" w:hAnsiTheme="minorBidi" w:cstheme="minorBidi"/>
          <w:sz w:val="20"/>
          <w:szCs w:val="20"/>
        </w:rPr>
        <w:br/>
        <w:t>DCA has a new insurance policy with internal objectives to ensure that its global insurance programme supports not only operational risk reduction but also long-term sustainability and compliance across its decentralized structure.</w:t>
      </w:r>
    </w:p>
    <w:p w14:paraId="2EA3DE16" w14:textId="77777777" w:rsidR="001234B1" w:rsidRPr="00B26E09" w:rsidRDefault="001234B1" w:rsidP="001234B1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5F8BB341" w14:textId="77777777" w:rsidR="001234B1" w:rsidRPr="00B26E09" w:rsidRDefault="001234B1" w:rsidP="001234B1">
      <w:pPr>
        <w:rPr>
          <w:rFonts w:asciiTheme="minorBidi" w:hAnsiTheme="minorBidi" w:cstheme="minorBidi"/>
          <w:i/>
          <w:iCs/>
          <w:sz w:val="20"/>
          <w:szCs w:val="20"/>
        </w:rPr>
      </w:pPr>
      <w:r w:rsidRPr="00B26E09">
        <w:rPr>
          <w:rFonts w:asciiTheme="minorBidi" w:hAnsiTheme="minorBidi" w:cstheme="minorBidi"/>
          <w:i/>
          <w:iCs/>
          <w:sz w:val="20"/>
          <w:szCs w:val="20"/>
        </w:rPr>
        <w:t>As the selected broker, please describe, how you can assist DCA in maintaining a strategic focus on insurance optimization and the expected outcome.</w:t>
      </w:r>
    </w:p>
    <w:p w14:paraId="0D68A679" w14:textId="77777777" w:rsidR="001234B1" w:rsidRPr="00B26E09" w:rsidRDefault="001234B1" w:rsidP="42B92EB1">
      <w:pPr>
        <w:rPr>
          <w:rFonts w:asciiTheme="minorBidi" w:hAnsiTheme="minorBidi" w:cstheme="minorBidi"/>
          <w:sz w:val="20"/>
          <w:szCs w:val="20"/>
        </w:rPr>
      </w:pPr>
    </w:p>
    <w:p w14:paraId="53D679D2" w14:textId="28499FC7" w:rsidR="42B92EB1" w:rsidRDefault="42B92EB1" w:rsidP="42B92EB1">
      <w:pPr>
        <w:rPr>
          <w:rFonts w:asciiTheme="minorBidi" w:hAnsiTheme="minorBidi" w:cstheme="minorBidi"/>
          <w:sz w:val="20"/>
          <w:szCs w:val="20"/>
        </w:rPr>
      </w:pPr>
    </w:p>
    <w:p w14:paraId="02C72BFB" w14:textId="77777777" w:rsidR="001234B1" w:rsidRPr="00B26E09" w:rsidRDefault="001234B1" w:rsidP="001234B1">
      <w:pPr>
        <w:rPr>
          <w:rFonts w:asciiTheme="minorBidi" w:hAnsiTheme="minorBidi" w:cstheme="minorBidi"/>
          <w:sz w:val="20"/>
          <w:szCs w:val="20"/>
          <w:u w:val="single"/>
        </w:rPr>
      </w:pPr>
      <w:r w:rsidRPr="00B26E09">
        <w:rPr>
          <w:rFonts w:asciiTheme="minorBidi" w:hAnsiTheme="minorBidi" w:cstheme="minorBidi"/>
          <w:sz w:val="20"/>
          <w:szCs w:val="20"/>
          <w:u w:val="single"/>
        </w:rPr>
        <w:t>Kindly limit your case response to maximum two A4 pages.</w:t>
      </w:r>
    </w:p>
    <w:p w14:paraId="2DEEDC41" w14:textId="77777777" w:rsidR="001234B1" w:rsidRPr="00B26E09" w:rsidRDefault="001234B1" w:rsidP="001234B1">
      <w:pPr>
        <w:rPr>
          <w:rFonts w:asciiTheme="minorBidi" w:hAnsiTheme="minorBidi" w:cstheme="minorBidi"/>
        </w:rPr>
      </w:pPr>
    </w:p>
    <w:p w14:paraId="3F847991" w14:textId="77777777" w:rsidR="001234B1" w:rsidRPr="008B4F4D" w:rsidRDefault="001234B1" w:rsidP="001234B1">
      <w:pPr>
        <w:rPr>
          <w:rFonts w:ascii="Arial" w:hAnsi="Arial" w:cs="Arial"/>
          <w:b/>
          <w:sz w:val="20"/>
          <w:szCs w:val="20"/>
        </w:rPr>
      </w:pPr>
    </w:p>
    <w:p w14:paraId="09E0446A" w14:textId="77777777" w:rsidR="00C30EC3" w:rsidRPr="001234B1" w:rsidRDefault="00C30EC3" w:rsidP="001234B1"/>
    <w:sectPr w:rsidR="00C30EC3" w:rsidRPr="00123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2C36"/>
    <w:multiLevelType w:val="multilevel"/>
    <w:tmpl w:val="C072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17B64"/>
    <w:multiLevelType w:val="multilevel"/>
    <w:tmpl w:val="EB6C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E42CF"/>
    <w:multiLevelType w:val="hybridMultilevel"/>
    <w:tmpl w:val="B59CB16C"/>
    <w:lvl w:ilvl="0" w:tplc="ABD80C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B61F0"/>
    <w:multiLevelType w:val="multilevel"/>
    <w:tmpl w:val="F466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35711"/>
    <w:multiLevelType w:val="multilevel"/>
    <w:tmpl w:val="F93C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728FD"/>
    <w:multiLevelType w:val="hybridMultilevel"/>
    <w:tmpl w:val="535A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8049"/>
    <w:multiLevelType w:val="hybridMultilevel"/>
    <w:tmpl w:val="D16CDA7C"/>
    <w:lvl w:ilvl="0" w:tplc="7568A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89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49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88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8B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E8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EA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CD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C9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1AF0"/>
    <w:multiLevelType w:val="multilevel"/>
    <w:tmpl w:val="206C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E7396"/>
    <w:multiLevelType w:val="hybridMultilevel"/>
    <w:tmpl w:val="2542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A3C7F"/>
    <w:multiLevelType w:val="hybridMultilevel"/>
    <w:tmpl w:val="CADE3EB0"/>
    <w:lvl w:ilvl="0" w:tplc="79D45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C4F21"/>
    <w:multiLevelType w:val="multilevel"/>
    <w:tmpl w:val="F0D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8505B"/>
    <w:multiLevelType w:val="multilevel"/>
    <w:tmpl w:val="01F0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9808E4"/>
    <w:multiLevelType w:val="multilevel"/>
    <w:tmpl w:val="894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936229">
    <w:abstractNumId w:val="6"/>
  </w:num>
  <w:num w:numId="2" w16cid:durableId="1557624579">
    <w:abstractNumId w:val="0"/>
  </w:num>
  <w:num w:numId="3" w16cid:durableId="193882579">
    <w:abstractNumId w:val="12"/>
  </w:num>
  <w:num w:numId="4" w16cid:durableId="2132088344">
    <w:abstractNumId w:val="3"/>
  </w:num>
  <w:num w:numId="5" w16cid:durableId="1109590899">
    <w:abstractNumId w:val="10"/>
  </w:num>
  <w:num w:numId="6" w16cid:durableId="2134592961">
    <w:abstractNumId w:val="4"/>
  </w:num>
  <w:num w:numId="7" w16cid:durableId="311256761">
    <w:abstractNumId w:val="7"/>
  </w:num>
  <w:num w:numId="8" w16cid:durableId="1975135310">
    <w:abstractNumId w:val="1"/>
  </w:num>
  <w:num w:numId="9" w16cid:durableId="2013024344">
    <w:abstractNumId w:val="11"/>
  </w:num>
  <w:num w:numId="10" w16cid:durableId="1900823504">
    <w:abstractNumId w:val="8"/>
  </w:num>
  <w:num w:numId="11" w16cid:durableId="1693458742">
    <w:abstractNumId w:val="5"/>
  </w:num>
  <w:num w:numId="12" w16cid:durableId="1895505753">
    <w:abstractNumId w:val="2"/>
  </w:num>
  <w:num w:numId="13" w16cid:durableId="479426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BF"/>
    <w:rsid w:val="00055FD6"/>
    <w:rsid w:val="0005763F"/>
    <w:rsid w:val="00062FE8"/>
    <w:rsid w:val="00110787"/>
    <w:rsid w:val="001234B1"/>
    <w:rsid w:val="00226148"/>
    <w:rsid w:val="00235BD8"/>
    <w:rsid w:val="002473BF"/>
    <w:rsid w:val="003241BF"/>
    <w:rsid w:val="003318C9"/>
    <w:rsid w:val="004114EB"/>
    <w:rsid w:val="00420AFB"/>
    <w:rsid w:val="00436DC8"/>
    <w:rsid w:val="00523CCF"/>
    <w:rsid w:val="00525E07"/>
    <w:rsid w:val="005508B4"/>
    <w:rsid w:val="005848FA"/>
    <w:rsid w:val="005B67AF"/>
    <w:rsid w:val="006745E9"/>
    <w:rsid w:val="006B0DD0"/>
    <w:rsid w:val="007865A1"/>
    <w:rsid w:val="00821AF0"/>
    <w:rsid w:val="00841FA4"/>
    <w:rsid w:val="00910A17"/>
    <w:rsid w:val="0091649F"/>
    <w:rsid w:val="00917D5B"/>
    <w:rsid w:val="00955CE8"/>
    <w:rsid w:val="009639D1"/>
    <w:rsid w:val="009905D7"/>
    <w:rsid w:val="009A5FB2"/>
    <w:rsid w:val="00A00C84"/>
    <w:rsid w:val="00A56A2B"/>
    <w:rsid w:val="00AA58E2"/>
    <w:rsid w:val="00AF0107"/>
    <w:rsid w:val="00B07F40"/>
    <w:rsid w:val="00B26E09"/>
    <w:rsid w:val="00B53DD3"/>
    <w:rsid w:val="00B84792"/>
    <w:rsid w:val="00B9037B"/>
    <w:rsid w:val="00BE4FDA"/>
    <w:rsid w:val="00C30EC3"/>
    <w:rsid w:val="00C438A2"/>
    <w:rsid w:val="00CA31E2"/>
    <w:rsid w:val="00CA4975"/>
    <w:rsid w:val="00CB7A43"/>
    <w:rsid w:val="00CC5FB9"/>
    <w:rsid w:val="00D57EE7"/>
    <w:rsid w:val="00D8243B"/>
    <w:rsid w:val="00D86250"/>
    <w:rsid w:val="00DA0A58"/>
    <w:rsid w:val="00DD6738"/>
    <w:rsid w:val="00DE01EB"/>
    <w:rsid w:val="00DE248A"/>
    <w:rsid w:val="00E12456"/>
    <w:rsid w:val="00E21E3C"/>
    <w:rsid w:val="00E21FB7"/>
    <w:rsid w:val="00E442C3"/>
    <w:rsid w:val="00EB159E"/>
    <w:rsid w:val="00EF00C1"/>
    <w:rsid w:val="00F23620"/>
    <w:rsid w:val="00F325A0"/>
    <w:rsid w:val="00FD3E6D"/>
    <w:rsid w:val="00FF529E"/>
    <w:rsid w:val="033EA46E"/>
    <w:rsid w:val="0455DCC0"/>
    <w:rsid w:val="0B4852F1"/>
    <w:rsid w:val="0C1CDCB2"/>
    <w:rsid w:val="0D179DDB"/>
    <w:rsid w:val="2471A407"/>
    <w:rsid w:val="29524F60"/>
    <w:rsid w:val="2A8EF570"/>
    <w:rsid w:val="2ECF4CC1"/>
    <w:rsid w:val="3496D3EA"/>
    <w:rsid w:val="3569CC92"/>
    <w:rsid w:val="42B92EB1"/>
    <w:rsid w:val="4F3F3BFC"/>
    <w:rsid w:val="6C1E1AA3"/>
    <w:rsid w:val="6E6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60E7C6"/>
  <w15:chartTrackingRefBased/>
  <w15:docId w15:val="{20FA459E-0A84-4DA5-B3FB-4D755E78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B1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1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1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1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1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1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1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1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1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1BF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rsid w:val="00955CE8"/>
    <w:rPr>
      <w:rFonts w:ascii="Courier New" w:hAnsi="Courier New" w:cs="Courier New"/>
      <w:sz w:val="20"/>
      <w:szCs w:val="20"/>
      <w:lang w:val="da-DK"/>
    </w:rPr>
  </w:style>
  <w:style w:type="character" w:customStyle="1" w:styleId="PlainTextChar">
    <w:name w:val="Plain Text Char"/>
    <w:basedOn w:val="DefaultParagraphFont"/>
    <w:link w:val="PlainText"/>
    <w:rsid w:val="00955CE8"/>
    <w:rPr>
      <w:rFonts w:ascii="Courier New" w:eastAsia="Times New Roman" w:hAnsi="Courier New" w:cs="Courier New"/>
      <w:kern w:val="0"/>
      <w:sz w:val="20"/>
      <w:szCs w:val="20"/>
      <w:lang w:val="da-DK" w:eastAsia="da-DK"/>
      <w14:ligatures w14:val="none"/>
    </w:rPr>
  </w:style>
  <w:style w:type="paragraph" w:styleId="Revision">
    <w:name w:val="Revision"/>
    <w:hidden/>
    <w:uiPriority w:val="99"/>
    <w:semiHidden/>
    <w:rsid w:val="00FF5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aDocumentStatus xmlns="198053d0-ea54-460e-854f-a02808dec9c7" xsi:nil="true"/>
    <lcf76f155ced4ddcb4097134ff3c332f xmlns="a03374f6-36ec-4115-aa57-7c9115914f9f">
      <Terms xmlns="http://schemas.microsoft.com/office/infopath/2007/PartnerControls"/>
    </lcf76f155ced4ddcb4097134ff3c332f>
    <TaxCatchAll xmlns="484c8c59-755d-4516-b8d2-1621b38262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488FF0261BB4BB8ABF148B50A2299" ma:contentTypeVersion="12" ma:contentTypeDescription="Create a new document." ma:contentTypeScope="" ma:versionID="248b5cc28b6dea9e59cb62b042682d65">
  <xsd:schema xmlns:xsd="http://www.w3.org/2001/XMLSchema" xmlns:xs="http://www.w3.org/2001/XMLSchema" xmlns:p="http://schemas.microsoft.com/office/2006/metadata/properties" xmlns:ns2="198053d0-ea54-460e-854f-a02808dec9c7" xmlns:ns3="a03374f6-36ec-4115-aa57-7c9115914f9f" xmlns:ns4="484c8c59-755d-4516-b8d2-1621b38262b4" targetNamespace="http://schemas.microsoft.com/office/2006/metadata/properties" ma:root="true" ma:fieldsID="905ded614370f8f6b8349fb8bfd46831" ns2:_="" ns3:_="" ns4:_="">
    <xsd:import namespace="198053d0-ea54-460e-854f-a02808dec9c7"/>
    <xsd:import namespace="a03374f6-36ec-4115-aa57-7c9115914f9f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dcaDocument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53d0-ea54-460e-854f-a02808dec9c7" elementFormDefault="qualified">
    <xsd:import namespace="http://schemas.microsoft.com/office/2006/documentManagement/types"/>
    <xsd:import namespace="http://schemas.microsoft.com/office/infopath/2007/PartnerControls"/>
    <xsd:element name="dcaDocumentStatus" ma:index="8" nillable="true" ma:displayName="Document Status" ma:internalName="dcaDocument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74f6-36ec-4115-aa57-7c9115914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5ea4b95-84aa-42c0-a00b-ba1bf14c38f9}" ma:internalName="TaxCatchAll" ma:showField="CatchAllData" ma:web="db2d3b5e-a1f8-4336-b572-00937d084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F8ED9-32AD-45B6-A786-EE66D6F07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0228E-8D4E-45F9-B410-3DF49B3BB0EB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484c8c59-755d-4516-b8d2-1621b38262b4"/>
    <ds:schemaRef ds:uri="http://schemas.microsoft.com/office/2006/documentManagement/types"/>
    <ds:schemaRef ds:uri="a03374f6-36ec-4115-aa57-7c9115914f9f"/>
    <ds:schemaRef ds:uri="198053d0-ea54-460e-854f-a02808dec9c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F6AE8B-AA56-4483-8687-B822FC04D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053d0-ea54-460e-854f-a02808dec9c7"/>
    <ds:schemaRef ds:uri="a03374f6-36ec-4115-aa57-7c9115914f9f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Rosenberg Nørgaard</dc:creator>
  <cp:keywords/>
  <dc:description/>
  <cp:lastModifiedBy>Grethe Rosenberg Nørgaard</cp:lastModifiedBy>
  <cp:revision>2</cp:revision>
  <dcterms:created xsi:type="dcterms:W3CDTF">2025-04-30T07:36:00Z</dcterms:created>
  <dcterms:modified xsi:type="dcterms:W3CDTF">2025-04-30T07:36:00Z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0x0101009F3488FF0261BB4BB8ABF148B50A2299</vt:lpwstr>
  </property>
  <property fmtid="{D5CDD505-2E9C-101B-9397-08002B2CF9AE}" pid="3" name="MediaServiceImageTags">
    <vt:lpwstr/>
  </property>
</Properties>
</file>