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253D8EB8"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77777777" w:rsidR="001F0F23"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4858A600" w:rsidR="001F0F23" w:rsidRPr="00495E1C" w:rsidRDefault="001976E7" w:rsidP="009E4683">
            <w:pPr>
              <w:rPr>
                <w:rFonts w:ascii="Arial" w:hAnsi="Arial" w:cs="Arial"/>
                <w:sz w:val="18"/>
                <w:szCs w:val="18"/>
                <w:lang w:val="en-GB"/>
              </w:rPr>
            </w:pPr>
            <w:r>
              <w:rPr>
                <w:rFonts w:ascii="Arial" w:hAnsi="Arial" w:cs="Arial"/>
                <w:sz w:val="18"/>
                <w:szCs w:val="18"/>
                <w:lang w:val="en-GB"/>
              </w:rPr>
              <w:t>25</w:t>
            </w:r>
            <w:r w:rsidR="00495E1C" w:rsidRPr="00495E1C">
              <w:rPr>
                <w:rFonts w:ascii="Arial" w:hAnsi="Arial" w:cs="Arial"/>
                <w:sz w:val="18"/>
                <w:szCs w:val="18"/>
                <w:lang w:val="en-GB"/>
              </w:rPr>
              <w:t>.</w:t>
            </w:r>
            <w:r>
              <w:rPr>
                <w:rFonts w:ascii="Arial" w:hAnsi="Arial" w:cs="Arial"/>
                <w:sz w:val="18"/>
                <w:szCs w:val="18"/>
                <w:lang w:val="en-GB"/>
              </w:rPr>
              <w:t>9</w:t>
            </w:r>
            <w:r w:rsidR="00495E1C" w:rsidRPr="00495E1C">
              <w:rPr>
                <w:rFonts w:ascii="Arial" w:hAnsi="Arial" w:cs="Arial"/>
                <w:sz w:val="18"/>
                <w:szCs w:val="18"/>
                <w:lang w:val="en-GB"/>
              </w:rPr>
              <w:t>.2023</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786C667C" w:rsidR="001F0F23" w:rsidRPr="00495E1C" w:rsidRDefault="00495E1C" w:rsidP="00AF7DF8">
            <w:pPr>
              <w:rPr>
                <w:rFonts w:ascii="Arial" w:hAnsi="Arial" w:cs="Arial"/>
                <w:sz w:val="18"/>
                <w:szCs w:val="18"/>
                <w:lang w:val="en-GB"/>
              </w:rPr>
            </w:pPr>
            <w:r w:rsidRPr="00495E1C">
              <w:rPr>
                <w:rFonts w:ascii="Arial" w:hAnsi="Arial" w:cs="Arial"/>
                <w:sz w:val="18"/>
                <w:szCs w:val="18"/>
                <w:lang w:val="en-GB"/>
              </w:rPr>
              <w:t>Innovation</w:t>
            </w:r>
          </w:p>
        </w:tc>
      </w:tr>
      <w:tr w:rsidR="001F0F23" w:rsidRPr="008A05AC"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68D73055" w:rsidR="001F0F23" w:rsidRPr="00495E1C" w:rsidRDefault="00495E1C" w:rsidP="00AF7DF8">
            <w:pPr>
              <w:rPr>
                <w:rFonts w:ascii="Arial" w:hAnsi="Arial" w:cs="Arial"/>
                <w:sz w:val="18"/>
                <w:szCs w:val="18"/>
                <w:lang w:val="en-GB"/>
              </w:rPr>
            </w:pPr>
            <w:r w:rsidRPr="00495E1C">
              <w:rPr>
                <w:rFonts w:ascii="Arial" w:hAnsi="Arial" w:cs="Arial"/>
                <w:sz w:val="18"/>
                <w:szCs w:val="18"/>
                <w:lang w:val="en-GB"/>
              </w:rPr>
              <w:t>Support to DCA Innovation Learning Hub</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33D94BF7" w:rsidR="001F0F23" w:rsidRPr="00495E1C" w:rsidRDefault="000B5BE6" w:rsidP="001D00CC">
            <w:pPr>
              <w:rPr>
                <w:rFonts w:ascii="Arial" w:hAnsi="Arial" w:cs="Arial"/>
                <w:sz w:val="18"/>
                <w:szCs w:val="18"/>
                <w:lang w:val="en-GB"/>
              </w:rPr>
            </w:pPr>
            <w:r>
              <w:rPr>
                <w:rFonts w:ascii="Arial" w:hAnsi="Arial" w:cs="Arial"/>
                <w:sz w:val="18"/>
                <w:szCs w:val="18"/>
                <w:lang w:val="en-GB"/>
              </w:rPr>
              <w:t>24</w:t>
            </w:r>
            <w:r w:rsidR="00495E1C" w:rsidRPr="00495E1C">
              <w:rPr>
                <w:rFonts w:ascii="Arial" w:hAnsi="Arial" w:cs="Arial"/>
                <w:sz w:val="18"/>
                <w:szCs w:val="18"/>
                <w:lang w:val="en-GB"/>
              </w:rPr>
              <w:t>.</w:t>
            </w:r>
            <w:r w:rsidR="001976E7">
              <w:rPr>
                <w:rFonts w:ascii="Arial" w:hAnsi="Arial" w:cs="Arial"/>
                <w:sz w:val="18"/>
                <w:szCs w:val="18"/>
                <w:lang w:val="en-GB"/>
              </w:rPr>
              <w:t>10</w:t>
            </w:r>
            <w:r w:rsidR="00495E1C" w:rsidRPr="00495E1C">
              <w:rPr>
                <w:rFonts w:ascii="Arial" w:hAnsi="Arial" w:cs="Arial"/>
                <w:sz w:val="18"/>
                <w:szCs w:val="18"/>
                <w:lang w:val="en-GB"/>
              </w:rPr>
              <w:t>.2023</w:t>
            </w:r>
          </w:p>
        </w:tc>
      </w:tr>
      <w:tr w:rsidR="001F0F23" w:rsidRPr="00495E1C"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603EC6FF" w14:textId="77777777" w:rsidR="00495E1C" w:rsidRPr="00495E1C" w:rsidRDefault="00495E1C" w:rsidP="009E4683">
            <w:pPr>
              <w:rPr>
                <w:rFonts w:ascii="Arial" w:hAnsi="Arial" w:cs="Arial"/>
                <w:sz w:val="18"/>
                <w:szCs w:val="18"/>
                <w:lang w:val="en-GB"/>
              </w:rPr>
            </w:pPr>
            <w:r w:rsidRPr="00495E1C">
              <w:rPr>
                <w:rFonts w:ascii="Arial" w:hAnsi="Arial" w:cs="Arial"/>
                <w:sz w:val="18"/>
                <w:szCs w:val="18"/>
                <w:lang w:val="en-GB"/>
              </w:rPr>
              <w:t>DanChurchAid</w:t>
            </w:r>
          </w:p>
          <w:p w14:paraId="7EBAECF5" w14:textId="06EA5E06" w:rsidR="001F0F23" w:rsidRPr="00495E1C" w:rsidRDefault="00495E1C" w:rsidP="009E4683">
            <w:pPr>
              <w:rPr>
                <w:rFonts w:ascii="Arial" w:hAnsi="Arial" w:cs="Arial"/>
                <w:sz w:val="18"/>
                <w:szCs w:val="18"/>
                <w:lang w:val="en-GB"/>
              </w:rPr>
            </w:pPr>
            <w:r w:rsidRPr="00495E1C">
              <w:rPr>
                <w:rFonts w:ascii="Arial" w:hAnsi="Arial" w:cs="Arial"/>
                <w:sz w:val="18"/>
                <w:szCs w:val="18"/>
                <w:lang w:val="en-GB"/>
              </w:rPr>
              <w:t>Meldahlsgade 3, Copenhagen V, Denmark</w:t>
            </w:r>
          </w:p>
          <w:p w14:paraId="64216DA9" w14:textId="77777777" w:rsidR="003239B4" w:rsidRPr="00495E1C" w:rsidRDefault="003239B4" w:rsidP="009E4683">
            <w:pPr>
              <w:rPr>
                <w:rFonts w:ascii="Arial" w:hAnsi="Arial" w:cs="Arial"/>
                <w:sz w:val="18"/>
                <w:szCs w:val="18"/>
                <w:lang w:val="en-GB"/>
              </w:rPr>
            </w:pPr>
          </w:p>
          <w:p w14:paraId="7178D391" w14:textId="08006FA0" w:rsidR="001F0F23" w:rsidRPr="008A05AC" w:rsidRDefault="001F0F23" w:rsidP="009E4683">
            <w:pPr>
              <w:rPr>
                <w:rFonts w:ascii="Arial" w:hAnsi="Arial" w:cs="Arial"/>
                <w:sz w:val="18"/>
                <w:szCs w:val="18"/>
                <w:lang w:val="en-US"/>
              </w:rPr>
            </w:pPr>
            <w:r w:rsidRPr="008A05AC">
              <w:rPr>
                <w:rFonts w:ascii="Arial" w:hAnsi="Arial" w:cs="Arial"/>
                <w:sz w:val="18"/>
                <w:szCs w:val="18"/>
                <w:lang w:val="en-US"/>
              </w:rPr>
              <w:t>Contact person:</w:t>
            </w:r>
            <w:r w:rsidR="00036A20" w:rsidRPr="008A05AC">
              <w:rPr>
                <w:rFonts w:ascii="Arial" w:hAnsi="Arial" w:cs="Arial"/>
                <w:sz w:val="18"/>
                <w:szCs w:val="18"/>
                <w:lang w:val="en-US"/>
              </w:rPr>
              <w:t xml:space="preserve"> </w:t>
            </w:r>
            <w:r w:rsidR="00495E1C" w:rsidRPr="008A05AC">
              <w:rPr>
                <w:rFonts w:ascii="Arial" w:hAnsi="Arial" w:cs="Arial"/>
                <w:sz w:val="18"/>
                <w:szCs w:val="18"/>
                <w:lang w:val="en-US"/>
              </w:rPr>
              <w:t>Christina Dahl Jensen</w:t>
            </w:r>
          </w:p>
          <w:p w14:paraId="66EBBEDD" w14:textId="44AA0336" w:rsidR="001F0F23" w:rsidRPr="00495E1C" w:rsidRDefault="001F0F23" w:rsidP="001D00CC">
            <w:pPr>
              <w:rPr>
                <w:rFonts w:ascii="Arial" w:hAnsi="Arial" w:cs="Arial"/>
                <w:sz w:val="18"/>
                <w:szCs w:val="18"/>
                <w:lang w:val="en-GB"/>
              </w:rPr>
            </w:pPr>
            <w:r w:rsidRPr="00495E1C">
              <w:rPr>
                <w:rFonts w:ascii="Arial" w:hAnsi="Arial" w:cs="Arial"/>
                <w:sz w:val="18"/>
                <w:szCs w:val="18"/>
                <w:lang w:val="en-GB"/>
              </w:rPr>
              <w:t xml:space="preserve">Email: </w:t>
            </w:r>
            <w:r w:rsidR="00495E1C" w:rsidRPr="00495E1C">
              <w:rPr>
                <w:rFonts w:ascii="Arial" w:hAnsi="Arial" w:cs="Arial"/>
                <w:sz w:val="18"/>
                <w:szCs w:val="18"/>
                <w:lang w:val="en-GB"/>
              </w:rPr>
              <w:t>cdje@dca.dk</w:t>
            </w: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8EB30B7" w14:textId="7DF5C1CC" w:rsidR="009D04B4" w:rsidRPr="005C59E8" w:rsidRDefault="00495E1C">
      <w:pPr>
        <w:rPr>
          <w:rFonts w:ascii="Arial" w:hAnsi="Arial" w:cs="Arial"/>
          <w:b/>
          <w:lang w:val="en-GB"/>
        </w:rPr>
      </w:pPr>
      <w:r>
        <w:rPr>
          <w:rFonts w:ascii="Arial" w:hAnsi="Arial" w:cs="Arial"/>
          <w:b/>
          <w:bCs/>
          <w:caps/>
          <w:lang w:val="en-GB"/>
        </w:rPr>
        <w:t>DanChurchaid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w:t>
      </w:r>
      <w:r w:rsidR="003E74E8" w:rsidRPr="00495E1C">
        <w:rPr>
          <w:rFonts w:ascii="Arial" w:hAnsi="Arial" w:cs="Arial"/>
          <w:b/>
          <w:bCs/>
          <w:caps/>
          <w:lang w:val="en-GB"/>
        </w:rPr>
        <w:t>dates</w:t>
      </w:r>
      <w:r w:rsidR="007738E4" w:rsidRPr="00495E1C">
        <w:rPr>
          <w:rFonts w:ascii="Arial" w:hAnsi="Arial" w:cs="Arial"/>
          <w:b/>
          <w:bCs/>
          <w:caps/>
          <w:lang w:val="en-GB"/>
        </w:rPr>
        <w:t xml:space="preserve"> to submit a proposal for </w:t>
      </w:r>
      <w:r w:rsidRPr="00495E1C">
        <w:rPr>
          <w:rFonts w:ascii="Arial" w:hAnsi="Arial" w:cs="Arial"/>
          <w:b/>
          <w:bCs/>
          <w:caps/>
          <w:lang w:val="en-GB"/>
        </w:rPr>
        <w:t>Support to DCA Innovation learning hub</w:t>
      </w:r>
      <w:r w:rsidR="00731595" w:rsidRPr="00495E1C">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58852A1E"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1976E7" w:rsidRPr="001976E7">
        <w:rPr>
          <w:rFonts w:ascii="Arial" w:hAnsi="Arial" w:cs="Arial"/>
          <w:sz w:val="20"/>
          <w:szCs w:val="20"/>
          <w:lang w:val="en-GB"/>
        </w:rPr>
        <w:t xml:space="preserve">Support to DCA Innovation Learning Hub </w:t>
      </w:r>
      <w:r>
        <w:rPr>
          <w:rFonts w:ascii="Arial" w:hAnsi="Arial" w:cs="Arial"/>
          <w:sz w:val="20"/>
          <w:szCs w:val="20"/>
          <w:lang w:val="en-GB"/>
        </w:rPr>
        <w:t xml:space="preserve">an intervention supported by </w:t>
      </w:r>
      <w:r w:rsidR="00495E1C">
        <w:rPr>
          <w:rFonts w:ascii="Arial" w:hAnsi="Arial" w:cs="Arial"/>
          <w:sz w:val="20"/>
          <w:szCs w:val="20"/>
          <w:lang w:val="en-GB"/>
        </w:rPr>
        <w:t>Danida.</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3C1DF023"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95E1C">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1CD7C7CC"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95E1C">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3F0DFDB8"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495E1C">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2E3506DF"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1976E7">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77777777" w:rsidR="003D7776" w:rsidRPr="0041715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E30E062" w14:textId="50713FFE" w:rsidR="004B5A1A" w:rsidRDefault="001A4662" w:rsidP="001976E7">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1976E7">
        <w:rPr>
          <w:rFonts w:ascii="Arial" w:hAnsi="Arial" w:cs="Arial"/>
          <w:sz w:val="20"/>
          <w:szCs w:val="20"/>
          <w:lang w:val="en-GB"/>
        </w:rPr>
        <w:t>DKK</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1976E7">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p>
    <w:p w14:paraId="534EC576" w14:textId="77777777" w:rsidR="001976E7" w:rsidRDefault="001976E7" w:rsidP="001976E7">
      <w:pPr>
        <w:jc w:val="both"/>
        <w:rPr>
          <w:rFonts w:ascii="Arial" w:hAnsi="Arial" w:cs="Arial"/>
          <w:color w:val="FF0000"/>
          <w:sz w:val="20"/>
          <w:szCs w:val="20"/>
          <w:lang w:val="en-GB"/>
        </w:rPr>
      </w:pPr>
    </w:p>
    <w:p w14:paraId="241CD057" w14:textId="1E4FDFFA" w:rsidR="00822B90" w:rsidRDefault="004B5A1A" w:rsidP="00DB6D90">
      <w:pPr>
        <w:jc w:val="both"/>
        <w:rPr>
          <w:rFonts w:ascii="Arial" w:hAnsi="Arial" w:cs="Arial"/>
          <w:b/>
          <w:sz w:val="20"/>
          <w:szCs w:val="20"/>
          <w:lang w:val="en-GB"/>
        </w:rPr>
      </w:pPr>
      <w:r w:rsidRPr="009171DA">
        <w:rPr>
          <w:rFonts w:ascii="Arial" w:hAnsi="Arial"/>
          <w:spacing w:val="-3"/>
          <w:sz w:val="20"/>
          <w:lang w:val="en-GB"/>
        </w:rPr>
        <w:lastRenderedPageBreak/>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7E548B80"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or acceptance for</w:t>
      </w:r>
      <w:r w:rsidR="001976E7">
        <w:rPr>
          <w:rFonts w:ascii="Arial" w:hAnsi="Arial" w:cs="Arial"/>
          <w:sz w:val="20"/>
          <w:szCs w:val="20"/>
          <w:lang w:val="en-GB"/>
        </w:rPr>
        <w:t xml:space="preserve"> 15 </w:t>
      </w:r>
      <w:r w:rsidR="00FD4517" w:rsidRPr="00CE2219">
        <w:rPr>
          <w:rFonts w:ascii="Arial" w:hAnsi="Arial" w:cs="Arial"/>
          <w:sz w:val="20"/>
          <w:szCs w:val="20"/>
          <w:lang w:val="en-GB"/>
        </w:rPr>
        <w:t>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7921485B"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1976E7">
        <w:rPr>
          <w:rFonts w:ascii="Arial" w:hAnsi="Arial" w:cs="Arial"/>
          <w:lang w:val="en-GB"/>
        </w:rPr>
        <w:t xml:space="preserve">by email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8B77A32"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1976E7">
        <w:t>Proposals,</w:t>
      </w:r>
      <w:r w:rsidR="00A4404B">
        <w:t xml:space="preserve"> a technical evaluation and a financial evaluation. </w:t>
      </w:r>
    </w:p>
    <w:p w14:paraId="4781B6BD" w14:textId="77777777" w:rsidR="00BE2C27" w:rsidRDefault="00BE2C27" w:rsidP="00A760A1">
      <w:pPr>
        <w:pStyle w:val="BodyText"/>
      </w:pPr>
    </w:p>
    <w:p w14:paraId="564C537D" w14:textId="7856259A"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scores using the weights of</w:t>
      </w:r>
      <w:r w:rsidR="0085355A">
        <w:rPr>
          <w:rFonts w:ascii="Arial" w:hAnsi="Arial" w:cs="Arial"/>
          <w:sz w:val="20"/>
          <w:szCs w:val="20"/>
          <w:lang w:val="en-GB"/>
        </w:rPr>
        <w:t xml:space="preserve"> 50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85355A">
        <w:rPr>
          <w:rFonts w:ascii="Arial" w:hAnsi="Arial" w:cs="Arial"/>
          <w:sz w:val="20"/>
          <w:szCs w:val="20"/>
          <w:lang w:val="en-GB"/>
        </w:rPr>
        <w:t>50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85355A">
        <w:rPr>
          <w:rFonts w:ascii="Arial" w:hAnsi="Arial" w:cs="Arial"/>
          <w:sz w:val="20"/>
          <w:szCs w:val="20"/>
          <w:lang w:val="en-GB"/>
        </w:rPr>
        <w:t>50</w:t>
      </w:r>
      <w:r w:rsidRPr="00385B4D">
        <w:rPr>
          <w:rFonts w:ascii="Arial" w:hAnsi="Arial" w:cs="Arial"/>
          <w:sz w:val="20"/>
          <w:szCs w:val="20"/>
          <w:lang w:val="en-GB"/>
        </w:rPr>
        <w:t>%</w:t>
      </w:r>
      <w:r>
        <w:rPr>
          <w:rFonts w:ascii="Arial" w:hAnsi="Arial" w:cs="Arial"/>
          <w:sz w:val="20"/>
          <w:szCs w:val="20"/>
          <w:lang w:val="en-GB"/>
        </w:rPr>
        <w:t xml:space="preserve"> + Sf X </w:t>
      </w:r>
      <w:r w:rsidR="0085355A">
        <w:rPr>
          <w:rFonts w:ascii="Arial" w:hAnsi="Arial" w:cs="Arial"/>
          <w:sz w:val="20"/>
          <w:szCs w:val="20"/>
          <w:lang w:val="en-GB"/>
        </w:rPr>
        <w:t>50</w:t>
      </w:r>
      <w:r w:rsidRPr="00385B4D">
        <w:rPr>
          <w:rFonts w:ascii="Arial" w:hAnsi="Arial" w:cs="Arial"/>
          <w:sz w:val="20"/>
          <w:szCs w:val="20"/>
          <w:lang w:val="en-GB"/>
        </w:rPr>
        <w:t>%</w:t>
      </w:r>
      <w:r>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3562ECEC" w:rsidR="00034CC8" w:rsidRDefault="00034CC8" w:rsidP="00034CC8">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score of </w:t>
      </w:r>
      <w:r w:rsidR="0085355A">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p w14:paraId="4948DCC6" w14:textId="77777777" w:rsidR="00706D1B" w:rsidRPr="00706D1B" w:rsidRDefault="00706D1B" w:rsidP="00706D1B">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bookmarkEnd w:id="0"/>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8A05AC"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F464DE" w:rsidRPr="005C59E8" w14:paraId="0FB6DBFF" w14:textId="77777777" w:rsidTr="007E7604">
        <w:trPr>
          <w:jc w:val="center"/>
        </w:trPr>
        <w:tc>
          <w:tcPr>
            <w:tcW w:w="679" w:type="dxa"/>
          </w:tcPr>
          <w:p w14:paraId="664489CE" w14:textId="77777777" w:rsidR="00F464DE" w:rsidRPr="0085355A" w:rsidRDefault="00095C27" w:rsidP="000A23D5">
            <w:pPr>
              <w:rPr>
                <w:rFonts w:ascii="Arial" w:hAnsi="Arial" w:cs="Arial"/>
                <w:snapToGrid w:val="0"/>
                <w:sz w:val="20"/>
                <w:szCs w:val="20"/>
                <w:lang w:val="en-GB"/>
              </w:rPr>
            </w:pPr>
            <w:r w:rsidRPr="0085355A">
              <w:rPr>
                <w:rFonts w:ascii="Arial" w:hAnsi="Arial" w:cs="Arial"/>
                <w:snapToGrid w:val="0"/>
                <w:sz w:val="20"/>
                <w:szCs w:val="20"/>
                <w:lang w:val="en-GB"/>
              </w:rPr>
              <w:t>4</w:t>
            </w:r>
          </w:p>
        </w:tc>
        <w:tc>
          <w:tcPr>
            <w:tcW w:w="4302" w:type="dxa"/>
          </w:tcPr>
          <w:p w14:paraId="6E67A263" w14:textId="631336A7" w:rsidR="00F464DE" w:rsidRPr="0085355A" w:rsidRDefault="00E3425B" w:rsidP="00836E26">
            <w:pPr>
              <w:rPr>
                <w:rFonts w:ascii="Arial" w:hAnsi="Arial" w:cs="Arial"/>
                <w:snapToGrid w:val="0"/>
                <w:sz w:val="20"/>
                <w:szCs w:val="20"/>
                <w:lang w:val="en-GB"/>
              </w:rPr>
            </w:pPr>
            <w:r w:rsidRPr="0085355A">
              <w:rPr>
                <w:rFonts w:ascii="Arial" w:hAnsi="Arial" w:cs="Arial"/>
                <w:snapToGrid w:val="0"/>
                <w:sz w:val="20"/>
                <w:szCs w:val="20"/>
                <w:lang w:val="en-GB"/>
              </w:rPr>
              <w:t>C</w:t>
            </w:r>
            <w:r w:rsidR="00836E26" w:rsidRPr="0085355A">
              <w:rPr>
                <w:rFonts w:ascii="Arial" w:hAnsi="Arial" w:cs="Arial"/>
                <w:snapToGrid w:val="0"/>
                <w:sz w:val="20"/>
                <w:szCs w:val="20"/>
                <w:lang w:val="en-GB"/>
              </w:rPr>
              <w:t>andidate</w:t>
            </w:r>
            <w:r w:rsidRPr="0085355A">
              <w:rPr>
                <w:rFonts w:ascii="Arial" w:hAnsi="Arial" w:cs="Arial"/>
                <w:snapToGrid w:val="0"/>
                <w:sz w:val="20"/>
                <w:szCs w:val="20"/>
                <w:lang w:val="en-GB"/>
              </w:rPr>
              <w:t>’s r</w:t>
            </w:r>
            <w:r w:rsidR="00F464DE" w:rsidRPr="0085355A">
              <w:rPr>
                <w:rFonts w:ascii="Arial" w:hAnsi="Arial" w:cs="Arial"/>
                <w:snapToGrid w:val="0"/>
                <w:sz w:val="20"/>
                <w:szCs w:val="20"/>
                <w:lang w:val="en-GB"/>
              </w:rPr>
              <w:t>elevant academic qualifications</w:t>
            </w:r>
            <w:r w:rsidR="0085355A" w:rsidRPr="0085355A">
              <w:rPr>
                <w:rFonts w:ascii="Arial" w:hAnsi="Arial" w:cs="Arial"/>
                <w:snapToGrid w:val="0"/>
                <w:sz w:val="20"/>
                <w:szCs w:val="20"/>
                <w:lang w:val="en-GB"/>
              </w:rPr>
              <w:t xml:space="preserve"> related to innovation</w:t>
            </w:r>
          </w:p>
        </w:tc>
        <w:tc>
          <w:tcPr>
            <w:tcW w:w="1260" w:type="dxa"/>
            <w:tcBorders>
              <w:bottom w:val="nil"/>
            </w:tcBorders>
          </w:tcPr>
          <w:p w14:paraId="18CDA827" w14:textId="0751F463" w:rsidR="00F464DE" w:rsidRPr="0085355A" w:rsidRDefault="0085355A" w:rsidP="003D7B6E">
            <w:pPr>
              <w:jc w:val="center"/>
              <w:rPr>
                <w:rFonts w:ascii="Arial" w:hAnsi="Arial" w:cs="Arial"/>
                <w:snapToGrid w:val="0"/>
                <w:sz w:val="20"/>
                <w:szCs w:val="20"/>
                <w:lang w:val="en-GB"/>
              </w:rPr>
            </w:pPr>
            <w:r w:rsidRPr="0085355A">
              <w:rPr>
                <w:rFonts w:ascii="Arial" w:hAnsi="Arial" w:cs="Arial"/>
                <w:snapToGrid w:val="0"/>
                <w:sz w:val="20"/>
                <w:szCs w:val="20"/>
                <w:lang w:val="en-GB"/>
              </w:rPr>
              <w:t>20</w:t>
            </w:r>
          </w:p>
        </w:tc>
        <w:tc>
          <w:tcPr>
            <w:tcW w:w="630" w:type="dxa"/>
          </w:tcPr>
          <w:p w14:paraId="24B8A122" w14:textId="77777777" w:rsidR="00F464DE" w:rsidRPr="0085355A" w:rsidRDefault="00F464DE" w:rsidP="003D7B6E">
            <w:pPr>
              <w:jc w:val="center"/>
              <w:rPr>
                <w:rFonts w:ascii="Arial" w:hAnsi="Arial" w:cs="Arial"/>
                <w:snapToGrid w:val="0"/>
                <w:sz w:val="20"/>
                <w:szCs w:val="20"/>
                <w:lang w:val="en-GB"/>
              </w:rPr>
            </w:pPr>
          </w:p>
        </w:tc>
        <w:tc>
          <w:tcPr>
            <w:tcW w:w="630" w:type="dxa"/>
          </w:tcPr>
          <w:p w14:paraId="5A0A5B55" w14:textId="77777777" w:rsidR="00F464DE" w:rsidRPr="0085355A" w:rsidRDefault="00F464DE" w:rsidP="003D7B6E">
            <w:pPr>
              <w:jc w:val="center"/>
              <w:rPr>
                <w:rFonts w:ascii="Arial" w:hAnsi="Arial" w:cs="Arial"/>
                <w:snapToGrid w:val="0"/>
                <w:sz w:val="20"/>
                <w:szCs w:val="20"/>
                <w:lang w:val="en-GB"/>
              </w:rPr>
            </w:pPr>
          </w:p>
        </w:tc>
        <w:tc>
          <w:tcPr>
            <w:tcW w:w="720" w:type="dxa"/>
          </w:tcPr>
          <w:p w14:paraId="5A5EBEBE" w14:textId="77777777" w:rsidR="00F464DE" w:rsidRPr="0085355A" w:rsidRDefault="00F464DE" w:rsidP="003D7B6E">
            <w:pPr>
              <w:jc w:val="center"/>
              <w:rPr>
                <w:rFonts w:ascii="Arial" w:hAnsi="Arial" w:cs="Arial"/>
                <w:snapToGrid w:val="0"/>
                <w:sz w:val="20"/>
                <w:szCs w:val="20"/>
                <w:lang w:val="en-GB"/>
              </w:rPr>
            </w:pPr>
          </w:p>
        </w:tc>
        <w:tc>
          <w:tcPr>
            <w:tcW w:w="630" w:type="dxa"/>
          </w:tcPr>
          <w:p w14:paraId="7FC86A51" w14:textId="77777777" w:rsidR="00F464DE" w:rsidRPr="0085355A" w:rsidRDefault="00F464DE" w:rsidP="003D7B6E">
            <w:pPr>
              <w:jc w:val="center"/>
              <w:rPr>
                <w:rFonts w:ascii="Arial" w:hAnsi="Arial" w:cs="Arial"/>
                <w:snapToGrid w:val="0"/>
                <w:sz w:val="20"/>
                <w:szCs w:val="20"/>
                <w:lang w:val="en-GB"/>
              </w:rPr>
            </w:pPr>
          </w:p>
        </w:tc>
        <w:tc>
          <w:tcPr>
            <w:tcW w:w="630" w:type="dxa"/>
          </w:tcPr>
          <w:p w14:paraId="46A3A9D3" w14:textId="77777777" w:rsidR="00F464DE" w:rsidRPr="0085355A" w:rsidRDefault="00F464DE" w:rsidP="003D7B6E">
            <w:pPr>
              <w:jc w:val="center"/>
              <w:rPr>
                <w:rFonts w:ascii="Arial" w:hAnsi="Arial" w:cs="Arial"/>
                <w:snapToGrid w:val="0"/>
                <w:sz w:val="20"/>
                <w:szCs w:val="20"/>
                <w:lang w:val="en-GB"/>
              </w:rPr>
            </w:pPr>
          </w:p>
        </w:tc>
      </w:tr>
      <w:tr w:rsidR="00F464DE" w:rsidRPr="005C59E8" w14:paraId="4CBE11D8" w14:textId="77777777" w:rsidTr="00D811DC">
        <w:trPr>
          <w:jc w:val="center"/>
        </w:trPr>
        <w:tc>
          <w:tcPr>
            <w:tcW w:w="679" w:type="dxa"/>
            <w:tcBorders>
              <w:bottom w:val="single" w:sz="4" w:space="0" w:color="auto"/>
            </w:tcBorders>
          </w:tcPr>
          <w:p w14:paraId="75227F07" w14:textId="77777777" w:rsidR="00F464DE" w:rsidRPr="0085355A" w:rsidRDefault="00095C27" w:rsidP="003D7B6E">
            <w:pPr>
              <w:rPr>
                <w:rFonts w:ascii="Arial" w:hAnsi="Arial" w:cs="Arial"/>
                <w:snapToGrid w:val="0"/>
                <w:sz w:val="20"/>
                <w:szCs w:val="20"/>
                <w:lang w:val="en-GB"/>
              </w:rPr>
            </w:pPr>
            <w:r w:rsidRPr="0085355A">
              <w:rPr>
                <w:rFonts w:ascii="Arial" w:hAnsi="Arial" w:cs="Arial"/>
                <w:snapToGrid w:val="0"/>
                <w:sz w:val="20"/>
                <w:szCs w:val="20"/>
                <w:lang w:val="en-GB"/>
              </w:rPr>
              <w:t>5</w:t>
            </w:r>
          </w:p>
        </w:tc>
        <w:tc>
          <w:tcPr>
            <w:tcW w:w="4302" w:type="dxa"/>
            <w:tcBorders>
              <w:bottom w:val="single" w:sz="4" w:space="0" w:color="auto"/>
            </w:tcBorders>
          </w:tcPr>
          <w:p w14:paraId="477034FD" w14:textId="5F9C5345" w:rsidR="00F464DE" w:rsidRPr="0085355A" w:rsidRDefault="00E3425B" w:rsidP="00836E26">
            <w:pPr>
              <w:rPr>
                <w:rFonts w:ascii="Arial" w:hAnsi="Arial" w:cs="Arial"/>
                <w:snapToGrid w:val="0"/>
                <w:sz w:val="20"/>
                <w:szCs w:val="20"/>
                <w:lang w:val="en-GB"/>
              </w:rPr>
            </w:pPr>
            <w:r w:rsidRPr="0085355A">
              <w:rPr>
                <w:rFonts w:ascii="Arial" w:hAnsi="Arial" w:cs="Arial"/>
                <w:snapToGrid w:val="0"/>
                <w:sz w:val="20"/>
                <w:szCs w:val="20"/>
                <w:lang w:val="en-GB"/>
              </w:rPr>
              <w:t>C</w:t>
            </w:r>
            <w:r w:rsidR="00836E26" w:rsidRPr="0085355A">
              <w:rPr>
                <w:rFonts w:ascii="Arial" w:hAnsi="Arial" w:cs="Arial"/>
                <w:snapToGrid w:val="0"/>
                <w:sz w:val="20"/>
                <w:szCs w:val="20"/>
                <w:lang w:val="en-GB"/>
              </w:rPr>
              <w:t>andidate</w:t>
            </w:r>
            <w:r w:rsidRPr="0085355A">
              <w:rPr>
                <w:rFonts w:ascii="Arial" w:hAnsi="Arial" w:cs="Arial"/>
                <w:snapToGrid w:val="0"/>
                <w:sz w:val="20"/>
                <w:szCs w:val="20"/>
                <w:lang w:val="en-GB"/>
              </w:rPr>
              <w:t>’s r</w:t>
            </w:r>
            <w:r w:rsidR="00F464DE" w:rsidRPr="0085355A">
              <w:rPr>
                <w:rFonts w:ascii="Arial" w:hAnsi="Arial" w:cs="Arial"/>
                <w:snapToGrid w:val="0"/>
                <w:sz w:val="20"/>
                <w:szCs w:val="20"/>
                <w:lang w:val="en-GB"/>
              </w:rPr>
              <w:t>elevant experience in the field of assignment</w:t>
            </w:r>
            <w:r w:rsidR="0085355A" w:rsidRPr="0085355A">
              <w:rPr>
                <w:rFonts w:ascii="Arial" w:hAnsi="Arial" w:cs="Arial"/>
                <w:snapToGrid w:val="0"/>
                <w:sz w:val="20"/>
                <w:szCs w:val="20"/>
                <w:lang w:val="en-GB"/>
              </w:rPr>
              <w:t xml:space="preserve"> related to creating learning materials</w:t>
            </w:r>
          </w:p>
        </w:tc>
        <w:tc>
          <w:tcPr>
            <w:tcW w:w="1260" w:type="dxa"/>
            <w:tcBorders>
              <w:bottom w:val="single" w:sz="4" w:space="0" w:color="auto"/>
            </w:tcBorders>
          </w:tcPr>
          <w:p w14:paraId="36ADBB15" w14:textId="2FD967A5" w:rsidR="00F464DE" w:rsidRPr="0085355A" w:rsidRDefault="0085355A" w:rsidP="003D7B6E">
            <w:pPr>
              <w:jc w:val="center"/>
              <w:rPr>
                <w:rFonts w:ascii="Arial" w:hAnsi="Arial" w:cs="Arial"/>
                <w:snapToGrid w:val="0"/>
                <w:sz w:val="20"/>
                <w:szCs w:val="20"/>
                <w:lang w:val="en-GB"/>
              </w:rPr>
            </w:pPr>
            <w:r w:rsidRPr="0085355A">
              <w:rPr>
                <w:rFonts w:ascii="Arial" w:hAnsi="Arial" w:cs="Arial"/>
                <w:snapToGrid w:val="0"/>
                <w:sz w:val="20"/>
                <w:szCs w:val="20"/>
                <w:lang w:val="en-GB"/>
              </w:rPr>
              <w:t>20</w:t>
            </w:r>
          </w:p>
        </w:tc>
        <w:tc>
          <w:tcPr>
            <w:tcW w:w="630" w:type="dxa"/>
            <w:tcBorders>
              <w:bottom w:val="single" w:sz="4" w:space="0" w:color="auto"/>
            </w:tcBorders>
          </w:tcPr>
          <w:p w14:paraId="41EEE10E" w14:textId="77777777" w:rsidR="00F464DE" w:rsidRPr="0085355A"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F464DE" w:rsidRPr="0085355A"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F464DE" w:rsidRPr="0085355A"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F464DE" w:rsidRPr="0085355A"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F464DE" w:rsidRPr="0085355A" w:rsidRDefault="00F464DE" w:rsidP="003D7B6E">
            <w:pPr>
              <w:jc w:val="center"/>
              <w:rPr>
                <w:rFonts w:ascii="Arial" w:hAnsi="Arial" w:cs="Arial"/>
                <w:snapToGrid w:val="0"/>
                <w:sz w:val="20"/>
                <w:szCs w:val="20"/>
                <w:lang w:val="en-GB"/>
              </w:rPr>
            </w:pPr>
          </w:p>
        </w:tc>
      </w:tr>
      <w:tr w:rsidR="0085355A" w:rsidRPr="0085355A" w14:paraId="1EFBE007" w14:textId="77777777" w:rsidTr="00D811DC">
        <w:trPr>
          <w:jc w:val="center"/>
        </w:trPr>
        <w:tc>
          <w:tcPr>
            <w:tcW w:w="679" w:type="dxa"/>
            <w:tcBorders>
              <w:bottom w:val="single" w:sz="4" w:space="0" w:color="auto"/>
            </w:tcBorders>
          </w:tcPr>
          <w:p w14:paraId="6286C857" w14:textId="77777777" w:rsidR="0085355A" w:rsidRPr="0085355A" w:rsidRDefault="0085355A" w:rsidP="003D7B6E">
            <w:pPr>
              <w:rPr>
                <w:rFonts w:ascii="Arial" w:hAnsi="Arial" w:cs="Arial"/>
                <w:snapToGrid w:val="0"/>
                <w:sz w:val="20"/>
                <w:szCs w:val="20"/>
                <w:lang w:val="en-GB"/>
              </w:rPr>
            </w:pPr>
          </w:p>
        </w:tc>
        <w:tc>
          <w:tcPr>
            <w:tcW w:w="4302" w:type="dxa"/>
            <w:tcBorders>
              <w:bottom w:val="single" w:sz="4" w:space="0" w:color="auto"/>
            </w:tcBorders>
          </w:tcPr>
          <w:p w14:paraId="67C0AF2F" w14:textId="02A2BB6C" w:rsidR="0085355A" w:rsidRPr="0085355A" w:rsidRDefault="0085355A" w:rsidP="00836E26">
            <w:pPr>
              <w:rPr>
                <w:rFonts w:ascii="Arial" w:hAnsi="Arial" w:cs="Arial"/>
                <w:snapToGrid w:val="0"/>
                <w:sz w:val="20"/>
                <w:szCs w:val="20"/>
                <w:lang w:val="en-GB"/>
              </w:rPr>
            </w:pPr>
            <w:r w:rsidRPr="0085355A">
              <w:rPr>
                <w:rFonts w:ascii="Arial" w:hAnsi="Arial" w:cs="Arial"/>
                <w:snapToGrid w:val="0"/>
                <w:sz w:val="20"/>
                <w:szCs w:val="20"/>
                <w:lang w:val="en-GB"/>
              </w:rPr>
              <w:t>Candidate’s relevant experience with applying innovation methodology</w:t>
            </w:r>
          </w:p>
        </w:tc>
        <w:tc>
          <w:tcPr>
            <w:tcW w:w="1260" w:type="dxa"/>
            <w:tcBorders>
              <w:bottom w:val="single" w:sz="4" w:space="0" w:color="auto"/>
            </w:tcBorders>
          </w:tcPr>
          <w:p w14:paraId="660D8865" w14:textId="7571A692" w:rsidR="0085355A" w:rsidRPr="0085355A" w:rsidRDefault="0085355A" w:rsidP="003D7B6E">
            <w:pPr>
              <w:jc w:val="center"/>
              <w:rPr>
                <w:rFonts w:ascii="Arial" w:hAnsi="Arial" w:cs="Arial"/>
                <w:snapToGrid w:val="0"/>
                <w:sz w:val="20"/>
                <w:szCs w:val="20"/>
                <w:lang w:val="en-GB"/>
              </w:rPr>
            </w:pPr>
            <w:r w:rsidRPr="0085355A">
              <w:rPr>
                <w:rFonts w:ascii="Arial" w:hAnsi="Arial" w:cs="Arial"/>
                <w:snapToGrid w:val="0"/>
                <w:sz w:val="20"/>
                <w:szCs w:val="20"/>
                <w:lang w:val="en-GB"/>
              </w:rPr>
              <w:t>20</w:t>
            </w:r>
          </w:p>
        </w:tc>
        <w:tc>
          <w:tcPr>
            <w:tcW w:w="630" w:type="dxa"/>
            <w:tcBorders>
              <w:bottom w:val="single" w:sz="4" w:space="0" w:color="auto"/>
            </w:tcBorders>
          </w:tcPr>
          <w:p w14:paraId="3036813B" w14:textId="77777777" w:rsidR="0085355A" w:rsidRPr="0085355A" w:rsidRDefault="0085355A" w:rsidP="003D7B6E">
            <w:pPr>
              <w:jc w:val="center"/>
              <w:rPr>
                <w:rFonts w:ascii="Arial" w:hAnsi="Arial" w:cs="Arial"/>
                <w:snapToGrid w:val="0"/>
                <w:sz w:val="20"/>
                <w:szCs w:val="20"/>
                <w:lang w:val="en-GB"/>
              </w:rPr>
            </w:pPr>
          </w:p>
        </w:tc>
        <w:tc>
          <w:tcPr>
            <w:tcW w:w="630" w:type="dxa"/>
            <w:tcBorders>
              <w:bottom w:val="single" w:sz="4" w:space="0" w:color="auto"/>
            </w:tcBorders>
          </w:tcPr>
          <w:p w14:paraId="3608758C" w14:textId="77777777" w:rsidR="0085355A" w:rsidRPr="0085355A" w:rsidRDefault="0085355A" w:rsidP="003D7B6E">
            <w:pPr>
              <w:jc w:val="center"/>
              <w:rPr>
                <w:rFonts w:ascii="Arial" w:hAnsi="Arial" w:cs="Arial"/>
                <w:snapToGrid w:val="0"/>
                <w:sz w:val="20"/>
                <w:szCs w:val="20"/>
                <w:lang w:val="en-GB"/>
              </w:rPr>
            </w:pPr>
          </w:p>
        </w:tc>
        <w:tc>
          <w:tcPr>
            <w:tcW w:w="720" w:type="dxa"/>
            <w:tcBorders>
              <w:bottom w:val="single" w:sz="4" w:space="0" w:color="auto"/>
            </w:tcBorders>
          </w:tcPr>
          <w:p w14:paraId="7D924FC7" w14:textId="77777777" w:rsidR="0085355A" w:rsidRPr="0085355A" w:rsidRDefault="0085355A" w:rsidP="003D7B6E">
            <w:pPr>
              <w:jc w:val="center"/>
              <w:rPr>
                <w:rFonts w:ascii="Arial" w:hAnsi="Arial" w:cs="Arial"/>
                <w:snapToGrid w:val="0"/>
                <w:sz w:val="20"/>
                <w:szCs w:val="20"/>
                <w:lang w:val="en-GB"/>
              </w:rPr>
            </w:pPr>
          </w:p>
        </w:tc>
        <w:tc>
          <w:tcPr>
            <w:tcW w:w="630" w:type="dxa"/>
            <w:tcBorders>
              <w:bottom w:val="single" w:sz="4" w:space="0" w:color="auto"/>
            </w:tcBorders>
          </w:tcPr>
          <w:p w14:paraId="710B6FEA" w14:textId="77777777" w:rsidR="0085355A" w:rsidRPr="0085355A" w:rsidRDefault="0085355A" w:rsidP="003D7B6E">
            <w:pPr>
              <w:jc w:val="center"/>
              <w:rPr>
                <w:rFonts w:ascii="Arial" w:hAnsi="Arial" w:cs="Arial"/>
                <w:snapToGrid w:val="0"/>
                <w:sz w:val="20"/>
                <w:szCs w:val="20"/>
                <w:lang w:val="en-GB"/>
              </w:rPr>
            </w:pPr>
          </w:p>
        </w:tc>
        <w:tc>
          <w:tcPr>
            <w:tcW w:w="630" w:type="dxa"/>
            <w:tcBorders>
              <w:bottom w:val="single" w:sz="4" w:space="0" w:color="auto"/>
            </w:tcBorders>
          </w:tcPr>
          <w:p w14:paraId="5ED15021" w14:textId="77777777" w:rsidR="0085355A" w:rsidRPr="0085355A" w:rsidRDefault="0085355A" w:rsidP="003D7B6E">
            <w:pPr>
              <w:jc w:val="center"/>
              <w:rPr>
                <w:rFonts w:ascii="Arial" w:hAnsi="Arial" w:cs="Arial"/>
                <w:snapToGrid w:val="0"/>
                <w:sz w:val="20"/>
                <w:szCs w:val="20"/>
                <w:lang w:val="en-GB"/>
              </w:rPr>
            </w:pPr>
          </w:p>
        </w:tc>
      </w:tr>
      <w:tr w:rsidR="0022292E" w:rsidRPr="005C59E8" w14:paraId="457C94A4" w14:textId="77777777" w:rsidTr="007E7604">
        <w:trPr>
          <w:jc w:val="center"/>
        </w:trPr>
        <w:tc>
          <w:tcPr>
            <w:tcW w:w="679" w:type="dxa"/>
          </w:tcPr>
          <w:p w14:paraId="5F86B2E8" w14:textId="77777777" w:rsidR="0022292E" w:rsidRPr="0085355A" w:rsidRDefault="00095C27" w:rsidP="003D7B6E">
            <w:pPr>
              <w:rPr>
                <w:rFonts w:ascii="Arial" w:hAnsi="Arial" w:cs="Arial"/>
                <w:snapToGrid w:val="0"/>
                <w:sz w:val="20"/>
                <w:szCs w:val="20"/>
                <w:lang w:val="en-GB"/>
              </w:rPr>
            </w:pPr>
            <w:r w:rsidRPr="0085355A">
              <w:rPr>
                <w:rFonts w:ascii="Arial" w:hAnsi="Arial" w:cs="Arial"/>
                <w:snapToGrid w:val="0"/>
                <w:sz w:val="20"/>
                <w:szCs w:val="20"/>
                <w:lang w:val="en-GB"/>
              </w:rPr>
              <w:t>7</w:t>
            </w:r>
          </w:p>
        </w:tc>
        <w:tc>
          <w:tcPr>
            <w:tcW w:w="4302" w:type="dxa"/>
          </w:tcPr>
          <w:p w14:paraId="4D8A4772" w14:textId="0B335D4E" w:rsidR="0022292E" w:rsidRPr="0085355A" w:rsidRDefault="00E3425B" w:rsidP="00836E26">
            <w:pPr>
              <w:rPr>
                <w:rFonts w:ascii="Arial" w:hAnsi="Arial" w:cs="Arial"/>
                <w:snapToGrid w:val="0"/>
                <w:sz w:val="20"/>
                <w:szCs w:val="20"/>
                <w:lang w:val="en-GB"/>
              </w:rPr>
            </w:pPr>
            <w:r w:rsidRPr="0085355A">
              <w:rPr>
                <w:rFonts w:ascii="Arial" w:hAnsi="Arial" w:cs="Arial"/>
                <w:snapToGrid w:val="0"/>
                <w:sz w:val="20"/>
                <w:szCs w:val="20"/>
                <w:lang w:val="en-GB"/>
              </w:rPr>
              <w:t>C</w:t>
            </w:r>
            <w:r w:rsidR="00836E26" w:rsidRPr="0085355A">
              <w:rPr>
                <w:rFonts w:ascii="Arial" w:hAnsi="Arial" w:cs="Arial"/>
                <w:snapToGrid w:val="0"/>
                <w:sz w:val="20"/>
                <w:szCs w:val="20"/>
                <w:lang w:val="en-GB"/>
              </w:rPr>
              <w:t>andidate</w:t>
            </w:r>
            <w:r w:rsidRPr="0085355A">
              <w:rPr>
                <w:rFonts w:ascii="Arial" w:hAnsi="Arial" w:cs="Arial"/>
                <w:snapToGrid w:val="0"/>
                <w:sz w:val="20"/>
                <w:szCs w:val="20"/>
                <w:lang w:val="en-GB"/>
              </w:rPr>
              <w:t>’s p</w:t>
            </w:r>
            <w:r w:rsidR="0022292E" w:rsidRPr="0085355A">
              <w:rPr>
                <w:rFonts w:ascii="Arial" w:hAnsi="Arial" w:cs="Arial"/>
                <w:snapToGrid w:val="0"/>
                <w:sz w:val="20"/>
                <w:szCs w:val="20"/>
                <w:lang w:val="en-GB"/>
              </w:rPr>
              <w:t xml:space="preserve">roficiency in </w:t>
            </w:r>
            <w:r w:rsidR="0085355A" w:rsidRPr="0085355A">
              <w:rPr>
                <w:rFonts w:ascii="Arial" w:hAnsi="Arial" w:cs="Arial"/>
                <w:snapToGrid w:val="0"/>
                <w:sz w:val="20"/>
                <w:szCs w:val="20"/>
                <w:lang w:val="en-GB"/>
              </w:rPr>
              <w:t>English</w:t>
            </w:r>
            <w:r w:rsidR="0022292E" w:rsidRPr="0085355A">
              <w:rPr>
                <w:rFonts w:ascii="Arial" w:hAnsi="Arial" w:cs="Arial"/>
                <w:snapToGrid w:val="0"/>
                <w:sz w:val="20"/>
                <w:szCs w:val="20"/>
                <w:lang w:val="en-GB"/>
              </w:rPr>
              <w:t xml:space="preserve"> </w:t>
            </w:r>
          </w:p>
        </w:tc>
        <w:tc>
          <w:tcPr>
            <w:tcW w:w="1260" w:type="dxa"/>
            <w:tcBorders>
              <w:bottom w:val="nil"/>
            </w:tcBorders>
          </w:tcPr>
          <w:p w14:paraId="4CE3C019" w14:textId="2244BEF6" w:rsidR="0022292E" w:rsidRPr="0085355A" w:rsidRDefault="0085355A" w:rsidP="003D7B6E">
            <w:pPr>
              <w:jc w:val="center"/>
              <w:rPr>
                <w:rFonts w:ascii="Arial" w:hAnsi="Arial" w:cs="Arial"/>
                <w:snapToGrid w:val="0"/>
                <w:sz w:val="20"/>
                <w:szCs w:val="20"/>
                <w:lang w:val="en-GB"/>
              </w:rPr>
            </w:pPr>
            <w:r w:rsidRPr="0085355A">
              <w:rPr>
                <w:rFonts w:ascii="Arial" w:hAnsi="Arial" w:cs="Arial"/>
                <w:snapToGrid w:val="0"/>
                <w:sz w:val="20"/>
                <w:szCs w:val="20"/>
                <w:lang w:val="en-GB"/>
              </w:rPr>
              <w:t>40</w:t>
            </w:r>
          </w:p>
        </w:tc>
        <w:tc>
          <w:tcPr>
            <w:tcW w:w="630" w:type="dxa"/>
          </w:tcPr>
          <w:p w14:paraId="584D5732" w14:textId="77777777" w:rsidR="0022292E" w:rsidRPr="0085355A" w:rsidRDefault="0022292E" w:rsidP="003D7B6E">
            <w:pPr>
              <w:jc w:val="center"/>
              <w:rPr>
                <w:rFonts w:ascii="Arial" w:hAnsi="Arial" w:cs="Arial"/>
                <w:snapToGrid w:val="0"/>
                <w:sz w:val="20"/>
                <w:szCs w:val="20"/>
                <w:lang w:val="en-GB"/>
              </w:rPr>
            </w:pPr>
          </w:p>
        </w:tc>
        <w:tc>
          <w:tcPr>
            <w:tcW w:w="630" w:type="dxa"/>
          </w:tcPr>
          <w:p w14:paraId="2A170A62" w14:textId="77777777" w:rsidR="0022292E" w:rsidRPr="0085355A" w:rsidRDefault="0022292E" w:rsidP="003D7B6E">
            <w:pPr>
              <w:jc w:val="center"/>
              <w:rPr>
                <w:rFonts w:ascii="Arial" w:hAnsi="Arial" w:cs="Arial"/>
                <w:snapToGrid w:val="0"/>
                <w:sz w:val="20"/>
                <w:szCs w:val="20"/>
                <w:lang w:val="en-GB"/>
              </w:rPr>
            </w:pPr>
          </w:p>
        </w:tc>
        <w:tc>
          <w:tcPr>
            <w:tcW w:w="720" w:type="dxa"/>
          </w:tcPr>
          <w:p w14:paraId="50F616AF" w14:textId="77777777" w:rsidR="0022292E" w:rsidRPr="0085355A" w:rsidRDefault="0022292E" w:rsidP="003D7B6E">
            <w:pPr>
              <w:jc w:val="center"/>
              <w:rPr>
                <w:rFonts w:ascii="Arial" w:hAnsi="Arial" w:cs="Arial"/>
                <w:snapToGrid w:val="0"/>
                <w:sz w:val="20"/>
                <w:szCs w:val="20"/>
                <w:lang w:val="en-GB"/>
              </w:rPr>
            </w:pPr>
          </w:p>
        </w:tc>
        <w:tc>
          <w:tcPr>
            <w:tcW w:w="630" w:type="dxa"/>
          </w:tcPr>
          <w:p w14:paraId="0BD1238D" w14:textId="77777777" w:rsidR="0022292E" w:rsidRPr="0085355A" w:rsidRDefault="0022292E" w:rsidP="003D7B6E">
            <w:pPr>
              <w:jc w:val="center"/>
              <w:rPr>
                <w:rFonts w:ascii="Arial" w:hAnsi="Arial" w:cs="Arial"/>
                <w:snapToGrid w:val="0"/>
                <w:sz w:val="20"/>
                <w:szCs w:val="20"/>
                <w:lang w:val="en-GB"/>
              </w:rPr>
            </w:pPr>
          </w:p>
        </w:tc>
        <w:tc>
          <w:tcPr>
            <w:tcW w:w="630" w:type="dxa"/>
          </w:tcPr>
          <w:p w14:paraId="714D81E1" w14:textId="77777777" w:rsidR="0022292E" w:rsidRPr="0085355A" w:rsidRDefault="0022292E" w:rsidP="003D7B6E">
            <w:pPr>
              <w:jc w:val="center"/>
              <w:rPr>
                <w:rFonts w:ascii="Arial" w:hAnsi="Arial" w:cs="Arial"/>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24A408F8"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85355A">
        <w:rPr>
          <w:rFonts w:ascii="Arial" w:hAnsi="Arial" w:cs="Arial"/>
          <w:sz w:val="20"/>
          <w:szCs w:val="20"/>
          <w:lang w:val="en-GB"/>
        </w:rPr>
        <w:t xml:space="preserve">5 </w:t>
      </w:r>
      <w:r w:rsidRPr="00353E34">
        <w:rPr>
          <w:rFonts w:ascii="Arial" w:hAnsi="Arial" w:cs="Arial"/>
          <w:sz w:val="20"/>
          <w:szCs w:val="20"/>
          <w:lang w:val="en-GB"/>
        </w:rPr>
        <w:t xml:space="preserve">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4A7929B5"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85355A" w:rsidRPr="0085355A">
        <w:rPr>
          <w:rFonts w:ascii="Arial" w:hAnsi="Arial" w:cs="Arial"/>
          <w:b/>
          <w:sz w:val="20"/>
          <w:szCs w:val="20"/>
          <w:lang w:val="en-GB"/>
        </w:rPr>
        <w:t>Support to DCA Innovation Learning Hub</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493ED064"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85355A">
        <w:rPr>
          <w:rFonts w:ascii="Arial" w:hAnsi="Arial" w:cs="Arial"/>
          <w:b/>
          <w:sz w:val="20"/>
          <w:szCs w:val="20"/>
          <w:lang w:val="en-GB"/>
        </w:rPr>
        <w:t>Innovation</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5ABDAE3A"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5D92B6AF"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85355A" w:rsidRPr="0085355A">
        <w:rPr>
          <w:rFonts w:ascii="Arial" w:hAnsi="Arial" w:cs="Arial"/>
          <w:sz w:val="20"/>
          <w:szCs w:val="20"/>
          <w:lang w:val="en-GB"/>
        </w:rPr>
        <w:t>Support to DCA Innovation Learning Hub</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85355A">
        <w:rPr>
          <w:rFonts w:ascii="Arial" w:hAnsi="Arial" w:cs="Arial"/>
          <w:sz w:val="20"/>
          <w:szCs w:val="20"/>
          <w:lang w:val="en-GB"/>
        </w:rPr>
        <w:t>.</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500BC156"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0B5BE6">
        <w:rPr>
          <w:rFonts w:ascii="Arial" w:hAnsi="Arial" w:cs="Arial"/>
          <w:lang w:val="en-GB"/>
        </w:rPr>
        <w:t>26</w:t>
      </w:r>
      <w:r w:rsidR="0085355A">
        <w:rPr>
          <w:rFonts w:ascii="Arial" w:hAnsi="Arial" w:cs="Arial"/>
          <w:lang w:val="en-GB"/>
        </w:rPr>
        <w:t>.10.2023</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0F775FFD"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706D1B">
        <w:rPr>
          <w:rFonts w:ascii="Arial" w:hAnsi="Arial" w:cs="Arial"/>
          <w:lang w:val="en-GB"/>
        </w:rPr>
        <w:t>15 days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6E08D160"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706D1B">
        <w:rPr>
          <w:rFonts w:ascii="Arial" w:hAnsi="Arial" w:cs="Arial"/>
          <w:lang w:val="en-GB"/>
        </w:rPr>
        <w:t>.</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43AC9330"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706D1B">
        <w:rPr>
          <w:rFonts w:ascii="Arial" w:hAnsi="Arial" w:cs="Arial"/>
          <w:sz w:val="20"/>
          <w:szCs w:val="20"/>
          <w:lang w:val="en-GB"/>
        </w:rPr>
        <w:t>DKK</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616413B0" w14:textId="77777777" w:rsidR="00940CC9" w:rsidRDefault="00940CC9" w:rsidP="000F3909">
      <w:pPr>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62A65294" w:rsidR="003E50A1" w:rsidRPr="00706D1B" w:rsidRDefault="003E50A1" w:rsidP="00677B04">
      <w:pPr>
        <w:numPr>
          <w:ilvl w:val="0"/>
          <w:numId w:val="13"/>
        </w:numPr>
        <w:jc w:val="both"/>
        <w:outlineLvl w:val="0"/>
        <w:rPr>
          <w:rFonts w:ascii="Arial" w:hAnsi="Arial" w:cs="Arial"/>
          <w:b/>
          <w:sz w:val="20"/>
          <w:szCs w:val="20"/>
          <w:lang w:val="en-GB"/>
        </w:rPr>
      </w:pPr>
      <w:r w:rsidRPr="00706D1B">
        <w:rPr>
          <w:rFonts w:ascii="Arial" w:hAnsi="Arial" w:cs="Arial"/>
          <w:b/>
          <w:sz w:val="20"/>
          <w:szCs w:val="20"/>
          <w:shd w:val="clear" w:color="auto" w:fill="00FFFF"/>
          <w:lang w:val="en-GB"/>
        </w:rPr>
        <w:t>Reporting</w:t>
      </w:r>
    </w:p>
    <w:p w14:paraId="5E7B195A" w14:textId="566018F9"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w:t>
      </w:r>
      <w:r w:rsidR="000F3909">
        <w:rPr>
          <w:rFonts w:ascii="Arial" w:hAnsi="Arial" w:cs="Arial"/>
          <w:lang w:val="en-GB"/>
        </w:rPr>
        <w:t xml:space="preserve">deliverables </w:t>
      </w:r>
      <w:r w:rsidRPr="003068D6">
        <w:rPr>
          <w:rFonts w:ascii="Arial" w:hAnsi="Arial" w:cs="Arial"/>
          <w:lang w:val="en-GB"/>
        </w:rPr>
        <w:t>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3E5F6DA0"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421570">
        <w:rPr>
          <w:rFonts w:ascii="Arial" w:hAnsi="Arial" w:cs="Arial"/>
          <w:sz w:val="20"/>
          <w:szCs w:val="20"/>
          <w:lang w:val="en-GB"/>
        </w:rPr>
        <w:t>Danish Kroner</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209E550B" w14:textId="17BF42A3"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5E218A" w:rsidRPr="000F3909">
        <w:rPr>
          <w:rFonts w:ascii="Arial" w:hAnsi="Arial" w:cs="Arial"/>
          <w:sz w:val="20"/>
          <w:szCs w:val="20"/>
          <w:lang w:val="en-GB"/>
        </w:rPr>
        <w:t>10</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r w:rsidR="00421570">
        <w:rPr>
          <w:rFonts w:ascii="Arial" w:hAnsi="Arial" w:cs="Arial"/>
          <w:sz w:val="20"/>
          <w:szCs w:val="20"/>
          <w:lang w:val="en-GB"/>
        </w:rPr>
        <w:t xml:space="preserve"> and upon finalisation of the contract</w:t>
      </w:r>
      <w:r w:rsidR="005E218A" w:rsidRPr="00B629E9">
        <w:rPr>
          <w:rFonts w:ascii="Arial" w:hAnsi="Arial" w:cs="Arial"/>
          <w:sz w:val="20"/>
          <w:szCs w:val="20"/>
          <w:lang w:val="en-GB"/>
        </w:rPr>
        <w:t>.</w:t>
      </w:r>
    </w:p>
    <w:p w14:paraId="7DEB9715" w14:textId="77777777" w:rsidR="00543AD0" w:rsidRDefault="00543AD0" w:rsidP="00543AD0">
      <w:pPr>
        <w:jc w:val="both"/>
        <w:rPr>
          <w:rFonts w:ascii="Arial" w:hAnsi="Arial" w:cs="Arial"/>
          <w:sz w:val="20"/>
          <w:szCs w:val="20"/>
          <w:lang w:val="en-GB"/>
        </w:rPr>
      </w:pPr>
    </w:p>
    <w:p w14:paraId="52100EEB" w14:textId="75D4223D"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4D1924D0" w14:textId="394060F3"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lastRenderedPageBreak/>
        <w:t>The Contracting Authority shall have no obligation or responsibility in connection with taxes or levies payable by the Contractor in its country of establishment or in the beneficiary country in connection with its performance of this Contract.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5EE7F923" w14:textId="73BB0187" w:rsidR="008B2AB5" w:rsidRPr="00421570" w:rsidRDefault="008B2AB5" w:rsidP="00421570">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0E230D45"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p>
    <w:p w14:paraId="31025251" w14:textId="2106916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421570">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64FA62E0"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421570">
        <w:rPr>
          <w:rFonts w:ascii="Arial" w:hAnsi="Arial" w:cs="Arial"/>
          <w:sz w:val="20"/>
          <w:szCs w:val="20"/>
          <w:lang w:val="en-GB"/>
        </w:rPr>
        <w:t>3)</w:t>
      </w:r>
      <w:r>
        <w:rPr>
          <w:rFonts w:ascii="Arial" w:hAnsi="Arial" w:cs="Arial"/>
          <w:sz w:val="20"/>
          <w:szCs w:val="20"/>
          <w:lang w:val="en-GB"/>
        </w:rPr>
        <w:t xml:space="preserve"> </w:t>
      </w:r>
    </w:p>
    <w:p w14:paraId="04F35176"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1F7B804B" w:rsidR="00201EC4" w:rsidRPr="00421570" w:rsidRDefault="00201EC4" w:rsidP="00201EC4">
      <w:pPr>
        <w:numPr>
          <w:ilvl w:val="0"/>
          <w:numId w:val="13"/>
        </w:numPr>
        <w:outlineLvl w:val="0"/>
        <w:rPr>
          <w:rFonts w:ascii="Arial" w:hAnsi="Arial" w:cs="Arial"/>
          <w:b/>
          <w:sz w:val="20"/>
          <w:szCs w:val="20"/>
          <w:lang w:val="en-GB"/>
        </w:rPr>
      </w:pPr>
      <w:r w:rsidRPr="00421570">
        <w:rPr>
          <w:rFonts w:ascii="Arial" w:hAnsi="Arial" w:cs="Arial"/>
          <w:b/>
          <w:sz w:val="20"/>
          <w:szCs w:val="20"/>
          <w:lang w:val="en-GB"/>
        </w:rPr>
        <w:t>Data Protection</w:t>
      </w:r>
    </w:p>
    <w:p w14:paraId="0F314395" w14:textId="343B16DC" w:rsidR="00201EC4" w:rsidRPr="00F92CC9" w:rsidRDefault="00201EC4" w:rsidP="00201EC4">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6FFA57B5" w14:textId="77777777" w:rsidR="00201EC4" w:rsidRDefault="00201EC4" w:rsidP="00752561">
      <w:pPr>
        <w:jc w:val="both"/>
        <w:outlineLvl w:val="0"/>
        <w:rPr>
          <w:rFonts w:ascii="Arial" w:hAnsi="Arial" w:cs="Arial"/>
          <w:sz w:val="20"/>
          <w:szCs w:val="20"/>
          <w:lang w:val="en-GB"/>
        </w:rPr>
      </w:pPr>
    </w:p>
    <w:p w14:paraId="2E5419CA" w14:textId="77777777" w:rsidR="006360B5" w:rsidRDefault="006360B5" w:rsidP="00421570">
      <w:pPr>
        <w:pStyle w:val="PlainText"/>
        <w:rPr>
          <w:lang w:val="en-US"/>
        </w:rPr>
      </w:pPr>
    </w:p>
    <w:p w14:paraId="08F42523" w14:textId="77777777" w:rsidR="00421570" w:rsidRDefault="00421570" w:rsidP="00421570">
      <w:pPr>
        <w:pStyle w:val="PlainText"/>
        <w:rPr>
          <w:lang w:val="en-US"/>
        </w:rPr>
      </w:pPr>
    </w:p>
    <w:p w14:paraId="0D087CF3" w14:textId="77777777" w:rsidR="00421570" w:rsidRDefault="00421570" w:rsidP="00421570">
      <w:pPr>
        <w:rPr>
          <w:rFonts w:ascii="Arial" w:hAnsi="Arial" w:cs="Arial"/>
          <w:b/>
          <w:caps/>
          <w:sz w:val="22"/>
          <w:szCs w:val="22"/>
          <w:lang w:val="en-GB"/>
        </w:rPr>
      </w:pPr>
    </w:p>
    <w:p w14:paraId="7F0A0D54" w14:textId="78D7CDA3" w:rsidR="00421570" w:rsidRPr="00F77F6B" w:rsidRDefault="00706D1B" w:rsidP="00421570">
      <w:pPr>
        <w:pStyle w:val="Heading3"/>
        <w:rPr>
          <w:sz w:val="22"/>
          <w:szCs w:val="22"/>
        </w:rPr>
      </w:pPr>
      <w:r>
        <w:rPr>
          <w:szCs w:val="24"/>
        </w:rPr>
        <w:br w:type="page"/>
      </w:r>
      <w:r w:rsidR="00421570" w:rsidRPr="00E033E8">
        <w:rPr>
          <w:szCs w:val="24"/>
        </w:rPr>
        <w:lastRenderedPageBreak/>
        <w:t xml:space="preserve">Annex </w:t>
      </w:r>
      <w:r w:rsidR="00421570">
        <w:rPr>
          <w:szCs w:val="24"/>
        </w:rPr>
        <w:t>1</w:t>
      </w:r>
      <w:r w:rsidR="00421570" w:rsidRPr="00E033E8">
        <w:rPr>
          <w:szCs w:val="24"/>
        </w:rPr>
        <w:t xml:space="preserve">: </w:t>
      </w:r>
      <w:r w:rsidR="00421570" w:rsidRPr="00F77F6B">
        <w:rPr>
          <w:sz w:val="22"/>
          <w:szCs w:val="22"/>
        </w:rPr>
        <w:t>Terms of reference</w:t>
      </w:r>
    </w:p>
    <w:p w14:paraId="3FAE478D" w14:textId="77777777" w:rsidR="00421570" w:rsidRPr="00F77F6B" w:rsidRDefault="00421570" w:rsidP="00421570">
      <w:pPr>
        <w:rPr>
          <w:rFonts w:ascii="Arial" w:hAnsi="Arial" w:cs="Arial"/>
          <w:b/>
          <w:caps/>
          <w:sz w:val="22"/>
          <w:szCs w:val="22"/>
          <w:lang w:val="en-GB"/>
        </w:rPr>
      </w:pPr>
    </w:p>
    <w:p w14:paraId="1BFBC5C4" w14:textId="77777777" w:rsidR="00421570" w:rsidRPr="00421570" w:rsidRDefault="00421570" w:rsidP="00421570">
      <w:pPr>
        <w:pStyle w:val="PlainText"/>
        <w:rPr>
          <w:rFonts w:ascii="Arial" w:hAnsi="Arial" w:cs="Arial"/>
          <w:b/>
          <w:caps/>
          <w:lang w:val="en-GB"/>
        </w:rPr>
      </w:pPr>
    </w:p>
    <w:p w14:paraId="24DEA601" w14:textId="77777777" w:rsidR="00421570" w:rsidRPr="00421570" w:rsidRDefault="00421570" w:rsidP="00421570">
      <w:pPr>
        <w:pStyle w:val="PlainText"/>
        <w:numPr>
          <w:ilvl w:val="0"/>
          <w:numId w:val="8"/>
        </w:numPr>
        <w:rPr>
          <w:rFonts w:ascii="Arial" w:hAnsi="Arial" w:cs="Arial"/>
          <w:b/>
          <w:caps/>
          <w:lang w:val="en-GB"/>
        </w:rPr>
      </w:pPr>
      <w:r w:rsidRPr="00421570">
        <w:rPr>
          <w:rFonts w:ascii="Arial" w:hAnsi="Arial" w:cs="Arial"/>
          <w:b/>
          <w:caps/>
          <w:lang w:val="en-GB"/>
        </w:rPr>
        <w:t>Background information</w:t>
      </w:r>
    </w:p>
    <w:p w14:paraId="0C9337E1" w14:textId="77777777" w:rsidR="00421570" w:rsidRPr="00421570" w:rsidRDefault="00421570" w:rsidP="00421570">
      <w:pPr>
        <w:pStyle w:val="PlainText"/>
        <w:rPr>
          <w:rFonts w:ascii="Arial" w:hAnsi="Arial" w:cs="Arial"/>
          <w:lang w:val="en-GB"/>
        </w:rPr>
      </w:pPr>
    </w:p>
    <w:p w14:paraId="3CE5C8C2" w14:textId="77777777" w:rsidR="00062D46" w:rsidRDefault="00421570" w:rsidP="00421570">
      <w:pPr>
        <w:pStyle w:val="PlainText"/>
        <w:rPr>
          <w:rFonts w:ascii="Arial" w:hAnsi="Arial" w:cs="Arial"/>
          <w:lang w:val="en-GB"/>
        </w:rPr>
      </w:pPr>
      <w:r w:rsidRPr="00421570">
        <w:rPr>
          <w:rFonts w:ascii="Arial" w:hAnsi="Arial" w:cs="Arial"/>
          <w:lang w:val="en-GB"/>
        </w:rPr>
        <w:t xml:space="preserve">Innovation is prominent in the DCA core narrative and a key component of DCA’s organizational value of being ‘Proactive’. DCA’s goal is to systematically identify, test and scale innovation across programs, contexts and operational functions to support its strategic goals. </w:t>
      </w:r>
    </w:p>
    <w:p w14:paraId="5E318752" w14:textId="77777777" w:rsidR="00062D46" w:rsidRDefault="00062D46" w:rsidP="00421570">
      <w:pPr>
        <w:pStyle w:val="PlainText"/>
        <w:rPr>
          <w:rFonts w:ascii="Arial" w:hAnsi="Arial" w:cs="Arial"/>
          <w:lang w:val="en-GB"/>
        </w:rPr>
      </w:pPr>
    </w:p>
    <w:p w14:paraId="71A6F2E0" w14:textId="77777777" w:rsidR="00062D46" w:rsidRDefault="00421570" w:rsidP="00421570">
      <w:pPr>
        <w:pStyle w:val="PlainText"/>
        <w:rPr>
          <w:rFonts w:ascii="Arial" w:hAnsi="Arial" w:cs="Arial"/>
          <w:lang w:val="en-GB"/>
        </w:rPr>
      </w:pPr>
      <w:r w:rsidRPr="00421570">
        <w:rPr>
          <w:rFonts w:ascii="Arial" w:hAnsi="Arial" w:cs="Arial"/>
          <w:lang w:val="en-GB"/>
        </w:rPr>
        <w:t xml:space="preserve">Innovation helps DCA to stay future fit and effectively respond to changes to maximize opportunities for increased outcome and impact while handling associated risks. </w:t>
      </w:r>
    </w:p>
    <w:p w14:paraId="6DC5005B" w14:textId="77777777" w:rsidR="00062D46" w:rsidRDefault="00062D46" w:rsidP="00421570">
      <w:pPr>
        <w:pStyle w:val="PlainText"/>
        <w:rPr>
          <w:rFonts w:ascii="Arial" w:hAnsi="Arial" w:cs="Arial"/>
          <w:lang w:val="en-GB"/>
        </w:rPr>
      </w:pPr>
    </w:p>
    <w:p w14:paraId="06D3591B" w14:textId="0B72855A" w:rsidR="00421570" w:rsidRPr="00421570" w:rsidRDefault="00226E7D" w:rsidP="00421570">
      <w:pPr>
        <w:pStyle w:val="PlainText"/>
        <w:rPr>
          <w:rFonts w:ascii="Arial" w:hAnsi="Arial" w:cs="Arial"/>
          <w:lang w:val="en-GB"/>
        </w:rPr>
      </w:pPr>
      <w:r>
        <w:rPr>
          <w:rFonts w:ascii="Arial" w:hAnsi="Arial" w:cs="Arial"/>
          <w:lang w:val="en-GB"/>
        </w:rPr>
        <w:t>DCA applies a ecosystems approach to foster innovation throughout the organisation. A core part of the eco-system is create relevant levels of knowledge and capacity to do innovation. As part of facilitating this journey DCA has developed a Innovation Learning Hub which is a one-stop-shop for innovation tools, innovation management, case examples and blueprints. For the second iteration of the Innovation Hub DCA is looking for at experienced consultant to support the finalisation of the tools section under the Innovation Hub.</w:t>
      </w:r>
    </w:p>
    <w:p w14:paraId="750E1448" w14:textId="77777777" w:rsidR="00421570" w:rsidRPr="00421570" w:rsidRDefault="00421570" w:rsidP="00421570">
      <w:pPr>
        <w:pStyle w:val="PlainText"/>
        <w:rPr>
          <w:rFonts w:ascii="Arial" w:hAnsi="Arial" w:cs="Arial"/>
          <w:lang w:val="en-GB"/>
        </w:rPr>
      </w:pPr>
    </w:p>
    <w:p w14:paraId="382D0631" w14:textId="77777777" w:rsidR="00421570" w:rsidRPr="00421570" w:rsidRDefault="00421570" w:rsidP="00421570">
      <w:pPr>
        <w:pStyle w:val="PlainText"/>
        <w:numPr>
          <w:ilvl w:val="0"/>
          <w:numId w:val="7"/>
        </w:numPr>
        <w:rPr>
          <w:rFonts w:ascii="Arial" w:hAnsi="Arial" w:cs="Arial"/>
          <w:b/>
          <w:caps/>
          <w:lang w:val="en-GB"/>
        </w:rPr>
      </w:pPr>
      <w:r w:rsidRPr="00421570">
        <w:rPr>
          <w:rFonts w:ascii="Arial" w:hAnsi="Arial" w:cs="Arial"/>
          <w:b/>
          <w:caps/>
          <w:lang w:val="en-GB"/>
        </w:rPr>
        <w:t>contract purpose and Expected results</w:t>
      </w:r>
    </w:p>
    <w:p w14:paraId="32535F57" w14:textId="77777777" w:rsidR="00421570" w:rsidRPr="00421570" w:rsidRDefault="00421570" w:rsidP="00421570">
      <w:pPr>
        <w:pStyle w:val="PlainText"/>
        <w:rPr>
          <w:rFonts w:ascii="Arial" w:hAnsi="Arial" w:cs="Arial"/>
          <w:b/>
          <w:lang w:val="en-GB"/>
        </w:rPr>
      </w:pPr>
    </w:p>
    <w:p w14:paraId="437D68C4" w14:textId="77777777" w:rsidR="00421570" w:rsidRPr="00421570" w:rsidRDefault="00421570" w:rsidP="00421570">
      <w:pPr>
        <w:pStyle w:val="PlainText"/>
        <w:rPr>
          <w:rFonts w:ascii="Arial" w:hAnsi="Arial" w:cs="Arial"/>
          <w:b/>
          <w:lang w:val="en-GB"/>
        </w:rPr>
      </w:pPr>
      <w:r w:rsidRPr="00421570">
        <w:rPr>
          <w:rFonts w:ascii="Arial" w:hAnsi="Arial" w:cs="Arial"/>
          <w:b/>
          <w:lang w:val="en-GB"/>
        </w:rPr>
        <w:t>Overall objective:</w:t>
      </w:r>
    </w:p>
    <w:p w14:paraId="3D291114" w14:textId="77777777" w:rsidR="00421570" w:rsidRPr="00421570" w:rsidRDefault="00421570" w:rsidP="00421570">
      <w:pPr>
        <w:pStyle w:val="PlainText"/>
        <w:rPr>
          <w:rFonts w:ascii="Arial" w:hAnsi="Arial" w:cs="Arial"/>
          <w:lang w:val="en-GB"/>
        </w:rPr>
      </w:pPr>
      <w:r w:rsidRPr="00421570">
        <w:rPr>
          <w:rFonts w:ascii="Arial" w:hAnsi="Arial" w:cs="Arial"/>
          <w:lang w:val="en-GB"/>
        </w:rPr>
        <w:t>As a part of DanChurchAid’s commitment to facilitate learning and drive innovation a learning site on DCA’s Fabo site for innovation has been created. The aim of creating the learning site (called the Innovation Hub) is to contribute to:</w:t>
      </w:r>
    </w:p>
    <w:p w14:paraId="6B80F8FD" w14:textId="77777777" w:rsidR="00421570" w:rsidRPr="00421570" w:rsidRDefault="00421570" w:rsidP="00421570">
      <w:pPr>
        <w:pStyle w:val="PlainText"/>
        <w:rPr>
          <w:rFonts w:ascii="Arial" w:hAnsi="Arial" w:cs="Arial"/>
          <w:lang w:val="en-GB"/>
        </w:rPr>
      </w:pPr>
    </w:p>
    <w:p w14:paraId="4DDD021D" w14:textId="77777777" w:rsidR="00421570" w:rsidRPr="00421570" w:rsidRDefault="00421570" w:rsidP="00421570">
      <w:pPr>
        <w:pStyle w:val="PlainText"/>
        <w:numPr>
          <w:ilvl w:val="0"/>
          <w:numId w:val="8"/>
        </w:numPr>
        <w:rPr>
          <w:rFonts w:ascii="Arial" w:hAnsi="Arial" w:cs="Arial"/>
          <w:lang w:val="en-US"/>
        </w:rPr>
      </w:pPr>
      <w:r w:rsidRPr="00421570">
        <w:rPr>
          <w:rFonts w:ascii="Arial" w:hAnsi="Arial" w:cs="Arial"/>
          <w:lang w:val="en-US"/>
        </w:rPr>
        <w:t>To increase the number of effective innovations​</w:t>
      </w:r>
    </w:p>
    <w:p w14:paraId="32A6E448" w14:textId="77777777" w:rsidR="00421570" w:rsidRPr="00421570" w:rsidRDefault="00421570" w:rsidP="00421570">
      <w:pPr>
        <w:pStyle w:val="PlainText"/>
        <w:numPr>
          <w:ilvl w:val="0"/>
          <w:numId w:val="8"/>
        </w:numPr>
        <w:rPr>
          <w:rFonts w:ascii="Arial" w:hAnsi="Arial" w:cs="Arial"/>
          <w:lang w:val="en-US"/>
        </w:rPr>
      </w:pPr>
      <w:r w:rsidRPr="00421570">
        <w:rPr>
          <w:rFonts w:ascii="Arial" w:hAnsi="Arial" w:cs="Arial"/>
          <w:lang w:val="en-US"/>
        </w:rPr>
        <w:t>To align ways of working with innovation across DCA​</w:t>
      </w:r>
    </w:p>
    <w:p w14:paraId="47907E84" w14:textId="77777777" w:rsidR="00421570" w:rsidRPr="00421570" w:rsidRDefault="00421570" w:rsidP="00421570">
      <w:pPr>
        <w:pStyle w:val="PlainText"/>
        <w:numPr>
          <w:ilvl w:val="0"/>
          <w:numId w:val="8"/>
        </w:numPr>
        <w:rPr>
          <w:rFonts w:ascii="Arial" w:hAnsi="Arial" w:cs="Arial"/>
          <w:lang w:val="en-US"/>
        </w:rPr>
      </w:pPr>
      <w:r w:rsidRPr="00421570">
        <w:rPr>
          <w:rFonts w:ascii="Arial" w:hAnsi="Arial" w:cs="Arial"/>
          <w:lang w:val="en-US"/>
        </w:rPr>
        <w:t>To give all DCA staff working with project implementation the confidence to start and work with innovation processes.</w:t>
      </w:r>
    </w:p>
    <w:p w14:paraId="0D525810" w14:textId="77777777" w:rsidR="00421570" w:rsidRPr="00421570" w:rsidRDefault="00421570" w:rsidP="00421570">
      <w:pPr>
        <w:pStyle w:val="ListParagraph"/>
        <w:rPr>
          <w:rFonts w:ascii="Arial" w:hAnsi="Arial" w:cs="Arial"/>
          <w:sz w:val="20"/>
          <w:szCs w:val="20"/>
          <w:lang w:val="en-US"/>
        </w:rPr>
      </w:pPr>
    </w:p>
    <w:p w14:paraId="2B090394" w14:textId="77777777" w:rsidR="00421570" w:rsidRPr="00421570" w:rsidRDefault="00421570" w:rsidP="00421570">
      <w:pPr>
        <w:pStyle w:val="PlainText"/>
        <w:rPr>
          <w:rFonts w:ascii="Arial" w:hAnsi="Arial" w:cs="Arial"/>
          <w:lang w:val="en-US"/>
        </w:rPr>
      </w:pPr>
      <w:r w:rsidRPr="00421570">
        <w:rPr>
          <w:rFonts w:ascii="Arial" w:hAnsi="Arial" w:cs="Arial"/>
          <w:lang w:val="en-US"/>
        </w:rPr>
        <w:t>The Innovation Hub covers the following topics:</w:t>
      </w:r>
    </w:p>
    <w:p w14:paraId="13DB0D39" w14:textId="77777777" w:rsidR="00421570" w:rsidRPr="00421570" w:rsidRDefault="00421570" w:rsidP="00421570">
      <w:pPr>
        <w:pStyle w:val="PlainText"/>
        <w:rPr>
          <w:rFonts w:ascii="Arial" w:hAnsi="Arial" w:cs="Arial"/>
          <w:lang w:val="en-US"/>
        </w:rPr>
      </w:pPr>
    </w:p>
    <w:p w14:paraId="55970FFC" w14:textId="77777777" w:rsidR="00421570" w:rsidRPr="00421570" w:rsidRDefault="00421570" w:rsidP="00421570">
      <w:pPr>
        <w:pStyle w:val="PlainText"/>
        <w:numPr>
          <w:ilvl w:val="0"/>
          <w:numId w:val="25"/>
        </w:numPr>
        <w:ind w:left="720" w:hanging="360"/>
        <w:rPr>
          <w:rFonts w:ascii="Arial" w:hAnsi="Arial" w:cs="Arial"/>
          <w:lang w:val="en-US"/>
        </w:rPr>
      </w:pPr>
      <w:r w:rsidRPr="00421570">
        <w:rPr>
          <w:rFonts w:ascii="Arial" w:hAnsi="Arial" w:cs="Arial"/>
          <w:lang w:val="en-US"/>
        </w:rPr>
        <w:t>Innovation management​</w:t>
      </w:r>
    </w:p>
    <w:p w14:paraId="1F4D0CF1" w14:textId="77777777" w:rsidR="00421570" w:rsidRPr="00421570" w:rsidRDefault="00421570" w:rsidP="00421570">
      <w:pPr>
        <w:pStyle w:val="PlainText"/>
        <w:numPr>
          <w:ilvl w:val="0"/>
          <w:numId w:val="25"/>
        </w:numPr>
        <w:ind w:left="720" w:hanging="360"/>
        <w:rPr>
          <w:rFonts w:ascii="Arial" w:hAnsi="Arial" w:cs="Arial"/>
          <w:lang w:val="en-US"/>
        </w:rPr>
      </w:pPr>
      <w:r w:rsidRPr="00421570">
        <w:rPr>
          <w:rFonts w:ascii="Arial" w:hAnsi="Arial" w:cs="Arial"/>
          <w:lang w:val="en-US"/>
        </w:rPr>
        <w:t>Innovation tools​</w:t>
      </w:r>
    </w:p>
    <w:p w14:paraId="69F63D95" w14:textId="77777777" w:rsidR="00421570" w:rsidRPr="00421570" w:rsidRDefault="00421570" w:rsidP="00421570">
      <w:pPr>
        <w:pStyle w:val="PlainText"/>
        <w:numPr>
          <w:ilvl w:val="0"/>
          <w:numId w:val="25"/>
        </w:numPr>
        <w:ind w:left="720" w:hanging="360"/>
        <w:rPr>
          <w:rFonts w:ascii="Arial" w:hAnsi="Arial" w:cs="Arial"/>
          <w:lang w:val="en-US"/>
        </w:rPr>
      </w:pPr>
      <w:r w:rsidRPr="00421570">
        <w:rPr>
          <w:rFonts w:ascii="Arial" w:hAnsi="Arial" w:cs="Arial"/>
          <w:lang w:val="en-US"/>
        </w:rPr>
        <w:t xml:space="preserve">The DCA innovation fund </w:t>
      </w:r>
    </w:p>
    <w:p w14:paraId="26A57AA3"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US"/>
        </w:rPr>
        <w:t>Cases and inspiration</w:t>
      </w:r>
    </w:p>
    <w:p w14:paraId="355E7C35" w14:textId="77777777" w:rsidR="00421570" w:rsidRPr="00421570" w:rsidRDefault="00421570" w:rsidP="00421570">
      <w:pPr>
        <w:pStyle w:val="PlainText"/>
        <w:rPr>
          <w:rFonts w:ascii="Arial" w:hAnsi="Arial" w:cs="Arial"/>
          <w:lang w:val="en-GB"/>
        </w:rPr>
      </w:pPr>
    </w:p>
    <w:p w14:paraId="04CFD18D" w14:textId="5E2F71EE" w:rsidR="00421570" w:rsidRPr="00421570" w:rsidRDefault="00421570" w:rsidP="00421570">
      <w:pPr>
        <w:pStyle w:val="PlainText"/>
        <w:rPr>
          <w:rFonts w:ascii="Arial" w:hAnsi="Arial" w:cs="Arial"/>
          <w:lang w:val="en-GB"/>
        </w:rPr>
      </w:pPr>
      <w:r w:rsidRPr="00421570">
        <w:rPr>
          <w:rFonts w:ascii="Arial" w:hAnsi="Arial" w:cs="Arial"/>
          <w:b/>
          <w:bCs/>
          <w:lang w:val="en-GB"/>
        </w:rPr>
        <w:t xml:space="preserve">The purpose of this contract </w:t>
      </w:r>
      <w:r w:rsidRPr="00421570">
        <w:rPr>
          <w:rFonts w:ascii="Arial" w:hAnsi="Arial" w:cs="Arial"/>
          <w:lang w:val="en-GB"/>
        </w:rPr>
        <w:t xml:space="preserve">is to support DCA in formulating innovation tools </w:t>
      </w:r>
      <w:r w:rsidR="00226E7D">
        <w:rPr>
          <w:rFonts w:ascii="Arial" w:hAnsi="Arial" w:cs="Arial"/>
          <w:lang w:val="en-GB"/>
        </w:rPr>
        <w:t xml:space="preserve">(based on existing material) </w:t>
      </w:r>
      <w:r w:rsidRPr="00421570">
        <w:rPr>
          <w:rFonts w:ascii="Arial" w:hAnsi="Arial" w:cs="Arial"/>
          <w:lang w:val="en-GB"/>
        </w:rPr>
        <w:t>relevant to the organisation and</w:t>
      </w:r>
      <w:r w:rsidR="00226E7D">
        <w:rPr>
          <w:rFonts w:ascii="Arial" w:hAnsi="Arial" w:cs="Arial"/>
          <w:lang w:val="en-GB"/>
        </w:rPr>
        <w:t xml:space="preserve"> its</w:t>
      </w:r>
      <w:r w:rsidRPr="00421570">
        <w:rPr>
          <w:rFonts w:ascii="Arial" w:hAnsi="Arial" w:cs="Arial"/>
          <w:lang w:val="en-GB"/>
        </w:rPr>
        <w:t xml:space="preserve"> predefined innovation process and topics in a didactical and communicative relevant manner on the DCA Innovation Hub learning platform. </w:t>
      </w:r>
    </w:p>
    <w:p w14:paraId="33A6CEF6" w14:textId="77777777" w:rsidR="00421570" w:rsidRPr="00421570" w:rsidRDefault="00421570" w:rsidP="00421570">
      <w:pPr>
        <w:pStyle w:val="PlainText"/>
        <w:rPr>
          <w:rFonts w:ascii="Arial" w:hAnsi="Arial" w:cs="Arial"/>
          <w:lang w:val="en-GB"/>
        </w:rPr>
      </w:pPr>
    </w:p>
    <w:p w14:paraId="215E8AD0" w14:textId="77777777" w:rsidR="00421570" w:rsidRPr="00421570" w:rsidRDefault="00421570" w:rsidP="00421570">
      <w:pPr>
        <w:pStyle w:val="PlainText"/>
        <w:rPr>
          <w:rFonts w:ascii="Arial" w:hAnsi="Arial" w:cs="Arial"/>
          <w:b/>
          <w:lang w:val="en-GB"/>
        </w:rPr>
      </w:pPr>
      <w:r w:rsidRPr="00421570">
        <w:rPr>
          <w:rFonts w:ascii="Arial" w:hAnsi="Arial" w:cs="Arial"/>
          <w:b/>
          <w:lang w:val="en-GB"/>
        </w:rPr>
        <w:t xml:space="preserve">Results to be achieved by the Contractor: </w:t>
      </w:r>
    </w:p>
    <w:p w14:paraId="43000010" w14:textId="5F57FD54" w:rsidR="00421570" w:rsidRPr="00421570" w:rsidRDefault="00421570" w:rsidP="00421570">
      <w:pPr>
        <w:pStyle w:val="PlainText"/>
        <w:rPr>
          <w:rFonts w:ascii="Arial" w:hAnsi="Arial" w:cs="Arial"/>
          <w:lang w:val="en-GB"/>
        </w:rPr>
      </w:pPr>
      <w:r w:rsidRPr="00421570">
        <w:rPr>
          <w:rFonts w:ascii="Arial" w:hAnsi="Arial" w:cs="Arial"/>
          <w:lang w:val="en-GB"/>
        </w:rPr>
        <w:t xml:space="preserve">1. Produce, copywrite and customize </w:t>
      </w:r>
      <w:r w:rsidR="00226E7D">
        <w:rPr>
          <w:rFonts w:ascii="Arial" w:hAnsi="Arial" w:cs="Arial"/>
          <w:lang w:val="en-GB"/>
        </w:rPr>
        <w:t xml:space="preserve">approx. </w:t>
      </w:r>
      <w:r w:rsidRPr="00421570">
        <w:rPr>
          <w:rFonts w:ascii="Arial" w:hAnsi="Arial" w:cs="Arial"/>
          <w:lang w:val="en-GB"/>
        </w:rPr>
        <w:t>15 tools for the DCA Innovation learning Hub</w:t>
      </w:r>
    </w:p>
    <w:p w14:paraId="720F4FFC" w14:textId="77777777" w:rsidR="00421570" w:rsidRPr="00421570" w:rsidRDefault="00421570" w:rsidP="00421570">
      <w:pPr>
        <w:pStyle w:val="PlainText"/>
        <w:ind w:left="360"/>
        <w:rPr>
          <w:rFonts w:ascii="Arial" w:hAnsi="Arial" w:cs="Arial"/>
          <w:b/>
          <w:highlight w:val="cyan"/>
          <w:lang w:val="en-GB"/>
        </w:rPr>
      </w:pPr>
    </w:p>
    <w:p w14:paraId="507C5F25" w14:textId="77777777" w:rsidR="00421570" w:rsidRPr="00421570" w:rsidRDefault="00421570" w:rsidP="00421570">
      <w:pPr>
        <w:pStyle w:val="PlainText"/>
        <w:rPr>
          <w:rFonts w:ascii="Arial" w:hAnsi="Arial" w:cs="Arial"/>
          <w:b/>
          <w:lang w:val="en-GB"/>
        </w:rPr>
      </w:pPr>
    </w:p>
    <w:p w14:paraId="4E5AFE29" w14:textId="77777777" w:rsidR="00421570" w:rsidRPr="00421570" w:rsidRDefault="00421570" w:rsidP="00421570">
      <w:pPr>
        <w:pStyle w:val="PlainText"/>
        <w:numPr>
          <w:ilvl w:val="0"/>
          <w:numId w:val="7"/>
        </w:numPr>
        <w:rPr>
          <w:rFonts w:ascii="Arial" w:hAnsi="Arial" w:cs="Arial"/>
          <w:b/>
          <w:caps/>
          <w:lang w:val="en-GB"/>
        </w:rPr>
      </w:pPr>
      <w:r w:rsidRPr="00421570">
        <w:rPr>
          <w:rFonts w:ascii="Arial" w:hAnsi="Arial" w:cs="Arial"/>
          <w:b/>
          <w:caps/>
          <w:lang w:val="en-GB"/>
        </w:rPr>
        <w:t xml:space="preserve">Scope of the Services </w:t>
      </w:r>
    </w:p>
    <w:p w14:paraId="13D53E11" w14:textId="77777777" w:rsidR="00421570" w:rsidRPr="00421570" w:rsidRDefault="00421570" w:rsidP="00421570">
      <w:pPr>
        <w:pStyle w:val="PlainText"/>
        <w:rPr>
          <w:rFonts w:ascii="Arial" w:hAnsi="Arial" w:cs="Arial"/>
          <w:highlight w:val="yellow"/>
          <w:lang w:val="en-GB"/>
        </w:rPr>
      </w:pPr>
    </w:p>
    <w:p w14:paraId="76BADD7A" w14:textId="77777777" w:rsidR="00421570" w:rsidRPr="00421570" w:rsidRDefault="00421570" w:rsidP="00421570">
      <w:pPr>
        <w:pStyle w:val="PlainText"/>
        <w:rPr>
          <w:rFonts w:ascii="Arial" w:hAnsi="Arial" w:cs="Arial"/>
          <w:lang w:val="en-GB"/>
        </w:rPr>
      </w:pPr>
      <w:r w:rsidRPr="00421570">
        <w:rPr>
          <w:rFonts w:ascii="Arial" w:hAnsi="Arial" w:cs="Arial"/>
          <w:lang w:val="en-GB"/>
        </w:rPr>
        <w:t xml:space="preserve">The consultant will deliver tool descriptions on an ongoing basis. </w:t>
      </w:r>
    </w:p>
    <w:p w14:paraId="79CF8036" w14:textId="77777777" w:rsidR="00421570" w:rsidRPr="00421570" w:rsidRDefault="00421570" w:rsidP="00421570">
      <w:pPr>
        <w:pStyle w:val="PlainText"/>
        <w:rPr>
          <w:rFonts w:ascii="Arial" w:hAnsi="Arial" w:cs="Arial"/>
          <w:lang w:val="en-GB"/>
        </w:rPr>
      </w:pPr>
    </w:p>
    <w:p w14:paraId="2876913A" w14:textId="56D8CE4F" w:rsidR="00421570" w:rsidRPr="00421570" w:rsidRDefault="00226E7D" w:rsidP="00421570">
      <w:pPr>
        <w:pStyle w:val="PlainText"/>
        <w:rPr>
          <w:rFonts w:ascii="Arial" w:hAnsi="Arial" w:cs="Arial"/>
          <w:lang w:val="en-GB"/>
        </w:rPr>
      </w:pPr>
      <w:r>
        <w:rPr>
          <w:rFonts w:ascii="Arial" w:hAnsi="Arial" w:cs="Arial"/>
          <w:lang w:val="en-GB"/>
        </w:rPr>
        <w:t>Examples of</w:t>
      </w:r>
      <w:r w:rsidR="00706D1B">
        <w:rPr>
          <w:rFonts w:ascii="Arial" w:hAnsi="Arial" w:cs="Arial"/>
          <w:lang w:val="en-GB"/>
        </w:rPr>
        <w:t xml:space="preserve"> t</w:t>
      </w:r>
      <w:r w:rsidR="00421570" w:rsidRPr="00421570">
        <w:rPr>
          <w:rFonts w:ascii="Arial" w:hAnsi="Arial" w:cs="Arial"/>
          <w:lang w:val="en-GB"/>
        </w:rPr>
        <w:t xml:space="preserve">ools to be </w:t>
      </w:r>
      <w:r>
        <w:rPr>
          <w:rFonts w:ascii="Arial" w:hAnsi="Arial" w:cs="Arial"/>
          <w:lang w:val="en-GB"/>
        </w:rPr>
        <w:t>produced</w:t>
      </w:r>
      <w:r w:rsidR="00421570" w:rsidRPr="00421570">
        <w:rPr>
          <w:rFonts w:ascii="Arial" w:hAnsi="Arial" w:cs="Arial"/>
          <w:lang w:val="en-GB"/>
        </w:rPr>
        <w:t xml:space="preserve"> by the consultant:</w:t>
      </w:r>
    </w:p>
    <w:p w14:paraId="67AE306A"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Sandbox meetings (customisation only)</w:t>
      </w:r>
    </w:p>
    <w:p w14:paraId="20844440"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Horizon scan (customisation only)</w:t>
      </w:r>
    </w:p>
    <w:p w14:paraId="0D3B1AC1"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Ethics assessment (customisation only)</w:t>
      </w:r>
    </w:p>
    <w:p w14:paraId="2F7E06E0"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Overcoming bias (a written exercise)</w:t>
      </w:r>
    </w:p>
    <w:p w14:paraId="10DA9206"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How to write a problem statement (customisation only)</w:t>
      </w:r>
    </w:p>
    <w:p w14:paraId="2C20B112"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 xml:space="preserve">Ideation facilitation </w:t>
      </w:r>
    </w:p>
    <w:p w14:paraId="7D35BE8D"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lastRenderedPageBreak/>
        <w:t>Ideate with the end user</w:t>
      </w:r>
    </w:p>
    <w:p w14:paraId="11DC1E36"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Pretotyping and prototyping (customisation only)</w:t>
      </w:r>
    </w:p>
    <w:p w14:paraId="447FC22D"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Document your learning</w:t>
      </w:r>
    </w:p>
    <w:p w14:paraId="744919E7"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Assess whether to stop of continue (customisation only)</w:t>
      </w:r>
    </w:p>
    <w:p w14:paraId="33739FCA"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A scaling tool (customisation only)</w:t>
      </w:r>
    </w:p>
    <w:p w14:paraId="75C5DF5F"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The proof of concept</w:t>
      </w:r>
    </w:p>
    <w:p w14:paraId="43173B4B" w14:textId="77777777" w:rsidR="00421570" w:rsidRPr="00421570" w:rsidRDefault="00421570" w:rsidP="00421570">
      <w:pPr>
        <w:pStyle w:val="PlainText"/>
        <w:numPr>
          <w:ilvl w:val="0"/>
          <w:numId w:val="25"/>
        </w:numPr>
        <w:ind w:left="720" w:hanging="360"/>
        <w:rPr>
          <w:rFonts w:ascii="Arial" w:hAnsi="Arial" w:cs="Arial"/>
          <w:lang w:val="en-GB"/>
        </w:rPr>
      </w:pPr>
      <w:r w:rsidRPr="00421570">
        <w:rPr>
          <w:rFonts w:ascii="Arial" w:hAnsi="Arial" w:cs="Arial"/>
          <w:lang w:val="en-GB"/>
        </w:rPr>
        <w:t>Outcome harvesting (customisation only)</w:t>
      </w:r>
    </w:p>
    <w:p w14:paraId="6D4A88C8" w14:textId="77777777" w:rsidR="00421570" w:rsidRPr="00421570" w:rsidRDefault="00421570" w:rsidP="00421570">
      <w:pPr>
        <w:pStyle w:val="PlainText"/>
        <w:rPr>
          <w:rFonts w:ascii="Arial" w:hAnsi="Arial" w:cs="Arial"/>
          <w:lang w:val="en-GB"/>
        </w:rPr>
      </w:pPr>
    </w:p>
    <w:p w14:paraId="5F6E4702" w14:textId="0F7B310A" w:rsidR="00421570" w:rsidRDefault="00421570" w:rsidP="00421570">
      <w:pPr>
        <w:pStyle w:val="PlainText"/>
        <w:rPr>
          <w:rFonts w:ascii="Arial" w:hAnsi="Arial" w:cs="Arial"/>
          <w:lang w:val="en-GB"/>
        </w:rPr>
      </w:pPr>
      <w:r w:rsidRPr="00421570">
        <w:rPr>
          <w:rFonts w:ascii="Arial" w:hAnsi="Arial" w:cs="Arial"/>
          <w:lang w:val="en-GB"/>
        </w:rPr>
        <w:t xml:space="preserve">The consultant will develop and customize the tools in close collaboration with DCA’s LearningLab </w:t>
      </w:r>
      <w:r w:rsidR="00226E7D">
        <w:rPr>
          <w:rFonts w:ascii="Arial" w:hAnsi="Arial" w:cs="Arial"/>
          <w:lang w:val="en-GB"/>
        </w:rPr>
        <w:t xml:space="preserve">(LLAB) </w:t>
      </w:r>
      <w:r w:rsidRPr="00421570">
        <w:rPr>
          <w:rFonts w:ascii="Arial" w:hAnsi="Arial" w:cs="Arial"/>
          <w:lang w:val="en-GB"/>
        </w:rPr>
        <w:t>and DCA</w:t>
      </w:r>
      <w:r w:rsidR="00226E7D">
        <w:rPr>
          <w:rFonts w:ascii="Arial" w:hAnsi="Arial" w:cs="Arial"/>
          <w:lang w:val="en-GB"/>
        </w:rPr>
        <w:t>’s</w:t>
      </w:r>
      <w:r w:rsidRPr="00421570">
        <w:rPr>
          <w:rFonts w:ascii="Arial" w:hAnsi="Arial" w:cs="Arial"/>
          <w:lang w:val="en-GB"/>
        </w:rPr>
        <w:t xml:space="preserve"> Senior Innovation Advisor. DCA will provide a tools template which must be used when writing the tools and which will be uploaded to the Innovation Hub. </w:t>
      </w:r>
    </w:p>
    <w:p w14:paraId="39ED765D" w14:textId="77777777" w:rsidR="00706D1B" w:rsidRPr="00421570" w:rsidRDefault="00706D1B" w:rsidP="00421570">
      <w:pPr>
        <w:pStyle w:val="PlainText"/>
        <w:rPr>
          <w:rFonts w:ascii="Arial" w:hAnsi="Arial" w:cs="Arial"/>
          <w:lang w:val="en-GB"/>
        </w:rPr>
      </w:pPr>
    </w:p>
    <w:p w14:paraId="24A6F65D" w14:textId="3563FACD" w:rsidR="00421570" w:rsidRPr="00421570" w:rsidRDefault="00421570" w:rsidP="00421570">
      <w:pPr>
        <w:pStyle w:val="PlainText"/>
        <w:rPr>
          <w:rFonts w:ascii="Arial" w:hAnsi="Arial" w:cs="Arial"/>
          <w:lang w:val="en-GB"/>
        </w:rPr>
      </w:pPr>
      <w:r w:rsidRPr="00421570">
        <w:rPr>
          <w:rFonts w:ascii="Arial" w:hAnsi="Arial" w:cs="Arial"/>
          <w:lang w:val="en-GB"/>
        </w:rPr>
        <w:t>L</w:t>
      </w:r>
      <w:r w:rsidR="00226E7D">
        <w:rPr>
          <w:rFonts w:ascii="Arial" w:hAnsi="Arial" w:cs="Arial"/>
          <w:lang w:val="en-GB"/>
        </w:rPr>
        <w:t>LAB</w:t>
      </w:r>
      <w:r w:rsidRPr="00421570">
        <w:rPr>
          <w:rFonts w:ascii="Arial" w:hAnsi="Arial" w:cs="Arial"/>
          <w:lang w:val="en-GB"/>
        </w:rPr>
        <w:t xml:space="preserve"> is responsible for graphical and didactical decisions. The Senior Innovation Advisor is responsible for QA of the tools before launch.  </w:t>
      </w:r>
    </w:p>
    <w:p w14:paraId="34461112" w14:textId="77777777" w:rsidR="00421570" w:rsidRPr="00421570" w:rsidRDefault="00421570" w:rsidP="00421570">
      <w:pPr>
        <w:pStyle w:val="PlainText"/>
        <w:ind w:left="360"/>
        <w:rPr>
          <w:rFonts w:ascii="Arial" w:hAnsi="Arial" w:cs="Arial"/>
          <w:lang w:val="en-GB"/>
        </w:rPr>
      </w:pPr>
    </w:p>
    <w:p w14:paraId="7F09BDB8" w14:textId="77777777" w:rsidR="00421570" w:rsidRPr="00421570" w:rsidRDefault="00421570" w:rsidP="00421570">
      <w:pPr>
        <w:pStyle w:val="PlainText"/>
        <w:rPr>
          <w:rFonts w:ascii="Arial" w:hAnsi="Arial" w:cs="Arial"/>
          <w:lang w:val="en-GB"/>
        </w:rPr>
      </w:pPr>
      <w:r w:rsidRPr="00421570">
        <w:rPr>
          <w:rFonts w:ascii="Arial" w:hAnsi="Arial" w:cs="Arial"/>
          <w:lang w:val="en-GB"/>
        </w:rPr>
        <w:t>DCA’s Senior Innovation Advisor Christina Dahl Jensen (</w:t>
      </w:r>
      <w:hyperlink r:id="rId13" w:history="1">
        <w:r w:rsidRPr="00421570">
          <w:rPr>
            <w:rStyle w:val="Hyperlink"/>
            <w:rFonts w:ascii="Arial" w:hAnsi="Arial" w:cs="Arial"/>
            <w:lang w:val="en-GB"/>
          </w:rPr>
          <w:t>cdje@dca.dk</w:t>
        </w:r>
      </w:hyperlink>
      <w:r w:rsidRPr="00421570">
        <w:rPr>
          <w:rFonts w:ascii="Arial" w:hAnsi="Arial" w:cs="Arial"/>
          <w:lang w:val="en-GB"/>
        </w:rPr>
        <w:t xml:space="preserve">) is responsible for this contract. The Contractor will report to the Senior Innovation Advisor. </w:t>
      </w:r>
    </w:p>
    <w:p w14:paraId="33C04869" w14:textId="77777777" w:rsidR="00421570" w:rsidRDefault="00421570" w:rsidP="00421570">
      <w:pPr>
        <w:pStyle w:val="PlainText"/>
        <w:rPr>
          <w:rFonts w:ascii="Arial" w:hAnsi="Arial" w:cs="Arial"/>
          <w:lang w:val="en-GB"/>
        </w:rPr>
      </w:pPr>
    </w:p>
    <w:p w14:paraId="3076BC15" w14:textId="77777777" w:rsidR="00226E7D" w:rsidRPr="00421570" w:rsidRDefault="00226E7D" w:rsidP="00421570">
      <w:pPr>
        <w:pStyle w:val="PlainText"/>
        <w:rPr>
          <w:rFonts w:ascii="Arial" w:hAnsi="Arial" w:cs="Arial"/>
          <w:lang w:val="en-GB"/>
        </w:rPr>
      </w:pPr>
    </w:p>
    <w:p w14:paraId="72A6B4B1" w14:textId="77777777" w:rsidR="00421570" w:rsidRPr="00421570" w:rsidRDefault="00421570" w:rsidP="00421570">
      <w:pPr>
        <w:pStyle w:val="PlainText"/>
        <w:numPr>
          <w:ilvl w:val="0"/>
          <w:numId w:val="6"/>
        </w:numPr>
        <w:rPr>
          <w:rFonts w:ascii="Arial" w:hAnsi="Arial" w:cs="Arial"/>
          <w:b/>
          <w:caps/>
          <w:lang w:val="en-GB"/>
        </w:rPr>
      </w:pPr>
      <w:r w:rsidRPr="00421570">
        <w:rPr>
          <w:rFonts w:ascii="Arial" w:hAnsi="Arial" w:cs="Arial"/>
          <w:b/>
          <w:caps/>
          <w:lang w:val="en-GB"/>
        </w:rPr>
        <w:t>timing, logisitics and facilities</w:t>
      </w:r>
    </w:p>
    <w:p w14:paraId="006ECE42" w14:textId="77777777" w:rsidR="00421570" w:rsidRPr="00421570" w:rsidRDefault="00421570" w:rsidP="00421570">
      <w:pPr>
        <w:pStyle w:val="PlainText"/>
        <w:rPr>
          <w:rFonts w:ascii="Arial" w:hAnsi="Arial" w:cs="Arial"/>
          <w:b/>
          <w:caps/>
          <w:lang w:val="en-GB"/>
        </w:rPr>
      </w:pPr>
    </w:p>
    <w:p w14:paraId="35EB7971" w14:textId="4AA71037" w:rsidR="00421570" w:rsidRPr="00421570" w:rsidRDefault="00421570" w:rsidP="00421570">
      <w:pPr>
        <w:rPr>
          <w:rFonts w:ascii="Arial" w:hAnsi="Arial" w:cs="Arial"/>
          <w:sz w:val="20"/>
          <w:szCs w:val="20"/>
          <w:lang w:val="en-GB"/>
        </w:rPr>
      </w:pPr>
      <w:r w:rsidRPr="00421570">
        <w:rPr>
          <w:rFonts w:ascii="Arial" w:hAnsi="Arial" w:cs="Arial"/>
          <w:sz w:val="20"/>
          <w:szCs w:val="20"/>
          <w:lang w:val="en-GB"/>
        </w:rPr>
        <w:t xml:space="preserve">The contract will commence on the </w:t>
      </w:r>
      <w:r w:rsidR="000B5BE6">
        <w:rPr>
          <w:rFonts w:ascii="Arial" w:hAnsi="Arial" w:cs="Arial"/>
          <w:sz w:val="20"/>
          <w:szCs w:val="20"/>
          <w:lang w:val="en-GB"/>
        </w:rPr>
        <w:t>26</w:t>
      </w:r>
      <w:r w:rsidR="00706D1B" w:rsidRPr="00706D1B">
        <w:rPr>
          <w:rFonts w:ascii="Arial" w:hAnsi="Arial" w:cs="Arial"/>
          <w:sz w:val="20"/>
          <w:szCs w:val="20"/>
          <w:vertAlign w:val="superscript"/>
          <w:lang w:val="en-GB"/>
        </w:rPr>
        <w:t>th</w:t>
      </w:r>
      <w:r w:rsidR="00706D1B">
        <w:rPr>
          <w:rFonts w:ascii="Arial" w:hAnsi="Arial" w:cs="Arial"/>
          <w:sz w:val="20"/>
          <w:szCs w:val="20"/>
          <w:lang w:val="en-GB"/>
        </w:rPr>
        <w:t xml:space="preserve"> of October</w:t>
      </w:r>
      <w:r w:rsidRPr="00421570">
        <w:rPr>
          <w:rFonts w:ascii="Arial" w:hAnsi="Arial" w:cs="Arial"/>
          <w:sz w:val="20"/>
          <w:szCs w:val="20"/>
          <w:lang w:val="en-GB"/>
        </w:rPr>
        <w:t xml:space="preserve"> </w:t>
      </w:r>
      <w:r w:rsidR="000B5BE6">
        <w:rPr>
          <w:rFonts w:ascii="Arial" w:hAnsi="Arial" w:cs="Arial"/>
          <w:sz w:val="20"/>
          <w:szCs w:val="20"/>
          <w:lang w:val="en-GB"/>
        </w:rPr>
        <w:t xml:space="preserve">2023 </w:t>
      </w:r>
      <w:r w:rsidRPr="00421570">
        <w:rPr>
          <w:rFonts w:ascii="Arial" w:hAnsi="Arial" w:cs="Arial"/>
          <w:sz w:val="20"/>
          <w:szCs w:val="20"/>
          <w:lang w:val="en-GB"/>
        </w:rPr>
        <w:t xml:space="preserve">and run for three weeks. The contract has a 15-day (working days) duration. This is a desk assignment and with no fixed placement. All meetings will be conducted via teams unless the consultant is based in Copenhagen. No travel renomination will be provided.  </w:t>
      </w:r>
    </w:p>
    <w:p w14:paraId="75A87207" w14:textId="77777777" w:rsidR="00706D1B" w:rsidRDefault="00706D1B" w:rsidP="00421570">
      <w:pPr>
        <w:rPr>
          <w:rFonts w:ascii="Arial" w:hAnsi="Arial" w:cs="Arial"/>
          <w:sz w:val="20"/>
          <w:szCs w:val="20"/>
          <w:lang w:val="en-GB"/>
        </w:rPr>
      </w:pPr>
    </w:p>
    <w:p w14:paraId="259EB820" w14:textId="0C3202F7" w:rsidR="00421570" w:rsidRPr="00421570" w:rsidRDefault="00421570" w:rsidP="00421570">
      <w:pPr>
        <w:rPr>
          <w:rFonts w:ascii="Arial" w:hAnsi="Arial" w:cs="Arial"/>
          <w:sz w:val="20"/>
          <w:szCs w:val="20"/>
          <w:lang w:val="en-GB"/>
        </w:rPr>
      </w:pPr>
      <w:r w:rsidRPr="00421570">
        <w:rPr>
          <w:rFonts w:ascii="Arial" w:hAnsi="Arial" w:cs="Arial"/>
          <w:sz w:val="20"/>
          <w:szCs w:val="20"/>
          <w:lang w:val="en-GB"/>
        </w:rPr>
        <w:t xml:space="preserve">DCA will provide access to the Innovation Hub and the Fabo platform. </w:t>
      </w:r>
    </w:p>
    <w:p w14:paraId="550A5AEC" w14:textId="77777777" w:rsidR="00421570" w:rsidRPr="00421570" w:rsidRDefault="00421570" w:rsidP="00421570">
      <w:pPr>
        <w:pStyle w:val="PlainText"/>
        <w:rPr>
          <w:rFonts w:ascii="Arial" w:hAnsi="Arial" w:cs="Arial"/>
          <w:caps/>
          <w:lang w:val="en-GB"/>
        </w:rPr>
      </w:pPr>
    </w:p>
    <w:p w14:paraId="094EEB86" w14:textId="77777777" w:rsidR="00421570" w:rsidRPr="00421570" w:rsidRDefault="00421570" w:rsidP="00421570">
      <w:pPr>
        <w:pStyle w:val="PlainText"/>
        <w:numPr>
          <w:ilvl w:val="0"/>
          <w:numId w:val="6"/>
        </w:numPr>
        <w:rPr>
          <w:rFonts w:ascii="Arial" w:hAnsi="Arial" w:cs="Arial"/>
          <w:b/>
          <w:caps/>
          <w:lang w:val="en-GB"/>
        </w:rPr>
      </w:pPr>
      <w:r w:rsidRPr="00421570">
        <w:rPr>
          <w:rFonts w:ascii="Arial" w:hAnsi="Arial" w:cs="Arial"/>
          <w:b/>
          <w:caps/>
          <w:lang w:val="en-GB"/>
        </w:rPr>
        <w:t>Delivery</w:t>
      </w:r>
    </w:p>
    <w:p w14:paraId="33AE3AB6" w14:textId="77777777" w:rsidR="00421570" w:rsidRPr="00421570" w:rsidRDefault="00421570" w:rsidP="00421570">
      <w:pPr>
        <w:pStyle w:val="PlainText"/>
        <w:rPr>
          <w:rFonts w:ascii="Arial" w:hAnsi="Arial" w:cs="Arial"/>
          <w:lang w:val="en-GB"/>
        </w:rPr>
      </w:pPr>
    </w:p>
    <w:p w14:paraId="3E0F3973" w14:textId="30FC7317" w:rsidR="00421570" w:rsidRPr="00421570" w:rsidRDefault="00421570" w:rsidP="00706D1B">
      <w:pPr>
        <w:pStyle w:val="PlainText"/>
        <w:numPr>
          <w:ilvl w:val="1"/>
          <w:numId w:val="6"/>
        </w:numPr>
        <w:rPr>
          <w:rFonts w:ascii="Arial" w:hAnsi="Arial" w:cs="Arial"/>
          <w:lang w:val="en-GB"/>
        </w:rPr>
      </w:pPr>
      <w:r w:rsidRPr="00421570">
        <w:rPr>
          <w:rFonts w:ascii="Arial" w:hAnsi="Arial" w:cs="Arial"/>
          <w:lang w:val="en-GB"/>
        </w:rPr>
        <w:t xml:space="preserve">Produce, copywrite and customize tools for the </w:t>
      </w:r>
      <w:r w:rsidR="00062D46">
        <w:rPr>
          <w:rFonts w:ascii="Arial" w:hAnsi="Arial" w:cs="Arial"/>
          <w:lang w:val="en-GB"/>
        </w:rPr>
        <w:t>DCA Innovation Hub</w:t>
      </w:r>
      <w:r w:rsidRPr="00421570">
        <w:rPr>
          <w:rFonts w:ascii="Arial" w:hAnsi="Arial" w:cs="Arial"/>
          <w:lang w:val="en-GB"/>
        </w:rPr>
        <w:t xml:space="preserve">. </w:t>
      </w:r>
    </w:p>
    <w:p w14:paraId="691BC8BE" w14:textId="118C11BD" w:rsidR="00421570" w:rsidRPr="00421570" w:rsidRDefault="00421570" w:rsidP="00706D1B">
      <w:pPr>
        <w:pStyle w:val="PlainText"/>
        <w:numPr>
          <w:ilvl w:val="1"/>
          <w:numId w:val="6"/>
        </w:numPr>
        <w:rPr>
          <w:rFonts w:ascii="Arial" w:hAnsi="Arial" w:cs="Arial"/>
          <w:lang w:val="en-GB"/>
        </w:rPr>
      </w:pPr>
      <w:r w:rsidRPr="00421570">
        <w:rPr>
          <w:rFonts w:ascii="Arial" w:hAnsi="Arial" w:cs="Arial"/>
          <w:lang w:val="en-GB"/>
        </w:rPr>
        <w:t xml:space="preserve">Deliver all materials in </w:t>
      </w:r>
      <w:r w:rsidR="00062D46">
        <w:rPr>
          <w:rFonts w:ascii="Arial" w:hAnsi="Arial" w:cs="Arial"/>
          <w:lang w:val="en-GB"/>
        </w:rPr>
        <w:t>a</w:t>
      </w:r>
      <w:r w:rsidRPr="00421570">
        <w:rPr>
          <w:rFonts w:ascii="Arial" w:hAnsi="Arial" w:cs="Arial"/>
          <w:lang w:val="en-GB"/>
        </w:rPr>
        <w:t xml:space="preserve"> prescribed format.</w:t>
      </w:r>
    </w:p>
    <w:p w14:paraId="69F1044D" w14:textId="77777777" w:rsidR="00421570" w:rsidRPr="00421570" w:rsidRDefault="00421570" w:rsidP="00706D1B">
      <w:pPr>
        <w:pStyle w:val="PlainText"/>
        <w:numPr>
          <w:ilvl w:val="1"/>
          <w:numId w:val="6"/>
        </w:numPr>
        <w:rPr>
          <w:rFonts w:ascii="Arial" w:hAnsi="Arial" w:cs="Arial"/>
          <w:lang w:val="en-GB"/>
        </w:rPr>
      </w:pPr>
      <w:r w:rsidRPr="00421570">
        <w:rPr>
          <w:rFonts w:ascii="Arial" w:hAnsi="Arial" w:cs="Arial"/>
          <w:lang w:val="en-GB"/>
        </w:rPr>
        <w:t>Deliver all materials in English.</w:t>
      </w:r>
    </w:p>
    <w:p w14:paraId="5E3EF1A9" w14:textId="77777777" w:rsidR="00421570" w:rsidRPr="00421570" w:rsidRDefault="00421570" w:rsidP="00706D1B">
      <w:pPr>
        <w:pStyle w:val="PlainText"/>
        <w:numPr>
          <w:ilvl w:val="1"/>
          <w:numId w:val="6"/>
        </w:numPr>
        <w:rPr>
          <w:rFonts w:ascii="Arial" w:hAnsi="Arial" w:cs="Arial"/>
          <w:lang w:val="en-GB"/>
        </w:rPr>
      </w:pPr>
      <w:r w:rsidRPr="00421570">
        <w:rPr>
          <w:rFonts w:ascii="Arial" w:hAnsi="Arial" w:cs="Arial"/>
          <w:lang w:val="en-GB"/>
        </w:rPr>
        <w:t>Deliver tools on an ongoing basis.</w:t>
      </w:r>
    </w:p>
    <w:p w14:paraId="2FC9CB9E" w14:textId="77777777" w:rsidR="00421570" w:rsidRPr="00421570" w:rsidRDefault="00421570" w:rsidP="00421570">
      <w:pPr>
        <w:pStyle w:val="PlainText"/>
        <w:ind w:left="360"/>
        <w:rPr>
          <w:rFonts w:ascii="Arial" w:hAnsi="Arial" w:cs="Arial"/>
          <w:color w:val="FF0000"/>
          <w:highlight w:val="yellow"/>
          <w:lang w:val="en-GB"/>
        </w:rPr>
      </w:pPr>
    </w:p>
    <w:p w14:paraId="6B954376" w14:textId="77777777" w:rsidR="00421570" w:rsidRPr="00421570" w:rsidRDefault="00421570" w:rsidP="00421570">
      <w:pPr>
        <w:pStyle w:val="PlainText"/>
        <w:numPr>
          <w:ilvl w:val="0"/>
          <w:numId w:val="6"/>
        </w:numPr>
        <w:rPr>
          <w:rFonts w:ascii="Arial" w:hAnsi="Arial" w:cs="Arial"/>
          <w:b/>
          <w:caps/>
          <w:lang w:val="en-GB"/>
        </w:rPr>
      </w:pPr>
      <w:r w:rsidRPr="00421570">
        <w:rPr>
          <w:rFonts w:ascii="Arial" w:hAnsi="Arial" w:cs="Arial"/>
          <w:b/>
          <w:caps/>
          <w:lang w:val="en-GB"/>
        </w:rPr>
        <w:t>QUALIFICATION REQUIREMENTS</w:t>
      </w:r>
    </w:p>
    <w:p w14:paraId="584A089E" w14:textId="77777777" w:rsidR="00421570" w:rsidRPr="00421570" w:rsidRDefault="00421570" w:rsidP="00421570">
      <w:pPr>
        <w:pStyle w:val="ListParagraph"/>
        <w:spacing w:after="200" w:line="276" w:lineRule="auto"/>
        <w:ind w:left="0"/>
        <w:contextualSpacing/>
        <w:rPr>
          <w:rFonts w:ascii="Arial" w:hAnsi="Arial" w:cs="Arial"/>
          <w:i/>
          <w:sz w:val="20"/>
          <w:szCs w:val="20"/>
          <w:lang w:val="en-GB"/>
        </w:rPr>
      </w:pPr>
    </w:p>
    <w:p w14:paraId="2B396DE4" w14:textId="77777777" w:rsidR="00421570" w:rsidRPr="00421570" w:rsidRDefault="00421570" w:rsidP="00706D1B">
      <w:pPr>
        <w:pStyle w:val="ListParagraph"/>
        <w:numPr>
          <w:ilvl w:val="1"/>
          <w:numId w:val="6"/>
        </w:numPr>
        <w:spacing w:after="200" w:line="276" w:lineRule="auto"/>
        <w:contextualSpacing/>
        <w:rPr>
          <w:rFonts w:ascii="Arial" w:hAnsi="Arial" w:cs="Arial"/>
          <w:iCs/>
          <w:sz w:val="20"/>
          <w:szCs w:val="20"/>
          <w:lang w:val="en-GB"/>
        </w:rPr>
      </w:pPr>
      <w:r w:rsidRPr="00421570">
        <w:rPr>
          <w:rFonts w:ascii="Arial" w:hAnsi="Arial" w:cs="Arial"/>
          <w:iCs/>
          <w:sz w:val="20"/>
          <w:szCs w:val="20"/>
          <w:lang w:val="en-GB"/>
        </w:rPr>
        <w:t>Good knowledge of and experience with innovation processes and tools</w:t>
      </w:r>
    </w:p>
    <w:p w14:paraId="55398B29" w14:textId="77777777" w:rsidR="00421570" w:rsidRPr="00421570" w:rsidRDefault="00421570" w:rsidP="00706D1B">
      <w:pPr>
        <w:pStyle w:val="ListParagraph"/>
        <w:numPr>
          <w:ilvl w:val="1"/>
          <w:numId w:val="6"/>
        </w:numPr>
        <w:spacing w:after="200" w:line="276" w:lineRule="auto"/>
        <w:contextualSpacing/>
        <w:rPr>
          <w:rFonts w:ascii="Arial" w:hAnsi="Arial" w:cs="Arial"/>
          <w:iCs/>
          <w:sz w:val="20"/>
          <w:szCs w:val="20"/>
          <w:lang w:val="en-GB"/>
        </w:rPr>
      </w:pPr>
      <w:r w:rsidRPr="00421570">
        <w:rPr>
          <w:rFonts w:ascii="Arial" w:hAnsi="Arial" w:cs="Arial"/>
          <w:iCs/>
          <w:sz w:val="20"/>
          <w:szCs w:val="20"/>
          <w:lang w:val="en-GB"/>
        </w:rPr>
        <w:t>Experience with developing learning tools</w:t>
      </w:r>
    </w:p>
    <w:p w14:paraId="1B9C7ABD" w14:textId="77777777" w:rsidR="00421570" w:rsidRPr="00421570" w:rsidRDefault="00421570" w:rsidP="00706D1B">
      <w:pPr>
        <w:pStyle w:val="ListParagraph"/>
        <w:numPr>
          <w:ilvl w:val="1"/>
          <w:numId w:val="6"/>
        </w:numPr>
        <w:spacing w:after="200" w:line="276" w:lineRule="auto"/>
        <w:contextualSpacing/>
        <w:rPr>
          <w:rFonts w:ascii="Arial" w:hAnsi="Arial" w:cs="Arial"/>
          <w:iCs/>
          <w:sz w:val="20"/>
          <w:szCs w:val="20"/>
          <w:lang w:val="en-GB"/>
        </w:rPr>
      </w:pPr>
      <w:r w:rsidRPr="00421570">
        <w:rPr>
          <w:rFonts w:ascii="Arial" w:hAnsi="Arial" w:cs="Arial"/>
          <w:iCs/>
          <w:sz w:val="20"/>
          <w:szCs w:val="20"/>
          <w:lang w:val="en-GB"/>
        </w:rPr>
        <w:t>High proficiency in English</w:t>
      </w:r>
    </w:p>
    <w:p w14:paraId="5D1D6C24" w14:textId="77777777" w:rsidR="00421570" w:rsidRPr="00421570" w:rsidRDefault="00421570" w:rsidP="00706D1B">
      <w:pPr>
        <w:pStyle w:val="ListParagraph"/>
        <w:numPr>
          <w:ilvl w:val="1"/>
          <w:numId w:val="6"/>
        </w:numPr>
        <w:spacing w:after="200" w:line="276" w:lineRule="auto"/>
        <w:contextualSpacing/>
        <w:rPr>
          <w:rFonts w:ascii="Arial" w:hAnsi="Arial" w:cs="Arial"/>
          <w:iCs/>
          <w:sz w:val="20"/>
          <w:szCs w:val="20"/>
          <w:lang w:val="en-GB"/>
        </w:rPr>
      </w:pPr>
      <w:r w:rsidRPr="00421570">
        <w:rPr>
          <w:rFonts w:ascii="Arial" w:hAnsi="Arial" w:cs="Arial"/>
          <w:iCs/>
          <w:sz w:val="20"/>
          <w:szCs w:val="20"/>
          <w:lang w:val="en-GB"/>
        </w:rPr>
        <w:t xml:space="preserve">Didactical flair </w:t>
      </w:r>
    </w:p>
    <w:p w14:paraId="6EBCB360" w14:textId="26CD839B" w:rsidR="00062D46" w:rsidRDefault="00421570" w:rsidP="00706D1B">
      <w:pPr>
        <w:pStyle w:val="ListParagraph"/>
        <w:numPr>
          <w:ilvl w:val="1"/>
          <w:numId w:val="6"/>
        </w:numPr>
        <w:spacing w:after="200" w:line="276" w:lineRule="auto"/>
        <w:contextualSpacing/>
        <w:rPr>
          <w:rFonts w:ascii="Arial" w:hAnsi="Arial" w:cs="Arial"/>
          <w:iCs/>
          <w:sz w:val="20"/>
          <w:szCs w:val="20"/>
          <w:lang w:val="en-GB"/>
        </w:rPr>
      </w:pPr>
      <w:r w:rsidRPr="00421570">
        <w:rPr>
          <w:rFonts w:ascii="Arial" w:hAnsi="Arial" w:cs="Arial"/>
          <w:iCs/>
          <w:sz w:val="20"/>
          <w:szCs w:val="20"/>
          <w:lang w:val="en-GB"/>
        </w:rPr>
        <w:t xml:space="preserve">Knowledge and experience </w:t>
      </w:r>
      <w:r w:rsidR="00062D46">
        <w:rPr>
          <w:rFonts w:ascii="Arial" w:hAnsi="Arial" w:cs="Arial"/>
          <w:iCs/>
          <w:sz w:val="20"/>
          <w:szCs w:val="20"/>
          <w:lang w:val="en-GB"/>
        </w:rPr>
        <w:t>of working in</w:t>
      </w:r>
      <w:r w:rsidRPr="00421570">
        <w:rPr>
          <w:rFonts w:ascii="Arial" w:hAnsi="Arial" w:cs="Arial"/>
          <w:iCs/>
          <w:sz w:val="20"/>
          <w:szCs w:val="20"/>
          <w:lang w:val="en-GB"/>
        </w:rPr>
        <w:t xml:space="preserve"> the humanitarian sector</w:t>
      </w:r>
    </w:p>
    <w:p w14:paraId="4CCA85DB" w14:textId="362341C9" w:rsidR="00421570" w:rsidRPr="00421570" w:rsidRDefault="00062D46" w:rsidP="00706D1B">
      <w:pPr>
        <w:pStyle w:val="ListParagraph"/>
        <w:numPr>
          <w:ilvl w:val="1"/>
          <w:numId w:val="6"/>
        </w:numPr>
        <w:spacing w:after="200" w:line="276" w:lineRule="auto"/>
        <w:contextualSpacing/>
        <w:rPr>
          <w:rFonts w:ascii="Arial" w:hAnsi="Arial" w:cs="Arial"/>
          <w:iCs/>
          <w:sz w:val="20"/>
          <w:szCs w:val="20"/>
          <w:lang w:val="en-GB"/>
        </w:rPr>
      </w:pPr>
      <w:r>
        <w:rPr>
          <w:rFonts w:ascii="Arial" w:hAnsi="Arial" w:cs="Arial"/>
          <w:iCs/>
          <w:sz w:val="20"/>
          <w:szCs w:val="20"/>
          <w:lang w:val="en-GB"/>
        </w:rPr>
        <w:t>Experience with</w:t>
      </w:r>
      <w:r w:rsidR="00421570" w:rsidRPr="00421570">
        <w:rPr>
          <w:rFonts w:ascii="Arial" w:hAnsi="Arial" w:cs="Arial"/>
          <w:iCs/>
          <w:sz w:val="20"/>
          <w:szCs w:val="20"/>
          <w:lang w:val="en-GB"/>
        </w:rPr>
        <w:t xml:space="preserve"> innovation processes in humanitarian settings. </w:t>
      </w:r>
    </w:p>
    <w:p w14:paraId="62840D96" w14:textId="77777777" w:rsidR="00421570" w:rsidRPr="00421570" w:rsidRDefault="00421570" w:rsidP="00421570">
      <w:pPr>
        <w:pStyle w:val="PlainText"/>
        <w:rPr>
          <w:lang w:val="en-GB"/>
        </w:rPr>
      </w:pPr>
    </w:p>
    <w:p w14:paraId="464945A1" w14:textId="172212BF" w:rsidR="00554E89" w:rsidRPr="00421570" w:rsidRDefault="006360B5" w:rsidP="00421570">
      <w:pPr>
        <w:pStyle w:val="PlainText"/>
        <w:jc w:val="both"/>
        <w:rPr>
          <w:rFonts w:ascii="Arial" w:hAnsi="Arial" w:cs="Arial"/>
          <w:lang w:val="en-US"/>
        </w:rPr>
        <w:sectPr w:rsidR="00554E89" w:rsidRPr="00421570" w:rsidSect="00455271">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567" w:gutter="0"/>
          <w:cols w:space="708"/>
          <w:docGrid w:linePitch="360"/>
        </w:sectPr>
      </w:pPr>
      <w:r w:rsidRPr="00421570">
        <w:rPr>
          <w:lang w:val="en-US"/>
        </w:rPr>
        <w:br w:type="page"/>
      </w:r>
    </w:p>
    <w:p w14:paraId="040113F3" w14:textId="161767D5" w:rsidR="00554E89" w:rsidRPr="00E033E8" w:rsidRDefault="00554E89" w:rsidP="00554E89">
      <w:pPr>
        <w:pStyle w:val="Heading3"/>
        <w:rPr>
          <w:szCs w:val="24"/>
        </w:rPr>
      </w:pPr>
      <w:r w:rsidRPr="00E033E8">
        <w:rPr>
          <w:szCs w:val="24"/>
        </w:rPr>
        <w:t xml:space="preserve">Annex </w:t>
      </w:r>
      <w:r w:rsidR="00421570">
        <w:rPr>
          <w:szCs w:val="24"/>
        </w:rPr>
        <w:t>2</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3F7E19B6" w14:textId="08DB66FC" w:rsidR="00554E89" w:rsidRDefault="00554E89" w:rsidP="00421570">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BFF3684" w14:textId="77777777" w:rsidR="00421570" w:rsidRPr="00D8325A" w:rsidRDefault="00421570" w:rsidP="00421570">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8A05AC"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8A05AC"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0FCC234B" w14:textId="255F2757" w:rsidR="00554E89" w:rsidRPr="00421570"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3604DEAE"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421570">
        <w:rPr>
          <w:rFonts w:ascii="Arial" w:hAnsi="Arial" w:cs="Arial"/>
          <w:sz w:val="20"/>
          <w:szCs w:val="20"/>
          <w:lang w:val="en-GB"/>
        </w:rPr>
        <w:t>15</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706D1B">
        <w:rPr>
          <w:rFonts w:ascii="Arial" w:hAnsi="Arial" w:cs="Arial"/>
          <w:sz w:val="20"/>
          <w:szCs w:val="20"/>
          <w:lang w:val="en-GB"/>
        </w:rPr>
        <w:t xml:space="preserve"> A.7.</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65F94262"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421570">
        <w:rPr>
          <w:rFonts w:ascii="Arial" w:hAnsi="Arial" w:cs="Arial"/>
          <w:sz w:val="20"/>
          <w:szCs w:val="20"/>
          <w:lang w:val="en-GB"/>
        </w:rPr>
        <w:t>Innovation</w:t>
      </w:r>
      <w:r w:rsidRPr="005C59E8">
        <w:rPr>
          <w:rFonts w:ascii="Arial" w:hAnsi="Arial" w:cs="Arial"/>
          <w:sz w:val="20"/>
          <w:szCs w:val="20"/>
          <w:lang w:val="en-GB"/>
        </w:rPr>
        <w:t xml:space="preserve"> for </w:t>
      </w:r>
      <w:r w:rsidR="00421570">
        <w:rPr>
          <w:rFonts w:ascii="Arial" w:hAnsi="Arial" w:cs="Arial"/>
          <w:sz w:val="20"/>
          <w:szCs w:val="20"/>
          <w:lang w:val="en-GB"/>
        </w:rPr>
        <w:t xml:space="preserve">Supporting DCA’s Innovation Learning Hub </w:t>
      </w:r>
      <w:r w:rsidRPr="005C59E8">
        <w:rPr>
          <w:rFonts w:ascii="Arial" w:hAnsi="Arial" w:cs="Arial"/>
          <w:sz w:val="20"/>
          <w:szCs w:val="20"/>
          <w:lang w:val="en-GB"/>
        </w:rPr>
        <w:t xml:space="preserve">dated </w:t>
      </w:r>
      <w:r w:rsidR="00706D1B">
        <w:rPr>
          <w:rFonts w:ascii="Arial" w:hAnsi="Arial" w:cs="Arial"/>
          <w:sz w:val="20"/>
          <w:szCs w:val="20"/>
          <w:lang w:val="en-GB"/>
        </w:rPr>
        <w:t>25</w:t>
      </w:r>
      <w:r w:rsidR="00421570">
        <w:rPr>
          <w:rFonts w:ascii="Arial" w:hAnsi="Arial" w:cs="Arial"/>
          <w:sz w:val="20"/>
          <w:szCs w:val="20"/>
          <w:lang w:val="en-GB"/>
        </w:rPr>
        <w:t>.</w:t>
      </w:r>
      <w:r w:rsidR="00706D1B">
        <w:rPr>
          <w:rFonts w:ascii="Arial" w:hAnsi="Arial" w:cs="Arial"/>
          <w:sz w:val="20"/>
          <w:szCs w:val="20"/>
          <w:lang w:val="en-GB"/>
        </w:rPr>
        <w:t>9</w:t>
      </w:r>
      <w:r w:rsidR="00421570">
        <w:rPr>
          <w:rFonts w:ascii="Arial" w:hAnsi="Arial" w:cs="Arial"/>
          <w:sz w:val="20"/>
          <w:szCs w:val="20"/>
          <w:lang w:val="en-GB"/>
        </w:rPr>
        <w:t>.2023</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3AE9164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4C80CBA8"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w:t>
      </w:r>
      <w:r w:rsidR="00421570">
        <w:rPr>
          <w:rFonts w:ascii="Arial" w:hAnsi="Arial" w:cs="Arial"/>
          <w:sz w:val="20"/>
          <w:szCs w:val="20"/>
          <w:lang w:val="en-GB"/>
        </w:rPr>
        <w:t xml:space="preserve"> 4</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79BABCBD" w14:textId="77777777" w:rsidR="0058005A" w:rsidRPr="005C59E8" w:rsidRDefault="00000000" w:rsidP="0058005A">
      <w:pPr>
        <w:jc w:val="both"/>
        <w:rPr>
          <w:rFonts w:ascii="Arial" w:hAnsi="Arial" w:cs="Arial"/>
          <w:b/>
          <w:caps/>
          <w:sz w:val="14"/>
          <w:szCs w:val="16"/>
          <w:lang w:val="en-GB"/>
        </w:rPr>
      </w:pPr>
      <w:bookmarkStart w:id="1" w:name="_Ref28418659"/>
      <w:bookmarkStart w:id="2" w:name="_Toc110316558"/>
      <w:r>
        <w:rPr>
          <w:noProof/>
        </w:rPr>
        <w:lastRenderedPageBreak/>
        <w:pict w14:anchorId="3A55DE92">
          <v:shapetype id="_x0000_t202" coordsize="21600,21600" o:spt="202" path="m,l,21600r21600,l21600,xe">
            <v:stroke joinstyle="miter"/>
            <v:path gradientshapeok="t" o:connecttype="rect"/>
          </v:shapetype>
          <v:shape id="Text Box 43" o:spid="_x0000_s2051" type="#_x0000_t202" style="position:absolute;left:0;text-align:left;margin-left:-5.4pt;margin-top:-13.05pt;width:489pt;height:4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03C0C479" w14:textId="13DA1313"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42157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1"/>
    <w:bookmarkEnd w:id="2"/>
    <w:p w14:paraId="29126118" w14:textId="77777777" w:rsidR="000D7550" w:rsidRDefault="000D7550" w:rsidP="000D7550">
      <w:pPr>
        <w:rPr>
          <w:rFonts w:ascii="Arial" w:hAnsi="Arial" w:cs="Arial"/>
          <w:sz w:val="14"/>
          <w:szCs w:val="14"/>
          <w:lang w:val="en-GB"/>
        </w:rPr>
        <w:sectPr w:rsidR="000D7550" w:rsidSect="00C910EB">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412391E3" w14:textId="77777777" w:rsidR="00B333B6" w:rsidRPr="00461ABA" w:rsidRDefault="008A05AC"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7"/>
          <w:footerReference w:type="even" r:id="rId28"/>
          <w:footerReference w:type="default" r:id="rId29"/>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1.95pt;height:106.95pt;visibility:visible">
            <v:imagedata r:id="rId30"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1"/>
      <w:headerReference w:type="default" r:id="rId32"/>
      <w:footerReference w:type="default" r:id="rId33"/>
      <w:headerReference w:type="first" r:id="rId3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120" w14:textId="77777777" w:rsidR="00E8784B" w:rsidRDefault="00E8784B">
      <w:r>
        <w:separator/>
      </w:r>
    </w:p>
    <w:p w14:paraId="5E06017E" w14:textId="77777777" w:rsidR="00E8784B" w:rsidRDefault="00E8784B"/>
    <w:p w14:paraId="277439CF" w14:textId="77777777" w:rsidR="00E8784B" w:rsidRDefault="00E8784B"/>
    <w:p w14:paraId="30DA82E2" w14:textId="77777777" w:rsidR="00E8784B" w:rsidRDefault="00E8784B"/>
  </w:endnote>
  <w:endnote w:type="continuationSeparator" w:id="0">
    <w:p w14:paraId="113771C4" w14:textId="77777777" w:rsidR="00E8784B" w:rsidRDefault="00E8784B">
      <w:r>
        <w:continuationSeparator/>
      </w:r>
    </w:p>
    <w:p w14:paraId="1714315D" w14:textId="77777777" w:rsidR="00E8784B" w:rsidRDefault="00E8784B"/>
    <w:p w14:paraId="7CB6895C" w14:textId="77777777" w:rsidR="00E8784B" w:rsidRDefault="00E8784B"/>
    <w:p w14:paraId="01C080B1" w14:textId="77777777" w:rsidR="00E8784B" w:rsidRDefault="00E87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9F09" w14:textId="77777777" w:rsidR="00455271" w:rsidRPr="00F60433" w:rsidRDefault="00000000" w:rsidP="00455271">
    <w:pPr>
      <w:pStyle w:val="Footer"/>
      <w:tabs>
        <w:tab w:val="clear" w:pos="4819"/>
      </w:tabs>
      <w:rPr>
        <w:rFonts w:ascii="Arial" w:hAnsi="Arial" w:cs="Arial"/>
        <w:sz w:val="20"/>
        <w:szCs w:val="20"/>
        <w:lang w:val="en-US"/>
      </w:rPr>
    </w:pPr>
    <w:r>
      <w:rPr>
        <w:noProof/>
      </w:rPr>
      <w:pict w14:anchorId="348D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alt="A picture containing text&#10;&#10;Description automatically generated" style="position:absolute;margin-left:337pt;margin-top:-17.8pt;width:102.4pt;height:27.4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D172" w14:textId="77777777" w:rsidR="00C67182" w:rsidRDefault="00000000" w:rsidP="00C67182">
    <w:pPr>
      <w:pStyle w:val="Footer"/>
      <w:jc w:val="right"/>
      <w:rPr>
        <w:rFonts w:ascii="Calibri" w:hAnsi="Calibri"/>
        <w:sz w:val="22"/>
        <w:szCs w:val="22"/>
      </w:rPr>
    </w:pPr>
    <w:r>
      <w:rPr>
        <w:noProof/>
      </w:rPr>
      <w:pict w14:anchorId="660E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364.3pt;margin-top:-5.3pt;width:93.35pt;height:25pt;z-index:1;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719761FE" w:rsidR="00455271" w:rsidRPr="00F60433" w:rsidRDefault="00000000"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58" type="#_x0000_t75" alt="A picture containing text&#10;&#10;Description automatically generated" style="position:absolute;margin-left:342pt;margin-top:-9.25pt;width:102.4pt;height:27.4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7777777" w:rsidR="00B333B6" w:rsidRDefault="00000000"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55" type="#_x0000_t75" style="position:absolute;left:0;text-align:left;margin-left:362.15pt;margin-top:-7.05pt;width:93.35pt;height:25pt;z-index: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286005BE" w:rsidR="00455271" w:rsidRPr="00F60433" w:rsidRDefault="00000000"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A picture containing text&#10;&#10;Description automatically generated" style="position:absolute;margin-left:338pt;margin-top:-8.75pt;width:102.4pt;height:27.4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77777777" w:rsidR="00455271" w:rsidRPr="00F60433" w:rsidRDefault="00000000"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A picture containing text&#10;&#10;Description automatically generated" style="position:absolute;margin-left:354.5pt;margin-top:-10.25pt;width:102.4pt;height:27.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F698" w14:textId="77777777" w:rsidR="00E8784B" w:rsidRDefault="00E8784B">
      <w:r>
        <w:separator/>
      </w:r>
    </w:p>
    <w:p w14:paraId="62FBF910" w14:textId="77777777" w:rsidR="00E8784B" w:rsidRDefault="00E8784B"/>
    <w:p w14:paraId="778EBE77" w14:textId="77777777" w:rsidR="00E8784B" w:rsidRDefault="00E8784B"/>
    <w:p w14:paraId="3A2DCB66" w14:textId="77777777" w:rsidR="00E8784B" w:rsidRDefault="00E8784B"/>
  </w:footnote>
  <w:footnote w:type="continuationSeparator" w:id="0">
    <w:p w14:paraId="12CE254C" w14:textId="77777777" w:rsidR="00E8784B" w:rsidRDefault="00E8784B">
      <w:r>
        <w:continuationSeparator/>
      </w:r>
    </w:p>
    <w:p w14:paraId="09799B45" w14:textId="77777777" w:rsidR="00E8784B" w:rsidRDefault="00E8784B"/>
    <w:p w14:paraId="1946648F" w14:textId="77777777" w:rsidR="00E8784B" w:rsidRDefault="00E8784B"/>
    <w:p w14:paraId="3C8C8828" w14:textId="77777777" w:rsidR="00E8784B" w:rsidRDefault="00E8784B"/>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22E" w14:textId="77777777" w:rsidR="00717614" w:rsidRDefault="00000000">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23B15B9E" w:rsidR="00B333B6" w:rsidRPr="00B31B95" w:rsidRDefault="00B333B6" w:rsidP="00B333B6">
    <w:pPr>
      <w:pStyle w:val="Header"/>
      <w:rPr>
        <w:rFonts w:ascii="Arial" w:hAnsi="Arial" w:cs="Arial"/>
        <w:b/>
        <w:lang w:val="en-GB"/>
      </w:rPr>
    </w:pPr>
    <w:r w:rsidRPr="00B31B95">
      <w:rPr>
        <w:rFonts w:ascii="Arial" w:hAnsi="Arial" w:cs="Arial"/>
        <w:b/>
        <w:lang w:val="en-GB"/>
      </w:rPr>
      <w:t>ANNEX</w:t>
    </w:r>
    <w:r w:rsidR="00421570">
      <w:rPr>
        <w:rFonts w:ascii="Arial" w:hAnsi="Arial" w:cs="Arial"/>
        <w:b/>
        <w:lang w:val="en-GB"/>
      </w:rPr>
      <w:t xml:space="preserve"> 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36A934CD"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21570">
      <w:rPr>
        <w:rFonts w:ascii="Arial" w:hAnsi="Arial" w:cs="Arial"/>
        <w:b/>
        <w:lang w:val="en-GB"/>
      </w:rPr>
      <w:t>4</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DFCC" w14:textId="77777777" w:rsidR="00717614" w:rsidRDefault="00000000">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000000">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000000">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000000">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1;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9F9583A"/>
    <w:multiLevelType w:val="hybridMultilevel"/>
    <w:tmpl w:val="D56C3FA4"/>
    <w:lvl w:ilvl="0" w:tplc="61D0E72E">
      <w:start w:val="2021"/>
      <w:numFmt w:val="bullet"/>
      <w:lvlText w:val="-"/>
      <w:lvlJc w:val="left"/>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8F67E9E"/>
    <w:multiLevelType w:val="hybridMultilevel"/>
    <w:tmpl w:val="6F8A9000"/>
    <w:lvl w:ilvl="0" w:tplc="61D0E72E">
      <w:start w:val="2021"/>
      <w:numFmt w:val="bullet"/>
      <w:lvlText w:val="-"/>
      <w:lvlJc w:val="left"/>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261ECD4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2"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849785712">
    <w:abstractNumId w:val="17"/>
  </w:num>
  <w:num w:numId="2" w16cid:durableId="741754990">
    <w:abstractNumId w:val="7"/>
  </w:num>
  <w:num w:numId="3" w16cid:durableId="145250148">
    <w:abstractNumId w:val="21"/>
  </w:num>
  <w:num w:numId="4" w16cid:durableId="668991692">
    <w:abstractNumId w:val="11"/>
  </w:num>
  <w:num w:numId="5" w16cid:durableId="1166019638">
    <w:abstractNumId w:val="24"/>
  </w:num>
  <w:num w:numId="6" w16cid:durableId="873005122">
    <w:abstractNumId w:val="13"/>
  </w:num>
  <w:num w:numId="7" w16cid:durableId="411271059">
    <w:abstractNumId w:val="14"/>
  </w:num>
  <w:num w:numId="8" w16cid:durableId="2049408730">
    <w:abstractNumId w:val="23"/>
  </w:num>
  <w:num w:numId="9" w16cid:durableId="1819105665">
    <w:abstractNumId w:val="9"/>
  </w:num>
  <w:num w:numId="10" w16cid:durableId="740370835">
    <w:abstractNumId w:val="9"/>
    <w:lvlOverride w:ilvl="0">
      <w:startOverride w:val="1"/>
    </w:lvlOverride>
  </w:num>
  <w:num w:numId="11" w16cid:durableId="731007810">
    <w:abstractNumId w:val="15"/>
  </w:num>
  <w:num w:numId="12" w16cid:durableId="1499075463">
    <w:abstractNumId w:val="4"/>
  </w:num>
  <w:num w:numId="13" w16cid:durableId="1009984438">
    <w:abstractNumId w:val="19"/>
  </w:num>
  <w:num w:numId="14" w16cid:durableId="1934123723">
    <w:abstractNumId w:val="10"/>
  </w:num>
  <w:num w:numId="15" w16cid:durableId="578104379">
    <w:abstractNumId w:val="6"/>
  </w:num>
  <w:num w:numId="16" w16cid:durableId="1641617421">
    <w:abstractNumId w:val="0"/>
  </w:num>
  <w:num w:numId="17" w16cid:durableId="2099787031">
    <w:abstractNumId w:val="20"/>
  </w:num>
  <w:num w:numId="18" w16cid:durableId="1658220930">
    <w:abstractNumId w:val="16"/>
  </w:num>
  <w:num w:numId="19" w16cid:durableId="2139447821">
    <w:abstractNumId w:val="18"/>
  </w:num>
  <w:num w:numId="20" w16cid:durableId="2133132220">
    <w:abstractNumId w:val="1"/>
  </w:num>
  <w:num w:numId="21" w16cid:durableId="2001806970">
    <w:abstractNumId w:val="12"/>
  </w:num>
  <w:num w:numId="22" w16cid:durableId="593587065">
    <w:abstractNumId w:val="3"/>
  </w:num>
  <w:num w:numId="23" w16cid:durableId="416368093">
    <w:abstractNumId w:val="5"/>
  </w:num>
  <w:num w:numId="24" w16cid:durableId="1639142725">
    <w:abstractNumId w:val="22"/>
  </w:num>
  <w:num w:numId="25" w16cid:durableId="640497781">
    <w:abstractNumId w:val="2"/>
  </w:num>
  <w:num w:numId="26" w16cid:durableId="4281627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52"/>
    <o:shapelayout v:ext="edit">
      <o:idmap v:ext="edit" data="1"/>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2D46"/>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5BE6"/>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3909"/>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976E7"/>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6E7D"/>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570"/>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5E1C"/>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0021"/>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3F1F"/>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6D1B"/>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55A"/>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C"/>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4B"/>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C77E2"/>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dje@dca.dk"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2.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5.xml><?xml version="1.0" encoding="utf-8"?>
<ds:datastoreItem xmlns:ds="http://schemas.openxmlformats.org/officeDocument/2006/customXml" ds:itemID="{77675AB4-03CB-451A-941E-D43307379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9464</Words>
  <Characters>57732</Characters>
  <Application>Microsoft Office Word</Application>
  <DocSecurity>0</DocSecurity>
  <Lines>481</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67062</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Christina Dahl Jensen</cp:lastModifiedBy>
  <cp:revision>11</cp:revision>
  <cp:lastPrinted>2023-10-10T07:45:00Z</cp:lastPrinted>
  <dcterms:created xsi:type="dcterms:W3CDTF">2021-03-18T09:24:00Z</dcterms:created>
  <dcterms:modified xsi:type="dcterms:W3CDTF">2023-10-10T07:45:00Z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