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70C5" w14:textId="3503FA28" w:rsidR="00836AC0" w:rsidRDefault="00C473CA" w:rsidP="00E033E8">
      <w:pPr>
        <w:jc w:val="center"/>
        <w:rPr>
          <w:rFonts w:ascii="Arial" w:hAnsi="Arial" w:cs="Arial"/>
          <w:b/>
          <w:lang w:val="en-GB"/>
        </w:rPr>
      </w:pPr>
      <w:r w:rsidRPr="00C473CA">
        <w:rPr>
          <w:rFonts w:ascii="Arial" w:hAnsi="Arial" w:cs="Arial"/>
          <w:b/>
          <w:lang w:val="en-GB"/>
        </w:rPr>
        <w:t>REQUEST FOR PROPOSAL</w:t>
      </w:r>
      <w:r w:rsidR="00044686">
        <w:rPr>
          <w:rFonts w:ascii="Arial" w:hAnsi="Arial" w:cs="Arial"/>
          <w:b/>
          <w:lang w:val="en-GB"/>
        </w:rPr>
        <w:t xml:space="preserve"> FOR FRAMEWORK SERVICES</w:t>
      </w:r>
    </w:p>
    <w:p w14:paraId="128EF956" w14:textId="77777777" w:rsidR="00E03E84" w:rsidRDefault="00E03E84" w:rsidP="00BD727C">
      <w:pPr>
        <w:rPr>
          <w:rFonts w:ascii="Arial" w:hAnsi="Arial" w:cs="Arial"/>
          <w:b/>
          <w:lang w:val="en-GB"/>
        </w:rPr>
      </w:pPr>
    </w:p>
    <w:p w14:paraId="5D72414F" w14:textId="77777777" w:rsidR="001F0F23" w:rsidRPr="007E7AC0" w:rsidRDefault="001F0F23" w:rsidP="00890B69">
      <w:pPr>
        <w:rPr>
          <w:rFonts w:ascii="Arial" w:hAnsi="Arial" w:cs="Arial"/>
          <w:sz w:val="20"/>
          <w:szCs w:val="20"/>
          <w:lang w:val="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75"/>
        <w:gridCol w:w="2205"/>
        <w:gridCol w:w="2473"/>
      </w:tblGrid>
      <w:tr w:rsidR="001F0F23" w:rsidRPr="009377D0" w14:paraId="114D5B3C" w14:textId="77777777" w:rsidTr="00345E2C">
        <w:tc>
          <w:tcPr>
            <w:tcW w:w="3528" w:type="dxa"/>
            <w:vMerge w:val="restart"/>
            <w:tcBorders>
              <w:top w:val="nil"/>
              <w:left w:val="nil"/>
              <w:bottom w:val="nil"/>
              <w:right w:val="nil"/>
            </w:tcBorders>
          </w:tcPr>
          <w:p w14:paraId="0340690A" w14:textId="5F30FCFF" w:rsidR="001F0F23" w:rsidRPr="007E7AC0" w:rsidRDefault="001F0F23" w:rsidP="001D00CC">
            <w:pPr>
              <w:rPr>
                <w:rFonts w:ascii="Arial" w:hAnsi="Arial" w:cs="Arial"/>
                <w:sz w:val="20"/>
                <w:szCs w:val="20"/>
                <w:highlight w:val="lightGray"/>
                <w:lang w:val="en-GB"/>
              </w:rPr>
            </w:pPr>
          </w:p>
        </w:tc>
        <w:tc>
          <w:tcPr>
            <w:tcW w:w="1575" w:type="dxa"/>
            <w:tcBorders>
              <w:top w:val="nil"/>
              <w:left w:val="nil"/>
              <w:bottom w:val="nil"/>
              <w:right w:val="single" w:sz="4" w:space="0" w:color="auto"/>
            </w:tcBorders>
          </w:tcPr>
          <w:p w14:paraId="590A6957" w14:textId="77777777" w:rsidR="001F0F23" w:rsidRPr="007E7AC0" w:rsidRDefault="001F0F23" w:rsidP="00890B69">
            <w:pPr>
              <w:rPr>
                <w:rFonts w:ascii="Arial" w:hAnsi="Arial" w:cs="Arial"/>
                <w:sz w:val="20"/>
                <w:szCs w:val="20"/>
                <w:lang w:val="en-GB"/>
              </w:rPr>
            </w:pPr>
          </w:p>
        </w:tc>
        <w:tc>
          <w:tcPr>
            <w:tcW w:w="2205" w:type="dxa"/>
            <w:tcBorders>
              <w:left w:val="single" w:sz="4" w:space="0" w:color="auto"/>
            </w:tcBorders>
          </w:tcPr>
          <w:p w14:paraId="7F781E19" w14:textId="77777777" w:rsidR="001F0F23" w:rsidRPr="00701566" w:rsidRDefault="001F0F23" w:rsidP="009377D0">
            <w:pPr>
              <w:spacing w:after="120"/>
              <w:rPr>
                <w:rFonts w:ascii="Arial" w:hAnsi="Arial" w:cs="Arial"/>
                <w:b/>
                <w:sz w:val="18"/>
                <w:szCs w:val="18"/>
                <w:lang w:val="en-GB"/>
              </w:rPr>
            </w:pPr>
            <w:r w:rsidRPr="00701566">
              <w:rPr>
                <w:rFonts w:ascii="Arial" w:hAnsi="Arial" w:cs="Arial"/>
                <w:b/>
                <w:sz w:val="18"/>
                <w:szCs w:val="18"/>
                <w:lang w:val="en-GB"/>
              </w:rPr>
              <w:t xml:space="preserve">Date of issue: </w:t>
            </w:r>
          </w:p>
        </w:tc>
        <w:tc>
          <w:tcPr>
            <w:tcW w:w="2473" w:type="dxa"/>
          </w:tcPr>
          <w:p w14:paraId="3E27A0B7" w14:textId="59D0C18A" w:rsidR="001F0F23" w:rsidRPr="00701566" w:rsidRDefault="00D33A2D" w:rsidP="009E4683">
            <w:pPr>
              <w:rPr>
                <w:rFonts w:ascii="Arial" w:hAnsi="Arial" w:cs="Arial"/>
                <w:sz w:val="18"/>
                <w:szCs w:val="18"/>
                <w:lang w:val="en-GB"/>
              </w:rPr>
            </w:pPr>
            <w:r w:rsidRPr="00701566">
              <w:rPr>
                <w:rFonts w:ascii="Arial" w:hAnsi="Arial" w:cs="Arial"/>
                <w:sz w:val="18"/>
                <w:szCs w:val="18"/>
                <w:lang w:val="en-GB"/>
              </w:rPr>
              <w:t>1</w:t>
            </w:r>
            <w:r w:rsidR="00D9787E" w:rsidRPr="00701566">
              <w:rPr>
                <w:rFonts w:ascii="Arial" w:hAnsi="Arial" w:cs="Arial"/>
                <w:sz w:val="18"/>
                <w:szCs w:val="18"/>
                <w:lang w:val="en-GB"/>
              </w:rPr>
              <w:t>1</w:t>
            </w:r>
            <w:r w:rsidRPr="00701566">
              <w:rPr>
                <w:rFonts w:ascii="Arial" w:hAnsi="Arial" w:cs="Arial"/>
                <w:sz w:val="18"/>
                <w:szCs w:val="18"/>
                <w:lang w:val="en-GB"/>
              </w:rPr>
              <w:t xml:space="preserve"> September 2023</w:t>
            </w:r>
          </w:p>
        </w:tc>
      </w:tr>
      <w:tr w:rsidR="001F0F23" w:rsidRPr="009377D0" w14:paraId="3BC538C4" w14:textId="77777777" w:rsidTr="00345E2C">
        <w:tc>
          <w:tcPr>
            <w:tcW w:w="3528" w:type="dxa"/>
            <w:vMerge/>
            <w:tcBorders>
              <w:top w:val="nil"/>
              <w:left w:val="nil"/>
              <w:bottom w:val="nil"/>
              <w:right w:val="nil"/>
            </w:tcBorders>
          </w:tcPr>
          <w:p w14:paraId="5FB1BC99" w14:textId="77777777" w:rsidR="001F0F23" w:rsidRPr="009377D0" w:rsidRDefault="001F0F23" w:rsidP="00890B69">
            <w:pPr>
              <w:rPr>
                <w:rFonts w:ascii="Arial" w:hAnsi="Arial" w:cs="Arial"/>
                <w:sz w:val="20"/>
                <w:szCs w:val="20"/>
                <w:lang w:val="en-GB"/>
              </w:rPr>
            </w:pPr>
          </w:p>
        </w:tc>
        <w:tc>
          <w:tcPr>
            <w:tcW w:w="1575" w:type="dxa"/>
            <w:tcBorders>
              <w:top w:val="nil"/>
              <w:left w:val="nil"/>
              <w:bottom w:val="nil"/>
              <w:right w:val="single" w:sz="4" w:space="0" w:color="auto"/>
            </w:tcBorders>
          </w:tcPr>
          <w:p w14:paraId="409D3570" w14:textId="77777777" w:rsidR="001F0F23" w:rsidRPr="009377D0" w:rsidRDefault="001F0F23" w:rsidP="00890B69">
            <w:pPr>
              <w:rPr>
                <w:rFonts w:ascii="Arial" w:hAnsi="Arial" w:cs="Arial"/>
                <w:sz w:val="20"/>
                <w:szCs w:val="20"/>
                <w:lang w:val="en-GB"/>
              </w:rPr>
            </w:pPr>
          </w:p>
        </w:tc>
        <w:tc>
          <w:tcPr>
            <w:tcW w:w="2205" w:type="dxa"/>
            <w:tcBorders>
              <w:left w:val="single" w:sz="4" w:space="0" w:color="auto"/>
            </w:tcBorders>
          </w:tcPr>
          <w:p w14:paraId="6A17ED31" w14:textId="77777777" w:rsidR="001F0F23" w:rsidRPr="00701566" w:rsidRDefault="00BE1F92" w:rsidP="009377D0">
            <w:pPr>
              <w:spacing w:after="120"/>
              <w:rPr>
                <w:rFonts w:ascii="Arial" w:hAnsi="Arial" w:cs="Arial"/>
                <w:b/>
                <w:sz w:val="18"/>
                <w:szCs w:val="18"/>
                <w:lang w:val="en-GB"/>
              </w:rPr>
            </w:pPr>
            <w:r w:rsidRPr="00701566">
              <w:rPr>
                <w:rFonts w:ascii="Arial" w:hAnsi="Arial" w:cs="Arial"/>
                <w:b/>
                <w:sz w:val="18"/>
                <w:szCs w:val="18"/>
                <w:lang w:val="en-GB"/>
              </w:rPr>
              <w:t>Reference no.:</w:t>
            </w:r>
          </w:p>
        </w:tc>
        <w:tc>
          <w:tcPr>
            <w:tcW w:w="2473" w:type="dxa"/>
          </w:tcPr>
          <w:p w14:paraId="32F35308" w14:textId="25022ACF" w:rsidR="001F0F23" w:rsidRPr="00701566" w:rsidRDefault="00D33A2D" w:rsidP="00AF7DF8">
            <w:pPr>
              <w:rPr>
                <w:rFonts w:ascii="Arial" w:hAnsi="Arial" w:cs="Arial"/>
                <w:sz w:val="18"/>
                <w:szCs w:val="18"/>
                <w:lang w:val="en-GB"/>
              </w:rPr>
            </w:pPr>
            <w:r w:rsidRPr="00701566">
              <w:rPr>
                <w:rFonts w:ascii="Arial" w:hAnsi="Arial" w:cs="Arial"/>
                <w:sz w:val="18"/>
                <w:szCs w:val="18"/>
                <w:lang w:val="en-GB"/>
              </w:rPr>
              <w:t>1818</w:t>
            </w:r>
          </w:p>
        </w:tc>
      </w:tr>
      <w:tr w:rsidR="001F0F23" w:rsidRPr="004751D6" w14:paraId="2282A390" w14:textId="77777777" w:rsidTr="00345E2C">
        <w:tc>
          <w:tcPr>
            <w:tcW w:w="3528" w:type="dxa"/>
            <w:vMerge/>
            <w:tcBorders>
              <w:top w:val="nil"/>
              <w:left w:val="nil"/>
              <w:bottom w:val="nil"/>
              <w:right w:val="nil"/>
            </w:tcBorders>
          </w:tcPr>
          <w:p w14:paraId="181F8F66" w14:textId="77777777" w:rsidR="001F0F23" w:rsidRPr="009377D0" w:rsidRDefault="001F0F23" w:rsidP="00890B69">
            <w:pPr>
              <w:rPr>
                <w:rFonts w:ascii="Arial" w:hAnsi="Arial" w:cs="Arial"/>
                <w:sz w:val="20"/>
                <w:szCs w:val="20"/>
                <w:lang w:val="en-GB"/>
              </w:rPr>
            </w:pPr>
          </w:p>
        </w:tc>
        <w:tc>
          <w:tcPr>
            <w:tcW w:w="1575" w:type="dxa"/>
            <w:tcBorders>
              <w:top w:val="nil"/>
              <w:left w:val="nil"/>
              <w:bottom w:val="nil"/>
              <w:right w:val="single" w:sz="4" w:space="0" w:color="auto"/>
            </w:tcBorders>
          </w:tcPr>
          <w:p w14:paraId="0DCCE784" w14:textId="77777777" w:rsidR="001F0F23" w:rsidRPr="009377D0" w:rsidRDefault="001F0F23" w:rsidP="00890B69">
            <w:pPr>
              <w:rPr>
                <w:rFonts w:ascii="Arial" w:hAnsi="Arial" w:cs="Arial"/>
                <w:sz w:val="20"/>
                <w:szCs w:val="20"/>
                <w:lang w:val="en-GB"/>
              </w:rPr>
            </w:pPr>
          </w:p>
        </w:tc>
        <w:tc>
          <w:tcPr>
            <w:tcW w:w="2205" w:type="dxa"/>
            <w:tcBorders>
              <w:left w:val="single" w:sz="4" w:space="0" w:color="auto"/>
            </w:tcBorders>
          </w:tcPr>
          <w:p w14:paraId="08DA73EB" w14:textId="77777777" w:rsidR="001F0F23" w:rsidRPr="00701566" w:rsidRDefault="00440CDC" w:rsidP="00440CDC">
            <w:pPr>
              <w:spacing w:after="120"/>
              <w:rPr>
                <w:rFonts w:ascii="Arial" w:hAnsi="Arial" w:cs="Arial"/>
                <w:b/>
                <w:sz w:val="18"/>
                <w:szCs w:val="18"/>
                <w:lang w:val="en-GB"/>
              </w:rPr>
            </w:pPr>
            <w:r w:rsidRPr="00701566">
              <w:rPr>
                <w:rFonts w:ascii="Arial" w:hAnsi="Arial" w:cs="Arial"/>
                <w:b/>
                <w:sz w:val="18"/>
                <w:szCs w:val="18"/>
                <w:lang w:val="en-GB"/>
              </w:rPr>
              <w:t>Contract</w:t>
            </w:r>
            <w:r w:rsidR="001F0F23" w:rsidRPr="00701566">
              <w:rPr>
                <w:rFonts w:ascii="Arial" w:hAnsi="Arial" w:cs="Arial"/>
                <w:b/>
                <w:sz w:val="18"/>
                <w:szCs w:val="18"/>
                <w:lang w:val="en-GB"/>
              </w:rPr>
              <w:t xml:space="preserve"> title:</w:t>
            </w:r>
          </w:p>
        </w:tc>
        <w:tc>
          <w:tcPr>
            <w:tcW w:w="2473" w:type="dxa"/>
          </w:tcPr>
          <w:p w14:paraId="3F9DC45B" w14:textId="0DF03CF6" w:rsidR="001F0F23" w:rsidRPr="00701566" w:rsidRDefault="00F350D8" w:rsidP="00AF7DF8">
            <w:pPr>
              <w:rPr>
                <w:rFonts w:ascii="Arial" w:hAnsi="Arial" w:cs="Arial"/>
                <w:sz w:val="18"/>
                <w:szCs w:val="18"/>
                <w:lang w:val="en-GB"/>
              </w:rPr>
            </w:pPr>
            <w:r w:rsidRPr="00701566">
              <w:rPr>
                <w:rFonts w:ascii="Arial" w:hAnsi="Arial" w:cs="Arial"/>
                <w:sz w:val="18"/>
                <w:szCs w:val="18"/>
                <w:lang w:val="en-GB"/>
              </w:rPr>
              <w:t>Translation Services for DCA</w:t>
            </w:r>
            <w:r w:rsidR="007B531C" w:rsidRPr="00701566">
              <w:rPr>
                <w:rFonts w:ascii="Arial" w:hAnsi="Arial" w:cs="Arial"/>
                <w:sz w:val="18"/>
                <w:szCs w:val="18"/>
                <w:lang w:val="en-GB"/>
              </w:rPr>
              <w:t xml:space="preserve"> Globally</w:t>
            </w:r>
          </w:p>
        </w:tc>
      </w:tr>
      <w:tr w:rsidR="001F0F23" w:rsidRPr="009377D0" w14:paraId="157C1C97" w14:textId="77777777" w:rsidTr="00345E2C">
        <w:tc>
          <w:tcPr>
            <w:tcW w:w="3528" w:type="dxa"/>
            <w:vMerge/>
            <w:tcBorders>
              <w:top w:val="nil"/>
              <w:left w:val="nil"/>
              <w:bottom w:val="nil"/>
              <w:right w:val="nil"/>
            </w:tcBorders>
          </w:tcPr>
          <w:p w14:paraId="08C99040" w14:textId="77777777" w:rsidR="001F0F23" w:rsidRPr="009377D0" w:rsidRDefault="001F0F23" w:rsidP="00890B69">
            <w:pPr>
              <w:rPr>
                <w:rFonts w:ascii="Arial" w:hAnsi="Arial" w:cs="Arial"/>
                <w:sz w:val="20"/>
                <w:szCs w:val="20"/>
                <w:lang w:val="en-GB"/>
              </w:rPr>
            </w:pPr>
          </w:p>
        </w:tc>
        <w:tc>
          <w:tcPr>
            <w:tcW w:w="1575" w:type="dxa"/>
            <w:tcBorders>
              <w:top w:val="nil"/>
              <w:left w:val="nil"/>
              <w:bottom w:val="nil"/>
              <w:right w:val="single" w:sz="4" w:space="0" w:color="auto"/>
            </w:tcBorders>
          </w:tcPr>
          <w:p w14:paraId="37AF9EEC" w14:textId="77777777" w:rsidR="001F0F23" w:rsidRPr="009377D0" w:rsidRDefault="001F0F23" w:rsidP="00890B69">
            <w:pPr>
              <w:rPr>
                <w:rFonts w:ascii="Arial" w:hAnsi="Arial" w:cs="Arial"/>
                <w:sz w:val="20"/>
                <w:szCs w:val="20"/>
                <w:lang w:val="en-GB"/>
              </w:rPr>
            </w:pPr>
          </w:p>
        </w:tc>
        <w:tc>
          <w:tcPr>
            <w:tcW w:w="2205" w:type="dxa"/>
            <w:tcBorders>
              <w:left w:val="single" w:sz="4" w:space="0" w:color="auto"/>
            </w:tcBorders>
          </w:tcPr>
          <w:p w14:paraId="67709BFF" w14:textId="77777777" w:rsidR="001F0F23" w:rsidRPr="00701566" w:rsidRDefault="001F0F23" w:rsidP="009377D0">
            <w:pPr>
              <w:spacing w:after="120"/>
              <w:rPr>
                <w:rFonts w:ascii="Arial" w:hAnsi="Arial" w:cs="Arial"/>
                <w:b/>
                <w:sz w:val="18"/>
                <w:szCs w:val="18"/>
                <w:lang w:val="en-GB"/>
              </w:rPr>
            </w:pPr>
            <w:r w:rsidRPr="00701566">
              <w:rPr>
                <w:rFonts w:ascii="Arial" w:hAnsi="Arial" w:cs="Arial"/>
                <w:b/>
                <w:sz w:val="18"/>
                <w:szCs w:val="18"/>
                <w:lang w:val="en-GB"/>
              </w:rPr>
              <w:t>Closing date:</w:t>
            </w:r>
          </w:p>
        </w:tc>
        <w:tc>
          <w:tcPr>
            <w:tcW w:w="2473" w:type="dxa"/>
          </w:tcPr>
          <w:p w14:paraId="661D84CA" w14:textId="0D15A370" w:rsidR="001F0F23" w:rsidRPr="00701566" w:rsidRDefault="00590605" w:rsidP="001D00CC">
            <w:pPr>
              <w:rPr>
                <w:rFonts w:ascii="Arial" w:hAnsi="Arial" w:cs="Arial"/>
                <w:sz w:val="18"/>
                <w:szCs w:val="18"/>
                <w:lang w:val="en-GB"/>
              </w:rPr>
            </w:pPr>
            <w:r w:rsidRPr="00701566">
              <w:rPr>
                <w:rFonts w:ascii="Arial" w:hAnsi="Arial" w:cs="Arial"/>
                <w:sz w:val="18"/>
                <w:szCs w:val="18"/>
                <w:lang w:val="en-GB"/>
              </w:rPr>
              <w:t>29</w:t>
            </w:r>
            <w:r w:rsidRPr="00701566">
              <w:rPr>
                <w:rFonts w:ascii="Arial" w:hAnsi="Arial" w:cs="Arial"/>
                <w:sz w:val="18"/>
                <w:szCs w:val="18"/>
                <w:vertAlign w:val="superscript"/>
                <w:lang w:val="en-GB"/>
              </w:rPr>
              <w:t>th</w:t>
            </w:r>
            <w:r w:rsidR="00F350D8" w:rsidRPr="00701566">
              <w:rPr>
                <w:rFonts w:ascii="Arial" w:hAnsi="Arial" w:cs="Arial"/>
                <w:sz w:val="18"/>
                <w:szCs w:val="18"/>
                <w:lang w:val="en-GB"/>
              </w:rPr>
              <w:t xml:space="preserve"> September at noon DK time</w:t>
            </w:r>
          </w:p>
        </w:tc>
      </w:tr>
      <w:tr w:rsidR="001F0F23" w:rsidRPr="00514B77" w14:paraId="7A753A3F" w14:textId="77777777" w:rsidTr="00345E2C">
        <w:tc>
          <w:tcPr>
            <w:tcW w:w="3528" w:type="dxa"/>
            <w:vMerge/>
            <w:tcBorders>
              <w:top w:val="nil"/>
              <w:left w:val="nil"/>
              <w:bottom w:val="nil"/>
              <w:right w:val="nil"/>
            </w:tcBorders>
          </w:tcPr>
          <w:p w14:paraId="55619336" w14:textId="77777777" w:rsidR="001F0F23" w:rsidRPr="009377D0" w:rsidRDefault="001F0F23" w:rsidP="00890B69">
            <w:pPr>
              <w:rPr>
                <w:rFonts w:ascii="Arial" w:hAnsi="Arial" w:cs="Arial"/>
                <w:sz w:val="20"/>
                <w:szCs w:val="20"/>
                <w:lang w:val="en-GB"/>
              </w:rPr>
            </w:pPr>
          </w:p>
        </w:tc>
        <w:tc>
          <w:tcPr>
            <w:tcW w:w="1575" w:type="dxa"/>
            <w:tcBorders>
              <w:top w:val="nil"/>
              <w:left w:val="nil"/>
              <w:bottom w:val="nil"/>
              <w:right w:val="single" w:sz="4" w:space="0" w:color="auto"/>
            </w:tcBorders>
          </w:tcPr>
          <w:p w14:paraId="1B596DF7" w14:textId="77777777" w:rsidR="001F0F23" w:rsidRPr="009377D0" w:rsidRDefault="001F0F23" w:rsidP="00890B69">
            <w:pPr>
              <w:rPr>
                <w:rFonts w:ascii="Arial" w:hAnsi="Arial" w:cs="Arial"/>
                <w:sz w:val="20"/>
                <w:szCs w:val="20"/>
                <w:lang w:val="en-GB"/>
              </w:rPr>
            </w:pPr>
          </w:p>
        </w:tc>
        <w:tc>
          <w:tcPr>
            <w:tcW w:w="2205" w:type="dxa"/>
            <w:tcBorders>
              <w:left w:val="single" w:sz="4" w:space="0" w:color="auto"/>
            </w:tcBorders>
          </w:tcPr>
          <w:p w14:paraId="50DC4D0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E85185C" w14:textId="77777777" w:rsidR="00EE1556" w:rsidRPr="009377D0" w:rsidRDefault="00EE1556" w:rsidP="009E4683">
            <w:pPr>
              <w:rPr>
                <w:rFonts w:ascii="Arial" w:hAnsi="Arial" w:cs="Arial"/>
                <w:b/>
                <w:sz w:val="18"/>
                <w:szCs w:val="18"/>
                <w:lang w:val="en-GB"/>
              </w:rPr>
            </w:pPr>
          </w:p>
        </w:tc>
        <w:tc>
          <w:tcPr>
            <w:tcW w:w="2473" w:type="dxa"/>
          </w:tcPr>
          <w:p w14:paraId="5874AABB" w14:textId="77777777" w:rsidR="00E8318D" w:rsidRPr="009220D4" w:rsidRDefault="00E8318D" w:rsidP="00E8318D">
            <w:pPr>
              <w:shd w:val="clear" w:color="auto" w:fill="FFFFFF"/>
              <w:rPr>
                <w:rFonts w:ascii="Arial" w:hAnsi="Arial" w:cs="Arial"/>
                <w:sz w:val="18"/>
                <w:szCs w:val="18"/>
                <w:lang w:val="en-GB"/>
              </w:rPr>
            </w:pPr>
            <w:r w:rsidRPr="009220D4">
              <w:rPr>
                <w:rFonts w:ascii="Arial" w:hAnsi="Arial" w:cs="Arial"/>
                <w:sz w:val="18"/>
                <w:szCs w:val="18"/>
                <w:lang w:val="en-GB"/>
              </w:rPr>
              <w:t>DanChurchAid</w:t>
            </w:r>
          </w:p>
          <w:p w14:paraId="0EC69F9A" w14:textId="77777777" w:rsidR="00E8318D" w:rsidRPr="00FB5F7E" w:rsidRDefault="00E8318D" w:rsidP="00E8318D">
            <w:pPr>
              <w:shd w:val="clear" w:color="auto" w:fill="FFFFFF"/>
              <w:rPr>
                <w:rFonts w:ascii="Arial" w:hAnsi="Arial" w:cs="Arial"/>
                <w:sz w:val="18"/>
                <w:szCs w:val="18"/>
                <w:lang w:val="en-GB"/>
              </w:rPr>
            </w:pPr>
            <w:r w:rsidRPr="00FB5F7E">
              <w:rPr>
                <w:rFonts w:ascii="Arial" w:hAnsi="Arial" w:cs="Arial"/>
                <w:sz w:val="18"/>
                <w:szCs w:val="18"/>
                <w:lang w:val="en-GB"/>
              </w:rPr>
              <w:t>Meldahlsgade 3</w:t>
            </w:r>
          </w:p>
          <w:p w14:paraId="74E59E59" w14:textId="77777777" w:rsidR="00E8318D" w:rsidRDefault="00E8318D" w:rsidP="00E8318D">
            <w:pPr>
              <w:shd w:val="clear" w:color="auto" w:fill="FFFFFF"/>
              <w:rPr>
                <w:rFonts w:ascii="Arial" w:hAnsi="Arial" w:cs="Arial"/>
                <w:sz w:val="18"/>
                <w:szCs w:val="18"/>
                <w:lang w:val="en-GB"/>
              </w:rPr>
            </w:pPr>
            <w:r w:rsidRPr="00FB5F7E">
              <w:rPr>
                <w:rFonts w:ascii="Arial" w:hAnsi="Arial" w:cs="Arial"/>
                <w:sz w:val="18"/>
                <w:szCs w:val="18"/>
                <w:lang w:val="en-GB"/>
              </w:rPr>
              <w:t>Copenhagen, 1613</w:t>
            </w:r>
          </w:p>
          <w:p w14:paraId="27F8C082" w14:textId="77777777" w:rsidR="00E8318D" w:rsidRDefault="00E8318D" w:rsidP="00E8318D">
            <w:pPr>
              <w:shd w:val="clear" w:color="auto" w:fill="FFFFFF"/>
              <w:rPr>
                <w:rFonts w:ascii="Arial" w:hAnsi="Arial" w:cs="Arial"/>
                <w:sz w:val="18"/>
                <w:szCs w:val="18"/>
                <w:lang w:val="en-GB"/>
              </w:rPr>
            </w:pPr>
            <w:r>
              <w:rPr>
                <w:rFonts w:ascii="Arial" w:hAnsi="Arial" w:cs="Arial"/>
                <w:sz w:val="18"/>
                <w:szCs w:val="18"/>
                <w:lang w:val="en-GB"/>
              </w:rPr>
              <w:t>Denmark</w:t>
            </w:r>
          </w:p>
          <w:p w14:paraId="0CFDFE97" w14:textId="77777777" w:rsidR="00E8318D" w:rsidRPr="009220D4" w:rsidRDefault="00E8318D" w:rsidP="00E8318D">
            <w:pPr>
              <w:shd w:val="clear" w:color="auto" w:fill="FFFFFF"/>
              <w:rPr>
                <w:rFonts w:ascii="Arial" w:hAnsi="Arial" w:cs="Arial"/>
                <w:sz w:val="18"/>
                <w:szCs w:val="18"/>
                <w:lang w:val="en-GB"/>
              </w:rPr>
            </w:pPr>
          </w:p>
          <w:p w14:paraId="071CA5A6" w14:textId="77777777" w:rsidR="00E8318D" w:rsidRPr="009220D4" w:rsidRDefault="00E8318D" w:rsidP="00E8318D">
            <w:pPr>
              <w:shd w:val="clear" w:color="auto" w:fill="FFFFFF"/>
              <w:rPr>
                <w:rFonts w:ascii="Arial" w:hAnsi="Arial" w:cs="Arial"/>
                <w:sz w:val="18"/>
                <w:szCs w:val="18"/>
                <w:lang w:val="en-GB"/>
              </w:rPr>
            </w:pPr>
            <w:r w:rsidRPr="009220D4">
              <w:rPr>
                <w:rFonts w:ascii="Arial" w:hAnsi="Arial" w:cs="Arial"/>
                <w:sz w:val="18"/>
                <w:szCs w:val="18"/>
                <w:lang w:val="en-GB"/>
              </w:rPr>
              <w:t xml:space="preserve">Contact person: </w:t>
            </w:r>
            <w:r>
              <w:rPr>
                <w:rFonts w:ascii="Arial" w:hAnsi="Arial" w:cs="Arial"/>
                <w:sz w:val="18"/>
                <w:szCs w:val="18"/>
                <w:lang w:val="en-GB"/>
              </w:rPr>
              <w:t>Grethe Rosenberg Nørgaard</w:t>
            </w:r>
          </w:p>
          <w:p w14:paraId="710B8D05" w14:textId="77777777" w:rsidR="00E8318D" w:rsidRPr="009220D4" w:rsidRDefault="00E8318D" w:rsidP="00E8318D">
            <w:pPr>
              <w:shd w:val="clear" w:color="auto" w:fill="FFFFFF"/>
              <w:rPr>
                <w:rFonts w:ascii="Arial" w:hAnsi="Arial" w:cs="Arial"/>
                <w:sz w:val="18"/>
                <w:szCs w:val="18"/>
                <w:lang w:val="en-GB"/>
              </w:rPr>
            </w:pPr>
            <w:r w:rsidRPr="009220D4">
              <w:rPr>
                <w:rFonts w:ascii="Arial" w:hAnsi="Arial" w:cs="Arial"/>
                <w:sz w:val="18"/>
                <w:szCs w:val="18"/>
                <w:lang w:val="en-GB"/>
              </w:rPr>
              <w:t xml:space="preserve">Tel: </w:t>
            </w:r>
            <w:r w:rsidRPr="00A466B6">
              <w:rPr>
                <w:rFonts w:ascii="Arial" w:hAnsi="Arial" w:cs="Arial"/>
                <w:sz w:val="18"/>
                <w:szCs w:val="18"/>
                <w:lang w:val="en-GB"/>
              </w:rPr>
              <w:t>+45</w:t>
            </w:r>
            <w:r>
              <w:rPr>
                <w:rFonts w:ascii="Arial" w:hAnsi="Arial" w:cs="Arial"/>
                <w:sz w:val="18"/>
                <w:szCs w:val="18"/>
                <w:lang w:val="en-GB"/>
              </w:rPr>
              <w:t xml:space="preserve"> </w:t>
            </w:r>
            <w:r w:rsidRPr="00FB5F7E">
              <w:rPr>
                <w:rFonts w:ascii="Arial" w:hAnsi="Arial" w:cs="Arial"/>
                <w:sz w:val="18"/>
                <w:szCs w:val="18"/>
                <w:lang w:val="en-GB"/>
              </w:rPr>
              <w:t>5051 5623</w:t>
            </w:r>
          </w:p>
          <w:p w14:paraId="3FB0BDFC" w14:textId="632DF01A" w:rsidR="001F0F23" w:rsidRPr="009377D0" w:rsidRDefault="00E8318D" w:rsidP="00E8318D">
            <w:pPr>
              <w:rPr>
                <w:rFonts w:ascii="Arial" w:hAnsi="Arial" w:cs="Arial"/>
                <w:sz w:val="18"/>
                <w:szCs w:val="18"/>
                <w:lang w:val="en-GB"/>
              </w:rPr>
            </w:pPr>
            <w:r w:rsidRPr="009220D4">
              <w:rPr>
                <w:rFonts w:ascii="Arial" w:hAnsi="Arial" w:cs="Arial"/>
                <w:sz w:val="18"/>
                <w:szCs w:val="18"/>
                <w:lang w:val="en-GB"/>
              </w:rPr>
              <w:t xml:space="preserve">Email: </w:t>
            </w:r>
            <w:r w:rsidRPr="00A466B6">
              <w:rPr>
                <w:rFonts w:ascii="Arial" w:hAnsi="Arial" w:cs="Arial"/>
                <w:sz w:val="18"/>
                <w:szCs w:val="18"/>
                <w:lang w:val="en-GB"/>
              </w:rPr>
              <w:t>grn@dca.d</w:t>
            </w:r>
            <w:r>
              <w:rPr>
                <w:rFonts w:ascii="Arial" w:hAnsi="Arial" w:cs="Arial"/>
                <w:sz w:val="18"/>
                <w:szCs w:val="18"/>
                <w:lang w:val="en-GB"/>
              </w:rPr>
              <w:t>k</w:t>
            </w:r>
          </w:p>
        </w:tc>
      </w:tr>
    </w:tbl>
    <w:p w14:paraId="7E486A96" w14:textId="77777777" w:rsidR="0053734C" w:rsidRDefault="0053734C">
      <w:pPr>
        <w:rPr>
          <w:rFonts w:ascii="Arial" w:hAnsi="Arial" w:cs="Arial"/>
          <w:b/>
          <w:caps/>
          <w:lang w:val="en-GB"/>
        </w:rPr>
      </w:pPr>
    </w:p>
    <w:p w14:paraId="3B2DE551" w14:textId="77777777" w:rsidR="00A84567" w:rsidRPr="005C59E8" w:rsidRDefault="00A84567">
      <w:pPr>
        <w:rPr>
          <w:rFonts w:ascii="Arial" w:hAnsi="Arial" w:cs="Arial"/>
          <w:b/>
          <w:caps/>
          <w:lang w:val="en-GB"/>
        </w:rPr>
      </w:pPr>
    </w:p>
    <w:p w14:paraId="3356EC8C" w14:textId="77777777" w:rsidR="000B6073" w:rsidRDefault="00792861" w:rsidP="009C6A5D">
      <w:pPr>
        <w:jc w:val="center"/>
        <w:rPr>
          <w:rFonts w:ascii="Arial" w:hAnsi="Arial" w:cs="Arial"/>
          <w:b/>
          <w:bCs/>
          <w:caps/>
          <w:lang w:val="en-GB"/>
        </w:rPr>
      </w:pPr>
      <w:r w:rsidRPr="002E1AA6">
        <w:rPr>
          <w:rFonts w:ascii="Arial" w:hAnsi="Arial" w:cs="Arial"/>
          <w:b/>
          <w:bCs/>
          <w:caps/>
          <w:lang w:val="en-GB"/>
        </w:rPr>
        <w:t>DAnchurchaid</w:t>
      </w:r>
      <w:r w:rsidRPr="0041104A">
        <w:rPr>
          <w:rFonts w:ascii="Arial" w:hAnsi="Arial" w:cs="Arial"/>
          <w:b/>
          <w:bCs/>
          <w:caps/>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sidR="00DC06A0">
        <w:rPr>
          <w:rFonts w:ascii="Arial" w:hAnsi="Arial" w:cs="Arial"/>
          <w:b/>
          <w:bCs/>
          <w:caps/>
          <w:lang w:val="en-GB"/>
        </w:rPr>
        <w:t>translation Services</w:t>
      </w:r>
      <w:r w:rsidR="00DC06A0" w:rsidRPr="0006342C">
        <w:rPr>
          <w:rFonts w:ascii="Arial" w:hAnsi="Arial" w:cs="Arial"/>
          <w:b/>
          <w:bCs/>
          <w:caps/>
          <w:lang w:val="en-GB"/>
        </w:rPr>
        <w:t xml:space="preserve"> </w:t>
      </w:r>
    </w:p>
    <w:p w14:paraId="6AC332C2" w14:textId="7020BF47" w:rsidR="009D04B4" w:rsidRPr="005C59E8" w:rsidRDefault="00A0135D" w:rsidP="009C6A5D">
      <w:pPr>
        <w:jc w:val="center"/>
        <w:rPr>
          <w:rFonts w:ascii="Arial" w:hAnsi="Arial" w:cs="Arial"/>
          <w:b/>
          <w:lang w:val="en-GB"/>
        </w:rPr>
      </w:pPr>
      <w:r w:rsidRPr="0006342C">
        <w:rPr>
          <w:rFonts w:ascii="Arial" w:hAnsi="Arial" w:cs="Arial"/>
          <w:b/>
          <w:bCs/>
          <w:caps/>
          <w:lang w:val="en-GB"/>
        </w:rPr>
        <w:t>under a Framework Contract</w:t>
      </w:r>
      <w:r w:rsidR="000277A9">
        <w:rPr>
          <w:rFonts w:ascii="Arial" w:hAnsi="Arial" w:cs="Arial"/>
          <w:b/>
          <w:bCs/>
          <w:caps/>
          <w:lang w:val="en-GB"/>
        </w:rPr>
        <w:t xml:space="preserve"> for 36 months</w:t>
      </w:r>
    </w:p>
    <w:p w14:paraId="5D7F309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7378E5B4"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00110F1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4E03B401"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sidRPr="00EF5145">
        <w:rPr>
          <w:rFonts w:ascii="Arial" w:hAnsi="Arial" w:cs="Arial"/>
          <w:sz w:val="20"/>
          <w:szCs w:val="20"/>
          <w:lang w:val="en-GB"/>
        </w:rPr>
        <w:t xml:space="preserve">The </w:t>
      </w:r>
      <w:r w:rsidR="002B5BAC" w:rsidRPr="00EF5145">
        <w:rPr>
          <w:rFonts w:ascii="Arial" w:hAnsi="Arial" w:cs="Arial"/>
          <w:sz w:val="20"/>
          <w:szCs w:val="20"/>
          <w:lang w:val="en-GB"/>
        </w:rPr>
        <w:t>S</w:t>
      </w:r>
      <w:r w:rsidRPr="00EF5145">
        <w:rPr>
          <w:rFonts w:ascii="Arial" w:hAnsi="Arial" w:cs="Arial"/>
          <w:sz w:val="20"/>
          <w:szCs w:val="20"/>
          <w:lang w:val="en-GB"/>
        </w:rPr>
        <w:t xml:space="preserve">ervice is required for </w:t>
      </w:r>
      <w:r w:rsidR="005244B6" w:rsidRPr="00EF5145">
        <w:rPr>
          <w:rFonts w:ascii="Arial" w:hAnsi="Arial" w:cs="Arial"/>
          <w:sz w:val="20"/>
          <w:szCs w:val="20"/>
          <w:lang w:val="en-GB"/>
        </w:rPr>
        <w:t>DCA</w:t>
      </w:r>
      <w:r w:rsidR="00956542" w:rsidRPr="00EF5145">
        <w:rPr>
          <w:rFonts w:ascii="Arial" w:hAnsi="Arial" w:cs="Arial"/>
          <w:sz w:val="20"/>
          <w:szCs w:val="20"/>
          <w:lang w:val="en-GB"/>
        </w:rPr>
        <w:t xml:space="preserve"> headquarters in Copenhagen and</w:t>
      </w:r>
      <w:r w:rsidR="00B06BE6" w:rsidRPr="00EF5145">
        <w:rPr>
          <w:rFonts w:ascii="Arial" w:hAnsi="Arial" w:cs="Arial"/>
          <w:sz w:val="20"/>
          <w:szCs w:val="20"/>
          <w:lang w:val="en-GB"/>
        </w:rPr>
        <w:t xml:space="preserve"> </w:t>
      </w:r>
      <w:r w:rsidR="00D471E9" w:rsidRPr="00EF5145">
        <w:rPr>
          <w:rFonts w:ascii="Arial" w:hAnsi="Arial" w:cs="Arial"/>
          <w:sz w:val="20"/>
          <w:szCs w:val="20"/>
          <w:lang w:val="en-GB"/>
        </w:rPr>
        <w:t xml:space="preserve">its </w:t>
      </w:r>
      <w:r w:rsidR="00E21CA1" w:rsidRPr="00EF5145">
        <w:rPr>
          <w:rFonts w:ascii="Arial" w:hAnsi="Arial" w:cs="Arial"/>
          <w:sz w:val="20"/>
          <w:szCs w:val="20"/>
          <w:lang w:val="en-GB"/>
        </w:rPr>
        <w:t>20</w:t>
      </w:r>
      <w:r w:rsidR="001C0A32" w:rsidRPr="00EF5145">
        <w:rPr>
          <w:rFonts w:ascii="Arial" w:hAnsi="Arial" w:cs="Arial"/>
          <w:sz w:val="20"/>
          <w:szCs w:val="20"/>
          <w:lang w:val="en-GB"/>
        </w:rPr>
        <w:t xml:space="preserve"> </w:t>
      </w:r>
      <w:r w:rsidR="009D4660">
        <w:rPr>
          <w:rFonts w:ascii="Arial" w:hAnsi="Arial" w:cs="Arial"/>
          <w:sz w:val="20"/>
          <w:szCs w:val="20"/>
          <w:lang w:val="en-GB"/>
        </w:rPr>
        <w:t>c</w:t>
      </w:r>
      <w:r w:rsidR="00956542" w:rsidRPr="00EF5145">
        <w:rPr>
          <w:rFonts w:ascii="Arial" w:hAnsi="Arial" w:cs="Arial"/>
          <w:sz w:val="20"/>
          <w:szCs w:val="20"/>
          <w:lang w:val="en-GB"/>
        </w:rPr>
        <w:t xml:space="preserve">ountry </w:t>
      </w:r>
      <w:r w:rsidR="009D4660">
        <w:rPr>
          <w:rFonts w:ascii="Arial" w:hAnsi="Arial" w:cs="Arial"/>
          <w:sz w:val="20"/>
          <w:szCs w:val="20"/>
          <w:lang w:val="en-GB"/>
        </w:rPr>
        <w:t>o</w:t>
      </w:r>
      <w:r w:rsidR="00956542" w:rsidRPr="00EF5145">
        <w:rPr>
          <w:rFonts w:ascii="Arial" w:hAnsi="Arial" w:cs="Arial"/>
          <w:sz w:val="20"/>
          <w:szCs w:val="20"/>
          <w:lang w:val="en-GB"/>
        </w:rPr>
        <w:t>ffices</w:t>
      </w:r>
      <w:r w:rsidR="00B06BE6" w:rsidRPr="00EF5145">
        <w:rPr>
          <w:rFonts w:ascii="Arial" w:hAnsi="Arial" w:cs="Arial"/>
          <w:sz w:val="20"/>
          <w:szCs w:val="20"/>
          <w:lang w:val="en-GB"/>
        </w:rPr>
        <w:t>. The activity is</w:t>
      </w:r>
      <w:r w:rsidRPr="00EF5145">
        <w:rPr>
          <w:rFonts w:ascii="Arial" w:hAnsi="Arial" w:cs="Arial"/>
          <w:sz w:val="20"/>
          <w:szCs w:val="20"/>
          <w:lang w:val="en-GB"/>
        </w:rPr>
        <w:t xml:space="preserve"> supported by</w:t>
      </w:r>
      <w:r w:rsidR="007E1283" w:rsidRPr="00EF5145">
        <w:rPr>
          <w:rFonts w:ascii="Arial" w:hAnsi="Arial" w:cs="Arial"/>
          <w:sz w:val="20"/>
          <w:szCs w:val="20"/>
          <w:lang w:val="en-GB"/>
        </w:rPr>
        <w:t xml:space="preserve"> a </w:t>
      </w:r>
      <w:r w:rsidR="002A1424" w:rsidRPr="00EF5145">
        <w:rPr>
          <w:rFonts w:ascii="Arial" w:hAnsi="Arial" w:cs="Arial"/>
          <w:sz w:val="20"/>
          <w:szCs w:val="20"/>
          <w:lang w:val="en-GB"/>
        </w:rPr>
        <w:t>broad donor base</w:t>
      </w:r>
      <w:r w:rsidRPr="00EF5145">
        <w:rPr>
          <w:rFonts w:ascii="Arial" w:hAnsi="Arial" w:cs="Arial"/>
          <w:sz w:val="20"/>
          <w:szCs w:val="20"/>
          <w:lang w:val="en-GB"/>
        </w:rPr>
        <w:t xml:space="preserve">. </w:t>
      </w:r>
      <w:r w:rsidR="001333B7" w:rsidRPr="00EF5145">
        <w:rPr>
          <w:rFonts w:ascii="Arial" w:hAnsi="Arial" w:cs="Arial"/>
          <w:sz w:val="20"/>
          <w:szCs w:val="20"/>
          <w:lang w:val="en-GB"/>
        </w:rPr>
        <w:t>P</w:t>
      </w:r>
      <w:r w:rsidR="00745C69" w:rsidRPr="00EF5145">
        <w:rPr>
          <w:rFonts w:ascii="Arial" w:hAnsi="Arial" w:cs="Arial"/>
          <w:sz w:val="20"/>
          <w:szCs w:val="20"/>
          <w:lang w:val="en-GB"/>
        </w:rPr>
        <w:t>lease find enclosed</w:t>
      </w:r>
      <w:r w:rsidR="00745C69" w:rsidRPr="005C59E8">
        <w:rPr>
          <w:rFonts w:ascii="Arial" w:hAnsi="Arial" w:cs="Arial"/>
          <w:sz w:val="20"/>
          <w:szCs w:val="20"/>
          <w:lang w:val="en-GB"/>
        </w:rPr>
        <w:t xml:space="preserve">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F4D6129" w14:textId="77777777" w:rsidR="004D3C7B" w:rsidRPr="00EF5145"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EF5145">
        <w:rPr>
          <w:rFonts w:ascii="Arial" w:hAnsi="Arial" w:cs="Arial"/>
          <w:b/>
          <w:sz w:val="20"/>
          <w:szCs w:val="20"/>
          <w:lang w:val="en-GB"/>
        </w:rPr>
        <w:t xml:space="preserve">Annex </w:t>
      </w:r>
      <w:r w:rsidR="00437E79" w:rsidRPr="00EF5145">
        <w:rPr>
          <w:rFonts w:ascii="Arial" w:hAnsi="Arial" w:cs="Arial"/>
          <w:b/>
          <w:sz w:val="20"/>
          <w:szCs w:val="20"/>
          <w:lang w:val="en-GB"/>
        </w:rPr>
        <w:t>1</w:t>
      </w:r>
      <w:r w:rsidR="004D3C7B" w:rsidRPr="00EF5145">
        <w:rPr>
          <w:rFonts w:ascii="Arial" w:hAnsi="Arial" w:cs="Arial"/>
          <w:b/>
          <w:sz w:val="20"/>
          <w:szCs w:val="20"/>
          <w:lang w:val="en-GB"/>
        </w:rPr>
        <w:t xml:space="preserve">: Terms of Reference </w:t>
      </w:r>
    </w:p>
    <w:p w14:paraId="5EAFACD2" w14:textId="5B3CD57D" w:rsidR="00923AD0" w:rsidRPr="00D20D7F" w:rsidRDefault="00580929" w:rsidP="004D3C7B">
      <w:pPr>
        <w:rPr>
          <w:rFonts w:ascii="Arial" w:hAnsi="Arial" w:cs="Arial"/>
          <w:b/>
          <w:sz w:val="20"/>
          <w:szCs w:val="20"/>
          <w:lang w:val="en-GB"/>
        </w:rPr>
      </w:pPr>
      <w:r w:rsidRPr="00EF5145">
        <w:rPr>
          <w:rFonts w:ascii="Arial" w:hAnsi="Arial" w:cs="Arial"/>
          <w:b/>
          <w:sz w:val="20"/>
          <w:szCs w:val="20"/>
          <w:lang w:val="en-GB"/>
        </w:rPr>
        <w:t xml:space="preserve">      </w:t>
      </w:r>
      <w:r w:rsidR="005C76F2" w:rsidRPr="00EF5145">
        <w:rPr>
          <w:rFonts w:ascii="Arial" w:hAnsi="Arial" w:cs="Arial"/>
          <w:b/>
          <w:sz w:val="20"/>
          <w:szCs w:val="20"/>
          <w:lang w:val="en-GB"/>
        </w:rPr>
        <w:t xml:space="preserve">Annex </w:t>
      </w:r>
      <w:r w:rsidR="00437E79" w:rsidRPr="00EF5145">
        <w:rPr>
          <w:rFonts w:ascii="Arial" w:hAnsi="Arial" w:cs="Arial"/>
          <w:b/>
          <w:sz w:val="20"/>
          <w:szCs w:val="20"/>
          <w:lang w:val="en-GB"/>
        </w:rPr>
        <w:t>2</w:t>
      </w:r>
      <w:r w:rsidR="005C76F2" w:rsidRPr="00EF5145">
        <w:rPr>
          <w:rFonts w:ascii="Arial" w:hAnsi="Arial" w:cs="Arial"/>
          <w:b/>
          <w:sz w:val="20"/>
          <w:szCs w:val="20"/>
          <w:lang w:val="en-GB"/>
        </w:rPr>
        <w:t xml:space="preserve">: Organisation </w:t>
      </w:r>
      <w:r w:rsidR="006F10E0" w:rsidRPr="00EF5145">
        <w:rPr>
          <w:rFonts w:ascii="Arial" w:hAnsi="Arial" w:cs="Arial"/>
          <w:b/>
          <w:sz w:val="20"/>
          <w:szCs w:val="20"/>
          <w:lang w:val="en-GB"/>
        </w:rPr>
        <w:t>and</w:t>
      </w:r>
      <w:r w:rsidR="005C76F2" w:rsidRPr="00EF5145">
        <w:rPr>
          <w:rFonts w:ascii="Arial" w:hAnsi="Arial" w:cs="Arial"/>
          <w:b/>
          <w:sz w:val="20"/>
          <w:szCs w:val="20"/>
          <w:lang w:val="en-GB"/>
        </w:rPr>
        <w:t xml:space="preserve"> Methodology</w:t>
      </w:r>
      <w:r w:rsidR="00A159A8" w:rsidRPr="00EF5145">
        <w:rPr>
          <w:rFonts w:ascii="Arial" w:hAnsi="Arial" w:cs="Arial"/>
          <w:b/>
          <w:sz w:val="20"/>
          <w:szCs w:val="20"/>
          <w:lang w:val="en-GB"/>
        </w:rPr>
        <w:t xml:space="preserve"> </w:t>
      </w:r>
      <w:r w:rsidR="002B5BAC" w:rsidRPr="00EF5145">
        <w:rPr>
          <w:rFonts w:ascii="Arial" w:hAnsi="Arial" w:cs="Arial"/>
          <w:b/>
          <w:sz w:val="20"/>
          <w:szCs w:val="20"/>
          <w:lang w:val="en-GB"/>
        </w:rPr>
        <w:t>F</w:t>
      </w:r>
      <w:r w:rsidR="003C3C86" w:rsidRPr="00EF5145">
        <w:rPr>
          <w:rFonts w:ascii="Arial" w:hAnsi="Arial" w:cs="Arial"/>
          <w:b/>
          <w:sz w:val="20"/>
          <w:szCs w:val="20"/>
          <w:lang w:val="en-GB"/>
        </w:rPr>
        <w:t xml:space="preserve">orm </w:t>
      </w:r>
      <w:r w:rsidR="00A159A8" w:rsidRPr="00EF5145">
        <w:rPr>
          <w:rFonts w:ascii="Arial" w:hAnsi="Arial" w:cs="Arial"/>
          <w:sz w:val="20"/>
          <w:szCs w:val="20"/>
          <w:lang w:val="en-GB"/>
        </w:rPr>
        <w:t xml:space="preserve">(to be completed by the </w:t>
      </w:r>
      <w:r w:rsidR="00947FE0" w:rsidRPr="00EF5145">
        <w:rPr>
          <w:rFonts w:ascii="Arial" w:hAnsi="Arial" w:cs="Arial"/>
          <w:sz w:val="20"/>
          <w:szCs w:val="20"/>
          <w:lang w:val="en-GB"/>
        </w:rPr>
        <w:t>Candidate</w:t>
      </w:r>
      <w:r w:rsidR="006C296D" w:rsidRPr="00EF5145">
        <w:rPr>
          <w:rFonts w:ascii="Arial" w:hAnsi="Arial" w:cs="Arial"/>
          <w:sz w:val="20"/>
          <w:szCs w:val="20"/>
          <w:lang w:val="en-GB"/>
        </w:rPr>
        <w:t>)</w:t>
      </w:r>
    </w:p>
    <w:p w14:paraId="3776914F" w14:textId="07253074" w:rsidR="00923AD0" w:rsidRDefault="00923AD0" w:rsidP="00923AD0">
      <w:pPr>
        <w:rPr>
          <w:rFonts w:ascii="Arial" w:hAnsi="Arial" w:cs="Arial"/>
          <w:sz w:val="20"/>
          <w:szCs w:val="20"/>
          <w:lang w:val="en-GB"/>
        </w:rPr>
      </w:pPr>
      <w:r w:rsidRPr="00A20CB1">
        <w:rPr>
          <w:rFonts w:ascii="Arial" w:hAnsi="Arial" w:cs="Arial"/>
          <w:b/>
          <w:sz w:val="20"/>
          <w:szCs w:val="20"/>
          <w:lang w:val="en-GB"/>
        </w:rPr>
        <w:t xml:space="preserve">      </w:t>
      </w:r>
      <w:r w:rsidRPr="00653750">
        <w:rPr>
          <w:rFonts w:ascii="Arial" w:hAnsi="Arial" w:cs="Arial"/>
          <w:b/>
          <w:sz w:val="20"/>
          <w:szCs w:val="20"/>
          <w:lang w:val="en-GB"/>
        </w:rPr>
        <w:t xml:space="preserve">Annex </w:t>
      </w:r>
      <w:r w:rsidR="00B0402B">
        <w:rPr>
          <w:rFonts w:ascii="Arial" w:hAnsi="Arial" w:cs="Arial"/>
          <w:b/>
          <w:sz w:val="20"/>
          <w:szCs w:val="20"/>
          <w:lang w:val="en-GB"/>
        </w:rPr>
        <w:t>3</w:t>
      </w:r>
      <w:r w:rsidRPr="00653750">
        <w:rPr>
          <w:rFonts w:ascii="Arial" w:hAnsi="Arial" w:cs="Arial"/>
          <w:b/>
          <w:sz w:val="20"/>
          <w:szCs w:val="20"/>
          <w:lang w:val="en-GB"/>
        </w:rPr>
        <w:t xml:space="preserve">: </w:t>
      </w:r>
      <w:r>
        <w:rPr>
          <w:rFonts w:ascii="Arial" w:hAnsi="Arial" w:cs="Arial"/>
          <w:b/>
          <w:sz w:val="20"/>
          <w:szCs w:val="20"/>
          <w:lang w:val="en-GB"/>
        </w:rPr>
        <w:t>Proposal Submission Form</w:t>
      </w:r>
      <w:r w:rsidRPr="00653750">
        <w:rPr>
          <w:rFonts w:ascii="Arial" w:hAnsi="Arial" w:cs="Arial"/>
          <w:b/>
          <w:sz w:val="20"/>
          <w:szCs w:val="20"/>
          <w:lang w:val="en-GB"/>
        </w:rPr>
        <w:t xml:space="preserve"> </w:t>
      </w:r>
      <w:r w:rsidRPr="00974E9C">
        <w:rPr>
          <w:rFonts w:ascii="Arial" w:hAnsi="Arial" w:cs="Arial"/>
          <w:sz w:val="20"/>
          <w:szCs w:val="20"/>
          <w:lang w:val="en-GB"/>
        </w:rPr>
        <w:t xml:space="preserve">(to be completed by the </w:t>
      </w:r>
      <w:r>
        <w:rPr>
          <w:rFonts w:ascii="Arial" w:hAnsi="Arial" w:cs="Arial"/>
          <w:sz w:val="20"/>
          <w:szCs w:val="20"/>
          <w:lang w:val="en-GB"/>
        </w:rPr>
        <w:t>Candidate</w:t>
      </w:r>
      <w:r w:rsidRPr="00974E9C">
        <w:rPr>
          <w:rFonts w:ascii="Arial" w:hAnsi="Arial" w:cs="Arial"/>
          <w:sz w:val="20"/>
          <w:szCs w:val="20"/>
          <w:lang w:val="en-GB"/>
        </w:rPr>
        <w:t>)</w:t>
      </w:r>
    </w:p>
    <w:p w14:paraId="1CFBDECC" w14:textId="231DB4B9" w:rsidR="00B0402B" w:rsidRDefault="00B0402B" w:rsidP="00B0402B">
      <w:pPr>
        <w:rPr>
          <w:rFonts w:ascii="Arial" w:hAnsi="Arial" w:cs="Arial"/>
          <w:sz w:val="20"/>
          <w:szCs w:val="20"/>
          <w:lang w:val="en-GB"/>
        </w:rPr>
      </w:pPr>
      <w:r w:rsidRPr="00D20D7F">
        <w:rPr>
          <w:rFonts w:ascii="Arial" w:hAnsi="Arial" w:cs="Arial"/>
          <w:b/>
          <w:sz w:val="20"/>
          <w:szCs w:val="20"/>
          <w:lang w:val="en-GB"/>
        </w:rPr>
        <w:t xml:space="preserve">      </w:t>
      </w:r>
      <w:r w:rsidRPr="00DC5B43">
        <w:rPr>
          <w:rFonts w:ascii="Arial" w:hAnsi="Arial" w:cs="Arial"/>
          <w:b/>
          <w:sz w:val="20"/>
          <w:szCs w:val="20"/>
          <w:lang w:val="en-GB"/>
        </w:rPr>
        <w:t xml:space="preserve">Annex 4: </w:t>
      </w:r>
      <w:r w:rsidR="00582492" w:rsidRPr="00DC5B43">
        <w:rPr>
          <w:rFonts w:ascii="Arial" w:hAnsi="Arial" w:cs="Arial"/>
          <w:b/>
          <w:sz w:val="20"/>
          <w:szCs w:val="20"/>
          <w:lang w:val="en-GB"/>
        </w:rPr>
        <w:t xml:space="preserve">Candidate’s translation of </w:t>
      </w:r>
      <w:r w:rsidRPr="00DC5B43">
        <w:rPr>
          <w:rFonts w:ascii="Arial" w:hAnsi="Arial" w:cs="Arial"/>
          <w:b/>
          <w:sz w:val="20"/>
          <w:szCs w:val="20"/>
          <w:lang w:val="en-GB"/>
        </w:rPr>
        <w:t xml:space="preserve">Sample Texts </w:t>
      </w:r>
      <w:r w:rsidRPr="00DC5B43">
        <w:rPr>
          <w:rFonts w:ascii="Arial" w:hAnsi="Arial" w:cs="Arial"/>
          <w:sz w:val="20"/>
          <w:szCs w:val="20"/>
          <w:lang w:val="en-GB"/>
        </w:rPr>
        <w:t>(to be completed by the Candidate)</w:t>
      </w:r>
    </w:p>
    <w:p w14:paraId="059EFB19" w14:textId="3705E71D" w:rsidR="00B0402B" w:rsidRDefault="00B0402B" w:rsidP="00B0402B">
      <w:pPr>
        <w:rPr>
          <w:rFonts w:ascii="Arial" w:hAnsi="Arial" w:cs="Arial"/>
          <w:sz w:val="20"/>
          <w:szCs w:val="20"/>
          <w:lang w:val="en-GB"/>
        </w:rPr>
      </w:pPr>
      <w:r w:rsidRPr="00D20D7F">
        <w:rPr>
          <w:rFonts w:ascii="Arial" w:hAnsi="Arial" w:cs="Arial"/>
          <w:b/>
          <w:sz w:val="20"/>
          <w:szCs w:val="20"/>
          <w:lang w:val="en-GB"/>
        </w:rPr>
        <w:t xml:space="preserve">      </w:t>
      </w:r>
      <w:r w:rsidRPr="001B436B">
        <w:rPr>
          <w:rFonts w:ascii="Arial" w:hAnsi="Arial" w:cs="Arial"/>
          <w:b/>
          <w:sz w:val="20"/>
          <w:szCs w:val="20"/>
          <w:lang w:val="en-GB"/>
        </w:rPr>
        <w:t>Annex 5:</w:t>
      </w:r>
      <w:r>
        <w:rPr>
          <w:rFonts w:ascii="Arial" w:hAnsi="Arial" w:cs="Arial"/>
          <w:b/>
          <w:sz w:val="20"/>
          <w:szCs w:val="20"/>
          <w:lang w:val="en-GB"/>
        </w:rPr>
        <w:t xml:space="preserve"> Purchase </w:t>
      </w:r>
      <w:r w:rsidR="006C296D">
        <w:rPr>
          <w:rFonts w:ascii="Arial" w:hAnsi="Arial" w:cs="Arial"/>
          <w:b/>
          <w:sz w:val="20"/>
          <w:szCs w:val="20"/>
          <w:lang w:val="en-GB"/>
        </w:rPr>
        <w:t>R</w:t>
      </w:r>
      <w:r>
        <w:rPr>
          <w:rFonts w:ascii="Arial" w:hAnsi="Arial" w:cs="Arial"/>
          <w:b/>
          <w:sz w:val="20"/>
          <w:szCs w:val="20"/>
          <w:lang w:val="en-GB"/>
        </w:rPr>
        <w:t>equest / Contract Template</w:t>
      </w:r>
    </w:p>
    <w:p w14:paraId="3F13B065" w14:textId="1BCE8FC9" w:rsidR="00B0402B" w:rsidRDefault="00B0402B" w:rsidP="00B0402B">
      <w:pPr>
        <w:rPr>
          <w:rFonts w:ascii="Arial" w:hAnsi="Arial" w:cs="Arial"/>
          <w:sz w:val="20"/>
          <w:szCs w:val="20"/>
          <w:lang w:val="en-GB"/>
        </w:rPr>
      </w:pPr>
      <w:r w:rsidRPr="00D20D7F">
        <w:rPr>
          <w:rFonts w:ascii="Arial" w:hAnsi="Arial" w:cs="Arial"/>
          <w:b/>
          <w:sz w:val="20"/>
          <w:szCs w:val="20"/>
          <w:lang w:val="en-GB"/>
        </w:rPr>
        <w:t xml:space="preserve">      </w:t>
      </w:r>
      <w:r w:rsidRPr="001B436B">
        <w:rPr>
          <w:rFonts w:ascii="Arial" w:hAnsi="Arial" w:cs="Arial"/>
          <w:b/>
          <w:sz w:val="20"/>
          <w:szCs w:val="20"/>
          <w:lang w:val="en-GB"/>
        </w:rPr>
        <w:t>Annex 6:</w:t>
      </w:r>
      <w:r>
        <w:rPr>
          <w:rFonts w:ascii="Arial" w:hAnsi="Arial" w:cs="Arial"/>
          <w:b/>
          <w:sz w:val="20"/>
          <w:szCs w:val="20"/>
          <w:lang w:val="en-GB"/>
        </w:rPr>
        <w:t xml:space="preserve"> How-to-Order Guide</w:t>
      </w:r>
    </w:p>
    <w:p w14:paraId="256B5914" w14:textId="096B6C79"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317806">
        <w:rPr>
          <w:rFonts w:ascii="Arial" w:hAnsi="Arial" w:cs="Arial"/>
          <w:b/>
          <w:sz w:val="20"/>
          <w:szCs w:val="20"/>
          <w:lang w:val="en-GB"/>
        </w:rPr>
        <w:t>7</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Ver</w:t>
      </w:r>
      <w:r w:rsidR="00102EE4">
        <w:rPr>
          <w:rFonts w:ascii="Arial" w:hAnsi="Arial" w:cs="Arial"/>
          <w:b/>
          <w:sz w:val="20"/>
          <w:szCs w:val="20"/>
          <w:lang w:val="en-GB"/>
        </w:rPr>
        <w:t>3</w:t>
      </w:r>
      <w:r>
        <w:rPr>
          <w:rFonts w:ascii="Arial" w:hAnsi="Arial" w:cs="Arial"/>
          <w:b/>
          <w:sz w:val="20"/>
          <w:szCs w:val="20"/>
          <w:lang w:val="en-GB"/>
        </w:rPr>
        <w:t xml:space="preserve"> 20</w:t>
      </w:r>
      <w:r w:rsidR="00102EE4">
        <w:rPr>
          <w:rFonts w:ascii="Arial" w:hAnsi="Arial" w:cs="Arial"/>
          <w:b/>
          <w:sz w:val="20"/>
          <w:szCs w:val="20"/>
          <w:lang w:val="en-GB"/>
        </w:rPr>
        <w:t>20</w:t>
      </w:r>
    </w:p>
    <w:p w14:paraId="22452ABC" w14:textId="52CBAC6F"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317806">
        <w:rPr>
          <w:rFonts w:ascii="Arial" w:hAnsi="Arial" w:cs="Arial"/>
          <w:b/>
          <w:sz w:val="20"/>
          <w:szCs w:val="20"/>
          <w:lang w:val="en-GB"/>
        </w:rPr>
        <w:t>8</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5BF411FE" w14:textId="77777777" w:rsidR="00444429" w:rsidRDefault="00444429" w:rsidP="005473B8">
      <w:pPr>
        <w:rPr>
          <w:rFonts w:ascii="Arial" w:hAnsi="Arial" w:cs="Arial"/>
          <w:sz w:val="20"/>
          <w:szCs w:val="20"/>
          <w:lang w:val="en-GB"/>
        </w:rPr>
      </w:pPr>
    </w:p>
    <w:p w14:paraId="0F6BB1EF" w14:textId="197C6DEF" w:rsidR="00F9502E" w:rsidRDefault="001A0459" w:rsidP="00D25AE5">
      <w:pPr>
        <w:jc w:val="both"/>
        <w:rPr>
          <w:rFonts w:ascii="Arial" w:hAnsi="Arial" w:cs="Arial"/>
          <w:sz w:val="20"/>
          <w:szCs w:val="20"/>
          <w:lang w:val="en-GB"/>
        </w:rPr>
      </w:pPr>
      <w:r>
        <w:rPr>
          <w:rFonts w:ascii="Arial" w:hAnsi="Arial" w:cs="Arial"/>
          <w:sz w:val="20"/>
          <w:szCs w:val="20"/>
          <w:lang w:val="en-GB"/>
        </w:rPr>
        <w:t xml:space="preserve">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r w:rsidR="00910503">
        <w:rPr>
          <w:rFonts w:ascii="Arial" w:hAnsi="Arial" w:cs="Arial"/>
          <w:sz w:val="20"/>
          <w:szCs w:val="20"/>
          <w:lang w:val="en-GB"/>
        </w:rPr>
        <w:t xml:space="preserve"> </w:t>
      </w:r>
      <w:r w:rsidR="00513066">
        <w:rPr>
          <w:rFonts w:ascii="Arial" w:hAnsi="Arial" w:cs="Arial"/>
          <w:sz w:val="20"/>
          <w:szCs w:val="20"/>
          <w:lang w:val="en-GB"/>
        </w:rPr>
        <w:t xml:space="preserve">We should be grateful to be informed by email of the intention to submit </w:t>
      </w:r>
      <w:r w:rsidR="00910503">
        <w:rPr>
          <w:rFonts w:ascii="Arial" w:hAnsi="Arial" w:cs="Arial"/>
          <w:sz w:val="20"/>
          <w:szCs w:val="20"/>
          <w:lang w:val="en-GB"/>
        </w:rPr>
        <w:t>a proposal.</w:t>
      </w:r>
      <w:r w:rsidR="00057A9D">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38E4497" w14:textId="074E2893" w:rsidR="00263EB2" w:rsidRPr="005C59E8" w:rsidRDefault="00C11325" w:rsidP="00A52ACE">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r w:rsidR="00447A4A">
        <w:rPr>
          <w:rFonts w:ascii="Arial" w:hAnsi="Arial" w:cs="Arial"/>
          <w:sz w:val="20"/>
          <w:szCs w:val="20"/>
          <w:lang w:val="en-GB"/>
        </w:rPr>
        <w:t xml:space="preserve">While all </w:t>
      </w:r>
      <w:r w:rsidR="002A32D1">
        <w:rPr>
          <w:rFonts w:ascii="Arial" w:hAnsi="Arial" w:cs="Arial"/>
          <w:sz w:val="20"/>
          <w:szCs w:val="20"/>
          <w:lang w:val="en-GB"/>
        </w:rPr>
        <w:t xml:space="preserve">Lot 1 </w:t>
      </w:r>
      <w:r w:rsidR="00447A4A">
        <w:rPr>
          <w:rFonts w:ascii="Arial" w:hAnsi="Arial" w:cs="Arial"/>
          <w:sz w:val="20"/>
          <w:szCs w:val="20"/>
          <w:lang w:val="en-GB"/>
        </w:rPr>
        <w:t>sub-lots must be offered, t</w:t>
      </w:r>
      <w:r w:rsidR="00263EB2" w:rsidRPr="005C59E8">
        <w:rPr>
          <w:rFonts w:ascii="Arial" w:hAnsi="Arial" w:cs="Arial"/>
          <w:snapToGrid w:val="0"/>
          <w:sz w:val="20"/>
          <w:szCs w:val="20"/>
          <w:lang w:val="en-GB"/>
        </w:rPr>
        <w:t>he</w:t>
      </w:r>
      <w:r w:rsidR="00433246" w:rsidRPr="005C59E8">
        <w:rPr>
          <w:rFonts w:ascii="Arial" w:hAnsi="Arial" w:cs="Arial"/>
          <w:snapToGrid w:val="0"/>
          <w:sz w:val="20"/>
          <w:szCs w:val="20"/>
          <w:lang w:val="en-GB"/>
        </w:rPr>
        <w:t xml:space="preserve"> </w:t>
      </w:r>
      <w:r w:rsidR="001333B7" w:rsidRPr="00862CE7">
        <w:rPr>
          <w:rFonts w:ascii="Arial" w:hAnsi="Arial" w:cs="Arial"/>
          <w:snapToGrid w:val="0"/>
          <w:sz w:val="20"/>
          <w:szCs w:val="20"/>
          <w:lang w:val="en-GB"/>
        </w:rPr>
        <w:t>C</w:t>
      </w:r>
      <w:r w:rsidR="007E5E9F" w:rsidRPr="00862CE7">
        <w:rPr>
          <w:rFonts w:ascii="Arial" w:hAnsi="Arial" w:cs="Arial"/>
          <w:snapToGrid w:val="0"/>
          <w:sz w:val="20"/>
          <w:szCs w:val="20"/>
          <w:lang w:val="en-GB"/>
        </w:rPr>
        <w:t>andidate</w:t>
      </w:r>
      <w:r w:rsidR="001333B7" w:rsidRPr="00862CE7">
        <w:rPr>
          <w:rFonts w:ascii="Arial" w:hAnsi="Arial" w:cs="Arial"/>
          <w:snapToGrid w:val="0"/>
          <w:sz w:val="20"/>
          <w:szCs w:val="20"/>
          <w:lang w:val="en-GB"/>
        </w:rPr>
        <w:t xml:space="preserve"> </w:t>
      </w:r>
      <w:r w:rsidR="00310514" w:rsidRPr="00862CE7">
        <w:rPr>
          <w:rFonts w:ascii="Arial" w:hAnsi="Arial" w:cs="Arial"/>
          <w:b/>
          <w:bCs/>
          <w:snapToGrid w:val="0"/>
          <w:sz w:val="20"/>
          <w:szCs w:val="20"/>
          <w:lang w:val="en-GB"/>
        </w:rPr>
        <w:t>may offer one, several or all lots</w:t>
      </w:r>
      <w:r w:rsidR="00310514" w:rsidRPr="00862CE7">
        <w:rPr>
          <w:rFonts w:ascii="Arial" w:hAnsi="Arial" w:cs="Arial"/>
          <w:snapToGrid w:val="0"/>
          <w:sz w:val="20"/>
          <w:szCs w:val="20"/>
          <w:lang w:val="en-GB"/>
        </w:rPr>
        <w:t xml:space="preserve"> </w:t>
      </w:r>
      <w:r w:rsidR="000B3720" w:rsidRPr="00862CE7">
        <w:rPr>
          <w:rFonts w:ascii="Arial" w:hAnsi="Arial" w:cs="Arial"/>
          <w:snapToGrid w:val="0"/>
          <w:sz w:val="20"/>
          <w:szCs w:val="20"/>
          <w:lang w:val="en-GB"/>
        </w:rPr>
        <w:t xml:space="preserve">of the </w:t>
      </w:r>
      <w:r w:rsidR="000C6552" w:rsidRPr="00862CE7">
        <w:rPr>
          <w:rFonts w:ascii="Arial" w:hAnsi="Arial" w:cs="Arial"/>
          <w:snapToGrid w:val="0"/>
          <w:sz w:val="20"/>
          <w:szCs w:val="20"/>
          <w:lang w:val="en-GB"/>
        </w:rPr>
        <w:t>S</w:t>
      </w:r>
      <w:r w:rsidR="00263EB2" w:rsidRPr="00862CE7">
        <w:rPr>
          <w:rFonts w:ascii="Arial" w:hAnsi="Arial" w:cs="Arial"/>
          <w:snapToGrid w:val="0"/>
          <w:sz w:val="20"/>
          <w:szCs w:val="20"/>
          <w:lang w:val="en-GB"/>
        </w:rPr>
        <w:t xml:space="preserve">ervices </w:t>
      </w:r>
      <w:r w:rsidR="000B3720" w:rsidRPr="00862CE7">
        <w:rPr>
          <w:rFonts w:ascii="Arial" w:hAnsi="Arial" w:cs="Arial"/>
          <w:snapToGrid w:val="0"/>
          <w:sz w:val="20"/>
          <w:szCs w:val="20"/>
          <w:lang w:val="en-GB"/>
        </w:rPr>
        <w:t>described in the Terms of Reference</w:t>
      </w:r>
      <w:r w:rsidR="00263EB2" w:rsidRPr="00862CE7">
        <w:rPr>
          <w:rFonts w:ascii="Arial" w:hAnsi="Arial" w:cs="Arial"/>
          <w:snapToGrid w:val="0"/>
          <w:sz w:val="20"/>
          <w:szCs w:val="20"/>
          <w:lang w:val="en-GB"/>
        </w:rPr>
        <w:t>.</w:t>
      </w:r>
      <w:r w:rsidR="00263EB2" w:rsidRPr="005C59E8">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286E922F"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r w:rsidR="00C536A5">
        <w:rPr>
          <w:rFonts w:ascii="Arial" w:hAnsi="Arial" w:cs="Arial"/>
          <w:sz w:val="20"/>
          <w:szCs w:val="20"/>
          <w:lang w:val="en-GB"/>
        </w:rPr>
        <w:t>,</w:t>
      </w:r>
    </w:p>
    <w:p w14:paraId="67D7457E" w14:textId="42EC1AC3"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r w:rsidR="005F49D5">
        <w:rPr>
          <w:rFonts w:ascii="Arial" w:hAnsi="Arial" w:cs="Arial"/>
          <w:sz w:val="20"/>
          <w:szCs w:val="20"/>
          <w:lang w:val="en-GB"/>
        </w:rPr>
        <w:t>.</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0A36BF22" w14:textId="2C390F92" w:rsidR="00547F24" w:rsidRPr="002A4216"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sidRPr="002A4216">
        <w:rPr>
          <w:rFonts w:ascii="Arial" w:hAnsi="Arial" w:cs="Arial"/>
          <w:sz w:val="20"/>
          <w:lang w:val="en-GB"/>
        </w:rPr>
        <w:t>F</w:t>
      </w:r>
      <w:r w:rsidR="00332B62" w:rsidRPr="002A4216">
        <w:rPr>
          <w:rFonts w:ascii="Arial" w:hAnsi="Arial" w:cs="Arial"/>
          <w:sz w:val="20"/>
          <w:lang w:val="en-GB"/>
        </w:rPr>
        <w:t xml:space="preserve">orm </w:t>
      </w:r>
      <w:r w:rsidR="00DE2961" w:rsidRPr="002A4216">
        <w:rPr>
          <w:rFonts w:ascii="Arial" w:hAnsi="Arial" w:cs="Arial"/>
          <w:sz w:val="20"/>
          <w:lang w:val="en-GB"/>
        </w:rPr>
        <w:t>(</w:t>
      </w:r>
      <w:r w:rsidR="005A2EE0" w:rsidRPr="002A4216">
        <w:rPr>
          <w:rFonts w:ascii="Arial" w:hAnsi="Arial" w:cs="Arial"/>
          <w:sz w:val="20"/>
          <w:lang w:val="en-GB"/>
        </w:rPr>
        <w:t>Annex 3</w:t>
      </w:r>
      <w:r w:rsidR="00DE2961" w:rsidRPr="002A4216">
        <w:rPr>
          <w:rFonts w:ascii="Arial" w:hAnsi="Arial" w:cs="Arial"/>
          <w:sz w:val="20"/>
          <w:lang w:val="en-GB"/>
        </w:rPr>
        <w:t xml:space="preserve">) </w:t>
      </w:r>
      <w:r w:rsidR="00332B62" w:rsidRPr="002A4216">
        <w:rPr>
          <w:rFonts w:ascii="Arial" w:hAnsi="Arial" w:cs="Arial"/>
          <w:sz w:val="20"/>
          <w:lang w:val="en-GB"/>
        </w:rPr>
        <w:t xml:space="preserve">duly completed and signed by the </w:t>
      </w:r>
      <w:proofErr w:type="gramStart"/>
      <w:r w:rsidR="00947FE0" w:rsidRPr="002A4216">
        <w:rPr>
          <w:rFonts w:ascii="Arial" w:hAnsi="Arial" w:cs="Arial"/>
          <w:sz w:val="20"/>
          <w:lang w:val="en-GB"/>
        </w:rPr>
        <w:t>Candidate</w:t>
      </w:r>
      <w:proofErr w:type="gramEnd"/>
      <w:r w:rsidR="00391D03" w:rsidRPr="002A4216">
        <w:rPr>
          <w:rFonts w:ascii="Arial" w:hAnsi="Arial" w:cs="Arial"/>
          <w:sz w:val="20"/>
          <w:lang w:val="en-GB"/>
        </w:rPr>
        <w:t xml:space="preserve"> </w:t>
      </w:r>
    </w:p>
    <w:p w14:paraId="714F2622" w14:textId="6BFE5526" w:rsidR="005F2FD1" w:rsidRPr="002A4216" w:rsidRDefault="008345E5" w:rsidP="001F5D3F">
      <w:pPr>
        <w:numPr>
          <w:ilvl w:val="0"/>
          <w:numId w:val="5"/>
        </w:numPr>
        <w:jc w:val="both"/>
        <w:rPr>
          <w:rFonts w:ascii="Arial" w:hAnsi="Arial" w:cs="Arial"/>
          <w:sz w:val="20"/>
          <w:szCs w:val="20"/>
          <w:lang w:val="en-GB"/>
        </w:rPr>
      </w:pPr>
      <w:r w:rsidRPr="002A4216">
        <w:rPr>
          <w:rFonts w:ascii="Arial" w:hAnsi="Arial" w:cs="Arial"/>
          <w:sz w:val="20"/>
          <w:lang w:val="en-GB"/>
        </w:rPr>
        <w:t xml:space="preserve">Organisation </w:t>
      </w:r>
      <w:r w:rsidR="005B5410" w:rsidRPr="002A4216">
        <w:rPr>
          <w:rFonts w:ascii="Arial" w:hAnsi="Arial" w:cs="Arial"/>
          <w:sz w:val="20"/>
          <w:lang w:val="en-GB"/>
        </w:rPr>
        <w:t>and</w:t>
      </w:r>
      <w:r w:rsidRPr="002A4216">
        <w:rPr>
          <w:rFonts w:ascii="Arial" w:hAnsi="Arial" w:cs="Arial"/>
          <w:sz w:val="20"/>
          <w:lang w:val="en-GB"/>
        </w:rPr>
        <w:t xml:space="preserve"> Methodology</w:t>
      </w:r>
      <w:r w:rsidR="009F7A35" w:rsidRPr="002A4216">
        <w:rPr>
          <w:rFonts w:ascii="Arial" w:hAnsi="Arial" w:cs="Arial"/>
          <w:sz w:val="20"/>
          <w:lang w:val="en-GB"/>
        </w:rPr>
        <w:t xml:space="preserve"> </w:t>
      </w:r>
      <w:r w:rsidRPr="002A4216">
        <w:rPr>
          <w:rFonts w:ascii="Arial" w:hAnsi="Arial" w:cs="Arial"/>
          <w:sz w:val="20"/>
          <w:lang w:val="en-GB"/>
        </w:rPr>
        <w:t xml:space="preserve">using the </w:t>
      </w:r>
      <w:r w:rsidR="00294131" w:rsidRPr="002A4216">
        <w:rPr>
          <w:rFonts w:ascii="Arial" w:hAnsi="Arial" w:cs="Arial"/>
          <w:sz w:val="20"/>
          <w:lang w:val="en-GB"/>
        </w:rPr>
        <w:t xml:space="preserve">structure in </w:t>
      </w:r>
      <w:r w:rsidR="00D65CCB" w:rsidRPr="002A4216">
        <w:rPr>
          <w:rFonts w:ascii="Arial" w:hAnsi="Arial" w:cs="Arial"/>
          <w:sz w:val="20"/>
          <w:lang w:val="en-GB"/>
        </w:rPr>
        <w:t>Annex 2</w:t>
      </w:r>
    </w:p>
    <w:p w14:paraId="61047CC9" w14:textId="1AFB3096" w:rsidR="00974265" w:rsidRPr="002A4216" w:rsidRDefault="00974265" w:rsidP="00974265">
      <w:pPr>
        <w:numPr>
          <w:ilvl w:val="0"/>
          <w:numId w:val="5"/>
        </w:numPr>
        <w:jc w:val="both"/>
        <w:rPr>
          <w:rFonts w:ascii="Arial" w:hAnsi="Arial" w:cs="Arial"/>
          <w:sz w:val="20"/>
          <w:lang w:val="en-GB"/>
        </w:rPr>
      </w:pPr>
      <w:r w:rsidRPr="002A4216">
        <w:rPr>
          <w:rFonts w:ascii="Arial" w:hAnsi="Arial" w:cs="Arial"/>
          <w:sz w:val="20"/>
          <w:lang w:val="en-GB"/>
        </w:rPr>
        <w:t xml:space="preserve">Candidate’s translation of sample texts (Annex </w:t>
      </w:r>
      <w:r w:rsidR="002F4987" w:rsidRPr="002A4216">
        <w:rPr>
          <w:rFonts w:ascii="Arial" w:hAnsi="Arial" w:cs="Arial"/>
          <w:sz w:val="20"/>
          <w:lang w:val="en-GB"/>
        </w:rPr>
        <w:t>4</w:t>
      </w:r>
      <w:r w:rsidRPr="002A4216">
        <w:rPr>
          <w:rFonts w:ascii="Arial" w:hAnsi="Arial" w:cs="Arial"/>
          <w:sz w:val="20"/>
          <w:lang w:val="en-GB"/>
        </w:rPr>
        <w:t>)</w:t>
      </w:r>
    </w:p>
    <w:p w14:paraId="5A28A6A2" w14:textId="1D8DF174" w:rsidR="00130354" w:rsidRPr="00322C47" w:rsidRDefault="00025774" w:rsidP="00315986">
      <w:pPr>
        <w:numPr>
          <w:ilvl w:val="0"/>
          <w:numId w:val="5"/>
        </w:numPr>
        <w:jc w:val="both"/>
        <w:rPr>
          <w:rFonts w:ascii="Arial" w:hAnsi="Arial" w:cs="Arial"/>
          <w:sz w:val="20"/>
          <w:lang w:val="en-GB"/>
        </w:rPr>
      </w:pPr>
      <w:r w:rsidRPr="00322C47">
        <w:rPr>
          <w:rFonts w:ascii="Arial" w:hAnsi="Arial" w:cs="Arial"/>
          <w:sz w:val="20"/>
          <w:lang w:val="en-GB"/>
        </w:rPr>
        <w:t>Decl</w:t>
      </w:r>
      <w:r w:rsidR="00A16C96" w:rsidRPr="00322C47">
        <w:rPr>
          <w:rFonts w:ascii="Arial" w:hAnsi="Arial" w:cs="Arial"/>
          <w:sz w:val="20"/>
          <w:lang w:val="en-GB"/>
        </w:rPr>
        <w:t>aration where the Candidate guarantees</w:t>
      </w:r>
      <w:r w:rsidR="005C7BEB" w:rsidRPr="00322C47">
        <w:rPr>
          <w:rFonts w:ascii="Arial" w:hAnsi="Arial" w:cs="Arial"/>
          <w:sz w:val="20"/>
          <w:szCs w:val="20"/>
          <w:lang w:val="en-GB"/>
        </w:rPr>
        <w:t xml:space="preserve"> </w:t>
      </w:r>
      <w:r w:rsidR="00263CC3" w:rsidRPr="00322C47">
        <w:rPr>
          <w:rFonts w:ascii="Arial" w:hAnsi="Arial" w:cs="Arial"/>
          <w:sz w:val="20"/>
          <w:szCs w:val="20"/>
          <w:lang w:val="en-GB"/>
        </w:rPr>
        <w:t xml:space="preserve">to </w:t>
      </w:r>
      <w:r w:rsidR="005C7BEB" w:rsidRPr="00322C47">
        <w:rPr>
          <w:rFonts w:ascii="Arial" w:hAnsi="Arial" w:cs="Arial"/>
          <w:sz w:val="20"/>
          <w:szCs w:val="20"/>
          <w:lang w:val="en-GB"/>
        </w:rPr>
        <w:t xml:space="preserve">assign </w:t>
      </w:r>
      <w:r w:rsidR="00263CC3" w:rsidRPr="00322C47">
        <w:rPr>
          <w:rFonts w:ascii="Arial" w:hAnsi="Arial" w:cs="Arial"/>
          <w:sz w:val="20"/>
          <w:szCs w:val="20"/>
          <w:lang w:val="en-GB"/>
        </w:rPr>
        <w:t xml:space="preserve">and use </w:t>
      </w:r>
      <w:r w:rsidR="00322C47" w:rsidRPr="00322C47">
        <w:rPr>
          <w:rFonts w:ascii="Arial" w:hAnsi="Arial" w:cs="Arial"/>
          <w:sz w:val="20"/>
          <w:szCs w:val="20"/>
          <w:lang w:val="en-GB"/>
        </w:rPr>
        <w:t>professional</w:t>
      </w:r>
      <w:r w:rsidR="005C7BEB" w:rsidRPr="00322C47">
        <w:rPr>
          <w:rFonts w:ascii="Arial" w:hAnsi="Arial" w:cs="Arial"/>
          <w:sz w:val="20"/>
          <w:szCs w:val="20"/>
          <w:lang w:val="en-GB"/>
        </w:rPr>
        <w:t xml:space="preserve"> translators, </w:t>
      </w:r>
      <w:proofErr w:type="gramStart"/>
      <w:r w:rsidR="005C7BEB" w:rsidRPr="00322C47">
        <w:rPr>
          <w:rFonts w:ascii="Arial" w:hAnsi="Arial" w:cs="Arial"/>
          <w:sz w:val="20"/>
          <w:szCs w:val="20"/>
          <w:lang w:val="en-GB"/>
        </w:rPr>
        <w:t>only</w:t>
      </w:r>
      <w:proofErr w:type="gramEnd"/>
    </w:p>
    <w:p w14:paraId="648D8BB0" w14:textId="77777777" w:rsidR="00130354" w:rsidRPr="00322C47" w:rsidRDefault="00130354" w:rsidP="00130354">
      <w:pPr>
        <w:numPr>
          <w:ilvl w:val="0"/>
          <w:numId w:val="5"/>
        </w:numPr>
        <w:jc w:val="both"/>
        <w:rPr>
          <w:rFonts w:ascii="Arial" w:hAnsi="Arial" w:cs="Arial"/>
          <w:sz w:val="20"/>
          <w:lang w:val="en-GB"/>
        </w:rPr>
      </w:pPr>
      <w:r w:rsidRPr="00322C47">
        <w:rPr>
          <w:rFonts w:ascii="Arial" w:hAnsi="Arial" w:cs="Arial"/>
          <w:sz w:val="20"/>
          <w:lang w:val="en-GB"/>
        </w:rPr>
        <w:t>Candidate’s Code of Conduct.</w:t>
      </w:r>
    </w:p>
    <w:p w14:paraId="737C2DF5" w14:textId="0780FC4A" w:rsidR="005E0A9F" w:rsidRPr="00322C47" w:rsidRDefault="00130354" w:rsidP="00315986">
      <w:pPr>
        <w:numPr>
          <w:ilvl w:val="0"/>
          <w:numId w:val="5"/>
        </w:numPr>
        <w:jc w:val="both"/>
        <w:rPr>
          <w:rFonts w:ascii="Arial" w:hAnsi="Arial" w:cs="Arial"/>
          <w:sz w:val="20"/>
          <w:szCs w:val="20"/>
          <w:lang w:val="en-GB"/>
        </w:rPr>
      </w:pPr>
      <w:r w:rsidRPr="00322C47">
        <w:rPr>
          <w:rFonts w:ascii="Arial" w:hAnsi="Arial" w:cs="Arial"/>
          <w:sz w:val="20"/>
          <w:lang w:val="en-GB"/>
        </w:rPr>
        <w:t>Candidate’s ISO 17100:2015 Certification</w:t>
      </w:r>
      <w:r w:rsidR="00CF18B5" w:rsidRPr="00322C47">
        <w:rPr>
          <w:rFonts w:ascii="Arial" w:hAnsi="Arial" w:cs="Arial"/>
          <w:sz w:val="20"/>
          <w:lang w:val="en-GB"/>
        </w:rPr>
        <w:t xml:space="preserve"> or </w:t>
      </w:r>
      <w:r w:rsidR="0017635F" w:rsidRPr="00322C47">
        <w:rPr>
          <w:rFonts w:ascii="Arial" w:hAnsi="Arial" w:cs="Arial"/>
          <w:sz w:val="20"/>
          <w:lang w:val="en-GB"/>
        </w:rPr>
        <w:t>another</w:t>
      </w:r>
      <w:r w:rsidR="00CF18B5" w:rsidRPr="00322C47">
        <w:rPr>
          <w:rFonts w:ascii="Arial" w:hAnsi="Arial" w:cs="Arial"/>
          <w:sz w:val="20"/>
          <w:lang w:val="en-GB"/>
        </w:rPr>
        <w:t xml:space="preserve"> </w:t>
      </w:r>
      <w:r w:rsidR="002E0986" w:rsidRPr="00322C47">
        <w:rPr>
          <w:rFonts w:ascii="Arial" w:hAnsi="Arial" w:cs="Arial"/>
          <w:sz w:val="20"/>
          <w:lang w:val="en-GB"/>
        </w:rPr>
        <w:t>accreditation.</w:t>
      </w:r>
    </w:p>
    <w:p w14:paraId="5B841B2D" w14:textId="77777777" w:rsidR="00CF18B5" w:rsidRPr="00CF18B5" w:rsidRDefault="00CF18B5" w:rsidP="00CF18B5">
      <w:pPr>
        <w:ind w:left="720"/>
        <w:jc w:val="both"/>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63E7FD00" w14:textId="77777777" w:rsidR="000041BD" w:rsidRDefault="001A4662" w:rsidP="00310C85">
      <w:pPr>
        <w:jc w:val="both"/>
        <w:rPr>
          <w:rFonts w:ascii="Arial" w:hAnsi="Arial" w:cs="Arial"/>
          <w:sz w:val="20"/>
          <w:szCs w:val="20"/>
          <w:lang w:val="en-GB"/>
        </w:rPr>
      </w:pPr>
      <w:r w:rsidRPr="000041BD">
        <w:rPr>
          <w:rFonts w:ascii="Arial" w:hAnsi="Arial" w:cs="Arial"/>
          <w:sz w:val="20"/>
          <w:szCs w:val="20"/>
          <w:lang w:val="en-GB"/>
        </w:rPr>
        <w:lastRenderedPageBreak/>
        <w:t xml:space="preserve">The Financial Proposal </w:t>
      </w:r>
      <w:r w:rsidR="00AE6093" w:rsidRPr="000041BD">
        <w:rPr>
          <w:rFonts w:ascii="Arial" w:hAnsi="Arial" w:cs="Arial"/>
          <w:sz w:val="20"/>
          <w:szCs w:val="20"/>
          <w:lang w:val="en-GB"/>
        </w:rPr>
        <w:t>shall</w:t>
      </w:r>
      <w:r w:rsidRPr="000041BD">
        <w:rPr>
          <w:rFonts w:ascii="Arial" w:hAnsi="Arial" w:cs="Arial"/>
          <w:sz w:val="20"/>
          <w:szCs w:val="20"/>
          <w:lang w:val="en-GB"/>
        </w:rPr>
        <w:t xml:space="preserve"> be presented as an amount in</w:t>
      </w:r>
      <w:r w:rsidR="007E7446" w:rsidRPr="000041BD">
        <w:rPr>
          <w:rFonts w:ascii="Arial" w:hAnsi="Arial" w:cs="Arial"/>
          <w:sz w:val="20"/>
          <w:szCs w:val="20"/>
          <w:lang w:val="en-GB"/>
        </w:rPr>
        <w:t xml:space="preserve"> DKK</w:t>
      </w:r>
      <w:r w:rsidR="0019008A" w:rsidRPr="000041BD">
        <w:rPr>
          <w:rFonts w:ascii="Arial" w:hAnsi="Arial" w:cs="Arial"/>
          <w:sz w:val="20"/>
          <w:szCs w:val="20"/>
          <w:lang w:val="en-GB"/>
        </w:rPr>
        <w:t xml:space="preserve"> or EUR</w:t>
      </w:r>
      <w:r w:rsidRPr="000041BD">
        <w:rPr>
          <w:rFonts w:ascii="Arial" w:hAnsi="Arial" w:cs="Arial"/>
          <w:sz w:val="20"/>
          <w:szCs w:val="20"/>
          <w:lang w:val="en-GB"/>
        </w:rPr>
        <w:t xml:space="preserve"> in the </w:t>
      </w:r>
      <w:r w:rsidR="005F2FD1" w:rsidRPr="000041BD">
        <w:rPr>
          <w:rFonts w:ascii="Arial" w:hAnsi="Arial" w:cs="Arial"/>
          <w:sz w:val="20"/>
          <w:szCs w:val="20"/>
          <w:lang w:val="en-GB"/>
        </w:rPr>
        <w:t>Proposal Submission Form</w:t>
      </w:r>
      <w:r w:rsidRPr="000041BD">
        <w:rPr>
          <w:rFonts w:ascii="Arial" w:hAnsi="Arial" w:cs="Arial"/>
          <w:sz w:val="20"/>
          <w:szCs w:val="20"/>
          <w:lang w:val="en-GB"/>
        </w:rPr>
        <w:t xml:space="preserve"> in </w:t>
      </w:r>
      <w:r w:rsidR="005A2EE0" w:rsidRPr="000041BD">
        <w:rPr>
          <w:rFonts w:ascii="Arial" w:hAnsi="Arial" w:cs="Arial"/>
          <w:sz w:val="20"/>
          <w:szCs w:val="20"/>
          <w:lang w:val="en-GB"/>
        </w:rPr>
        <w:t>Annex 3</w:t>
      </w:r>
      <w:r w:rsidRPr="000041BD">
        <w:rPr>
          <w:rFonts w:ascii="Arial" w:hAnsi="Arial" w:cs="Arial"/>
          <w:sz w:val="20"/>
          <w:szCs w:val="20"/>
          <w:lang w:val="en-GB"/>
        </w:rPr>
        <w:t xml:space="preserve">. </w:t>
      </w:r>
      <w:r w:rsidR="008650C2" w:rsidRPr="000041BD">
        <w:rPr>
          <w:rFonts w:ascii="Arial" w:hAnsi="Arial" w:cs="Arial"/>
          <w:sz w:val="20"/>
          <w:szCs w:val="20"/>
          <w:lang w:val="en-GB"/>
        </w:rPr>
        <w:t xml:space="preserve">Where the price is offered in EUR, it shall be converted to DKK for comparison reasons based on the </w:t>
      </w:r>
      <w:hyperlink r:id="rId12" w:history="1">
        <w:r w:rsidR="003B3D5C" w:rsidRPr="000041BD">
          <w:rPr>
            <w:rStyle w:val="Hyperlink"/>
            <w:rFonts w:ascii="Arial" w:hAnsi="Arial" w:cs="Arial"/>
            <w:sz w:val="20"/>
            <w:szCs w:val="20"/>
            <w:lang w:val="en-GB"/>
          </w:rPr>
          <w:t xml:space="preserve">fixed rate of 1 EUR = </w:t>
        </w:r>
        <w:r w:rsidR="00AE0CDF" w:rsidRPr="000041BD">
          <w:rPr>
            <w:rStyle w:val="Hyperlink"/>
            <w:rFonts w:ascii="Arial" w:hAnsi="Arial" w:cs="Arial"/>
            <w:sz w:val="20"/>
            <w:szCs w:val="20"/>
            <w:lang w:val="en-GB"/>
          </w:rPr>
          <w:t>DKK 7.46</w:t>
        </w:r>
      </w:hyperlink>
      <w:r w:rsidR="00AE0CDF" w:rsidRPr="000041BD">
        <w:rPr>
          <w:rFonts w:ascii="Arial" w:hAnsi="Arial" w:cs="Arial"/>
          <w:sz w:val="20"/>
          <w:szCs w:val="20"/>
          <w:lang w:val="en-GB"/>
        </w:rPr>
        <w:t xml:space="preserve">. </w:t>
      </w:r>
    </w:p>
    <w:p w14:paraId="555D9157" w14:textId="77777777" w:rsidR="000041BD" w:rsidRDefault="000041BD" w:rsidP="00310C85">
      <w:pPr>
        <w:jc w:val="both"/>
        <w:rPr>
          <w:rFonts w:ascii="Arial" w:hAnsi="Arial" w:cs="Arial"/>
          <w:sz w:val="20"/>
          <w:szCs w:val="20"/>
          <w:lang w:val="en-GB"/>
        </w:rPr>
      </w:pPr>
    </w:p>
    <w:p w14:paraId="7A817778" w14:textId="2ABB08CA" w:rsidR="008C2DBB" w:rsidRDefault="004D4D14" w:rsidP="00310C85">
      <w:pPr>
        <w:jc w:val="both"/>
        <w:rPr>
          <w:rFonts w:ascii="Arial" w:hAnsi="Arial" w:cs="Arial"/>
          <w:sz w:val="20"/>
          <w:szCs w:val="20"/>
          <w:lang w:val="en-GB"/>
        </w:rPr>
      </w:pPr>
      <w:r w:rsidRPr="004D4D14">
        <w:rPr>
          <w:rFonts w:ascii="Arial" w:hAnsi="Arial" w:cs="Arial"/>
          <w:sz w:val="20"/>
          <w:szCs w:val="20"/>
          <w:lang w:val="en-GB"/>
        </w:rPr>
        <w:t xml:space="preserve">The Contracting Authority would like to receive the best price, possible. To this end </w:t>
      </w:r>
      <w:r w:rsidR="00A1602B">
        <w:rPr>
          <w:rFonts w:ascii="Arial" w:hAnsi="Arial" w:cs="Arial"/>
          <w:sz w:val="20"/>
          <w:szCs w:val="20"/>
          <w:lang w:val="en-GB"/>
        </w:rPr>
        <w:t>t</w:t>
      </w:r>
      <w:r w:rsidR="001646B7" w:rsidRPr="000041BD">
        <w:rPr>
          <w:rFonts w:ascii="Arial" w:hAnsi="Arial" w:cs="Arial"/>
          <w:sz w:val="20"/>
          <w:szCs w:val="20"/>
          <w:lang w:val="en-GB"/>
        </w:rPr>
        <w:t xml:space="preserve">he </w:t>
      </w:r>
      <w:r w:rsidR="00A1602B">
        <w:rPr>
          <w:rFonts w:ascii="Arial" w:hAnsi="Arial" w:cs="Arial"/>
          <w:sz w:val="20"/>
          <w:szCs w:val="20"/>
          <w:lang w:val="en-GB"/>
        </w:rPr>
        <w:t>C</w:t>
      </w:r>
      <w:r w:rsidR="001646B7" w:rsidRPr="000041BD">
        <w:rPr>
          <w:rFonts w:ascii="Arial" w:hAnsi="Arial" w:cs="Arial"/>
          <w:sz w:val="20"/>
          <w:szCs w:val="20"/>
          <w:lang w:val="en-GB"/>
        </w:rPr>
        <w:t>andidate</w:t>
      </w:r>
      <w:r w:rsidR="00A1602B">
        <w:rPr>
          <w:rFonts w:ascii="Arial" w:hAnsi="Arial" w:cs="Arial"/>
          <w:sz w:val="20"/>
          <w:szCs w:val="20"/>
          <w:lang w:val="en-GB"/>
        </w:rPr>
        <w:t>s</w:t>
      </w:r>
      <w:r w:rsidR="001646B7" w:rsidRPr="000041BD">
        <w:rPr>
          <w:rFonts w:ascii="Arial" w:hAnsi="Arial" w:cs="Arial"/>
          <w:sz w:val="20"/>
          <w:szCs w:val="20"/>
          <w:lang w:val="en-GB"/>
        </w:rPr>
        <w:t xml:space="preserve"> will present two prices</w:t>
      </w:r>
      <w:r w:rsidR="001646B7">
        <w:rPr>
          <w:rFonts w:ascii="Arial" w:hAnsi="Arial" w:cs="Arial"/>
          <w:sz w:val="20"/>
          <w:szCs w:val="20"/>
          <w:lang w:val="en-GB"/>
        </w:rPr>
        <w:t>. One price</w:t>
      </w:r>
      <w:r w:rsidR="00332D28">
        <w:rPr>
          <w:rFonts w:ascii="Arial" w:hAnsi="Arial" w:cs="Arial"/>
          <w:sz w:val="20"/>
          <w:szCs w:val="20"/>
          <w:lang w:val="en-GB"/>
        </w:rPr>
        <w:t xml:space="preserve"> valid </w:t>
      </w:r>
      <w:r w:rsidR="00296389">
        <w:rPr>
          <w:rFonts w:ascii="Arial" w:hAnsi="Arial" w:cs="Arial"/>
          <w:sz w:val="20"/>
          <w:szCs w:val="20"/>
          <w:lang w:val="en-GB"/>
        </w:rPr>
        <w:t xml:space="preserve">and guaranteed </w:t>
      </w:r>
      <w:r w:rsidR="00332D28">
        <w:rPr>
          <w:rFonts w:ascii="Arial" w:hAnsi="Arial" w:cs="Arial"/>
          <w:sz w:val="20"/>
          <w:szCs w:val="20"/>
          <w:lang w:val="en-GB"/>
        </w:rPr>
        <w:t xml:space="preserve">for </w:t>
      </w:r>
      <w:r w:rsidR="00280F35">
        <w:rPr>
          <w:rFonts w:ascii="Arial" w:hAnsi="Arial" w:cs="Arial"/>
          <w:sz w:val="20"/>
          <w:szCs w:val="20"/>
          <w:lang w:val="en-GB"/>
        </w:rPr>
        <w:t>36</w:t>
      </w:r>
      <w:r w:rsidR="00332D28">
        <w:rPr>
          <w:rFonts w:ascii="Arial" w:hAnsi="Arial" w:cs="Arial"/>
          <w:sz w:val="20"/>
          <w:szCs w:val="20"/>
          <w:lang w:val="en-GB"/>
        </w:rPr>
        <w:t xml:space="preserve"> months</w:t>
      </w:r>
      <w:r w:rsidR="00F46643">
        <w:rPr>
          <w:rFonts w:ascii="Arial" w:hAnsi="Arial" w:cs="Arial"/>
          <w:sz w:val="20"/>
          <w:szCs w:val="20"/>
          <w:lang w:val="en-GB"/>
        </w:rPr>
        <w:t>. A</w:t>
      </w:r>
      <w:r w:rsidR="00332D28">
        <w:rPr>
          <w:rFonts w:ascii="Arial" w:hAnsi="Arial" w:cs="Arial"/>
          <w:sz w:val="20"/>
          <w:szCs w:val="20"/>
          <w:lang w:val="en-GB"/>
        </w:rPr>
        <w:t xml:space="preserve"> second price valid </w:t>
      </w:r>
      <w:r w:rsidR="00296389">
        <w:rPr>
          <w:rFonts w:ascii="Arial" w:hAnsi="Arial" w:cs="Arial"/>
          <w:sz w:val="20"/>
          <w:szCs w:val="20"/>
          <w:lang w:val="en-GB"/>
        </w:rPr>
        <w:t xml:space="preserve">and guaranteed </w:t>
      </w:r>
      <w:r w:rsidR="00332D28">
        <w:rPr>
          <w:rFonts w:ascii="Arial" w:hAnsi="Arial" w:cs="Arial"/>
          <w:sz w:val="20"/>
          <w:szCs w:val="20"/>
          <w:lang w:val="en-GB"/>
        </w:rPr>
        <w:t>for 12 months</w:t>
      </w:r>
      <w:r w:rsidR="00CD4999">
        <w:rPr>
          <w:rFonts w:ascii="Arial" w:hAnsi="Arial" w:cs="Arial"/>
          <w:sz w:val="20"/>
          <w:szCs w:val="20"/>
          <w:lang w:val="en-GB"/>
        </w:rPr>
        <w:t xml:space="preserve"> and regulated every 12 months according to the</w:t>
      </w:r>
      <w:r w:rsidR="0040350D">
        <w:rPr>
          <w:rFonts w:ascii="Arial" w:hAnsi="Arial" w:cs="Arial"/>
          <w:sz w:val="20"/>
          <w:szCs w:val="20"/>
          <w:lang w:val="en-GB"/>
        </w:rPr>
        <w:t xml:space="preserve"> </w:t>
      </w:r>
      <w:hyperlink r:id="rId13" w:history="1">
        <w:r w:rsidR="0040350D" w:rsidRPr="008D4837">
          <w:rPr>
            <w:rStyle w:val="Hyperlink"/>
            <w:rFonts w:ascii="Arial" w:hAnsi="Arial" w:cs="Arial"/>
            <w:sz w:val="20"/>
            <w:szCs w:val="20"/>
            <w:lang w:val="en-GB"/>
          </w:rPr>
          <w:t>Statistics Denmark Ne</w:t>
        </w:r>
        <w:r w:rsidR="001346E6">
          <w:rPr>
            <w:rStyle w:val="Hyperlink"/>
            <w:rFonts w:ascii="Arial" w:hAnsi="Arial" w:cs="Arial"/>
            <w:sz w:val="20"/>
            <w:szCs w:val="20"/>
            <w:lang w:val="en-GB"/>
          </w:rPr>
          <w:t>t</w:t>
        </w:r>
        <w:r w:rsidR="0040350D" w:rsidRPr="008D4837">
          <w:rPr>
            <w:rStyle w:val="Hyperlink"/>
            <w:rFonts w:ascii="Arial" w:hAnsi="Arial" w:cs="Arial"/>
            <w:sz w:val="20"/>
            <w:szCs w:val="20"/>
            <w:lang w:val="en-GB"/>
          </w:rPr>
          <w:t xml:space="preserve"> Price Index</w:t>
        </w:r>
        <w:r w:rsidR="00332D28" w:rsidRPr="008D4837">
          <w:rPr>
            <w:rStyle w:val="Hyperlink"/>
            <w:sz w:val="18"/>
            <w:szCs w:val="18"/>
            <w:lang w:val="en-GB"/>
          </w:rPr>
          <w:t>.</w:t>
        </w:r>
        <w:r w:rsidR="003C6576" w:rsidRPr="008D4837">
          <w:rPr>
            <w:rStyle w:val="Hyperlink"/>
            <w:sz w:val="18"/>
            <w:szCs w:val="18"/>
            <w:lang w:val="en-GB"/>
          </w:rPr>
          <w:t xml:space="preserve"> </w:t>
        </w:r>
      </w:hyperlink>
      <w:r w:rsidR="00D42AD2">
        <w:rPr>
          <w:rFonts w:ascii="Arial" w:hAnsi="Arial" w:cs="Arial"/>
          <w:sz w:val="20"/>
          <w:szCs w:val="20"/>
          <w:lang w:val="en-GB"/>
        </w:rPr>
        <w:t xml:space="preserve"> </w:t>
      </w:r>
      <w:r w:rsidR="0081674E" w:rsidRPr="0081674E">
        <w:rPr>
          <w:rFonts w:ascii="Arial" w:hAnsi="Arial" w:cs="Arial"/>
          <w:sz w:val="20"/>
          <w:szCs w:val="20"/>
          <w:lang w:val="en-GB"/>
        </w:rPr>
        <w:t>This set-up will allow the Contractor a reduction in their risk considering the shorter price validity and the tie to the price index.</w:t>
      </w:r>
      <w:r w:rsidR="00A1602B">
        <w:rPr>
          <w:rFonts w:ascii="Arial" w:hAnsi="Arial" w:cs="Arial"/>
          <w:sz w:val="20"/>
          <w:szCs w:val="20"/>
          <w:lang w:val="en-GB"/>
        </w:rPr>
        <w:t xml:space="preserve"> </w:t>
      </w:r>
      <w:r w:rsidR="00A1602B" w:rsidRPr="00A1602B">
        <w:rPr>
          <w:rFonts w:ascii="Arial" w:hAnsi="Arial" w:cs="Arial"/>
          <w:sz w:val="20"/>
          <w:szCs w:val="20"/>
          <w:lang w:val="en-GB"/>
        </w:rPr>
        <w:t xml:space="preserve">The Contracting Authority will base the Contract on one of the prices offered. </w:t>
      </w:r>
    </w:p>
    <w:p w14:paraId="1858EE17" w14:textId="77777777" w:rsidR="008C2DBB" w:rsidRDefault="008C2DBB" w:rsidP="00310C85">
      <w:pPr>
        <w:jc w:val="both"/>
        <w:rPr>
          <w:rFonts w:ascii="Arial" w:hAnsi="Arial" w:cs="Arial"/>
          <w:sz w:val="20"/>
          <w:szCs w:val="20"/>
          <w:lang w:val="en-GB"/>
        </w:rPr>
      </w:pPr>
    </w:p>
    <w:p w14:paraId="51B2319B" w14:textId="2645A710" w:rsidR="004B5A1A" w:rsidRDefault="00D42AD2" w:rsidP="0054215E">
      <w:pPr>
        <w:jc w:val="both"/>
        <w:rPr>
          <w:rFonts w:ascii="Arial" w:hAnsi="Arial" w:cs="Arial"/>
          <w:b/>
          <w:bCs/>
          <w:sz w:val="20"/>
          <w:szCs w:val="20"/>
          <w:lang w:val="en-GB"/>
        </w:rPr>
      </w:pPr>
      <w:r>
        <w:rPr>
          <w:rFonts w:ascii="Arial" w:hAnsi="Arial" w:cs="Arial"/>
          <w:sz w:val="20"/>
          <w:szCs w:val="20"/>
          <w:lang w:val="en-GB"/>
        </w:rPr>
        <w:t>T</w:t>
      </w:r>
      <w:r w:rsidR="008D4837">
        <w:rPr>
          <w:rFonts w:ascii="Arial" w:hAnsi="Arial" w:cs="Arial"/>
          <w:sz w:val="20"/>
          <w:szCs w:val="20"/>
          <w:lang w:val="en-GB"/>
        </w:rPr>
        <w:t xml:space="preserve">he </w:t>
      </w:r>
      <w:r w:rsidR="004B5A1A">
        <w:rPr>
          <w:rFonts w:ascii="Arial" w:hAnsi="Arial" w:cs="Arial"/>
          <w:sz w:val="20"/>
          <w:szCs w:val="20"/>
          <w:lang w:val="en-GB"/>
        </w:rPr>
        <w:t xml:space="preserve">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r w:rsidR="004B5A1A" w:rsidRPr="00696253">
        <w:rPr>
          <w:rFonts w:ascii="Arial" w:hAnsi="Arial"/>
          <w:spacing w:val="-3"/>
          <w:sz w:val="20"/>
          <w:lang w:val="en-GB"/>
        </w:rPr>
        <w:t xml:space="preserve">The </w:t>
      </w:r>
      <w:r w:rsidR="00947FE0">
        <w:rPr>
          <w:rFonts w:ascii="Arial" w:hAnsi="Arial"/>
          <w:sz w:val="20"/>
          <w:lang w:val="en-GB"/>
        </w:rPr>
        <w:t>Candidate</w:t>
      </w:r>
      <w:r w:rsidR="004B5A1A" w:rsidRPr="00696253">
        <w:rPr>
          <w:rFonts w:ascii="Arial" w:hAnsi="Arial"/>
          <w:sz w:val="20"/>
          <w:lang w:val="en-GB"/>
        </w:rPr>
        <w:t xml:space="preserve"> shall indicate in his/her proposal</w:t>
      </w:r>
      <w:r w:rsidR="004B5A1A" w:rsidRPr="00696253">
        <w:rPr>
          <w:rFonts w:ascii="Arial" w:hAnsi="Arial"/>
          <w:spacing w:val="-3"/>
          <w:sz w:val="20"/>
          <w:lang w:val="en-GB"/>
        </w:rPr>
        <w:t xml:space="preserve"> </w:t>
      </w:r>
      <w:r w:rsidR="004B5A1A" w:rsidRPr="00696253">
        <w:rPr>
          <w:rFonts w:ascii="Arial" w:hAnsi="Arial"/>
          <w:sz w:val="20"/>
          <w:lang w:val="en-GB"/>
        </w:rPr>
        <w:t>his/her proposed global remunerat</w:t>
      </w:r>
      <w:r w:rsidR="002C21C6" w:rsidRPr="00696253">
        <w:rPr>
          <w:rFonts w:ascii="Arial" w:hAnsi="Arial"/>
          <w:sz w:val="20"/>
          <w:lang w:val="en-GB"/>
        </w:rPr>
        <w:t>ion for the performance of the S</w:t>
      </w:r>
      <w:r w:rsidR="004B5A1A" w:rsidRPr="00696253">
        <w:rPr>
          <w:rFonts w:ascii="Arial" w:hAnsi="Arial"/>
          <w:sz w:val="20"/>
          <w:lang w:val="en-GB"/>
        </w:rPr>
        <w:t>ervices.</w:t>
      </w:r>
      <w:r w:rsidR="004B5A1A" w:rsidRPr="00696253">
        <w:rPr>
          <w:rFonts w:ascii="Arial" w:hAnsi="Arial" w:cs="Arial"/>
          <w:sz w:val="20"/>
          <w:szCs w:val="20"/>
          <w:lang w:val="en-GB"/>
        </w:rPr>
        <w:t xml:space="preserve"> The </w:t>
      </w:r>
      <w:r w:rsidR="00947FE0">
        <w:rPr>
          <w:rFonts w:ascii="Arial" w:hAnsi="Arial" w:cs="Arial"/>
          <w:sz w:val="20"/>
          <w:szCs w:val="20"/>
          <w:lang w:val="en-GB"/>
        </w:rPr>
        <w:t>Candidate</w:t>
      </w:r>
      <w:r w:rsidR="004B5A1A" w:rsidRPr="00696253">
        <w:rPr>
          <w:rFonts w:ascii="Arial" w:hAnsi="Arial" w:cs="Arial"/>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004B5A1A" w:rsidRPr="00696253">
        <w:rPr>
          <w:rFonts w:ascii="Arial" w:hAnsi="Arial" w:cs="Arial"/>
          <w:sz w:val="20"/>
          <w:szCs w:val="20"/>
          <w:u w:val="single"/>
          <w:lang w:val="en-GB"/>
        </w:rPr>
        <w:t>and</w:t>
      </w:r>
      <w:r w:rsidR="004B5A1A" w:rsidRPr="00696253">
        <w:rPr>
          <w:rFonts w:ascii="Arial" w:hAnsi="Arial" w:cs="Arial"/>
          <w:sz w:val="20"/>
          <w:szCs w:val="20"/>
          <w:lang w:val="en-GB"/>
        </w:rPr>
        <w:t xml:space="preserve"> all expenses (such as transport, accommodation, food, office, etc</w:t>
      </w:r>
      <w:r w:rsidR="00116136">
        <w:rPr>
          <w:rFonts w:ascii="Arial" w:hAnsi="Arial" w:cs="Arial"/>
          <w:sz w:val="20"/>
          <w:szCs w:val="20"/>
          <w:lang w:val="en-GB"/>
        </w:rPr>
        <w:t>.</w:t>
      </w:r>
      <w:r w:rsidR="004B5A1A" w:rsidRPr="00696253">
        <w:rPr>
          <w:rFonts w:ascii="Arial" w:hAnsi="Arial" w:cs="Arial"/>
          <w:sz w:val="20"/>
          <w:szCs w:val="20"/>
          <w:lang w:val="en-GB"/>
        </w:rPr>
        <w:t xml:space="preserve">) to be incurred for the performance of </w:t>
      </w:r>
      <w:r w:rsidR="00864579" w:rsidRPr="00696253">
        <w:rPr>
          <w:rFonts w:ascii="Arial" w:hAnsi="Arial" w:cs="Arial"/>
          <w:sz w:val="20"/>
          <w:szCs w:val="20"/>
          <w:lang w:val="en-GB"/>
        </w:rPr>
        <w:t>the Contract</w:t>
      </w:r>
      <w:r w:rsidR="004B5A1A" w:rsidRPr="00696253">
        <w:rPr>
          <w:rFonts w:ascii="Arial" w:hAnsi="Arial" w:cs="Arial"/>
          <w:sz w:val="20"/>
          <w:szCs w:val="20"/>
          <w:lang w:val="en-GB"/>
        </w:rPr>
        <w:t xml:space="preserve">. The proposed global remuneration shall cover all obligations of the successful </w:t>
      </w:r>
      <w:r w:rsidR="00947FE0">
        <w:rPr>
          <w:rFonts w:ascii="Arial" w:hAnsi="Arial" w:cs="Arial"/>
          <w:sz w:val="20"/>
          <w:szCs w:val="20"/>
          <w:lang w:val="en-GB"/>
        </w:rPr>
        <w:t>Candidate</w:t>
      </w:r>
      <w:r w:rsidR="004B5A1A" w:rsidRPr="00696253">
        <w:rPr>
          <w:rFonts w:ascii="Arial" w:hAnsi="Arial" w:cs="Arial"/>
          <w:sz w:val="20"/>
          <w:szCs w:val="20"/>
          <w:lang w:val="en-GB"/>
        </w:rPr>
        <w:t xml:space="preserve"> under </w:t>
      </w:r>
      <w:r w:rsidR="00864579" w:rsidRPr="00696253">
        <w:rPr>
          <w:rFonts w:ascii="Arial" w:hAnsi="Arial" w:cs="Arial"/>
          <w:sz w:val="20"/>
          <w:szCs w:val="20"/>
          <w:lang w:val="en-GB"/>
        </w:rPr>
        <w:t>the Contract</w:t>
      </w:r>
      <w:r w:rsidR="004B5A1A" w:rsidRPr="00696253">
        <w:rPr>
          <w:rFonts w:ascii="Arial" w:hAnsi="Arial" w:cs="Arial"/>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sz w:val="20"/>
          <w:szCs w:val="20"/>
          <w:lang w:val="en-GB"/>
        </w:rPr>
        <w:t>the Services</w:t>
      </w:r>
      <w:r w:rsidR="004B5A1A" w:rsidRPr="00696253">
        <w:rPr>
          <w:rFonts w:ascii="Arial" w:hAnsi="Arial" w:cs="Arial"/>
          <w:sz w:val="20"/>
          <w:szCs w:val="20"/>
          <w:lang w:val="en-GB"/>
        </w:rPr>
        <w:t xml:space="preserve"> and the remedying of any deficiencies therein.</w:t>
      </w:r>
    </w:p>
    <w:p w14:paraId="3009FD38" w14:textId="77777777" w:rsidR="00FF1243" w:rsidRDefault="00FF1243" w:rsidP="00ED47B9">
      <w:pPr>
        <w:pStyle w:val="PlainText"/>
        <w:jc w:val="both"/>
        <w:rPr>
          <w:rFonts w:ascii="Arial" w:hAnsi="Arial" w:cs="Arial"/>
          <w:lang w:val="en-GB"/>
        </w:rPr>
      </w:pPr>
    </w:p>
    <w:p w14:paraId="0BEAC39F" w14:textId="77777777" w:rsidR="00ED47B9" w:rsidRPr="00D73A19" w:rsidRDefault="00ED47B9" w:rsidP="00ED47B9">
      <w:pPr>
        <w:pStyle w:val="PlainText"/>
        <w:rPr>
          <w:rFonts w:ascii="Arial" w:hAnsi="Arial" w:cs="Arial"/>
          <w:lang w:val="en-GB"/>
        </w:rPr>
      </w:pPr>
      <w:r w:rsidRPr="007525B2">
        <w:rPr>
          <w:rFonts w:ascii="Arial" w:hAnsi="Arial" w:cs="Arial"/>
          <w:lang w:val="en-GB"/>
        </w:rPr>
        <w:t xml:space="preserve">If the </w:t>
      </w:r>
      <w:r w:rsidRPr="00D73A19">
        <w:rPr>
          <w:rFonts w:ascii="Arial" w:hAnsi="Arial" w:cs="Arial"/>
          <w:lang w:val="en-GB"/>
        </w:rPr>
        <w:t>Contractor can offer the Contracting Authority a discounted price on placement of bulk contracts</w:t>
      </w:r>
      <w:r>
        <w:rPr>
          <w:rFonts w:ascii="Arial" w:hAnsi="Arial" w:cs="Arial"/>
          <w:lang w:val="en-GB"/>
        </w:rPr>
        <w:t xml:space="preserve"> and</w:t>
      </w:r>
      <w:r w:rsidRPr="00D73A19">
        <w:rPr>
          <w:rFonts w:ascii="Arial" w:hAnsi="Arial" w:cs="Arial"/>
          <w:lang w:val="en-GB"/>
        </w:rPr>
        <w:t xml:space="preserve"> </w:t>
      </w:r>
      <w:r>
        <w:rPr>
          <w:rFonts w:ascii="Arial" w:hAnsi="Arial" w:cs="Arial"/>
          <w:lang w:val="en-GB"/>
        </w:rPr>
        <w:t xml:space="preserve">repeated sentences, </w:t>
      </w:r>
      <w:r w:rsidRPr="00D73A19">
        <w:rPr>
          <w:rFonts w:ascii="Arial" w:hAnsi="Arial" w:cs="Arial"/>
          <w:lang w:val="en-GB"/>
        </w:rPr>
        <w:t xml:space="preserve">the unit price shall be reduced for </w:t>
      </w:r>
      <w:r>
        <w:rPr>
          <w:rFonts w:ascii="Arial" w:hAnsi="Arial" w:cs="Arial"/>
          <w:lang w:val="en-GB"/>
        </w:rPr>
        <w:t xml:space="preserve">those </w:t>
      </w:r>
      <w:r w:rsidRPr="00D73A19">
        <w:rPr>
          <w:rFonts w:ascii="Arial" w:hAnsi="Arial" w:cs="Arial"/>
          <w:lang w:val="en-GB"/>
        </w:rPr>
        <w:t>specific contracts.</w:t>
      </w:r>
    </w:p>
    <w:p w14:paraId="301748CF" w14:textId="77777777" w:rsidR="0033616C" w:rsidRPr="00BF7359" w:rsidRDefault="0033616C" w:rsidP="00756E50">
      <w:pPr>
        <w:jc w:val="both"/>
        <w:rPr>
          <w:rFonts w:ascii="Arial" w:hAnsi="Arial" w:cs="Arial"/>
          <w:b/>
          <w:bCs/>
          <w:i/>
          <w:iCs/>
          <w:sz w:val="20"/>
          <w:szCs w:val="20"/>
          <w:highlight w:val="red"/>
          <w:lang w:val="en-GB"/>
        </w:rPr>
      </w:pPr>
    </w:p>
    <w:p w14:paraId="11C30A68" w14:textId="77777777" w:rsidR="002928A8" w:rsidRDefault="002928A8" w:rsidP="002928A8">
      <w:pPr>
        <w:jc w:val="both"/>
        <w:rPr>
          <w:rFonts w:ascii="Arial" w:hAnsi="Arial" w:cs="Arial"/>
          <w:b/>
          <w:sz w:val="20"/>
          <w:szCs w:val="20"/>
          <w:lang w:val="en-GB"/>
        </w:rPr>
      </w:pPr>
      <w:r w:rsidRPr="00EA2DDB">
        <w:rPr>
          <w:rFonts w:ascii="Arial" w:hAnsi="Arial" w:cs="Arial"/>
          <w:b/>
          <w:sz w:val="20"/>
          <w:szCs w:val="20"/>
          <w:lang w:val="en-GB"/>
        </w:rPr>
        <w:t xml:space="preserve">The Contract is subject to 25% Danish value added tax. </w:t>
      </w:r>
    </w:p>
    <w:p w14:paraId="2784FC70" w14:textId="77777777" w:rsidR="009E2277" w:rsidRDefault="009E2277" w:rsidP="00DB6D90">
      <w:pPr>
        <w:jc w:val="both"/>
        <w:rPr>
          <w:rFonts w:ascii="Arial" w:hAnsi="Arial" w:cs="Arial"/>
          <w:b/>
          <w:sz w:val="20"/>
          <w:szCs w:val="20"/>
          <w:lang w:val="en-GB"/>
        </w:rPr>
      </w:pPr>
    </w:p>
    <w:p w14:paraId="33D50BD6" w14:textId="2934F7E0" w:rsidR="00FD28D8" w:rsidRPr="0020175D"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20175D">
        <w:rPr>
          <w:rFonts w:ascii="Arial" w:hAnsi="Arial" w:cs="Arial"/>
          <w:b/>
          <w:sz w:val="20"/>
          <w:szCs w:val="20"/>
          <w:lang w:val="en-GB"/>
        </w:rPr>
        <w:t>Candidate</w:t>
      </w:r>
      <w:r w:rsidRPr="0020175D">
        <w:rPr>
          <w:rFonts w:ascii="Arial" w:hAnsi="Arial" w:cs="Arial"/>
          <w:b/>
          <w:sz w:val="20"/>
          <w:szCs w:val="20"/>
          <w:lang w:val="en-GB"/>
        </w:rPr>
        <w:t>’s proposed personnel</w:t>
      </w:r>
    </w:p>
    <w:p w14:paraId="0F33DE99" w14:textId="05625EF9"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description of the role and duties of </w:t>
      </w:r>
      <w:r w:rsidR="00D25637">
        <w:rPr>
          <w:rFonts w:ascii="Arial" w:hAnsi="Arial" w:cs="Arial"/>
          <w:sz w:val="20"/>
          <w:szCs w:val="20"/>
          <w:lang w:val="en-GB"/>
        </w:rPr>
        <w:t>the Candidate’s proposed personnel</w:t>
      </w:r>
      <w:r w:rsidR="00133F84" w:rsidRPr="009D765D">
        <w:rPr>
          <w:rFonts w:ascii="Arial" w:hAnsi="Arial" w:cs="Arial"/>
          <w:sz w:val="20"/>
          <w:szCs w:val="20"/>
          <w:lang w:val="en-GB"/>
        </w:rPr>
        <w: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E13F65">
        <w:rPr>
          <w:rFonts w:ascii="Arial" w:hAnsi="Arial" w:cs="Arial"/>
          <w:sz w:val="20"/>
          <w:szCs w:val="20"/>
          <w:lang w:val="en-GB"/>
        </w:rPr>
        <w:t>The Candidate shall provide a</w:t>
      </w:r>
      <w:r w:rsidR="00E13F65" w:rsidRPr="00E13F65">
        <w:rPr>
          <w:rFonts w:ascii="Arial" w:hAnsi="Arial" w:cs="Arial"/>
          <w:sz w:val="20"/>
          <w:szCs w:val="20"/>
          <w:lang w:val="en-GB"/>
        </w:rPr>
        <w:t xml:space="preserve"> declaration </w:t>
      </w:r>
      <w:r w:rsidR="00E13F65">
        <w:rPr>
          <w:rFonts w:ascii="Arial" w:hAnsi="Arial" w:cs="Arial"/>
          <w:sz w:val="20"/>
          <w:szCs w:val="20"/>
          <w:lang w:val="en-GB"/>
        </w:rPr>
        <w:t>where the Candidat</w:t>
      </w:r>
      <w:r w:rsidR="00475C6D">
        <w:rPr>
          <w:rFonts w:ascii="Arial" w:hAnsi="Arial" w:cs="Arial"/>
          <w:sz w:val="20"/>
          <w:szCs w:val="20"/>
          <w:lang w:val="en-GB"/>
        </w:rPr>
        <w:t>e</w:t>
      </w:r>
      <w:r w:rsidR="00E13F65">
        <w:rPr>
          <w:rFonts w:ascii="Arial" w:hAnsi="Arial" w:cs="Arial"/>
          <w:sz w:val="20"/>
          <w:szCs w:val="20"/>
          <w:lang w:val="en-GB"/>
        </w:rPr>
        <w:t xml:space="preserve"> </w:t>
      </w:r>
      <w:r w:rsidR="00E13F65" w:rsidRPr="00E13F65">
        <w:rPr>
          <w:rFonts w:ascii="Arial" w:hAnsi="Arial" w:cs="Arial"/>
          <w:sz w:val="20"/>
          <w:szCs w:val="20"/>
          <w:lang w:val="en-GB"/>
        </w:rPr>
        <w:t xml:space="preserve">guarantees </w:t>
      </w:r>
      <w:r w:rsidR="00DC0B71">
        <w:rPr>
          <w:rFonts w:ascii="Arial" w:hAnsi="Arial" w:cs="Arial"/>
          <w:sz w:val="20"/>
          <w:szCs w:val="20"/>
          <w:lang w:val="en-GB"/>
        </w:rPr>
        <w:t xml:space="preserve">to </w:t>
      </w:r>
      <w:r w:rsidR="00E13F65" w:rsidRPr="00E13F65">
        <w:rPr>
          <w:rFonts w:ascii="Arial" w:hAnsi="Arial" w:cs="Arial"/>
          <w:sz w:val="20"/>
          <w:szCs w:val="20"/>
          <w:lang w:val="en-GB"/>
        </w:rPr>
        <w:t>assign certified translators</w:t>
      </w:r>
      <w:r w:rsidR="00F24D04">
        <w:rPr>
          <w:rFonts w:ascii="Arial" w:hAnsi="Arial" w:cs="Arial"/>
          <w:sz w:val="20"/>
          <w:szCs w:val="20"/>
          <w:lang w:val="en-GB"/>
        </w:rPr>
        <w:t xml:space="preserve">, only.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education, professional </w:t>
      </w:r>
      <w:proofErr w:type="gramStart"/>
      <w:r w:rsidR="00B1689A" w:rsidRPr="009D765D">
        <w:rPr>
          <w:rFonts w:ascii="Arial" w:hAnsi="Arial" w:cs="Arial"/>
          <w:sz w:val="20"/>
          <w:szCs w:val="20"/>
          <w:lang w:val="en-GB"/>
        </w:rPr>
        <w:t>experience</w:t>
      </w:r>
      <w:proofErr w:type="gramEnd"/>
      <w:r w:rsidR="00B1689A" w:rsidRPr="009D765D">
        <w:rPr>
          <w:rFonts w:ascii="Arial" w:hAnsi="Arial" w:cs="Arial"/>
          <w:sz w:val="20"/>
          <w:szCs w:val="20"/>
          <w:lang w:val="en-GB"/>
        </w:rPr>
        <w:t xml:space="preserve"> and language proficiency</w:t>
      </w:r>
      <w:r w:rsidR="00475C6D">
        <w:rPr>
          <w:rFonts w:ascii="Arial" w:hAnsi="Arial" w:cs="Arial"/>
          <w:sz w:val="20"/>
          <w:szCs w:val="20"/>
          <w:lang w:val="en-GB"/>
        </w:rPr>
        <w:t xml:space="preserve"> of the candidate’s proposed personnel.</w:t>
      </w:r>
    </w:p>
    <w:p w14:paraId="53EF3C7E" w14:textId="77777777" w:rsidR="00FB22DD" w:rsidRPr="009D765D" w:rsidRDefault="00FB22DD">
      <w:pPr>
        <w:rPr>
          <w:rFonts w:ascii="Arial" w:hAnsi="Arial" w:cs="Arial"/>
          <w:sz w:val="20"/>
          <w:szCs w:val="20"/>
          <w:lang w:val="en-GB"/>
        </w:rPr>
      </w:pPr>
    </w:p>
    <w:p w14:paraId="04F1C7F5" w14:textId="7575E5AC" w:rsidR="004E23DF" w:rsidRPr="009D3181" w:rsidRDefault="001C5E22" w:rsidP="001F5D3F">
      <w:pPr>
        <w:numPr>
          <w:ilvl w:val="0"/>
          <w:numId w:val="3"/>
        </w:numPr>
        <w:spacing w:before="120"/>
        <w:ind w:left="714" w:hanging="357"/>
        <w:rPr>
          <w:rFonts w:ascii="Arial" w:hAnsi="Arial" w:cs="Arial"/>
          <w:b/>
          <w:sz w:val="20"/>
          <w:szCs w:val="20"/>
          <w:lang w:val="en-GB"/>
        </w:rPr>
      </w:pPr>
      <w:r w:rsidRPr="009D3181">
        <w:rPr>
          <w:rFonts w:ascii="Arial" w:hAnsi="Arial" w:cs="Arial"/>
          <w:b/>
          <w:sz w:val="20"/>
          <w:szCs w:val="20"/>
          <w:lang w:val="en-GB"/>
        </w:rPr>
        <w:t>Subcon</w:t>
      </w:r>
      <w:r w:rsidR="00947FE0" w:rsidRPr="009D3181">
        <w:rPr>
          <w:rFonts w:ascii="Arial" w:hAnsi="Arial" w:cs="Arial"/>
          <w:b/>
          <w:sz w:val="20"/>
          <w:szCs w:val="20"/>
          <w:lang w:val="en-GB"/>
        </w:rPr>
        <w:t>tractor</w:t>
      </w:r>
      <w:r w:rsidRPr="009D3181">
        <w:rPr>
          <w:rFonts w:ascii="Arial" w:hAnsi="Arial" w:cs="Arial"/>
          <w:b/>
          <w:sz w:val="20"/>
          <w:szCs w:val="20"/>
          <w:lang w:val="en-GB"/>
        </w:rPr>
        <w:t>s</w:t>
      </w:r>
    </w:p>
    <w:p w14:paraId="4A90BCD3" w14:textId="2F5F651B" w:rsidR="003A0C2E" w:rsidRDefault="004E23DF" w:rsidP="003A0C2E">
      <w:pPr>
        <w:rPr>
          <w:rFonts w:ascii="Arial" w:hAnsi="Arial" w:cs="Arial"/>
          <w:sz w:val="20"/>
          <w:szCs w:val="20"/>
          <w:lang w:val="en-GB"/>
        </w:rPr>
      </w:pPr>
      <w:r w:rsidRPr="00415B8D">
        <w:rPr>
          <w:rFonts w:ascii="Arial" w:hAnsi="Arial" w:cs="Arial"/>
          <w:sz w:val="20"/>
          <w:szCs w:val="20"/>
          <w:lang w:val="en-GB"/>
        </w:rPr>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00D94EB3">
        <w:rPr>
          <w:rFonts w:ascii="Arial" w:hAnsi="Arial" w:cs="Arial"/>
          <w:sz w:val="20"/>
          <w:szCs w:val="20"/>
          <w:lang w:val="en-GB"/>
        </w:rPr>
        <w:t xml:space="preserve"> </w:t>
      </w:r>
      <w:r w:rsidR="007E4293">
        <w:rPr>
          <w:rFonts w:ascii="Arial" w:hAnsi="Arial" w:cs="Arial"/>
          <w:sz w:val="20"/>
          <w:szCs w:val="20"/>
          <w:lang w:val="en-GB"/>
        </w:rPr>
        <w:t xml:space="preserve">such as professional </w:t>
      </w:r>
      <w:r w:rsidR="00D94EB3">
        <w:rPr>
          <w:rFonts w:ascii="Arial" w:hAnsi="Arial" w:cs="Arial"/>
          <w:sz w:val="20"/>
          <w:szCs w:val="20"/>
          <w:lang w:val="en-GB"/>
        </w:rPr>
        <w:t>freelanc</w:t>
      </w:r>
      <w:r w:rsidR="00FE1509">
        <w:rPr>
          <w:rFonts w:ascii="Arial" w:hAnsi="Arial" w:cs="Arial"/>
          <w:sz w:val="20"/>
          <w:szCs w:val="20"/>
          <w:lang w:val="en-GB"/>
        </w:rPr>
        <w:t>ers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w:t>
      </w:r>
      <w:r w:rsidR="00E74F65" w:rsidRPr="00415B8D">
        <w:rPr>
          <w:rFonts w:ascii="Arial" w:hAnsi="Arial" w:cs="Arial"/>
          <w:sz w:val="20"/>
          <w:szCs w:val="20"/>
          <w:lang w:val="en-GB"/>
        </w:rPr>
        <w:t>role,</w:t>
      </w:r>
      <w:r w:rsidRPr="00415B8D">
        <w:rPr>
          <w:rFonts w:ascii="Arial" w:hAnsi="Arial" w:cs="Arial"/>
          <w:sz w:val="20"/>
          <w:szCs w:val="20"/>
          <w:lang w:val="en-GB"/>
        </w:rPr>
        <w:t xml:space="preserve"> and duties in the performance of </w:t>
      </w:r>
      <w:r w:rsidR="00864579" w:rsidRPr="00415B8D">
        <w:rPr>
          <w:rFonts w:ascii="Arial" w:hAnsi="Arial" w:cs="Arial"/>
          <w:sz w:val="20"/>
          <w:szCs w:val="20"/>
          <w:lang w:val="en-GB"/>
        </w:rPr>
        <w:t>the Contract</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E07670">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073FB1">
        <w:rPr>
          <w:rFonts w:ascii="Arial" w:hAnsi="Arial" w:cs="Arial"/>
          <w:sz w:val="20"/>
          <w:szCs w:val="20"/>
          <w:lang w:val="en-GB"/>
        </w:rPr>
        <w:t xml:space="preserve"> </w:t>
      </w:r>
    </w:p>
    <w:p w14:paraId="3C8A2CF9" w14:textId="77777777" w:rsidR="00073FB1" w:rsidRDefault="00073FB1" w:rsidP="003A0C2E">
      <w:pPr>
        <w:rPr>
          <w:rFonts w:ascii="Arial" w:hAnsi="Arial" w:cs="Arial"/>
          <w:sz w:val="20"/>
          <w:szCs w:val="20"/>
          <w:lang w:val="en-GB"/>
        </w:rPr>
      </w:pPr>
    </w:p>
    <w:p w14:paraId="5B78C649" w14:textId="796A17F0" w:rsidR="00092497" w:rsidRPr="006617F2" w:rsidRDefault="00162E99" w:rsidP="00886FB1">
      <w:pPr>
        <w:rPr>
          <w:rFonts w:ascii="Arial" w:hAnsi="Arial" w:cs="Arial"/>
          <w:b/>
          <w:bCs/>
          <w:color w:val="000000"/>
          <w:sz w:val="20"/>
          <w:szCs w:val="20"/>
          <w:lang w:val="en-GB"/>
        </w:rPr>
      </w:pPr>
      <w:r w:rsidRPr="006617F2">
        <w:rPr>
          <w:rFonts w:ascii="Arial" w:hAnsi="Arial" w:cs="Arial"/>
          <w:sz w:val="20"/>
          <w:szCs w:val="20"/>
          <w:lang w:val="en-GB"/>
        </w:rPr>
        <w:t xml:space="preserve">The Consultant may use subcontractors without further approval from the </w:t>
      </w:r>
      <w:r w:rsidR="00A57CA6" w:rsidRPr="006617F2">
        <w:rPr>
          <w:rFonts w:ascii="Arial" w:hAnsi="Arial" w:cs="Arial"/>
          <w:sz w:val="20"/>
          <w:szCs w:val="20"/>
          <w:lang w:val="en-GB"/>
        </w:rPr>
        <w:t>Contracting Authority</w:t>
      </w:r>
      <w:r w:rsidR="002F633E" w:rsidRPr="006617F2">
        <w:rPr>
          <w:rFonts w:ascii="Arial" w:hAnsi="Arial" w:cs="Arial"/>
          <w:sz w:val="20"/>
          <w:szCs w:val="20"/>
          <w:lang w:val="en-GB"/>
        </w:rPr>
        <w:t xml:space="preserve"> and </w:t>
      </w:r>
      <w:r w:rsidR="00F21255" w:rsidRPr="006617F2">
        <w:rPr>
          <w:rFonts w:ascii="Arial" w:hAnsi="Arial" w:cs="Arial"/>
          <w:sz w:val="20"/>
          <w:szCs w:val="20"/>
          <w:lang w:val="en-GB"/>
        </w:rPr>
        <w:t xml:space="preserve">the text </w:t>
      </w:r>
      <w:r w:rsidR="00886FB1" w:rsidRPr="006617F2">
        <w:rPr>
          <w:rFonts w:ascii="Arial" w:hAnsi="Arial" w:cs="Arial"/>
          <w:i/>
          <w:iCs/>
          <w:color w:val="000000"/>
          <w:sz w:val="20"/>
          <w:szCs w:val="20"/>
          <w:lang w:val="en-GB"/>
        </w:rPr>
        <w:t>"the Consultant shall not subcontract to nor engage another independent contractor to perform any part of the services without the prior written consent of the Contracting Authority"</w:t>
      </w:r>
      <w:r w:rsidR="002F633E" w:rsidRPr="006617F2">
        <w:rPr>
          <w:rFonts w:ascii="Arial" w:hAnsi="Arial" w:cs="Arial"/>
          <w:color w:val="000000"/>
          <w:sz w:val="20"/>
          <w:szCs w:val="20"/>
          <w:lang w:val="en-GB"/>
        </w:rPr>
        <w:t xml:space="preserve"> in clause 14 of the General Terms and Conditions is hereby waived</w:t>
      </w:r>
      <w:r w:rsidR="00886FB1" w:rsidRPr="006617F2">
        <w:rPr>
          <w:rFonts w:ascii="Arial" w:hAnsi="Arial" w:cs="Arial"/>
          <w:color w:val="000000"/>
          <w:sz w:val="20"/>
          <w:szCs w:val="20"/>
          <w:lang w:val="en-GB"/>
        </w:rPr>
        <w:t>.</w:t>
      </w:r>
      <w:r w:rsidR="00886FB1" w:rsidRPr="006617F2">
        <w:rPr>
          <w:rFonts w:ascii="Arial" w:hAnsi="Arial" w:cs="Arial"/>
          <w:b/>
          <w:bCs/>
          <w:color w:val="000000"/>
          <w:sz w:val="20"/>
          <w:szCs w:val="20"/>
          <w:lang w:val="en-GB"/>
        </w:rPr>
        <w:t xml:space="preserve"> </w:t>
      </w:r>
    </w:p>
    <w:p w14:paraId="2DA8B4AF" w14:textId="77777777" w:rsidR="00440360" w:rsidRPr="005C59E8" w:rsidRDefault="00440360">
      <w:pPr>
        <w:rPr>
          <w:rFonts w:ascii="Arial" w:hAnsi="Arial" w:cs="Arial"/>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72CA5004" w:rsidR="00FD4517" w:rsidRPr="005C59E8" w:rsidRDefault="00574E9C">
      <w:pPr>
        <w:rPr>
          <w:rFonts w:ascii="Arial" w:hAnsi="Arial" w:cs="Arial"/>
          <w:b/>
          <w:sz w:val="20"/>
          <w:szCs w:val="20"/>
          <w:lang w:val="en-GB"/>
        </w:rPr>
      </w:pPr>
      <w:r w:rsidRPr="008631DF">
        <w:rPr>
          <w:rFonts w:ascii="Arial" w:hAnsi="Arial" w:cs="Arial"/>
          <w:sz w:val="20"/>
          <w:szCs w:val="20"/>
          <w:lang w:val="en-GB"/>
        </w:rPr>
        <w:t>Proposal</w:t>
      </w:r>
      <w:r w:rsidR="006F5FEA" w:rsidRPr="008631DF">
        <w:rPr>
          <w:rFonts w:ascii="Arial" w:hAnsi="Arial" w:cs="Arial"/>
          <w:sz w:val="20"/>
          <w:szCs w:val="20"/>
          <w:lang w:val="en-GB"/>
        </w:rPr>
        <w:t>s</w:t>
      </w:r>
      <w:r w:rsidR="00FD4517" w:rsidRPr="008631DF">
        <w:rPr>
          <w:rFonts w:ascii="Arial" w:hAnsi="Arial" w:cs="Arial"/>
          <w:sz w:val="20"/>
          <w:szCs w:val="20"/>
          <w:lang w:val="en-GB"/>
        </w:rPr>
        <w:t xml:space="preserve"> shall remain valid and open f</w:t>
      </w:r>
      <w:r w:rsidR="005C35EA" w:rsidRPr="008631DF">
        <w:rPr>
          <w:rFonts w:ascii="Arial" w:hAnsi="Arial" w:cs="Arial"/>
          <w:sz w:val="20"/>
          <w:szCs w:val="20"/>
          <w:lang w:val="en-GB"/>
        </w:rPr>
        <w:t xml:space="preserve">or acceptance for </w:t>
      </w:r>
      <w:r w:rsidR="008016C2" w:rsidRPr="008631DF">
        <w:rPr>
          <w:rFonts w:ascii="Arial" w:hAnsi="Arial" w:cs="Arial"/>
          <w:sz w:val="20"/>
          <w:szCs w:val="20"/>
          <w:lang w:val="en-GB"/>
        </w:rPr>
        <w:t>60</w:t>
      </w:r>
      <w:r w:rsidR="00FD4517" w:rsidRPr="008631DF">
        <w:rPr>
          <w:rFonts w:ascii="Arial" w:hAnsi="Arial" w:cs="Arial"/>
          <w:sz w:val="20"/>
          <w:szCs w:val="20"/>
          <w:lang w:val="en-GB"/>
        </w:rPr>
        <w:t xml:space="preserve"> days after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579B28DD" w:rsidR="00EF68C5" w:rsidRDefault="00574E9C" w:rsidP="00EF68C5">
      <w:pPr>
        <w:pStyle w:val="PlainText"/>
        <w:rPr>
          <w:rFonts w:ascii="Arial" w:hAnsi="Arial" w:cs="Arial"/>
          <w:lang w:val="en-GB"/>
        </w:rPr>
      </w:pPr>
      <w:r w:rsidRPr="00BC55D1">
        <w:rPr>
          <w:rFonts w:ascii="Arial" w:hAnsi="Arial" w:cs="Arial"/>
          <w:lang w:val="en-GB"/>
        </w:rPr>
        <w:t>Proposal</w:t>
      </w:r>
      <w:r w:rsidR="001D3A99" w:rsidRPr="00BC55D1">
        <w:rPr>
          <w:rFonts w:ascii="Arial" w:hAnsi="Arial" w:cs="Arial"/>
          <w:lang w:val="en-GB"/>
        </w:rPr>
        <w:t>s</w:t>
      </w:r>
      <w:r w:rsidR="00FD4517" w:rsidRPr="00BC55D1">
        <w:rPr>
          <w:rFonts w:ascii="Arial" w:hAnsi="Arial" w:cs="Arial"/>
          <w:lang w:val="en-GB"/>
        </w:rPr>
        <w:t xml:space="preserve"> must be received </w:t>
      </w:r>
      <w:r w:rsidR="005C35EA" w:rsidRPr="00BC55D1">
        <w:rPr>
          <w:rFonts w:ascii="Arial" w:hAnsi="Arial" w:cs="Arial"/>
          <w:lang w:val="en-GB"/>
        </w:rPr>
        <w:t xml:space="preserve">at the </w:t>
      </w:r>
      <w:r w:rsidR="00E35323">
        <w:rPr>
          <w:rFonts w:ascii="Arial" w:hAnsi="Arial" w:cs="Arial"/>
          <w:lang w:val="en-GB"/>
        </w:rPr>
        <w:t xml:space="preserve">e-mail </w:t>
      </w:r>
      <w:r w:rsidR="005C35EA" w:rsidRPr="00BC55D1">
        <w:rPr>
          <w:rFonts w:ascii="Arial" w:hAnsi="Arial" w:cs="Arial"/>
          <w:lang w:val="en-GB"/>
        </w:rPr>
        <w:t xml:space="preserve">address mentioned </w:t>
      </w:r>
      <w:r w:rsidR="001D3A99" w:rsidRPr="00BC55D1">
        <w:rPr>
          <w:rFonts w:ascii="Arial" w:hAnsi="Arial" w:cs="Arial"/>
          <w:lang w:val="en-GB"/>
        </w:rPr>
        <w:t xml:space="preserve">on the front page </w:t>
      </w:r>
      <w:r w:rsidR="00FD4517" w:rsidRPr="00BC55D1">
        <w:rPr>
          <w:rFonts w:ascii="Arial" w:hAnsi="Arial" w:cs="Arial"/>
          <w:lang w:val="en-GB"/>
        </w:rPr>
        <w:t xml:space="preserve">by </w:t>
      </w:r>
      <w:r w:rsidR="00DB6411" w:rsidRPr="00BC55D1">
        <w:rPr>
          <w:rFonts w:ascii="Arial" w:hAnsi="Arial" w:cs="Arial"/>
          <w:lang w:val="en-GB"/>
        </w:rPr>
        <w:t>e</w:t>
      </w:r>
      <w:r w:rsidR="00D900D2" w:rsidRPr="00BC55D1">
        <w:rPr>
          <w:rFonts w:ascii="Arial" w:hAnsi="Arial" w:cs="Arial"/>
          <w:lang w:val="en-GB"/>
        </w:rPr>
        <w:t>mail</w:t>
      </w:r>
      <w:r w:rsidR="00734831" w:rsidRPr="00BC55D1">
        <w:rPr>
          <w:rFonts w:ascii="Arial" w:hAnsi="Arial" w:cs="Arial"/>
          <w:lang w:val="en-GB"/>
        </w:rPr>
        <w:t xml:space="preserve"> </w:t>
      </w:r>
      <w:r w:rsidR="00C7628C" w:rsidRPr="00BC55D1">
        <w:rPr>
          <w:rFonts w:ascii="Arial" w:hAnsi="Arial" w:cs="Arial"/>
          <w:lang w:val="en-GB"/>
        </w:rPr>
        <w:t>no</w:t>
      </w:r>
      <w:r w:rsidR="00433CDE" w:rsidRPr="00BC55D1">
        <w:rPr>
          <w:rFonts w:ascii="Arial" w:hAnsi="Arial" w:cs="Arial"/>
          <w:lang w:val="en-GB"/>
        </w:rPr>
        <w:t>t</w:t>
      </w:r>
      <w:r w:rsidR="00FD4517" w:rsidRPr="00BC55D1">
        <w:rPr>
          <w:rFonts w:ascii="Arial" w:hAnsi="Arial" w:cs="Arial"/>
          <w:lang w:val="en-GB"/>
        </w:rPr>
        <w:t xml:space="preserve"> later tha</w:t>
      </w:r>
      <w:r w:rsidR="00315D8F" w:rsidRPr="00BC55D1">
        <w:rPr>
          <w:rFonts w:ascii="Arial" w:hAnsi="Arial" w:cs="Arial"/>
          <w:lang w:val="en-GB"/>
        </w:rPr>
        <w:t>n</w:t>
      </w:r>
      <w:r w:rsidR="00FD4517" w:rsidRPr="00BC55D1">
        <w:rPr>
          <w:rFonts w:ascii="Arial" w:hAnsi="Arial" w:cs="Arial"/>
          <w:lang w:val="en-GB"/>
        </w:rPr>
        <w:t xml:space="preserve"> the closing</w:t>
      </w:r>
      <w:r w:rsidR="00FD4517" w:rsidRPr="005C59E8">
        <w:rPr>
          <w:rFonts w:ascii="Arial" w:hAnsi="Arial" w:cs="Arial"/>
          <w:lang w:val="en-GB"/>
        </w:rPr>
        <w:t xml:space="preserve"> date and time</w:t>
      </w:r>
      <w:r w:rsidR="00D900D2" w:rsidRPr="005C59E8">
        <w:rPr>
          <w:rFonts w:ascii="Arial" w:hAnsi="Arial" w:cs="Arial"/>
          <w:lang w:val="en-GB"/>
        </w:rPr>
        <w:t xml:space="preserve"> specified</w:t>
      </w:r>
      <w:r w:rsidR="00E35323">
        <w:rPr>
          <w:rFonts w:ascii="Arial" w:hAnsi="Arial" w:cs="Arial"/>
          <w:lang w:val="en-GB"/>
        </w:rPr>
        <w:t>.</w:t>
      </w:r>
    </w:p>
    <w:p w14:paraId="605A714C" w14:textId="77777777" w:rsidR="00BF7861" w:rsidRDefault="00BF7861"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23ABB793" w:rsidR="00A4404B" w:rsidRDefault="00F7470F" w:rsidP="00A760A1">
      <w:pPr>
        <w:pStyle w:val="BodyText"/>
      </w:pPr>
      <w:r w:rsidRPr="005C59E8">
        <w:lastRenderedPageBreak/>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490C58">
        <w:t>Proposals,</w:t>
      </w:r>
      <w:r w:rsidR="00A4404B">
        <w:t xml:space="preserve"> a technical </w:t>
      </w:r>
      <w:r w:rsidR="00BF3370">
        <w:t>evaluation,</w:t>
      </w:r>
      <w:r w:rsidR="00A4404B">
        <w:t xml:space="preserve"> and a financial evaluation. </w:t>
      </w:r>
    </w:p>
    <w:p w14:paraId="349E3AB0" w14:textId="77777777" w:rsidR="00BE2C27" w:rsidRDefault="00BE2C27" w:rsidP="00A760A1">
      <w:pPr>
        <w:pStyle w:val="BodyText"/>
      </w:pPr>
    </w:p>
    <w:p w14:paraId="353E3094" w14:textId="50F38076" w:rsidR="00BE2C27" w:rsidRDefault="00BE2C27" w:rsidP="00BE2C27">
      <w:pPr>
        <w:tabs>
          <w:tab w:val="right" w:pos="1440"/>
          <w:tab w:val="left" w:pos="2160"/>
          <w:tab w:val="right" w:pos="3600"/>
        </w:tabs>
        <w:rPr>
          <w:rFonts w:ascii="Arial" w:hAnsi="Arial" w:cs="Arial"/>
          <w:sz w:val="20"/>
          <w:szCs w:val="20"/>
          <w:lang w:val="en-GB"/>
        </w:rPr>
      </w:pPr>
      <w:r w:rsidRPr="002C391C">
        <w:rPr>
          <w:rFonts w:ascii="Arial" w:hAnsi="Arial" w:cs="Arial"/>
          <w:sz w:val="20"/>
          <w:szCs w:val="20"/>
          <w:lang w:val="en-GB"/>
        </w:rPr>
        <w:t>Proposals will be ranked according to their combined technical (</w:t>
      </w:r>
      <w:r w:rsidRPr="002C391C">
        <w:rPr>
          <w:rFonts w:ascii="Arial" w:hAnsi="Arial" w:cs="Arial"/>
          <w:i/>
          <w:sz w:val="20"/>
          <w:szCs w:val="20"/>
          <w:lang w:val="en-GB"/>
        </w:rPr>
        <w:t>St</w:t>
      </w:r>
      <w:r w:rsidRPr="002C391C">
        <w:rPr>
          <w:rFonts w:ascii="Arial" w:hAnsi="Arial" w:cs="Arial"/>
          <w:sz w:val="20"/>
          <w:szCs w:val="20"/>
          <w:lang w:val="en-GB"/>
        </w:rPr>
        <w:t>) and financial (</w:t>
      </w:r>
      <w:r w:rsidRPr="002C391C">
        <w:rPr>
          <w:rFonts w:ascii="Arial" w:hAnsi="Arial" w:cs="Arial"/>
          <w:i/>
          <w:sz w:val="20"/>
          <w:szCs w:val="20"/>
          <w:lang w:val="en-GB"/>
        </w:rPr>
        <w:t>Sf</w:t>
      </w:r>
      <w:r w:rsidRPr="002C391C">
        <w:rPr>
          <w:rFonts w:ascii="Arial" w:hAnsi="Arial" w:cs="Arial"/>
          <w:sz w:val="20"/>
          <w:szCs w:val="20"/>
          <w:lang w:val="en-GB"/>
        </w:rPr>
        <w:t xml:space="preserve">) scores using the weights of </w:t>
      </w:r>
      <w:r w:rsidR="004B528A" w:rsidRPr="002C391C">
        <w:rPr>
          <w:rFonts w:ascii="Arial" w:hAnsi="Arial" w:cs="Arial"/>
          <w:sz w:val="20"/>
          <w:szCs w:val="20"/>
          <w:lang w:val="en-GB"/>
        </w:rPr>
        <w:t>7</w:t>
      </w:r>
      <w:r w:rsidR="00490C58" w:rsidRPr="002C391C">
        <w:rPr>
          <w:rFonts w:ascii="Arial" w:hAnsi="Arial" w:cs="Arial"/>
          <w:sz w:val="20"/>
          <w:szCs w:val="20"/>
          <w:lang w:val="en-GB"/>
        </w:rPr>
        <w:t>5</w:t>
      </w:r>
      <w:r w:rsidR="00385B4D" w:rsidRPr="002C391C">
        <w:rPr>
          <w:rFonts w:ascii="Arial" w:hAnsi="Arial" w:cs="Arial"/>
          <w:sz w:val="20"/>
          <w:szCs w:val="20"/>
          <w:lang w:val="en-GB"/>
        </w:rPr>
        <w:t>%</w:t>
      </w:r>
      <w:r w:rsidRPr="002C391C">
        <w:rPr>
          <w:rFonts w:ascii="Arial" w:hAnsi="Arial" w:cs="Arial"/>
          <w:sz w:val="20"/>
          <w:szCs w:val="20"/>
          <w:lang w:val="en-GB"/>
        </w:rPr>
        <w:t xml:space="preserve"> for the Technical Proposal; and 2</w:t>
      </w:r>
      <w:r w:rsidR="004B528A" w:rsidRPr="002C391C">
        <w:rPr>
          <w:rFonts w:ascii="Arial" w:hAnsi="Arial" w:cs="Arial"/>
          <w:sz w:val="20"/>
          <w:szCs w:val="20"/>
          <w:lang w:val="en-GB"/>
        </w:rPr>
        <w:t>5</w:t>
      </w:r>
      <w:r w:rsidR="00385B4D" w:rsidRPr="002C391C">
        <w:rPr>
          <w:rFonts w:ascii="Arial" w:hAnsi="Arial" w:cs="Arial"/>
          <w:sz w:val="20"/>
          <w:szCs w:val="20"/>
          <w:lang w:val="en-GB"/>
        </w:rPr>
        <w:t>%</w:t>
      </w:r>
      <w:r w:rsidRPr="002C391C">
        <w:rPr>
          <w:rFonts w:ascii="Arial" w:hAnsi="Arial" w:cs="Arial"/>
          <w:sz w:val="20"/>
          <w:szCs w:val="20"/>
          <w:lang w:val="en-GB"/>
        </w:rPr>
        <w:t xml:space="preserve"> for the offered price.</w:t>
      </w:r>
      <w:r w:rsidR="006D5294" w:rsidRPr="002C391C">
        <w:rPr>
          <w:rFonts w:ascii="Arial" w:hAnsi="Arial" w:cs="Arial"/>
          <w:sz w:val="20"/>
          <w:szCs w:val="20"/>
          <w:lang w:val="en-GB"/>
        </w:rPr>
        <w:t xml:space="preserve"> </w:t>
      </w:r>
      <w:r w:rsidRPr="002C391C">
        <w:rPr>
          <w:rFonts w:ascii="Arial" w:hAnsi="Arial" w:cs="Arial"/>
          <w:sz w:val="20"/>
          <w:szCs w:val="20"/>
          <w:lang w:val="en-GB"/>
        </w:rPr>
        <w:t>Each proposal</w:t>
      </w:r>
      <w:r w:rsidR="00A9325B" w:rsidRPr="002C391C">
        <w:rPr>
          <w:rFonts w:ascii="Arial" w:hAnsi="Arial" w:cs="Arial"/>
          <w:sz w:val="20"/>
          <w:szCs w:val="20"/>
          <w:lang w:val="en-GB"/>
        </w:rPr>
        <w:t>’s</w:t>
      </w:r>
      <w:r w:rsidRPr="002C391C">
        <w:rPr>
          <w:rFonts w:ascii="Arial" w:hAnsi="Arial" w:cs="Arial"/>
          <w:sz w:val="20"/>
          <w:szCs w:val="20"/>
          <w:lang w:val="en-GB"/>
        </w:rPr>
        <w:t xml:space="preserve"> overall score shall therefore </w:t>
      </w:r>
      <w:r w:rsidR="00A2263F" w:rsidRPr="002C391C">
        <w:rPr>
          <w:rFonts w:ascii="Arial" w:hAnsi="Arial" w:cs="Arial"/>
          <w:sz w:val="20"/>
          <w:szCs w:val="20"/>
          <w:lang w:val="en-GB"/>
        </w:rPr>
        <w:t>be</w:t>
      </w:r>
      <w:r w:rsidRPr="002C391C">
        <w:rPr>
          <w:rFonts w:ascii="Arial" w:hAnsi="Arial" w:cs="Arial"/>
          <w:sz w:val="20"/>
          <w:szCs w:val="20"/>
          <w:lang w:val="en-GB"/>
        </w:rPr>
        <w:t xml:space="preserve"> St X </w:t>
      </w:r>
      <w:r w:rsidR="004B528A" w:rsidRPr="002C391C">
        <w:rPr>
          <w:rFonts w:ascii="Arial" w:hAnsi="Arial" w:cs="Arial"/>
          <w:sz w:val="20"/>
          <w:szCs w:val="20"/>
          <w:lang w:val="en-GB"/>
        </w:rPr>
        <w:t>75</w:t>
      </w:r>
      <w:r w:rsidRPr="002C391C">
        <w:rPr>
          <w:rFonts w:ascii="Arial" w:hAnsi="Arial" w:cs="Arial"/>
          <w:sz w:val="20"/>
          <w:szCs w:val="20"/>
          <w:lang w:val="en-GB"/>
        </w:rPr>
        <w:t xml:space="preserve">% + Sf X </w:t>
      </w:r>
      <w:r w:rsidR="004B528A" w:rsidRPr="002C391C">
        <w:rPr>
          <w:rFonts w:ascii="Arial" w:hAnsi="Arial" w:cs="Arial"/>
          <w:sz w:val="20"/>
          <w:szCs w:val="20"/>
          <w:lang w:val="en-GB"/>
        </w:rPr>
        <w:t>25</w:t>
      </w:r>
      <w:r w:rsidRPr="002C391C">
        <w:rPr>
          <w:rFonts w:ascii="Arial" w:hAnsi="Arial" w:cs="Arial"/>
          <w:sz w:val="20"/>
          <w:szCs w:val="20"/>
          <w:lang w:val="en-GB"/>
        </w:rPr>
        <w: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FBDA38" w14:textId="2F5A2138" w:rsidR="002E0D90" w:rsidRDefault="002E0D90" w:rsidP="002E0D90">
      <w:pPr>
        <w:pStyle w:val="Heading4"/>
        <w:jc w:val="both"/>
        <w:rPr>
          <w:rFonts w:ascii="Arial" w:hAnsi="Arial" w:cs="Arial"/>
          <w:b w:val="0"/>
          <w:bCs w:val="0"/>
          <w:sz w:val="20"/>
          <w:szCs w:val="20"/>
          <w:lang w:val="en-GB"/>
        </w:rPr>
      </w:pPr>
      <w:r w:rsidRPr="00EA7C75">
        <w:rPr>
          <w:rFonts w:ascii="Arial" w:hAnsi="Arial" w:cs="Arial"/>
          <w:b w:val="0"/>
          <w:bCs w:val="0"/>
          <w:sz w:val="20"/>
          <w:szCs w:val="20"/>
          <w:lang w:val="en-GB"/>
        </w:rPr>
        <w:t>The Contracting Authority reserves the right to discard offers below a technical score of 80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376"/>
        <w:gridCol w:w="1418"/>
        <w:gridCol w:w="17"/>
      </w:tblGrid>
      <w:tr w:rsidR="007E458D" w:rsidRPr="005C59E8" w14:paraId="37A98C45" w14:textId="77777777" w:rsidTr="00EA560F">
        <w:trPr>
          <w:gridAfter w:val="1"/>
          <w:wAfter w:w="17" w:type="dxa"/>
          <w:cantSplit/>
          <w:trHeight w:val="230"/>
        </w:trPr>
        <w:tc>
          <w:tcPr>
            <w:tcW w:w="7938" w:type="dxa"/>
            <w:gridSpan w:val="2"/>
            <w:vMerge w:val="restart"/>
          </w:tcPr>
          <w:p w14:paraId="6870A69C" w14:textId="77777777" w:rsidR="007E458D" w:rsidRPr="005C59E8" w:rsidRDefault="007E458D" w:rsidP="002D35A0">
            <w:pPr>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418" w:type="dxa"/>
            <w:vMerge w:val="restart"/>
          </w:tcPr>
          <w:p w14:paraId="44B49AA5" w14:textId="77777777" w:rsidR="007E458D" w:rsidRPr="005C59E8" w:rsidRDefault="007E458D"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r>
      <w:tr w:rsidR="007E458D" w:rsidRPr="005C59E8" w14:paraId="71FC07F5" w14:textId="77777777" w:rsidTr="00EA560F">
        <w:trPr>
          <w:gridAfter w:val="1"/>
          <w:wAfter w:w="17" w:type="dxa"/>
          <w:cantSplit/>
          <w:trHeight w:val="230"/>
        </w:trPr>
        <w:tc>
          <w:tcPr>
            <w:tcW w:w="7938" w:type="dxa"/>
            <w:gridSpan w:val="2"/>
            <w:vMerge/>
            <w:tcBorders>
              <w:bottom w:val="nil"/>
            </w:tcBorders>
          </w:tcPr>
          <w:p w14:paraId="7E770F3A" w14:textId="77777777" w:rsidR="007E458D" w:rsidRPr="005C59E8" w:rsidRDefault="007E458D" w:rsidP="003D7B6E">
            <w:pPr>
              <w:rPr>
                <w:rFonts w:ascii="Arial" w:hAnsi="Arial" w:cs="Arial"/>
                <w:snapToGrid w:val="0"/>
                <w:sz w:val="20"/>
                <w:szCs w:val="20"/>
                <w:lang w:val="en-GB"/>
              </w:rPr>
            </w:pPr>
          </w:p>
        </w:tc>
        <w:tc>
          <w:tcPr>
            <w:tcW w:w="1418" w:type="dxa"/>
            <w:vMerge/>
            <w:tcBorders>
              <w:bottom w:val="nil"/>
            </w:tcBorders>
          </w:tcPr>
          <w:p w14:paraId="38900DF2" w14:textId="77777777" w:rsidR="007E458D" w:rsidRPr="005C59E8" w:rsidRDefault="007E458D" w:rsidP="003D7B6E">
            <w:pPr>
              <w:jc w:val="center"/>
              <w:rPr>
                <w:rFonts w:ascii="Arial" w:hAnsi="Arial" w:cs="Arial"/>
                <w:snapToGrid w:val="0"/>
                <w:sz w:val="20"/>
                <w:szCs w:val="20"/>
                <w:lang w:val="en-GB"/>
              </w:rPr>
            </w:pPr>
          </w:p>
        </w:tc>
      </w:tr>
      <w:tr w:rsidR="00C23DDC" w:rsidRPr="004751D6" w14:paraId="697C2084" w14:textId="77777777" w:rsidTr="00EA560F">
        <w:tblPrEx>
          <w:jc w:val="center"/>
          <w:tblInd w:w="0" w:type="dxa"/>
        </w:tblPrEx>
        <w:trPr>
          <w:cantSplit/>
          <w:jc w:val="center"/>
        </w:trPr>
        <w:tc>
          <w:tcPr>
            <w:tcW w:w="9373" w:type="dxa"/>
            <w:gridSpan w:val="4"/>
            <w:shd w:val="pct15" w:color="auto" w:fill="FFFFFF"/>
          </w:tcPr>
          <w:p w14:paraId="76AFA739" w14:textId="77777777" w:rsidR="00C23DDC" w:rsidRPr="005C59E8" w:rsidRDefault="00C23DDC" w:rsidP="00315986">
            <w:pPr>
              <w:rPr>
                <w:rFonts w:ascii="Arial" w:hAnsi="Arial" w:cs="Arial"/>
                <w:snapToGrid w:val="0"/>
                <w:sz w:val="20"/>
                <w:szCs w:val="20"/>
                <w:lang w:val="en-GB"/>
              </w:rPr>
            </w:pPr>
          </w:p>
          <w:p w14:paraId="188961DD" w14:textId="2DCF9A3A" w:rsidR="00C23DDC" w:rsidRPr="00C13951" w:rsidRDefault="00C23DDC" w:rsidP="00315986">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00C5709B">
              <w:rPr>
                <w:rFonts w:ascii="Arial" w:hAnsi="Arial" w:cs="Arial"/>
                <w:b/>
                <w:snapToGrid w:val="0"/>
                <w:sz w:val="20"/>
                <w:szCs w:val="20"/>
                <w:lang w:val="en-GB"/>
              </w:rPr>
              <w:t>andidate</w:t>
            </w:r>
            <w:r w:rsidRPr="00C473CA">
              <w:rPr>
                <w:rFonts w:ascii="Arial" w:hAnsi="Arial" w:cs="Arial"/>
                <w:b/>
                <w:snapToGrid w:val="0"/>
                <w:sz w:val="20"/>
                <w:szCs w:val="20"/>
                <w:lang w:val="en-GB"/>
              </w:rPr>
              <w:t xml:space="preserve"> submitting proposal</w:t>
            </w:r>
          </w:p>
        </w:tc>
      </w:tr>
      <w:tr w:rsidR="007E458D" w:rsidRPr="005C59E8" w14:paraId="256B13BC" w14:textId="77777777" w:rsidTr="00EA560F">
        <w:trPr>
          <w:gridAfter w:val="1"/>
          <w:wAfter w:w="17" w:type="dxa"/>
        </w:trPr>
        <w:tc>
          <w:tcPr>
            <w:tcW w:w="562" w:type="dxa"/>
          </w:tcPr>
          <w:p w14:paraId="7843CE05" w14:textId="7618DBF4" w:rsidR="007E458D" w:rsidRPr="005C59E8" w:rsidRDefault="007E458D" w:rsidP="00D1662D">
            <w:pPr>
              <w:rPr>
                <w:rFonts w:ascii="Arial" w:hAnsi="Arial" w:cs="Arial"/>
                <w:snapToGrid w:val="0"/>
                <w:sz w:val="20"/>
                <w:szCs w:val="20"/>
                <w:lang w:val="en-GB"/>
              </w:rPr>
            </w:pPr>
            <w:r>
              <w:rPr>
                <w:rFonts w:ascii="Arial" w:hAnsi="Arial" w:cs="Arial"/>
                <w:snapToGrid w:val="0"/>
                <w:sz w:val="20"/>
                <w:szCs w:val="20"/>
                <w:lang w:val="en-GB"/>
              </w:rPr>
              <w:t>1</w:t>
            </w:r>
          </w:p>
        </w:tc>
        <w:tc>
          <w:tcPr>
            <w:tcW w:w="7376" w:type="dxa"/>
          </w:tcPr>
          <w:p w14:paraId="5C43829C" w14:textId="131818A3" w:rsidR="007E458D" w:rsidRPr="00285F92" w:rsidRDefault="007E458D" w:rsidP="00D1662D">
            <w:pPr>
              <w:rPr>
                <w:rFonts w:ascii="Arial" w:hAnsi="Arial" w:cs="Arial"/>
                <w:snapToGrid w:val="0"/>
                <w:sz w:val="20"/>
                <w:szCs w:val="20"/>
                <w:highlight w:val="lightGray"/>
                <w:lang w:val="en-GB"/>
              </w:rPr>
            </w:pPr>
            <w:r>
              <w:rPr>
                <w:rFonts w:ascii="Arial" w:hAnsi="Arial" w:cs="Arial"/>
                <w:sz w:val="20"/>
                <w:szCs w:val="20"/>
                <w:lang w:val="en-GB"/>
              </w:rPr>
              <w:t xml:space="preserve">The </w:t>
            </w:r>
            <w:r w:rsidR="0014784D">
              <w:rPr>
                <w:rFonts w:ascii="Arial" w:hAnsi="Arial" w:cs="Arial"/>
                <w:sz w:val="20"/>
                <w:szCs w:val="20"/>
                <w:lang w:val="en-GB"/>
              </w:rPr>
              <w:t xml:space="preserve">Candidate </w:t>
            </w:r>
            <w:r>
              <w:rPr>
                <w:rFonts w:ascii="Arial" w:hAnsi="Arial" w:cs="Arial"/>
                <w:sz w:val="20"/>
                <w:szCs w:val="20"/>
                <w:lang w:val="en-GB"/>
              </w:rPr>
              <w:t>ha</w:t>
            </w:r>
            <w:r w:rsidR="00C720F9">
              <w:rPr>
                <w:rFonts w:ascii="Arial" w:hAnsi="Arial" w:cs="Arial"/>
                <w:sz w:val="20"/>
                <w:szCs w:val="20"/>
                <w:lang w:val="en-GB"/>
              </w:rPr>
              <w:t>s</w:t>
            </w:r>
            <w:r>
              <w:rPr>
                <w:rFonts w:ascii="Arial" w:hAnsi="Arial" w:cs="Arial"/>
                <w:sz w:val="20"/>
                <w:szCs w:val="20"/>
                <w:lang w:val="en-GB"/>
              </w:rPr>
              <w:t xml:space="preserve"> offer</w:t>
            </w:r>
            <w:r w:rsidR="00174FF5">
              <w:rPr>
                <w:rFonts w:ascii="Arial" w:hAnsi="Arial" w:cs="Arial"/>
                <w:sz w:val="20"/>
                <w:szCs w:val="20"/>
                <w:lang w:val="en-GB"/>
              </w:rPr>
              <w:t>ed</w:t>
            </w:r>
            <w:r>
              <w:rPr>
                <w:rFonts w:ascii="Arial" w:hAnsi="Arial" w:cs="Arial"/>
                <w:sz w:val="20"/>
                <w:szCs w:val="20"/>
                <w:lang w:val="en-GB"/>
              </w:rPr>
              <w:t xml:space="preserve"> translation services for a minimum of</w:t>
            </w:r>
            <w:r w:rsidR="00731130">
              <w:rPr>
                <w:rFonts w:ascii="Arial" w:hAnsi="Arial" w:cs="Arial"/>
                <w:sz w:val="20"/>
                <w:szCs w:val="20"/>
                <w:lang w:val="en-GB"/>
              </w:rPr>
              <w:t xml:space="preserve"> 5</w:t>
            </w:r>
            <w:r>
              <w:rPr>
                <w:rFonts w:ascii="Arial" w:hAnsi="Arial" w:cs="Arial"/>
                <w:sz w:val="20"/>
                <w:szCs w:val="20"/>
                <w:lang w:val="en-GB"/>
              </w:rPr>
              <w:t xml:space="preserve"> years</w:t>
            </w:r>
            <w:r w:rsidR="008C00B8">
              <w:rPr>
                <w:rFonts w:ascii="Arial" w:hAnsi="Arial" w:cs="Arial"/>
                <w:sz w:val="20"/>
                <w:szCs w:val="20"/>
                <w:lang w:val="en-GB"/>
              </w:rPr>
              <w:t xml:space="preserve">, and guarantees that the </w:t>
            </w:r>
            <w:r w:rsidR="008C00B8" w:rsidRPr="008C00B8">
              <w:rPr>
                <w:rFonts w:ascii="Arial" w:hAnsi="Arial" w:cs="Arial"/>
                <w:sz w:val="20"/>
                <w:szCs w:val="20"/>
                <w:lang w:val="en-GB"/>
              </w:rPr>
              <w:t>translator assigned the task has a minimum of 5 years proven translation experience in the required language(s) and relevant academic qualifications</w:t>
            </w:r>
          </w:p>
        </w:tc>
        <w:tc>
          <w:tcPr>
            <w:tcW w:w="1418" w:type="dxa"/>
          </w:tcPr>
          <w:p w14:paraId="24F690FC" w14:textId="5B9E6A9B" w:rsidR="007E458D" w:rsidRPr="00253DB1" w:rsidRDefault="00174FF5" w:rsidP="00D1662D">
            <w:pPr>
              <w:jc w:val="center"/>
              <w:rPr>
                <w:rFonts w:ascii="Arial" w:hAnsi="Arial" w:cs="Arial"/>
                <w:snapToGrid w:val="0"/>
                <w:sz w:val="20"/>
                <w:szCs w:val="20"/>
                <w:highlight w:val="lightGray"/>
                <w:lang w:val="en-GB"/>
              </w:rPr>
            </w:pPr>
            <w:r>
              <w:rPr>
                <w:rFonts w:ascii="Arial" w:hAnsi="Arial" w:cs="Arial"/>
                <w:snapToGrid w:val="0"/>
                <w:sz w:val="20"/>
                <w:szCs w:val="20"/>
                <w:lang w:val="en-GB"/>
              </w:rPr>
              <w:t>15</w:t>
            </w:r>
          </w:p>
        </w:tc>
      </w:tr>
      <w:tr w:rsidR="007E458D" w:rsidRPr="005C59E8" w14:paraId="72C56505" w14:textId="77777777" w:rsidTr="00EA560F">
        <w:trPr>
          <w:gridAfter w:val="1"/>
          <w:wAfter w:w="17" w:type="dxa"/>
        </w:trPr>
        <w:tc>
          <w:tcPr>
            <w:tcW w:w="562" w:type="dxa"/>
            <w:tcBorders>
              <w:bottom w:val="single" w:sz="4" w:space="0" w:color="auto"/>
            </w:tcBorders>
          </w:tcPr>
          <w:p w14:paraId="579DA304" w14:textId="49F0BE9D" w:rsidR="007E458D" w:rsidRDefault="007E458D" w:rsidP="00211D62">
            <w:pPr>
              <w:rPr>
                <w:rFonts w:ascii="Arial" w:hAnsi="Arial" w:cs="Arial"/>
                <w:snapToGrid w:val="0"/>
                <w:sz w:val="20"/>
                <w:szCs w:val="20"/>
                <w:lang w:val="en-GB"/>
              </w:rPr>
            </w:pPr>
            <w:r>
              <w:rPr>
                <w:rFonts w:ascii="Arial" w:hAnsi="Arial" w:cs="Arial"/>
                <w:snapToGrid w:val="0"/>
                <w:sz w:val="20"/>
                <w:szCs w:val="20"/>
                <w:lang w:val="en-GB"/>
              </w:rPr>
              <w:t>3</w:t>
            </w:r>
          </w:p>
        </w:tc>
        <w:tc>
          <w:tcPr>
            <w:tcW w:w="7376" w:type="dxa"/>
            <w:tcBorders>
              <w:bottom w:val="single" w:sz="4" w:space="0" w:color="auto"/>
            </w:tcBorders>
          </w:tcPr>
          <w:p w14:paraId="5583B681" w14:textId="12305D19" w:rsidR="007E458D" w:rsidRPr="005642FA" w:rsidRDefault="007E458D" w:rsidP="00211D62">
            <w:pPr>
              <w:rPr>
                <w:rFonts w:ascii="Arial" w:hAnsi="Arial" w:cs="Arial"/>
                <w:snapToGrid w:val="0"/>
                <w:sz w:val="20"/>
                <w:szCs w:val="20"/>
                <w:highlight w:val="cyan"/>
                <w:lang w:val="en-GB"/>
              </w:rPr>
            </w:pPr>
            <w:r>
              <w:rPr>
                <w:rFonts w:ascii="Arial" w:hAnsi="Arial" w:cs="Arial"/>
                <w:sz w:val="20"/>
                <w:szCs w:val="20"/>
                <w:lang w:val="en-GB"/>
              </w:rPr>
              <w:t xml:space="preserve">The </w:t>
            </w:r>
            <w:r w:rsidR="0014784D">
              <w:rPr>
                <w:rFonts w:ascii="Arial" w:hAnsi="Arial" w:cs="Arial"/>
                <w:sz w:val="20"/>
                <w:szCs w:val="20"/>
                <w:lang w:val="en-GB"/>
              </w:rPr>
              <w:t>Candidate</w:t>
            </w:r>
            <w:r>
              <w:rPr>
                <w:rFonts w:ascii="Arial" w:hAnsi="Arial" w:cs="Arial"/>
                <w:sz w:val="20"/>
                <w:szCs w:val="20"/>
                <w:lang w:val="en-GB"/>
              </w:rPr>
              <w:t xml:space="preserve"> has a quality assurance set-up </w:t>
            </w:r>
            <w:r w:rsidR="00347A71">
              <w:rPr>
                <w:rFonts w:ascii="Arial" w:hAnsi="Arial" w:cs="Arial"/>
                <w:sz w:val="20"/>
                <w:szCs w:val="20"/>
                <w:lang w:val="en-GB"/>
              </w:rPr>
              <w:t xml:space="preserve">meeting the required results outlined in </w:t>
            </w:r>
            <w:r w:rsidR="008356F4">
              <w:rPr>
                <w:rFonts w:ascii="Arial" w:hAnsi="Arial" w:cs="Arial"/>
                <w:sz w:val="20"/>
                <w:szCs w:val="20"/>
                <w:lang w:val="en-GB"/>
              </w:rPr>
              <w:t>the Terms of Reference, Annex</w:t>
            </w:r>
            <w:r w:rsidR="00347A71">
              <w:rPr>
                <w:rFonts w:ascii="Arial" w:hAnsi="Arial" w:cs="Arial"/>
                <w:sz w:val="20"/>
                <w:szCs w:val="20"/>
                <w:lang w:val="en-GB"/>
              </w:rPr>
              <w:t xml:space="preserve"> 1.</w:t>
            </w:r>
            <w:r w:rsidR="00DE267E">
              <w:rPr>
                <w:rFonts w:ascii="Arial" w:hAnsi="Arial" w:cs="Arial"/>
                <w:sz w:val="20"/>
                <w:szCs w:val="20"/>
                <w:lang w:val="en-GB"/>
              </w:rPr>
              <w:t xml:space="preserve"> The </w:t>
            </w:r>
            <w:r w:rsidR="008C5AE9">
              <w:rPr>
                <w:rFonts w:ascii="Arial" w:hAnsi="Arial" w:cs="Arial"/>
                <w:sz w:val="20"/>
                <w:szCs w:val="20"/>
                <w:lang w:val="en-GB"/>
              </w:rPr>
              <w:t>Candidate makes use</w:t>
            </w:r>
            <w:r w:rsidR="009D7E00">
              <w:rPr>
                <w:rFonts w:ascii="Arial" w:hAnsi="Arial" w:cs="Arial"/>
                <w:sz w:val="20"/>
                <w:szCs w:val="20"/>
                <w:lang w:val="en-GB"/>
              </w:rPr>
              <w:t xml:space="preserve"> of a vocabulary database specific to the sector and custom </w:t>
            </w:r>
            <w:r w:rsidR="00912FEB">
              <w:rPr>
                <w:rFonts w:ascii="Arial" w:hAnsi="Arial" w:cs="Arial"/>
                <w:sz w:val="20"/>
                <w:szCs w:val="20"/>
                <w:lang w:val="en-GB"/>
              </w:rPr>
              <w:t>buil</w:t>
            </w:r>
            <w:r w:rsidR="00C46846">
              <w:rPr>
                <w:rFonts w:ascii="Arial" w:hAnsi="Arial" w:cs="Arial"/>
                <w:sz w:val="20"/>
                <w:szCs w:val="20"/>
                <w:lang w:val="en-GB"/>
              </w:rPr>
              <w:t>ds</w:t>
            </w:r>
            <w:r w:rsidR="0047096C">
              <w:rPr>
                <w:rFonts w:ascii="Arial" w:hAnsi="Arial" w:cs="Arial"/>
                <w:sz w:val="20"/>
                <w:szCs w:val="20"/>
                <w:lang w:val="en-GB"/>
              </w:rPr>
              <w:t xml:space="preserve"> to</w:t>
            </w:r>
            <w:r w:rsidR="009D7E00">
              <w:rPr>
                <w:rFonts w:ascii="Arial" w:hAnsi="Arial" w:cs="Arial"/>
                <w:sz w:val="20"/>
                <w:szCs w:val="20"/>
                <w:lang w:val="en-GB"/>
              </w:rPr>
              <w:t xml:space="preserve"> the Contracting Authority over time.</w:t>
            </w:r>
          </w:p>
        </w:tc>
        <w:tc>
          <w:tcPr>
            <w:tcW w:w="1418" w:type="dxa"/>
            <w:tcBorders>
              <w:bottom w:val="single" w:sz="4" w:space="0" w:color="auto"/>
            </w:tcBorders>
          </w:tcPr>
          <w:p w14:paraId="38FD5BD7" w14:textId="1715DFEC" w:rsidR="007E458D" w:rsidRPr="00E40883" w:rsidRDefault="00C22BE3" w:rsidP="00211D62">
            <w:pPr>
              <w:jc w:val="center"/>
              <w:rPr>
                <w:rFonts w:ascii="Arial" w:hAnsi="Arial" w:cs="Arial"/>
                <w:snapToGrid w:val="0"/>
                <w:sz w:val="20"/>
                <w:szCs w:val="20"/>
                <w:highlight w:val="yellow"/>
                <w:lang w:val="en-GB"/>
              </w:rPr>
            </w:pPr>
            <w:r>
              <w:rPr>
                <w:rFonts w:ascii="Arial" w:hAnsi="Arial" w:cs="Arial"/>
                <w:snapToGrid w:val="0"/>
                <w:sz w:val="20"/>
                <w:szCs w:val="20"/>
                <w:lang w:val="en-GB"/>
              </w:rPr>
              <w:t>2</w:t>
            </w:r>
            <w:r w:rsidR="00991DEC">
              <w:rPr>
                <w:rFonts w:ascii="Arial" w:hAnsi="Arial" w:cs="Arial"/>
                <w:snapToGrid w:val="0"/>
                <w:sz w:val="20"/>
                <w:szCs w:val="20"/>
                <w:lang w:val="en-GB"/>
              </w:rPr>
              <w:t>5</w:t>
            </w:r>
          </w:p>
        </w:tc>
      </w:tr>
      <w:tr w:rsidR="007E458D" w:rsidRPr="005C59E8" w14:paraId="7722BD40" w14:textId="77777777" w:rsidTr="00EA560F">
        <w:trPr>
          <w:gridAfter w:val="1"/>
          <w:wAfter w:w="17" w:type="dxa"/>
        </w:trPr>
        <w:tc>
          <w:tcPr>
            <w:tcW w:w="562" w:type="dxa"/>
            <w:tcBorders>
              <w:top w:val="single" w:sz="4" w:space="0" w:color="auto"/>
            </w:tcBorders>
          </w:tcPr>
          <w:p w14:paraId="19C176A4" w14:textId="68DF5D55" w:rsidR="007E458D" w:rsidRDefault="007E458D" w:rsidP="00C75A0A">
            <w:pPr>
              <w:rPr>
                <w:rFonts w:ascii="Arial" w:hAnsi="Arial" w:cs="Arial"/>
                <w:snapToGrid w:val="0"/>
                <w:sz w:val="20"/>
                <w:szCs w:val="20"/>
                <w:lang w:val="en-GB"/>
              </w:rPr>
            </w:pPr>
            <w:r>
              <w:rPr>
                <w:rFonts w:ascii="Arial" w:hAnsi="Arial" w:cs="Arial"/>
                <w:snapToGrid w:val="0"/>
                <w:sz w:val="20"/>
                <w:szCs w:val="20"/>
                <w:lang w:val="en-GB"/>
              </w:rPr>
              <w:t>4</w:t>
            </w:r>
          </w:p>
        </w:tc>
        <w:tc>
          <w:tcPr>
            <w:tcW w:w="7376" w:type="dxa"/>
            <w:tcBorders>
              <w:top w:val="single" w:sz="4" w:space="0" w:color="auto"/>
            </w:tcBorders>
          </w:tcPr>
          <w:p w14:paraId="2DF134F1" w14:textId="44E50C67" w:rsidR="007E458D" w:rsidRPr="005642FA" w:rsidRDefault="007E458D" w:rsidP="00C75A0A">
            <w:pPr>
              <w:rPr>
                <w:rFonts w:ascii="Arial" w:hAnsi="Arial" w:cs="Arial"/>
                <w:snapToGrid w:val="0"/>
                <w:sz w:val="20"/>
                <w:szCs w:val="20"/>
                <w:highlight w:val="cyan"/>
                <w:lang w:val="en-GB"/>
              </w:rPr>
            </w:pPr>
            <w:r>
              <w:rPr>
                <w:rFonts w:ascii="Arial" w:hAnsi="Arial" w:cs="Arial"/>
                <w:sz w:val="20"/>
                <w:szCs w:val="20"/>
                <w:lang w:val="en-GB"/>
              </w:rPr>
              <w:t xml:space="preserve">The </w:t>
            </w:r>
            <w:r w:rsidR="0014784D">
              <w:rPr>
                <w:rFonts w:ascii="Arial" w:hAnsi="Arial" w:cs="Arial"/>
                <w:sz w:val="20"/>
                <w:szCs w:val="20"/>
                <w:lang w:val="en-GB"/>
              </w:rPr>
              <w:t>Candidate</w:t>
            </w:r>
            <w:r>
              <w:rPr>
                <w:rFonts w:ascii="Arial" w:hAnsi="Arial" w:cs="Arial"/>
                <w:sz w:val="20"/>
                <w:szCs w:val="20"/>
                <w:lang w:val="en-GB"/>
              </w:rPr>
              <w:t xml:space="preserve"> has experience in translating texts </w:t>
            </w:r>
            <w:r w:rsidR="00FA6955">
              <w:rPr>
                <w:rFonts w:ascii="Arial" w:hAnsi="Arial" w:cs="Arial"/>
                <w:sz w:val="20"/>
                <w:szCs w:val="20"/>
                <w:lang w:val="en-GB"/>
              </w:rPr>
              <w:t xml:space="preserve">on </w:t>
            </w:r>
            <w:r>
              <w:rPr>
                <w:rFonts w:ascii="Arial" w:hAnsi="Arial" w:cs="Arial"/>
                <w:sz w:val="20"/>
                <w:szCs w:val="20"/>
                <w:lang w:val="en-GB"/>
              </w:rPr>
              <w:t xml:space="preserve">topics from the </w:t>
            </w:r>
            <w:r w:rsidR="00FA6955">
              <w:rPr>
                <w:rFonts w:ascii="Arial" w:hAnsi="Arial" w:cs="Arial"/>
                <w:sz w:val="20"/>
                <w:szCs w:val="20"/>
                <w:lang w:val="en-GB"/>
              </w:rPr>
              <w:t>h</w:t>
            </w:r>
            <w:r>
              <w:rPr>
                <w:rFonts w:ascii="Arial" w:hAnsi="Arial" w:cs="Arial"/>
                <w:sz w:val="20"/>
                <w:szCs w:val="20"/>
                <w:lang w:val="en-GB"/>
              </w:rPr>
              <w:t xml:space="preserve">umanitarian and </w:t>
            </w:r>
            <w:r w:rsidRPr="006D24B9">
              <w:rPr>
                <w:rFonts w:ascii="Arial" w:hAnsi="Arial" w:cs="Arial"/>
                <w:sz w:val="20"/>
                <w:szCs w:val="20"/>
                <w:lang w:val="en-GB"/>
              </w:rPr>
              <w:t xml:space="preserve">development sector including </w:t>
            </w:r>
            <w:r>
              <w:rPr>
                <w:rFonts w:ascii="Arial" w:hAnsi="Arial" w:cs="Arial"/>
                <w:sz w:val="20"/>
                <w:szCs w:val="20"/>
                <w:lang w:val="en-GB"/>
              </w:rPr>
              <w:t xml:space="preserve">but </w:t>
            </w:r>
            <w:r w:rsidR="00722617">
              <w:rPr>
                <w:rFonts w:ascii="Arial" w:hAnsi="Arial" w:cs="Arial"/>
                <w:sz w:val="20"/>
                <w:szCs w:val="20"/>
                <w:lang w:val="en-GB"/>
              </w:rPr>
              <w:t xml:space="preserve">not </w:t>
            </w:r>
            <w:r w:rsidR="00424A8A">
              <w:rPr>
                <w:rFonts w:ascii="Arial" w:hAnsi="Arial" w:cs="Arial"/>
                <w:sz w:val="20"/>
                <w:szCs w:val="20"/>
                <w:lang w:val="en-GB"/>
              </w:rPr>
              <w:t xml:space="preserve">limited to </w:t>
            </w:r>
            <w:r w:rsidRPr="006D24B9">
              <w:rPr>
                <w:rFonts w:ascii="Arial" w:hAnsi="Arial" w:cs="Arial"/>
                <w:sz w:val="20"/>
                <w:szCs w:val="20"/>
                <w:lang w:val="en-GB"/>
              </w:rPr>
              <w:t>the topics listed in the Terms of Refence</w:t>
            </w:r>
            <w:r w:rsidR="008356F4">
              <w:rPr>
                <w:rFonts w:ascii="Arial" w:hAnsi="Arial" w:cs="Arial"/>
                <w:sz w:val="20"/>
                <w:szCs w:val="20"/>
                <w:lang w:val="en-GB"/>
              </w:rPr>
              <w:t>, Annex 1</w:t>
            </w:r>
          </w:p>
        </w:tc>
        <w:tc>
          <w:tcPr>
            <w:tcW w:w="1418" w:type="dxa"/>
            <w:tcBorders>
              <w:top w:val="single" w:sz="4" w:space="0" w:color="auto"/>
              <w:bottom w:val="nil"/>
            </w:tcBorders>
          </w:tcPr>
          <w:p w14:paraId="1988C058" w14:textId="4DC3AEAE" w:rsidR="007E458D" w:rsidRPr="00E40883" w:rsidRDefault="00991DEC" w:rsidP="00C75A0A">
            <w:pPr>
              <w:jc w:val="center"/>
              <w:rPr>
                <w:rFonts w:ascii="Arial" w:hAnsi="Arial" w:cs="Arial"/>
                <w:snapToGrid w:val="0"/>
                <w:sz w:val="20"/>
                <w:szCs w:val="20"/>
                <w:highlight w:val="yellow"/>
                <w:lang w:val="en-GB"/>
              </w:rPr>
            </w:pPr>
            <w:r>
              <w:rPr>
                <w:rFonts w:ascii="Arial" w:hAnsi="Arial" w:cs="Arial"/>
                <w:snapToGrid w:val="0"/>
                <w:sz w:val="20"/>
                <w:szCs w:val="20"/>
                <w:lang w:val="en-GB"/>
              </w:rPr>
              <w:t>15</w:t>
            </w:r>
          </w:p>
        </w:tc>
      </w:tr>
      <w:tr w:rsidR="007E458D" w:rsidRPr="00A97AF8" w14:paraId="67DD743B" w14:textId="77777777" w:rsidTr="00EA560F">
        <w:trPr>
          <w:gridAfter w:val="1"/>
          <w:wAfter w:w="17" w:type="dxa"/>
        </w:trPr>
        <w:tc>
          <w:tcPr>
            <w:tcW w:w="562" w:type="dxa"/>
          </w:tcPr>
          <w:p w14:paraId="6C7CD6F9" w14:textId="6424C572" w:rsidR="007E458D" w:rsidRDefault="007E458D" w:rsidP="0096423C">
            <w:pPr>
              <w:rPr>
                <w:rFonts w:ascii="Arial" w:hAnsi="Arial" w:cs="Arial"/>
                <w:snapToGrid w:val="0"/>
                <w:sz w:val="20"/>
                <w:szCs w:val="20"/>
                <w:lang w:val="en-GB"/>
              </w:rPr>
            </w:pPr>
            <w:r>
              <w:rPr>
                <w:rFonts w:ascii="Arial" w:hAnsi="Arial" w:cs="Arial"/>
                <w:snapToGrid w:val="0"/>
                <w:sz w:val="20"/>
                <w:szCs w:val="20"/>
                <w:lang w:val="en-GB"/>
              </w:rPr>
              <w:t>7</w:t>
            </w:r>
          </w:p>
        </w:tc>
        <w:tc>
          <w:tcPr>
            <w:tcW w:w="7376" w:type="dxa"/>
          </w:tcPr>
          <w:p w14:paraId="0C50011A" w14:textId="22B34EB5" w:rsidR="007E458D" w:rsidRPr="00F17D15" w:rsidRDefault="00C536CF" w:rsidP="0096423C">
            <w:pPr>
              <w:rPr>
                <w:rFonts w:ascii="Arial" w:hAnsi="Arial" w:cs="Arial"/>
                <w:snapToGrid w:val="0"/>
                <w:sz w:val="20"/>
                <w:szCs w:val="20"/>
                <w:lang w:val="en-GB"/>
              </w:rPr>
            </w:pPr>
            <w:r>
              <w:rPr>
                <w:rFonts w:ascii="Arial" w:hAnsi="Arial" w:cs="Arial"/>
                <w:snapToGrid w:val="0"/>
                <w:sz w:val="20"/>
                <w:szCs w:val="20"/>
                <w:lang w:val="en-GB"/>
              </w:rPr>
              <w:t xml:space="preserve">The </w:t>
            </w:r>
            <w:r w:rsidR="001655D3">
              <w:rPr>
                <w:rFonts w:ascii="Arial" w:hAnsi="Arial" w:cs="Arial"/>
                <w:snapToGrid w:val="0"/>
                <w:sz w:val="20"/>
                <w:szCs w:val="20"/>
                <w:lang w:val="en-GB"/>
              </w:rPr>
              <w:t>T</w:t>
            </w:r>
            <w:r w:rsidR="007E458D" w:rsidRPr="005B13E2">
              <w:rPr>
                <w:rFonts w:ascii="Arial" w:hAnsi="Arial" w:cs="Arial"/>
                <w:snapToGrid w:val="0"/>
                <w:sz w:val="20"/>
                <w:szCs w:val="20"/>
                <w:lang w:val="en-GB"/>
              </w:rPr>
              <w:t>erms of Reference</w:t>
            </w:r>
            <w:r w:rsidR="005C08A7">
              <w:rPr>
                <w:rFonts w:ascii="Arial" w:hAnsi="Arial" w:cs="Arial"/>
                <w:snapToGrid w:val="0"/>
                <w:sz w:val="20"/>
                <w:szCs w:val="20"/>
                <w:lang w:val="en-GB"/>
              </w:rPr>
              <w:t>s are</w:t>
            </w:r>
            <w:r w:rsidR="007E458D" w:rsidRPr="005B13E2">
              <w:rPr>
                <w:rFonts w:ascii="Arial" w:hAnsi="Arial" w:cs="Arial"/>
                <w:snapToGrid w:val="0"/>
                <w:sz w:val="20"/>
                <w:szCs w:val="20"/>
                <w:lang w:val="en-GB"/>
              </w:rPr>
              <w:t xml:space="preserve"> addressed in sufficient detail</w:t>
            </w:r>
            <w:r w:rsidR="007E458D">
              <w:rPr>
                <w:rFonts w:ascii="Arial" w:hAnsi="Arial" w:cs="Arial"/>
                <w:snapToGrid w:val="0"/>
                <w:sz w:val="20"/>
                <w:szCs w:val="20"/>
                <w:lang w:val="en-GB"/>
              </w:rPr>
              <w:t xml:space="preserve"> as evidenced in </w:t>
            </w:r>
            <w:r w:rsidR="00C32F1D">
              <w:rPr>
                <w:rFonts w:ascii="Arial" w:hAnsi="Arial" w:cs="Arial"/>
                <w:snapToGrid w:val="0"/>
                <w:sz w:val="20"/>
                <w:szCs w:val="20"/>
                <w:lang w:val="en-GB"/>
              </w:rPr>
              <w:t xml:space="preserve">Annex 2 </w:t>
            </w:r>
            <w:r w:rsidR="007E458D">
              <w:rPr>
                <w:rFonts w:ascii="Arial" w:hAnsi="Arial" w:cs="Arial"/>
                <w:snapToGrid w:val="0"/>
                <w:sz w:val="20"/>
                <w:szCs w:val="20"/>
                <w:lang w:val="en-GB"/>
              </w:rPr>
              <w:t xml:space="preserve">Proposed Organisation and </w:t>
            </w:r>
            <w:r w:rsidR="0001768D">
              <w:rPr>
                <w:rFonts w:ascii="Arial" w:hAnsi="Arial" w:cs="Arial"/>
                <w:snapToGrid w:val="0"/>
                <w:sz w:val="20"/>
                <w:szCs w:val="20"/>
                <w:lang w:val="en-GB"/>
              </w:rPr>
              <w:t xml:space="preserve">Methodology, </w:t>
            </w:r>
            <w:r w:rsidR="00930B1C">
              <w:rPr>
                <w:rFonts w:ascii="Arial" w:hAnsi="Arial" w:cs="Arial"/>
                <w:snapToGrid w:val="0"/>
                <w:sz w:val="20"/>
                <w:szCs w:val="20"/>
                <w:lang w:val="en-GB"/>
              </w:rPr>
              <w:t xml:space="preserve">and </w:t>
            </w:r>
            <w:r w:rsidR="00957844">
              <w:rPr>
                <w:rFonts w:ascii="Arial" w:hAnsi="Arial" w:cs="Arial"/>
                <w:snapToGrid w:val="0"/>
                <w:sz w:val="20"/>
                <w:szCs w:val="20"/>
                <w:lang w:val="en-GB"/>
              </w:rPr>
              <w:t>shows that</w:t>
            </w:r>
            <w:r w:rsidR="00930B1C">
              <w:rPr>
                <w:rFonts w:ascii="Arial" w:hAnsi="Arial" w:cs="Arial"/>
                <w:snapToGrid w:val="0"/>
                <w:sz w:val="20"/>
                <w:szCs w:val="20"/>
                <w:lang w:val="en-GB"/>
              </w:rPr>
              <w:t xml:space="preserve"> the c</w:t>
            </w:r>
            <w:r w:rsidR="00957844">
              <w:rPr>
                <w:rFonts w:ascii="Arial" w:hAnsi="Arial" w:cs="Arial"/>
                <w:snapToGrid w:val="0"/>
                <w:sz w:val="20"/>
                <w:szCs w:val="20"/>
                <w:lang w:val="en-GB"/>
              </w:rPr>
              <w:t>andidate</w:t>
            </w:r>
            <w:r w:rsidR="00F17D15">
              <w:rPr>
                <w:rFonts w:ascii="Arial" w:hAnsi="Arial" w:cs="Arial"/>
                <w:snapToGrid w:val="0"/>
                <w:sz w:val="20"/>
                <w:szCs w:val="20"/>
                <w:lang w:val="en-GB"/>
              </w:rPr>
              <w:t>’s</w:t>
            </w:r>
            <w:r w:rsidR="00930B1C">
              <w:rPr>
                <w:rFonts w:ascii="Arial" w:hAnsi="Arial" w:cs="Arial"/>
                <w:snapToGrid w:val="0"/>
                <w:sz w:val="20"/>
                <w:szCs w:val="20"/>
                <w:lang w:val="en-GB"/>
              </w:rPr>
              <w:t xml:space="preserve"> understand</w:t>
            </w:r>
            <w:r w:rsidR="00F17D15">
              <w:rPr>
                <w:rFonts w:ascii="Arial" w:hAnsi="Arial" w:cs="Arial"/>
                <w:snapToGrid w:val="0"/>
                <w:sz w:val="20"/>
                <w:szCs w:val="20"/>
                <w:lang w:val="en-GB"/>
              </w:rPr>
              <w:t>ing</w:t>
            </w:r>
            <w:r w:rsidR="00930B1C">
              <w:rPr>
                <w:rFonts w:ascii="Arial" w:hAnsi="Arial" w:cs="Arial"/>
                <w:snapToGrid w:val="0"/>
                <w:sz w:val="20"/>
                <w:szCs w:val="20"/>
                <w:lang w:val="en-GB"/>
              </w:rPr>
              <w:t xml:space="preserve"> of the tasks</w:t>
            </w:r>
          </w:p>
        </w:tc>
        <w:tc>
          <w:tcPr>
            <w:tcW w:w="1418" w:type="dxa"/>
            <w:tcBorders>
              <w:bottom w:val="nil"/>
            </w:tcBorders>
          </w:tcPr>
          <w:p w14:paraId="7446F29F" w14:textId="7A2F50A2" w:rsidR="007E458D" w:rsidRPr="00E40883" w:rsidRDefault="007E458D" w:rsidP="0096423C">
            <w:pPr>
              <w:jc w:val="center"/>
              <w:rPr>
                <w:rFonts w:ascii="Arial" w:hAnsi="Arial" w:cs="Arial"/>
                <w:snapToGrid w:val="0"/>
                <w:sz w:val="20"/>
                <w:szCs w:val="20"/>
                <w:highlight w:val="yellow"/>
                <w:lang w:val="en-GB"/>
              </w:rPr>
            </w:pPr>
            <w:r w:rsidRPr="00AB1A7F">
              <w:rPr>
                <w:rFonts w:ascii="Arial" w:hAnsi="Arial" w:cs="Arial"/>
                <w:snapToGrid w:val="0"/>
                <w:sz w:val="20"/>
                <w:szCs w:val="20"/>
                <w:lang w:val="en-GB"/>
              </w:rPr>
              <w:t>2</w:t>
            </w:r>
            <w:r w:rsidR="0083100F">
              <w:rPr>
                <w:rFonts w:ascii="Arial" w:hAnsi="Arial" w:cs="Arial"/>
                <w:snapToGrid w:val="0"/>
                <w:sz w:val="20"/>
                <w:szCs w:val="20"/>
                <w:lang w:val="en-GB"/>
              </w:rPr>
              <w:t>0</w:t>
            </w:r>
          </w:p>
        </w:tc>
      </w:tr>
      <w:tr w:rsidR="007E458D" w:rsidRPr="00836E26" w14:paraId="5C67E3A5" w14:textId="77777777" w:rsidTr="00EA560F">
        <w:trPr>
          <w:gridAfter w:val="1"/>
          <w:wAfter w:w="17" w:type="dxa"/>
        </w:trPr>
        <w:tc>
          <w:tcPr>
            <w:tcW w:w="562" w:type="dxa"/>
          </w:tcPr>
          <w:p w14:paraId="35C0FAF6" w14:textId="71B79215" w:rsidR="007E458D" w:rsidRDefault="007E458D" w:rsidP="009F669C">
            <w:pPr>
              <w:rPr>
                <w:rFonts w:ascii="Arial" w:hAnsi="Arial" w:cs="Arial"/>
                <w:snapToGrid w:val="0"/>
                <w:sz w:val="20"/>
                <w:szCs w:val="20"/>
                <w:lang w:val="en-GB"/>
              </w:rPr>
            </w:pPr>
            <w:r>
              <w:rPr>
                <w:rFonts w:ascii="Arial" w:hAnsi="Arial" w:cs="Arial"/>
                <w:snapToGrid w:val="0"/>
                <w:sz w:val="20"/>
                <w:szCs w:val="20"/>
                <w:lang w:val="en-GB"/>
              </w:rPr>
              <w:t>8</w:t>
            </w:r>
          </w:p>
        </w:tc>
        <w:tc>
          <w:tcPr>
            <w:tcW w:w="7376" w:type="dxa"/>
            <w:tcBorders>
              <w:bottom w:val="single" w:sz="4" w:space="0" w:color="auto"/>
            </w:tcBorders>
          </w:tcPr>
          <w:p w14:paraId="47688F0D" w14:textId="6830FAD1" w:rsidR="007E458D" w:rsidRPr="005642FA" w:rsidRDefault="007E458D" w:rsidP="009F669C">
            <w:pPr>
              <w:rPr>
                <w:rFonts w:ascii="Arial" w:hAnsi="Arial" w:cs="Arial"/>
                <w:snapToGrid w:val="0"/>
                <w:sz w:val="20"/>
                <w:szCs w:val="20"/>
                <w:highlight w:val="cyan"/>
                <w:lang w:val="en-GB"/>
              </w:rPr>
            </w:pPr>
            <w:r>
              <w:rPr>
                <w:rFonts w:ascii="Arial" w:hAnsi="Arial" w:cs="Arial"/>
                <w:snapToGrid w:val="0"/>
                <w:sz w:val="20"/>
                <w:szCs w:val="20"/>
                <w:lang w:val="en-GB"/>
              </w:rPr>
              <w:t>Quality of sample translations</w:t>
            </w:r>
          </w:p>
        </w:tc>
        <w:tc>
          <w:tcPr>
            <w:tcW w:w="1418" w:type="dxa"/>
            <w:tcBorders>
              <w:bottom w:val="single" w:sz="4" w:space="0" w:color="auto"/>
            </w:tcBorders>
          </w:tcPr>
          <w:p w14:paraId="1144BDD7" w14:textId="3A131E6F" w:rsidR="007E458D" w:rsidRPr="00253DB1" w:rsidRDefault="007E458D" w:rsidP="009F669C">
            <w:pPr>
              <w:jc w:val="center"/>
              <w:rPr>
                <w:rFonts w:ascii="Arial" w:hAnsi="Arial" w:cs="Arial"/>
                <w:snapToGrid w:val="0"/>
                <w:sz w:val="20"/>
                <w:szCs w:val="20"/>
                <w:highlight w:val="lightGray"/>
                <w:lang w:val="en-GB"/>
              </w:rPr>
            </w:pPr>
            <w:r>
              <w:rPr>
                <w:rFonts w:ascii="Arial" w:hAnsi="Arial" w:cs="Arial"/>
                <w:snapToGrid w:val="0"/>
                <w:sz w:val="20"/>
                <w:szCs w:val="20"/>
                <w:lang w:val="en-GB"/>
              </w:rPr>
              <w:t>25</w:t>
            </w:r>
          </w:p>
        </w:tc>
      </w:tr>
      <w:tr w:rsidR="007E458D" w:rsidRPr="007D5810" w14:paraId="295C1106" w14:textId="77777777" w:rsidTr="00EA560F">
        <w:trPr>
          <w:gridAfter w:val="1"/>
          <w:wAfter w:w="17" w:type="dxa"/>
        </w:trPr>
        <w:tc>
          <w:tcPr>
            <w:tcW w:w="7938" w:type="dxa"/>
            <w:gridSpan w:val="2"/>
            <w:tcBorders>
              <w:bottom w:val="single" w:sz="4" w:space="0" w:color="auto"/>
            </w:tcBorders>
            <w:shd w:val="clear" w:color="auto" w:fill="D9D9D9"/>
          </w:tcPr>
          <w:p w14:paraId="67709563" w14:textId="77777777" w:rsidR="007E458D" w:rsidRDefault="007E458D" w:rsidP="00315986">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418" w:type="dxa"/>
            <w:tcBorders>
              <w:bottom w:val="single" w:sz="4" w:space="0" w:color="auto"/>
            </w:tcBorders>
            <w:shd w:val="clear" w:color="auto" w:fill="D9D9D9"/>
          </w:tcPr>
          <w:p w14:paraId="651FF00C" w14:textId="77777777" w:rsidR="007E458D" w:rsidRPr="000828BD" w:rsidRDefault="007E458D" w:rsidP="00315986">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r>
    </w:tbl>
    <w:p w14:paraId="5B21847A" w14:textId="77777777" w:rsidR="00D8490C" w:rsidRDefault="00D8490C" w:rsidP="00D8490C"/>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w:t>
      </w:r>
      <w:proofErr w:type="gramStart"/>
      <w:r w:rsidRPr="00914BDB">
        <w:rPr>
          <w:rFonts w:ascii="Arial" w:hAnsi="Arial" w:cs="Arial"/>
          <w:sz w:val="20"/>
          <w:szCs w:val="20"/>
          <w:lang w:val="en-GB"/>
        </w:rPr>
        <w:t>score</w:t>
      </w:r>
      <w:proofErr w:type="gramEnd"/>
      <w:r w:rsidRPr="00914BDB">
        <w:rPr>
          <w:rFonts w:ascii="Arial" w:hAnsi="Arial" w:cs="Arial"/>
          <w:sz w:val="20"/>
          <w:szCs w:val="20"/>
          <w:lang w:val="en-GB"/>
        </w:rPr>
        <w:t xml:space="preserv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74EFB9D3" w14:textId="77777777" w:rsidR="007C0D00" w:rsidRDefault="007C0D00"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lastRenderedPageBreak/>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1502C215" w14:textId="126FEB54" w:rsidR="00C20D18" w:rsidRDefault="00D13A09" w:rsidP="00B600A2">
      <w:pPr>
        <w:pStyle w:val="BodyText"/>
        <w:jc w:val="both"/>
      </w:pPr>
      <w:r>
        <w:t xml:space="preserve">The Contracting Authority </w:t>
      </w:r>
      <w:r w:rsidR="009802AD">
        <w:t xml:space="preserve">will </w:t>
      </w:r>
      <w:r w:rsidR="0094482D" w:rsidRPr="005C59E8">
        <w:t xml:space="preserve">award </w:t>
      </w:r>
      <w:r w:rsidR="00670517">
        <w:t>a</w:t>
      </w:r>
      <w:r w:rsidR="009F30AF">
        <w:t xml:space="preserve"> Contract to</w:t>
      </w:r>
      <w:r w:rsidR="008D6F82">
        <w:t xml:space="preserve"> </w:t>
      </w:r>
      <w:r w:rsidR="00CB1D89">
        <w:t xml:space="preserve">one or </w:t>
      </w:r>
      <w:r w:rsidR="0070140C">
        <w:t xml:space="preserve">more </w:t>
      </w:r>
      <w:r w:rsidR="00947FE0">
        <w:t>candidate</w:t>
      </w:r>
      <w:r w:rsidR="00CB1D89">
        <w:t>s</w:t>
      </w:r>
      <w:r w:rsidR="00111E5A">
        <w:t xml:space="preserve"> </w:t>
      </w:r>
      <w:r w:rsidR="0094482D" w:rsidRPr="005C59E8">
        <w:t xml:space="preserve">whose </w:t>
      </w:r>
      <w:r w:rsidR="0094482D">
        <w:t>proposal</w:t>
      </w:r>
      <w:r w:rsidR="0094482D" w:rsidRPr="005C59E8">
        <w:t xml:space="preserve"> has been determined to be substantially responsive to the </w:t>
      </w:r>
      <w:r w:rsidR="0094482D">
        <w:t xml:space="preserve">documents of the Request for Proposal </w:t>
      </w:r>
      <w:r w:rsidR="0094482D" w:rsidRPr="005C59E8">
        <w:t>and which has obtained the</w:t>
      </w:r>
      <w:r w:rsidR="00592B68">
        <w:t xml:space="preserve"> </w:t>
      </w:r>
      <w:r w:rsidR="0094482D" w:rsidRPr="005C59E8">
        <w:t xml:space="preserve">highest overall </w:t>
      </w:r>
      <w:r w:rsidR="00E477E0">
        <w:t>ranked</w:t>
      </w:r>
      <w:r w:rsidR="0006160A">
        <w:t xml:space="preserve"> </w:t>
      </w:r>
      <w:r w:rsidR="0094482D" w:rsidRPr="005C59E8">
        <w:t>score</w:t>
      </w:r>
      <w:r w:rsidR="00592B68">
        <w:t>s</w:t>
      </w:r>
      <w:r w:rsidR="009355A9">
        <w:t>.</w:t>
      </w:r>
      <w:r w:rsidR="00E477E0">
        <w:t xml:space="preserve"> </w:t>
      </w: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B600A2">
      <w:pPr>
        <w:tabs>
          <w:tab w:val="left" w:pos="-360"/>
        </w:tabs>
        <w:autoSpaceDE w:val="0"/>
        <w:autoSpaceDN w:val="0"/>
        <w:adjustRightInd w:val="0"/>
        <w:jc w:val="both"/>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B600A2">
      <w:pPr>
        <w:tabs>
          <w:tab w:val="left" w:pos="-360"/>
        </w:tabs>
        <w:autoSpaceDE w:val="0"/>
        <w:autoSpaceDN w:val="0"/>
        <w:adjustRightInd w:val="0"/>
        <w:jc w:val="both"/>
        <w:rPr>
          <w:rFonts w:ascii="Arial" w:hAnsi="Arial" w:cs="Arial"/>
          <w:sz w:val="20"/>
          <w:szCs w:val="20"/>
          <w:lang w:val="en-GB"/>
        </w:rPr>
      </w:pPr>
    </w:p>
    <w:p w14:paraId="50E8498B" w14:textId="2094DF4F" w:rsidR="00C44746" w:rsidRDefault="002B05E8" w:rsidP="00B600A2">
      <w:pPr>
        <w:autoSpaceDE w:val="0"/>
        <w:autoSpaceDN w:val="0"/>
        <w:adjustRightInd w:val="0"/>
        <w:jc w:val="both"/>
        <w:rPr>
          <w:rFonts w:ascii="Arial" w:hAnsi="Arial" w:cs="Arial"/>
          <w:sz w:val="20"/>
          <w:szCs w:val="20"/>
          <w:lang w:val="en-GB"/>
        </w:rPr>
      </w:pPr>
      <w:r w:rsidRPr="00B600A2">
        <w:rPr>
          <w:rFonts w:ascii="Arial" w:hAnsi="Arial" w:cs="Arial"/>
          <w:sz w:val="20"/>
          <w:szCs w:val="20"/>
          <w:lang w:val="en-GB"/>
        </w:rPr>
        <w:t xml:space="preserve">Within </w:t>
      </w:r>
      <w:r w:rsidR="00F03A3C" w:rsidRPr="00B600A2">
        <w:rPr>
          <w:rFonts w:ascii="Arial" w:hAnsi="Arial" w:cs="Arial"/>
          <w:sz w:val="20"/>
          <w:szCs w:val="20"/>
          <w:lang w:val="en-GB"/>
        </w:rPr>
        <w:t>5</w:t>
      </w:r>
      <w:r w:rsidRPr="00B600A2">
        <w:rPr>
          <w:rFonts w:ascii="Arial" w:hAnsi="Arial" w:cs="Arial"/>
          <w:sz w:val="20"/>
          <w:szCs w:val="20"/>
          <w:lang w:val="en-GB"/>
        </w:rPr>
        <w:t xml:space="preserve"> days of receipt of </w:t>
      </w:r>
      <w:r w:rsidR="00864579" w:rsidRPr="00B600A2">
        <w:rPr>
          <w:rFonts w:ascii="Arial" w:hAnsi="Arial" w:cs="Arial"/>
          <w:sz w:val="20"/>
          <w:szCs w:val="20"/>
          <w:lang w:val="en-GB"/>
        </w:rPr>
        <w:t>the Contract</w:t>
      </w:r>
      <w:r w:rsidR="00E033E8" w:rsidRPr="00B600A2">
        <w:rPr>
          <w:rFonts w:ascii="Arial" w:hAnsi="Arial" w:cs="Arial"/>
          <w:sz w:val="20"/>
          <w:szCs w:val="20"/>
          <w:lang w:val="en-GB"/>
        </w:rPr>
        <w:t xml:space="preserve">, not yet signed by the </w:t>
      </w:r>
      <w:r w:rsidRPr="00B600A2">
        <w:rPr>
          <w:rFonts w:ascii="Arial" w:hAnsi="Arial" w:cs="Arial"/>
          <w:sz w:val="20"/>
          <w:szCs w:val="20"/>
          <w:lang w:val="en-GB"/>
        </w:rPr>
        <w:t>Contracting Authority, the successful</w:t>
      </w:r>
      <w:r w:rsidRPr="00353E34">
        <w:rPr>
          <w:rFonts w:ascii="Arial" w:hAnsi="Arial" w:cs="Arial"/>
          <w:sz w:val="20"/>
          <w:szCs w:val="20"/>
          <w:lang w:val="en-GB"/>
        </w:rPr>
        <w:t xml:space="preserve">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B600A2">
      <w:pPr>
        <w:autoSpaceDE w:val="0"/>
        <w:autoSpaceDN w:val="0"/>
        <w:adjustRightInd w:val="0"/>
        <w:jc w:val="both"/>
        <w:rPr>
          <w:rFonts w:ascii="Arial" w:hAnsi="Arial" w:cs="Arial"/>
          <w:sz w:val="20"/>
          <w:szCs w:val="20"/>
          <w:lang w:val="en-GB"/>
        </w:rPr>
      </w:pPr>
    </w:p>
    <w:p w14:paraId="7022CAEA" w14:textId="77777777" w:rsidR="002B05E8" w:rsidRPr="00C44746" w:rsidRDefault="002B05E8" w:rsidP="00B600A2">
      <w:pPr>
        <w:autoSpaceDE w:val="0"/>
        <w:autoSpaceDN w:val="0"/>
        <w:adjustRightInd w:val="0"/>
        <w:jc w:val="both"/>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6E337CB1" w14:textId="5D5FD036" w:rsidR="00151DA5" w:rsidRPr="00016631" w:rsidRDefault="00151DA5" w:rsidP="00151DA5">
      <w:pPr>
        <w:jc w:val="center"/>
        <w:outlineLvl w:val="0"/>
        <w:rPr>
          <w:rFonts w:ascii="Arial" w:hAnsi="Arial" w:cs="Arial"/>
          <w:b/>
          <w:color w:val="FF0000"/>
          <w:sz w:val="20"/>
          <w:szCs w:val="20"/>
          <w:lang w:val="en-GB"/>
        </w:rPr>
      </w:pPr>
      <w:r w:rsidRPr="00016631">
        <w:rPr>
          <w:rFonts w:ascii="Arial" w:hAnsi="Arial" w:cs="Arial"/>
          <w:b/>
          <w:sz w:val="20"/>
          <w:szCs w:val="20"/>
          <w:lang w:val="en-GB"/>
        </w:rPr>
        <w:t xml:space="preserve">CONTRACT TITLE: </w:t>
      </w:r>
      <w:r w:rsidR="00527FCD" w:rsidRPr="00016631">
        <w:rPr>
          <w:rFonts w:ascii="Arial" w:hAnsi="Arial" w:cs="Arial"/>
          <w:b/>
          <w:sz w:val="20"/>
          <w:szCs w:val="20"/>
          <w:lang w:val="en-GB"/>
        </w:rPr>
        <w:t>Translation Services for DCA Globally</w:t>
      </w:r>
    </w:p>
    <w:p w14:paraId="484375E1" w14:textId="77777777" w:rsidR="00151DA5" w:rsidRPr="00016631" w:rsidRDefault="00151DA5" w:rsidP="00151DA5">
      <w:pPr>
        <w:jc w:val="center"/>
        <w:outlineLvl w:val="0"/>
        <w:rPr>
          <w:rFonts w:ascii="Arial" w:hAnsi="Arial" w:cs="Arial"/>
          <w:b/>
          <w:sz w:val="20"/>
          <w:szCs w:val="20"/>
          <w:lang w:val="en-GB"/>
        </w:rPr>
      </w:pPr>
    </w:p>
    <w:p w14:paraId="5F0E2203" w14:textId="599931B9" w:rsidR="00151DA5" w:rsidRPr="00EF7F82" w:rsidRDefault="008E20FD" w:rsidP="00151DA5">
      <w:pPr>
        <w:jc w:val="center"/>
        <w:outlineLvl w:val="0"/>
        <w:rPr>
          <w:rFonts w:ascii="Arial" w:hAnsi="Arial" w:cs="Arial"/>
          <w:b/>
          <w:sz w:val="20"/>
          <w:szCs w:val="20"/>
          <w:lang w:val="en-GB"/>
        </w:rPr>
      </w:pPr>
      <w:r w:rsidRPr="00016631">
        <w:rPr>
          <w:rFonts w:ascii="Arial" w:hAnsi="Arial" w:cs="Arial"/>
          <w:b/>
          <w:sz w:val="20"/>
          <w:szCs w:val="20"/>
          <w:lang w:val="en-GB"/>
        </w:rPr>
        <w:t>Reference no.</w:t>
      </w:r>
      <w:r w:rsidR="00151DA5" w:rsidRPr="00016631">
        <w:rPr>
          <w:rFonts w:ascii="Arial" w:hAnsi="Arial" w:cs="Arial"/>
          <w:b/>
          <w:sz w:val="20"/>
          <w:szCs w:val="20"/>
          <w:lang w:val="en-GB"/>
        </w:rPr>
        <w:t xml:space="preserve">: </w:t>
      </w:r>
      <w:r w:rsidR="00527FCD" w:rsidRPr="00016631">
        <w:rPr>
          <w:rFonts w:ascii="Arial" w:hAnsi="Arial" w:cs="Arial"/>
          <w:b/>
          <w:sz w:val="20"/>
          <w:szCs w:val="20"/>
          <w:lang w:val="en-GB"/>
        </w:rPr>
        <w:t>1818</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1FB9501F" w14:textId="77777777" w:rsidR="0075213F" w:rsidRPr="0057509F" w:rsidRDefault="0075213F" w:rsidP="0075213F">
      <w:pPr>
        <w:rPr>
          <w:rFonts w:ascii="Arial" w:hAnsi="Arial" w:cs="Arial"/>
          <w:sz w:val="20"/>
          <w:szCs w:val="20"/>
          <w:lang w:val="en-GB"/>
        </w:rPr>
      </w:pPr>
      <w:r w:rsidRPr="0057509F">
        <w:rPr>
          <w:rFonts w:ascii="Arial" w:hAnsi="Arial" w:cs="Arial"/>
          <w:sz w:val="20"/>
          <w:szCs w:val="20"/>
          <w:lang w:val="en-GB"/>
        </w:rPr>
        <w:t>DanChurchAid</w:t>
      </w:r>
    </w:p>
    <w:p w14:paraId="23436930" w14:textId="77777777" w:rsidR="0075213F" w:rsidRPr="0057509F" w:rsidRDefault="0075213F" w:rsidP="0075213F">
      <w:pPr>
        <w:rPr>
          <w:rFonts w:ascii="Arial" w:hAnsi="Arial" w:cs="Arial"/>
          <w:sz w:val="20"/>
          <w:szCs w:val="20"/>
          <w:lang w:val="en-GB"/>
        </w:rPr>
      </w:pPr>
      <w:r w:rsidRPr="0057509F">
        <w:rPr>
          <w:rFonts w:ascii="Arial" w:hAnsi="Arial" w:cs="Arial"/>
          <w:sz w:val="20"/>
          <w:szCs w:val="20"/>
          <w:lang w:val="en-GB"/>
        </w:rPr>
        <w:t>Meldahlsgade 3</w:t>
      </w:r>
      <w:r>
        <w:rPr>
          <w:rFonts w:ascii="Arial" w:hAnsi="Arial" w:cs="Arial"/>
          <w:sz w:val="20"/>
          <w:szCs w:val="20"/>
          <w:lang w:val="en-GB"/>
        </w:rPr>
        <w:t>,</w:t>
      </w:r>
    </w:p>
    <w:p w14:paraId="6C272B8E" w14:textId="77777777" w:rsidR="0075213F" w:rsidRDefault="0075213F" w:rsidP="0075213F">
      <w:pPr>
        <w:rPr>
          <w:rFonts w:ascii="Arial" w:hAnsi="Arial" w:cs="Arial"/>
          <w:sz w:val="20"/>
          <w:szCs w:val="20"/>
          <w:lang w:val="en-GB"/>
        </w:rPr>
      </w:pPr>
      <w:r w:rsidRPr="0057509F">
        <w:rPr>
          <w:rFonts w:ascii="Arial" w:hAnsi="Arial" w:cs="Arial"/>
          <w:sz w:val="20"/>
          <w:szCs w:val="20"/>
          <w:lang w:val="en-GB"/>
        </w:rPr>
        <w:t>Copenhagen, 1613</w:t>
      </w:r>
    </w:p>
    <w:p w14:paraId="35BECD9D" w14:textId="77777777" w:rsidR="0075213F" w:rsidRPr="0057509F" w:rsidRDefault="0075213F" w:rsidP="0075213F">
      <w:pPr>
        <w:rPr>
          <w:rFonts w:ascii="Arial" w:hAnsi="Arial" w:cs="Arial"/>
          <w:sz w:val="20"/>
          <w:szCs w:val="20"/>
          <w:lang w:val="en-GB"/>
        </w:rPr>
      </w:pPr>
      <w:r>
        <w:rPr>
          <w:rFonts w:ascii="Arial" w:hAnsi="Arial" w:cs="Arial"/>
          <w:sz w:val="20"/>
          <w:szCs w:val="20"/>
          <w:lang w:val="en-GB"/>
        </w:rPr>
        <w:t>Denmark</w:t>
      </w:r>
    </w:p>
    <w:p w14:paraId="73E2D095" w14:textId="77777777" w:rsidR="0075213F" w:rsidRPr="005C59E8" w:rsidRDefault="0075213F" w:rsidP="0075213F">
      <w:pPr>
        <w:rPr>
          <w:rFonts w:ascii="Arial" w:hAnsi="Arial" w:cs="Arial"/>
          <w:sz w:val="20"/>
          <w:szCs w:val="20"/>
          <w:lang w:val="en-GB"/>
        </w:rPr>
      </w:pPr>
      <w:r w:rsidRPr="0057509F">
        <w:rPr>
          <w:rFonts w:ascii="Arial" w:hAnsi="Arial" w:cs="Arial"/>
          <w:sz w:val="20"/>
          <w:szCs w:val="20"/>
          <w:lang w:val="en-GB"/>
        </w:rPr>
        <w:t>Denmark</w:t>
      </w:r>
      <w:r w:rsidRPr="005C59E8">
        <w:rPr>
          <w:rFonts w:ascii="Arial" w:hAnsi="Arial" w:cs="Arial"/>
          <w:sz w:val="20"/>
          <w:szCs w:val="20"/>
          <w:lang w:val="en-GB"/>
        </w:rPr>
        <w:t xml:space="preserve"> ("The Contracting Authority"),</w:t>
      </w:r>
    </w:p>
    <w:p w14:paraId="11C63DDC" w14:textId="77777777" w:rsidR="0034406E" w:rsidRPr="005C59E8" w:rsidRDefault="0034406E" w:rsidP="0034406E">
      <w:pPr>
        <w:rPr>
          <w:rFonts w:ascii="Arial" w:hAnsi="Arial" w:cs="Arial"/>
          <w:sz w:val="20"/>
          <w:szCs w:val="20"/>
          <w:lang w:val="en-GB"/>
        </w:rPr>
      </w:pP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32371E7B" w:rsidR="00CA3F01" w:rsidRDefault="00CA3F01" w:rsidP="00CA3F01">
      <w:pPr>
        <w:keepNext/>
        <w:jc w:val="both"/>
        <w:rPr>
          <w:rFonts w:ascii="Arial" w:hAnsi="Arial" w:cs="Arial"/>
          <w:sz w:val="20"/>
          <w:szCs w:val="20"/>
          <w:lang w:val="en-GB"/>
        </w:rPr>
      </w:pPr>
      <w:r w:rsidRPr="0035381B">
        <w:rPr>
          <w:rFonts w:ascii="Arial" w:hAnsi="Arial" w:cs="Arial"/>
          <w:sz w:val="20"/>
          <w:szCs w:val="20"/>
          <w:lang w:val="en-GB"/>
        </w:rPr>
        <w:t xml:space="preserve">The Contract is done in English </w:t>
      </w:r>
      <w:r w:rsidR="00E04F86" w:rsidRPr="0035381B">
        <w:rPr>
          <w:rFonts w:ascii="Arial" w:hAnsi="Arial" w:cs="Arial"/>
          <w:sz w:val="20"/>
          <w:szCs w:val="20"/>
          <w:lang w:val="en-GB"/>
        </w:rPr>
        <w:t>with</w:t>
      </w:r>
      <w:r w:rsidRPr="0035381B">
        <w:rPr>
          <w:rFonts w:ascii="Arial" w:hAnsi="Arial" w:cs="Arial"/>
          <w:sz w:val="20"/>
          <w:szCs w:val="20"/>
          <w:lang w:val="en-GB"/>
        </w:rPr>
        <w:t xml:space="preserve"> </w:t>
      </w:r>
      <w:r w:rsidR="00EE4671" w:rsidRPr="0035381B">
        <w:rPr>
          <w:rFonts w:ascii="Arial" w:hAnsi="Arial" w:cs="Arial"/>
          <w:sz w:val="20"/>
          <w:szCs w:val="20"/>
          <w:lang w:val="en-GB"/>
        </w:rPr>
        <w:t xml:space="preserve">an electronic </w:t>
      </w:r>
      <w:r w:rsidR="003558F8" w:rsidRPr="0035381B">
        <w:rPr>
          <w:rFonts w:ascii="Arial" w:hAnsi="Arial" w:cs="Arial"/>
          <w:sz w:val="20"/>
          <w:szCs w:val="20"/>
          <w:lang w:val="en-GB"/>
        </w:rPr>
        <w:t>copy</w:t>
      </w:r>
      <w:r w:rsidRPr="0035381B">
        <w:rPr>
          <w:rFonts w:ascii="Arial" w:hAnsi="Arial" w:cs="Arial"/>
          <w:sz w:val="20"/>
          <w:szCs w:val="20"/>
          <w:lang w:val="en-GB"/>
        </w:rPr>
        <w:t xml:space="preserve"> for the</w:t>
      </w:r>
      <w:r w:rsidRPr="005C59E8">
        <w:rPr>
          <w:rFonts w:ascii="Arial" w:hAnsi="Arial" w:cs="Arial"/>
          <w:sz w:val="20"/>
          <w:szCs w:val="20"/>
          <w:lang w:val="en-GB"/>
        </w:rPr>
        <w:t xml:space="preserve"> Contracting Authority and the Contractor.</w:t>
      </w: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88400C">
        <w:trPr>
          <w:cantSplit/>
          <w:trHeight w:val="555"/>
        </w:trPr>
        <w:tc>
          <w:tcPr>
            <w:tcW w:w="1985" w:type="dxa"/>
          </w:tcPr>
          <w:p w14:paraId="013D9E8D" w14:textId="77777777" w:rsidR="00CA3F01" w:rsidRPr="005C59E8" w:rsidRDefault="00CA3F01" w:rsidP="0088400C">
            <w:pPr>
              <w:pStyle w:val="BodyText"/>
              <w:keepNext/>
              <w:ind w:left="567" w:hanging="567"/>
              <w:jc w:val="both"/>
            </w:pPr>
            <w:r w:rsidRPr="005C59E8">
              <w:t>Name:</w:t>
            </w:r>
          </w:p>
        </w:tc>
        <w:tc>
          <w:tcPr>
            <w:tcW w:w="2268" w:type="dxa"/>
          </w:tcPr>
          <w:p w14:paraId="33F835C1" w14:textId="77777777" w:rsidR="00CA3F01" w:rsidRPr="005C59E8" w:rsidRDefault="00CA3F01" w:rsidP="0088400C">
            <w:pPr>
              <w:pStyle w:val="BodyText"/>
              <w:keepNext/>
              <w:ind w:left="567" w:hanging="567"/>
              <w:jc w:val="both"/>
            </w:pPr>
          </w:p>
        </w:tc>
        <w:tc>
          <w:tcPr>
            <w:tcW w:w="2126" w:type="dxa"/>
          </w:tcPr>
          <w:p w14:paraId="5432FF3C" w14:textId="77777777" w:rsidR="00CA3F01" w:rsidRPr="005C59E8" w:rsidRDefault="00CA3F01" w:rsidP="0088400C">
            <w:pPr>
              <w:pStyle w:val="BodyText"/>
              <w:keepNext/>
              <w:ind w:left="567" w:hanging="567"/>
              <w:jc w:val="both"/>
            </w:pPr>
            <w:r w:rsidRPr="005C59E8">
              <w:t>Name:</w:t>
            </w:r>
          </w:p>
        </w:tc>
        <w:tc>
          <w:tcPr>
            <w:tcW w:w="223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88400C">
        <w:trPr>
          <w:cantSplit/>
          <w:trHeight w:val="577"/>
        </w:trPr>
        <w:tc>
          <w:tcPr>
            <w:tcW w:w="1985"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268" w:type="dxa"/>
          </w:tcPr>
          <w:p w14:paraId="4E812FFD" w14:textId="77777777" w:rsidR="00CA3F01" w:rsidRPr="005C59E8" w:rsidRDefault="00CA3F01" w:rsidP="0088400C">
            <w:pPr>
              <w:pStyle w:val="BodyText"/>
              <w:keepNext/>
              <w:ind w:left="567" w:hanging="567"/>
              <w:jc w:val="both"/>
            </w:pPr>
          </w:p>
        </w:tc>
        <w:tc>
          <w:tcPr>
            <w:tcW w:w="212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223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88400C">
        <w:trPr>
          <w:cantSplit/>
          <w:trHeight w:val="878"/>
        </w:trPr>
        <w:tc>
          <w:tcPr>
            <w:tcW w:w="1985"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268" w:type="dxa"/>
          </w:tcPr>
          <w:p w14:paraId="44FB2BA7" w14:textId="77777777" w:rsidR="00CA3F01" w:rsidRPr="005C59E8" w:rsidRDefault="00CA3F01" w:rsidP="0088400C">
            <w:pPr>
              <w:pStyle w:val="BodyText"/>
              <w:ind w:left="567" w:hanging="567"/>
              <w:jc w:val="both"/>
            </w:pPr>
          </w:p>
        </w:tc>
        <w:tc>
          <w:tcPr>
            <w:tcW w:w="212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223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88400C">
        <w:trPr>
          <w:cantSplit/>
          <w:trHeight w:val="428"/>
        </w:trPr>
        <w:tc>
          <w:tcPr>
            <w:tcW w:w="1985"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268" w:type="dxa"/>
          </w:tcPr>
          <w:p w14:paraId="27AF8012" w14:textId="77777777" w:rsidR="00CA3F01" w:rsidRPr="005C59E8" w:rsidRDefault="00CA3F01" w:rsidP="0088400C">
            <w:pPr>
              <w:pStyle w:val="BodyText"/>
              <w:ind w:left="567" w:hanging="567"/>
              <w:jc w:val="both"/>
            </w:pPr>
          </w:p>
        </w:tc>
        <w:tc>
          <w:tcPr>
            <w:tcW w:w="212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223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7853FECA" w:rsidR="00372A4A" w:rsidRDefault="00372A4A" w:rsidP="00372A4A">
      <w:pPr>
        <w:rPr>
          <w:rFonts w:ascii="Arial" w:hAnsi="Arial" w:cs="Arial"/>
          <w:sz w:val="20"/>
          <w:lang w:val="en-US"/>
        </w:rPr>
      </w:pPr>
      <w:r w:rsidRPr="0035381B">
        <w:rPr>
          <w:rFonts w:ascii="Arial" w:hAnsi="Arial" w:cs="Arial"/>
          <w:sz w:val="20"/>
          <w:lang w:val="en-US"/>
        </w:rPr>
        <w:t xml:space="preserve">This Contract shall be </w:t>
      </w:r>
      <w:r w:rsidR="00DF24F7" w:rsidRPr="0035381B">
        <w:rPr>
          <w:rFonts w:ascii="Arial" w:hAnsi="Arial" w:cs="Arial"/>
          <w:sz w:val="20"/>
          <w:lang w:val="en-US"/>
        </w:rPr>
        <w:t xml:space="preserve">electronically </w:t>
      </w:r>
      <w:r w:rsidRPr="0035381B">
        <w:rPr>
          <w:rFonts w:ascii="Arial" w:hAnsi="Arial" w:cs="Arial"/>
          <w:sz w:val="20"/>
          <w:lang w:val="en-US"/>
        </w:rPr>
        <w:t>signed by the Contractor latest within five working days from date of</w:t>
      </w:r>
      <w:r w:rsidRPr="000E3899">
        <w:rPr>
          <w:rFonts w:ascii="Arial" w:hAnsi="Arial" w:cs="Arial"/>
          <w:sz w:val="20"/>
          <w:lang w:val="en-US"/>
        </w:rPr>
        <w:t xml:space="preserve">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1D511082"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113DD429" w:rsidR="00EB7E0A" w:rsidRDefault="00EB7E0A" w:rsidP="00D1481A">
      <w:pPr>
        <w:tabs>
          <w:tab w:val="left" w:pos="851"/>
          <w:tab w:val="left" w:pos="993"/>
        </w:tabs>
        <w:jc w:val="both"/>
        <w:rPr>
          <w:rFonts w:ascii="Arial" w:hAnsi="Arial" w:cs="Arial"/>
          <w:sz w:val="20"/>
          <w:szCs w:val="20"/>
          <w:lang w:val="en-GB"/>
        </w:rPr>
      </w:pPr>
      <w:r w:rsidRPr="00315E9C">
        <w:rPr>
          <w:rFonts w:ascii="Arial" w:hAnsi="Arial" w:cs="Arial"/>
          <w:sz w:val="20"/>
          <w:szCs w:val="20"/>
          <w:lang w:val="en-GB"/>
        </w:rPr>
        <w:t xml:space="preserve">The subject of </w:t>
      </w:r>
      <w:r w:rsidR="00864579" w:rsidRPr="00315E9C">
        <w:rPr>
          <w:rFonts w:ascii="Arial" w:hAnsi="Arial" w:cs="Arial"/>
          <w:sz w:val="20"/>
          <w:szCs w:val="20"/>
          <w:lang w:val="en-GB"/>
        </w:rPr>
        <w:t>the Contract</w:t>
      </w:r>
      <w:r w:rsidRPr="00315E9C">
        <w:rPr>
          <w:rFonts w:ascii="Arial" w:hAnsi="Arial" w:cs="Arial"/>
          <w:sz w:val="20"/>
          <w:szCs w:val="20"/>
          <w:lang w:val="en-GB"/>
        </w:rPr>
        <w:t xml:space="preserve"> is </w:t>
      </w:r>
      <w:r w:rsidR="003770BA" w:rsidRPr="00315E9C">
        <w:rPr>
          <w:rFonts w:ascii="Arial" w:hAnsi="Arial" w:cs="Arial"/>
          <w:sz w:val="20"/>
          <w:szCs w:val="20"/>
          <w:lang w:val="en-GB"/>
        </w:rPr>
        <w:t>Translation Services for DCA Globally</w:t>
      </w:r>
      <w:r w:rsidRPr="00315E9C">
        <w:rPr>
          <w:rFonts w:ascii="Arial" w:hAnsi="Arial" w:cs="Arial"/>
          <w:sz w:val="20"/>
          <w:szCs w:val="20"/>
          <w:lang w:val="en-GB"/>
        </w:rPr>
        <w:t>. The “</w:t>
      </w:r>
      <w:r w:rsidR="00940CC9" w:rsidRPr="00315E9C">
        <w:rPr>
          <w:rFonts w:ascii="Arial" w:hAnsi="Arial" w:cs="Arial"/>
          <w:sz w:val="20"/>
          <w:szCs w:val="20"/>
          <w:lang w:val="en-GB"/>
        </w:rPr>
        <w:t>S</w:t>
      </w:r>
      <w:r w:rsidRPr="00315E9C">
        <w:rPr>
          <w:rFonts w:ascii="Arial" w:hAnsi="Arial" w:cs="Arial"/>
          <w:sz w:val="20"/>
          <w:szCs w:val="20"/>
          <w:lang w:val="en-GB"/>
        </w:rPr>
        <w:t>ervices” are described in the Terms of Reference</w:t>
      </w:r>
      <w:r w:rsidR="00624C95">
        <w:rPr>
          <w:rFonts w:ascii="Arial" w:hAnsi="Arial" w:cs="Arial"/>
          <w:sz w:val="20"/>
          <w:szCs w:val="20"/>
          <w:lang w:val="en-GB"/>
        </w:rPr>
        <w:t xml:space="preserve"> and further specified in the Organisation and Methodology, Annex 2.</w:t>
      </w:r>
    </w:p>
    <w:p w14:paraId="4ECFBA68" w14:textId="77777777" w:rsidR="00D70D02" w:rsidRDefault="00D70D02" w:rsidP="00D70D02">
      <w:pPr>
        <w:rPr>
          <w:rFonts w:ascii="Arial" w:hAnsi="Arial" w:cs="Arial"/>
          <w:sz w:val="20"/>
          <w:szCs w:val="20"/>
          <w:lang w:val="en-GB"/>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32FBC44D"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7FA6963C" w14:textId="6FDC33B2"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 xml:space="preserve">the Contractor, pursuant to this </w:t>
      </w:r>
      <w:r w:rsidR="00013649">
        <w:rPr>
          <w:rFonts w:ascii="Arial" w:hAnsi="Arial" w:cs="Arial"/>
          <w:sz w:val="20"/>
          <w:szCs w:val="20"/>
          <w:lang w:val="en-GB"/>
        </w:rPr>
        <w:t>contract.</w:t>
      </w:r>
    </w:p>
    <w:p w14:paraId="34DE7AF4"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in the event that no purchase order </w:t>
      </w:r>
      <w:proofErr w:type="gramStart"/>
      <w:r w:rsidR="00DE2969" w:rsidRPr="00B81E47">
        <w:rPr>
          <w:rFonts w:ascii="Arial" w:hAnsi="Arial" w:cs="Arial"/>
          <w:sz w:val="20"/>
          <w:szCs w:val="20"/>
          <w:lang w:val="en-GB"/>
        </w:rPr>
        <w:t>is</w:t>
      </w:r>
      <w:proofErr w:type="gramEnd"/>
      <w:r w:rsidR="00DE2969" w:rsidRPr="00B81E47">
        <w:rPr>
          <w:rFonts w:ascii="Arial" w:hAnsi="Arial" w:cs="Arial"/>
          <w:sz w:val="20"/>
          <w:szCs w:val="20"/>
          <w:lang w:val="en-GB"/>
        </w:rPr>
        <w:t xml:space="preserve">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0B6DEFB0"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1390E511" w14:textId="06F65B08" w:rsidR="00346573" w:rsidRDefault="00346573" w:rsidP="00D1481A">
      <w:pPr>
        <w:pStyle w:val="PlainText"/>
        <w:rPr>
          <w:rFonts w:ascii="Arial" w:hAnsi="Arial" w:cs="Arial"/>
          <w:lang w:val="en-GB"/>
        </w:rPr>
      </w:pPr>
      <w:r w:rsidRPr="0097475C">
        <w:rPr>
          <w:rFonts w:ascii="Arial" w:hAnsi="Arial" w:cs="Arial"/>
          <w:lang w:val="en-GB"/>
        </w:rPr>
        <w:t xml:space="preserve">The Contract shall commence on </w:t>
      </w:r>
      <w:r w:rsidR="006671FF" w:rsidRPr="0097475C">
        <w:rPr>
          <w:rFonts w:ascii="Arial" w:hAnsi="Arial" w:cs="Arial"/>
          <w:lang w:val="en-GB"/>
        </w:rPr>
        <w:t>November 1</w:t>
      </w:r>
      <w:r w:rsidR="006671FF" w:rsidRPr="0097475C">
        <w:rPr>
          <w:rFonts w:ascii="Arial" w:hAnsi="Arial" w:cs="Arial"/>
          <w:vertAlign w:val="superscript"/>
          <w:lang w:val="en-GB"/>
        </w:rPr>
        <w:t>st</w:t>
      </w:r>
      <w:r w:rsidR="00013649" w:rsidRPr="0097475C">
        <w:rPr>
          <w:rFonts w:ascii="Arial" w:hAnsi="Arial" w:cs="Arial"/>
          <w:lang w:val="en-GB"/>
        </w:rPr>
        <w:t>, 2023</w:t>
      </w:r>
      <w:r w:rsidR="006671FF" w:rsidRPr="0097475C">
        <w:rPr>
          <w:rFonts w:ascii="Arial" w:hAnsi="Arial" w:cs="Arial"/>
          <w:lang w:val="en-GB"/>
        </w:rPr>
        <w:t>.</w:t>
      </w:r>
    </w:p>
    <w:p w14:paraId="38B08482" w14:textId="77777777" w:rsidR="008B2AB5" w:rsidRPr="005C59E8" w:rsidRDefault="008B2AB5" w:rsidP="008B2AB5">
      <w:pPr>
        <w:pStyle w:val="PlainText"/>
        <w:tabs>
          <w:tab w:val="left" w:pos="1260"/>
        </w:tabs>
        <w:rPr>
          <w:rFonts w:ascii="Arial" w:hAnsi="Arial" w:cs="Arial"/>
          <w:color w:val="FF0000"/>
          <w:lang w:val="en-GB"/>
        </w:rPr>
      </w:pPr>
    </w:p>
    <w:p w14:paraId="529268D2"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55CC25D1" w14:textId="484B894C" w:rsidR="009E3A73" w:rsidRPr="00D25A72" w:rsidRDefault="009E3A73" w:rsidP="00D1481A">
      <w:pPr>
        <w:pStyle w:val="PlainText"/>
        <w:rPr>
          <w:rFonts w:ascii="Arial" w:hAnsi="Arial" w:cs="Arial"/>
          <w:lang w:val="en-GB"/>
        </w:rPr>
      </w:pPr>
      <w:r w:rsidRPr="002C3297">
        <w:rPr>
          <w:rFonts w:ascii="Arial" w:hAnsi="Arial" w:cs="Arial"/>
          <w:lang w:val="en-GB"/>
        </w:rPr>
        <w:t xml:space="preserve">The period of implementation of </w:t>
      </w:r>
      <w:r w:rsidR="003D2909" w:rsidRPr="002C3297">
        <w:rPr>
          <w:rFonts w:ascii="Arial" w:hAnsi="Arial" w:cs="Arial"/>
          <w:lang w:val="en-GB"/>
        </w:rPr>
        <w:t>the services</w:t>
      </w:r>
      <w:r w:rsidRPr="002C3297">
        <w:rPr>
          <w:rFonts w:ascii="Arial" w:hAnsi="Arial" w:cs="Arial"/>
          <w:lang w:val="en-GB"/>
        </w:rPr>
        <w:t xml:space="preserve"> is </w:t>
      </w:r>
      <w:r w:rsidR="008A06C9" w:rsidRPr="002C3297">
        <w:rPr>
          <w:rFonts w:ascii="Arial" w:hAnsi="Arial" w:cs="Arial"/>
          <w:lang w:val="en-GB"/>
        </w:rPr>
        <w:t>36 months</w:t>
      </w:r>
      <w:r w:rsidRPr="002C3297">
        <w:rPr>
          <w:rFonts w:ascii="Arial" w:hAnsi="Arial" w:cs="Arial"/>
          <w:lang w:val="en-GB"/>
        </w:rPr>
        <w:t xml:space="preserve"> from the commencement date.</w:t>
      </w:r>
      <w:r>
        <w:rPr>
          <w:rFonts w:ascii="Arial" w:hAnsi="Arial" w:cs="Arial"/>
          <w:lang w:val="en-GB"/>
        </w:rPr>
        <w:t xml:space="preserve"> </w:t>
      </w:r>
    </w:p>
    <w:p w14:paraId="13D3A17D" w14:textId="77777777" w:rsidR="002734E1" w:rsidRPr="002734E1" w:rsidRDefault="002734E1" w:rsidP="002734E1">
      <w:pPr>
        <w:outlineLvl w:val="0"/>
        <w:rPr>
          <w:rFonts w:ascii="Arial" w:hAnsi="Arial" w:cs="Arial"/>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42D9813D" w:rsidR="00602456" w:rsidRDefault="00602456" w:rsidP="00D1481A">
      <w:pPr>
        <w:jc w:val="both"/>
        <w:rPr>
          <w:rFonts w:ascii="Arial" w:hAnsi="Arial" w:cs="Arial"/>
          <w:sz w:val="20"/>
          <w:szCs w:val="22"/>
          <w:lang w:val="en-GB"/>
        </w:rPr>
      </w:pPr>
      <w:r w:rsidRPr="00DD0D07">
        <w:rPr>
          <w:rFonts w:ascii="Arial" w:hAnsi="Arial" w:cs="Arial"/>
          <w:sz w:val="20"/>
          <w:szCs w:val="20"/>
          <w:lang w:val="en-GB"/>
        </w:rPr>
        <w:t>The C</w:t>
      </w:r>
      <w:r w:rsidR="002C1957" w:rsidRPr="00DD0D07">
        <w:rPr>
          <w:rFonts w:ascii="Arial" w:hAnsi="Arial" w:cs="Arial"/>
          <w:sz w:val="20"/>
          <w:szCs w:val="20"/>
          <w:lang w:val="en-GB"/>
        </w:rPr>
        <w:t>o</w:t>
      </w:r>
      <w:r w:rsidRPr="00DD0D07">
        <w:rPr>
          <w:rFonts w:ascii="Arial" w:hAnsi="Arial" w:cs="Arial"/>
          <w:sz w:val="20"/>
          <w:szCs w:val="20"/>
          <w:lang w:val="en-GB"/>
        </w:rPr>
        <w:t>ntract expires</w:t>
      </w:r>
      <w:r w:rsidR="00DD0D07">
        <w:rPr>
          <w:rFonts w:ascii="Arial" w:hAnsi="Arial" w:cs="Arial"/>
          <w:sz w:val="20"/>
          <w:szCs w:val="20"/>
          <w:lang w:val="en-GB"/>
        </w:rPr>
        <w:t xml:space="preserve"> 31</w:t>
      </w:r>
      <w:r w:rsidR="00DD0D07" w:rsidRPr="00DD0D07">
        <w:rPr>
          <w:rFonts w:ascii="Arial" w:hAnsi="Arial" w:cs="Arial"/>
          <w:sz w:val="20"/>
          <w:szCs w:val="20"/>
          <w:vertAlign w:val="superscript"/>
          <w:lang w:val="en-GB"/>
        </w:rPr>
        <w:t>st</w:t>
      </w:r>
      <w:r w:rsidR="00DD0D07">
        <w:rPr>
          <w:rFonts w:ascii="Arial" w:hAnsi="Arial" w:cs="Arial"/>
          <w:sz w:val="20"/>
          <w:szCs w:val="20"/>
          <w:lang w:val="en-GB"/>
        </w:rPr>
        <w:t xml:space="preserve"> October 2026</w:t>
      </w:r>
      <w:r w:rsidRPr="00DD0D07">
        <w:rPr>
          <w:rFonts w:ascii="Arial" w:hAnsi="Arial" w:cs="Arial"/>
          <w:sz w:val="20"/>
          <w:szCs w:val="20"/>
          <w:lang w:val="en-GB"/>
        </w:rPr>
        <w:t>. However</w:t>
      </w:r>
      <w:r w:rsidR="00797F82" w:rsidRPr="00DD0D07">
        <w:rPr>
          <w:rFonts w:ascii="Arial" w:hAnsi="Arial" w:cs="Arial"/>
          <w:sz w:val="20"/>
          <w:szCs w:val="20"/>
          <w:lang w:val="en-GB"/>
        </w:rPr>
        <w:t>,</w:t>
      </w:r>
      <w:r w:rsidRPr="00DD0D07">
        <w:rPr>
          <w:rFonts w:ascii="Arial" w:hAnsi="Arial" w:cs="Arial"/>
          <w:sz w:val="20"/>
          <w:szCs w:val="20"/>
          <w:lang w:val="en-GB"/>
        </w:rPr>
        <w:t xml:space="preserve"> the </w:t>
      </w:r>
      <w:r w:rsidR="002C1957" w:rsidRPr="00DD0D07">
        <w:rPr>
          <w:rFonts w:ascii="Arial" w:hAnsi="Arial" w:cs="Arial"/>
          <w:sz w:val="20"/>
          <w:szCs w:val="20"/>
          <w:lang w:val="en-GB"/>
        </w:rPr>
        <w:t>Contract</w:t>
      </w:r>
      <w:r w:rsidRPr="00DD0D07">
        <w:rPr>
          <w:rFonts w:ascii="Arial" w:hAnsi="Arial" w:cs="Arial"/>
          <w:sz w:val="20"/>
          <w:szCs w:val="20"/>
          <w:lang w:val="en-GB"/>
        </w:rPr>
        <w:t xml:space="preserve"> </w:t>
      </w:r>
      <w:r w:rsidRPr="00DD0D07">
        <w:rPr>
          <w:rFonts w:ascii="Arial" w:hAnsi="Arial" w:cs="Arial"/>
          <w:sz w:val="20"/>
          <w:szCs w:val="22"/>
          <w:lang w:val="en-GB"/>
        </w:rPr>
        <w:t>shall remain in force and effect until the end</w:t>
      </w:r>
      <w:r>
        <w:rPr>
          <w:rFonts w:ascii="Arial" w:hAnsi="Arial" w:cs="Arial"/>
          <w:sz w:val="20"/>
          <w:szCs w:val="22"/>
          <w:lang w:val="en-GB"/>
        </w:rPr>
        <w:t xml:space="preserve">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755BCE87" w:rsidR="000A24B5" w:rsidRDefault="006029F8" w:rsidP="00D1481A">
      <w:pPr>
        <w:outlineLvl w:val="0"/>
        <w:rPr>
          <w:rFonts w:ascii="Arial" w:hAnsi="Arial" w:cs="Arial"/>
          <w:sz w:val="20"/>
          <w:szCs w:val="20"/>
          <w:lang w:val="en-GB"/>
        </w:rPr>
      </w:pPr>
      <w:r w:rsidRPr="002C3297">
        <w:rPr>
          <w:rFonts w:ascii="Arial" w:hAnsi="Arial" w:cs="Arial"/>
          <w:sz w:val="20"/>
          <w:szCs w:val="20"/>
          <w:lang w:val="en-GB"/>
        </w:rPr>
        <w:t>The C</w:t>
      </w:r>
      <w:r w:rsidR="000A24B5" w:rsidRPr="002C3297">
        <w:rPr>
          <w:rFonts w:ascii="Arial" w:hAnsi="Arial" w:cs="Arial"/>
          <w:sz w:val="20"/>
          <w:szCs w:val="20"/>
          <w:lang w:val="en-GB"/>
        </w:rPr>
        <w:t xml:space="preserve">ontract is valid for a period of </w:t>
      </w:r>
      <w:r w:rsidR="002D1022" w:rsidRPr="002C3297">
        <w:rPr>
          <w:rFonts w:ascii="Arial" w:hAnsi="Arial" w:cs="Arial"/>
          <w:sz w:val="20"/>
          <w:szCs w:val="20"/>
          <w:lang w:val="en-GB"/>
        </w:rPr>
        <w:t>36</w:t>
      </w:r>
      <w:r w:rsidR="000A24B5" w:rsidRPr="002C3297">
        <w:rPr>
          <w:rFonts w:ascii="Arial" w:hAnsi="Arial" w:cs="Arial"/>
          <w:sz w:val="20"/>
          <w:szCs w:val="20"/>
          <w:lang w:val="en-GB"/>
        </w:rPr>
        <w:t xml:space="preserve"> months and commences on the commencement date and expires at</w:t>
      </w:r>
      <w:r w:rsidR="000A24B5">
        <w:rPr>
          <w:rFonts w:ascii="Arial" w:hAnsi="Arial" w:cs="Arial"/>
          <w:sz w:val="20"/>
          <w:szCs w:val="20"/>
          <w:lang w:val="en-GB"/>
        </w:rPr>
        <w:t xml:space="preserve"> midnight on the expiry </w:t>
      </w:r>
      <w:r w:rsidR="002D1022">
        <w:rPr>
          <w:rFonts w:ascii="Arial" w:hAnsi="Arial" w:cs="Arial"/>
          <w:sz w:val="20"/>
          <w:szCs w:val="20"/>
          <w:lang w:val="en-GB"/>
        </w:rPr>
        <w:t>date unless</w:t>
      </w:r>
      <w:r w:rsidR="000A24B5">
        <w:rPr>
          <w:rFonts w:ascii="Arial" w:hAnsi="Arial" w:cs="Arial"/>
          <w:sz w:val="20"/>
          <w:szCs w:val="20"/>
          <w:lang w:val="en-GB"/>
        </w:rPr>
        <w:t xml:space="preserve"> earlier termination in accordance with the General Terms and Conditions of this contract.</w:t>
      </w:r>
      <w:r w:rsidR="00BD57B9" w:rsidRPr="00BD57B9">
        <w:rPr>
          <w:rFonts w:ascii="Arial" w:hAnsi="Arial" w:cs="Arial"/>
          <w:b/>
          <w:sz w:val="20"/>
          <w:szCs w:val="22"/>
          <w:lang w:val="en-GB"/>
        </w:rPr>
        <w:t xml:space="preserve"> </w:t>
      </w:r>
    </w:p>
    <w:p w14:paraId="76CBE130" w14:textId="77777777" w:rsidR="000A24B5" w:rsidRDefault="000A24B5" w:rsidP="000A24B5">
      <w:pPr>
        <w:ind w:left="1304"/>
        <w:outlineLvl w:val="0"/>
        <w:rPr>
          <w:rFonts w:ascii="Arial" w:hAnsi="Arial" w:cs="Arial"/>
          <w:sz w:val="20"/>
          <w:szCs w:val="20"/>
          <w:lang w:val="en-GB"/>
        </w:rPr>
      </w:pPr>
    </w:p>
    <w:p w14:paraId="068AF384" w14:textId="7E217C2F" w:rsidR="00602456" w:rsidRDefault="000A24B5" w:rsidP="00D1481A">
      <w:pPr>
        <w:outlineLvl w:val="0"/>
        <w:rPr>
          <w:rFonts w:ascii="Arial" w:hAnsi="Arial" w:cs="Arial"/>
          <w:sz w:val="20"/>
          <w:szCs w:val="20"/>
          <w:lang w:val="en-GB"/>
        </w:rPr>
      </w:pPr>
      <w:r w:rsidRPr="002C3297">
        <w:rPr>
          <w:rFonts w:ascii="Arial" w:hAnsi="Arial" w:cs="Arial"/>
          <w:sz w:val="20"/>
          <w:szCs w:val="20"/>
          <w:lang w:val="en-GB"/>
        </w:rPr>
        <w:t xml:space="preserve">The Contracting Authority shall be entitled to renegotiate the contract for a further period of 12 months </w:t>
      </w:r>
      <w:r w:rsidR="00F522F9" w:rsidRPr="002C3297">
        <w:rPr>
          <w:rFonts w:ascii="Arial" w:hAnsi="Arial" w:cs="Arial"/>
          <w:sz w:val="20"/>
          <w:szCs w:val="20"/>
          <w:lang w:val="en-GB"/>
        </w:rPr>
        <w:t xml:space="preserve">+ 12 months </w:t>
      </w:r>
      <w:r w:rsidRPr="002C3297">
        <w:rPr>
          <w:rFonts w:ascii="Arial" w:hAnsi="Arial" w:cs="Arial"/>
          <w:sz w:val="20"/>
          <w:szCs w:val="20"/>
          <w:lang w:val="en-GB"/>
        </w:rPr>
        <w:t>on similar terms and conditions, by giving the Contractor written notice of its intention to renegotiate</w:t>
      </w:r>
      <w:r>
        <w:rPr>
          <w:rFonts w:ascii="Arial" w:hAnsi="Arial" w:cs="Arial"/>
          <w:sz w:val="20"/>
          <w:szCs w:val="20"/>
          <w:lang w:val="en-GB"/>
        </w:rPr>
        <w:t xml:space="preserve"> </w:t>
      </w:r>
      <w:r w:rsidRPr="002C3297">
        <w:rPr>
          <w:rFonts w:ascii="Arial" w:hAnsi="Arial" w:cs="Arial"/>
          <w:sz w:val="20"/>
          <w:szCs w:val="20"/>
          <w:lang w:val="en-GB"/>
        </w:rPr>
        <w:t xml:space="preserve">the contract not less than </w:t>
      </w:r>
      <w:r w:rsidR="00F522F9" w:rsidRPr="002C3297">
        <w:rPr>
          <w:rFonts w:ascii="Arial" w:hAnsi="Arial" w:cs="Arial"/>
          <w:sz w:val="20"/>
          <w:szCs w:val="20"/>
          <w:lang w:val="en-GB"/>
        </w:rPr>
        <w:t>6</w:t>
      </w:r>
      <w:r w:rsidRPr="002C3297">
        <w:rPr>
          <w:rFonts w:ascii="Arial" w:hAnsi="Arial" w:cs="Arial"/>
          <w:sz w:val="20"/>
          <w:szCs w:val="20"/>
          <w:lang w:val="en-GB"/>
        </w:rPr>
        <w:t>0 days prior to the exp</w:t>
      </w:r>
      <w:r w:rsidR="0013231B" w:rsidRPr="002C3297">
        <w:rPr>
          <w:rFonts w:ascii="Arial" w:hAnsi="Arial" w:cs="Arial"/>
          <w:sz w:val="20"/>
          <w:szCs w:val="20"/>
          <w:lang w:val="en-GB"/>
        </w:rPr>
        <w:t>iry date, provided however that i</w:t>
      </w:r>
      <w:r w:rsidR="00602456" w:rsidRPr="002C3297">
        <w:rPr>
          <w:rFonts w:ascii="Arial" w:hAnsi="Arial" w:cs="Arial"/>
          <w:sz w:val="20"/>
          <w:szCs w:val="20"/>
          <w:lang w:val="en-GB"/>
        </w:rPr>
        <w:t>n the event of a breach of</w:t>
      </w:r>
      <w:r w:rsidR="00602456">
        <w:rPr>
          <w:rFonts w:ascii="Arial" w:hAnsi="Arial" w:cs="Arial"/>
          <w:sz w:val="20"/>
          <w:szCs w:val="20"/>
          <w:lang w:val="en-GB"/>
        </w:rPr>
        <w:t xml:space="preserve"> the Agreement by one of the Parties, the other party may for valid cause terminate the </w:t>
      </w:r>
      <w:r w:rsidR="00940CC9">
        <w:rPr>
          <w:rFonts w:ascii="Arial" w:hAnsi="Arial" w:cs="Arial"/>
          <w:sz w:val="20"/>
          <w:szCs w:val="20"/>
          <w:lang w:val="en-GB"/>
        </w:rPr>
        <w:t>Contract</w:t>
      </w:r>
      <w:r w:rsidR="00602456">
        <w:rPr>
          <w:rFonts w:ascii="Arial" w:hAnsi="Arial" w:cs="Arial"/>
          <w:sz w:val="20"/>
          <w:szCs w:val="20"/>
          <w:lang w:val="en-GB"/>
        </w:rPr>
        <w:t xml:space="preserve"> as per General Terms and Conditions article 26 and 27.</w:t>
      </w:r>
      <w:r w:rsidR="00333627" w:rsidRPr="00333627">
        <w:rPr>
          <w:rFonts w:ascii="Arial" w:hAnsi="Arial" w:cs="Arial"/>
          <w:b/>
          <w:sz w:val="20"/>
          <w:szCs w:val="22"/>
          <w:lang w:val="en-GB"/>
        </w:rPr>
        <w:t xml:space="preserve"> </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125C4313"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r w:rsidR="00822272">
        <w:rPr>
          <w:rFonts w:ascii="Arial" w:hAnsi="Arial" w:cs="Arial"/>
          <w:b/>
          <w:lang w:val="en-GB"/>
        </w:rPr>
        <w:t xml:space="preserve"> and Contract Management</w:t>
      </w:r>
    </w:p>
    <w:p w14:paraId="38E061FC" w14:textId="6E33EAC9" w:rsidR="00092CEC" w:rsidRDefault="00092CEC" w:rsidP="00D1481A">
      <w:pPr>
        <w:pStyle w:val="PlainText"/>
        <w:rPr>
          <w:rFonts w:ascii="Arial" w:hAnsi="Arial" w:cs="Arial"/>
          <w:b/>
          <w:lang w:val="en-GB"/>
        </w:rPr>
      </w:pPr>
      <w:r>
        <w:rPr>
          <w:rFonts w:ascii="Arial" w:hAnsi="Arial" w:cs="Arial"/>
          <w:lang w:val="en-GB"/>
        </w:rPr>
        <w:t xml:space="preserve">The Contracting Authority </w:t>
      </w:r>
      <w:r w:rsidR="004417C3">
        <w:rPr>
          <w:rFonts w:ascii="Arial" w:hAnsi="Arial" w:cs="Arial"/>
          <w:lang w:val="en-GB"/>
        </w:rPr>
        <w:t>will</w:t>
      </w:r>
      <w:r>
        <w:rPr>
          <w:rFonts w:ascii="Arial" w:hAnsi="Arial" w:cs="Arial"/>
          <w:lang w:val="en-GB"/>
        </w:rPr>
        <w:t xml:space="preserve"> issue contracts to th</w:t>
      </w:r>
      <w:r w:rsidR="00282C00">
        <w:rPr>
          <w:rFonts w:ascii="Arial" w:hAnsi="Arial" w:cs="Arial"/>
          <w:lang w:val="en-GB"/>
        </w:rPr>
        <w:t xml:space="preserve">e Contractor, </w:t>
      </w:r>
      <w:r>
        <w:rPr>
          <w:rFonts w:ascii="Arial" w:hAnsi="Arial" w:cs="Arial"/>
          <w:lang w:val="en-GB"/>
        </w:rPr>
        <w:t xml:space="preserve">during the term of this </w:t>
      </w:r>
      <w:r w:rsidR="00282C00">
        <w:rPr>
          <w:rFonts w:ascii="Arial" w:hAnsi="Arial" w:cs="Arial"/>
          <w:lang w:val="en-GB"/>
        </w:rPr>
        <w:t>Contract</w:t>
      </w:r>
      <w:r>
        <w:rPr>
          <w:rFonts w:ascii="Arial" w:hAnsi="Arial" w:cs="Arial"/>
          <w:lang w:val="en-GB"/>
        </w:rPr>
        <w:t>, marking reference to this</w:t>
      </w:r>
      <w:r w:rsidR="002F3522">
        <w:rPr>
          <w:rFonts w:ascii="Arial" w:hAnsi="Arial" w:cs="Arial"/>
          <w:lang w:val="en-GB"/>
        </w:rPr>
        <w:t xml:space="preserve"> Contract</w:t>
      </w:r>
      <w:r>
        <w:rPr>
          <w:rFonts w:ascii="Arial" w:hAnsi="Arial" w:cs="Arial"/>
          <w:lang w:val="en-GB"/>
        </w:rPr>
        <w:t xml:space="preserve">, and setting out </w:t>
      </w:r>
      <w:r w:rsidR="003D2909">
        <w:rPr>
          <w:rFonts w:ascii="Arial" w:hAnsi="Arial" w:cs="Arial"/>
          <w:lang w:val="en-GB"/>
        </w:rPr>
        <w:t>the services</w:t>
      </w:r>
      <w:r>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74580789" w14:textId="77777777" w:rsidR="002E0BB6" w:rsidRDefault="002E0BB6" w:rsidP="00D1481A">
      <w:pPr>
        <w:pStyle w:val="PlainText"/>
        <w:rPr>
          <w:rFonts w:ascii="Arial" w:hAnsi="Arial" w:cs="Arial"/>
          <w:b/>
          <w:lang w:val="en-GB"/>
        </w:rPr>
      </w:pPr>
    </w:p>
    <w:p w14:paraId="7DF24060" w14:textId="374D0864" w:rsidR="002E0BB6" w:rsidRPr="00763429" w:rsidRDefault="002E0BB6" w:rsidP="00D1481A">
      <w:pPr>
        <w:pStyle w:val="PlainText"/>
        <w:rPr>
          <w:rFonts w:ascii="Arial" w:hAnsi="Arial" w:cs="Arial"/>
          <w:bCs/>
          <w:lang w:val="en-GB"/>
        </w:rPr>
      </w:pPr>
      <w:r w:rsidRPr="00763429">
        <w:rPr>
          <w:rFonts w:ascii="Arial" w:hAnsi="Arial" w:cs="Arial"/>
          <w:bCs/>
          <w:lang w:val="en-GB"/>
        </w:rPr>
        <w:t>A</w:t>
      </w:r>
      <w:r w:rsidR="00DE08E7" w:rsidRPr="00763429">
        <w:rPr>
          <w:rFonts w:ascii="Arial" w:hAnsi="Arial" w:cs="Arial"/>
          <w:bCs/>
          <w:lang w:val="en-GB"/>
        </w:rPr>
        <w:t xml:space="preserve"> template of</w:t>
      </w:r>
      <w:r w:rsidRPr="00763429">
        <w:rPr>
          <w:rFonts w:ascii="Arial" w:hAnsi="Arial" w:cs="Arial"/>
          <w:bCs/>
          <w:lang w:val="en-GB"/>
        </w:rPr>
        <w:t xml:space="preserve"> the Purchase Request / Contract </w:t>
      </w:r>
      <w:r w:rsidR="005C5D4A" w:rsidRPr="00763429">
        <w:rPr>
          <w:rFonts w:ascii="Arial" w:hAnsi="Arial" w:cs="Arial"/>
          <w:bCs/>
          <w:lang w:val="en-GB"/>
        </w:rPr>
        <w:t>that the Contracting Authority</w:t>
      </w:r>
      <w:r w:rsidR="00CB74C7">
        <w:rPr>
          <w:rFonts w:ascii="Arial" w:hAnsi="Arial" w:cs="Arial"/>
          <w:bCs/>
          <w:lang w:val="en-GB"/>
        </w:rPr>
        <w:t xml:space="preserve"> will</w:t>
      </w:r>
      <w:r w:rsidR="003612A6">
        <w:rPr>
          <w:rFonts w:ascii="Arial" w:hAnsi="Arial" w:cs="Arial"/>
          <w:bCs/>
          <w:lang w:val="en-GB"/>
        </w:rPr>
        <w:t xml:space="preserve"> issue </w:t>
      </w:r>
      <w:r w:rsidR="005C5D4A" w:rsidRPr="00763429">
        <w:rPr>
          <w:rFonts w:ascii="Arial" w:hAnsi="Arial" w:cs="Arial"/>
          <w:bCs/>
          <w:lang w:val="en-GB"/>
        </w:rPr>
        <w:t xml:space="preserve">to the Contractor </w:t>
      </w:r>
      <w:r w:rsidRPr="00763429">
        <w:rPr>
          <w:rFonts w:ascii="Arial" w:hAnsi="Arial" w:cs="Arial"/>
          <w:bCs/>
          <w:lang w:val="en-GB"/>
        </w:rPr>
        <w:t xml:space="preserve">is </w:t>
      </w:r>
      <w:r w:rsidRPr="00D1614D">
        <w:rPr>
          <w:rFonts w:ascii="Arial" w:hAnsi="Arial" w:cs="Arial"/>
          <w:bCs/>
          <w:lang w:val="en-GB"/>
        </w:rPr>
        <w:t xml:space="preserve">available in Annex </w:t>
      </w:r>
      <w:r w:rsidR="00FD3AF0" w:rsidRPr="00D1614D">
        <w:rPr>
          <w:rFonts w:ascii="Arial" w:hAnsi="Arial" w:cs="Arial"/>
          <w:bCs/>
          <w:lang w:val="en-GB"/>
        </w:rPr>
        <w:t>5</w:t>
      </w:r>
      <w:r w:rsidR="002B2C24" w:rsidRPr="00D1614D">
        <w:rPr>
          <w:rFonts w:ascii="Arial" w:hAnsi="Arial" w:cs="Arial"/>
          <w:bCs/>
          <w:lang w:val="en-GB"/>
        </w:rPr>
        <w:t xml:space="preserve"> Purchase Request / Contract</w:t>
      </w:r>
      <w:r w:rsidR="005C5D4A" w:rsidRPr="00D1614D">
        <w:rPr>
          <w:rFonts w:ascii="Arial" w:hAnsi="Arial" w:cs="Arial"/>
          <w:bCs/>
          <w:lang w:val="en-GB"/>
        </w:rPr>
        <w:t>. A</w:t>
      </w:r>
      <w:r w:rsidRPr="00D1614D">
        <w:rPr>
          <w:rFonts w:ascii="Arial" w:hAnsi="Arial" w:cs="Arial"/>
          <w:bCs/>
          <w:lang w:val="en-GB"/>
        </w:rPr>
        <w:t xml:space="preserve"> guide on </w:t>
      </w:r>
      <w:r w:rsidR="00A87558" w:rsidRPr="00D1614D">
        <w:rPr>
          <w:rFonts w:ascii="Arial" w:hAnsi="Arial" w:cs="Arial"/>
          <w:bCs/>
          <w:lang w:val="en-GB"/>
        </w:rPr>
        <w:t>the</w:t>
      </w:r>
      <w:r w:rsidRPr="00D1614D">
        <w:rPr>
          <w:rFonts w:ascii="Arial" w:hAnsi="Arial" w:cs="Arial"/>
          <w:bCs/>
          <w:lang w:val="en-GB"/>
        </w:rPr>
        <w:t xml:space="preserve"> Contracting </w:t>
      </w:r>
      <w:r w:rsidR="00A87558" w:rsidRPr="00D1614D">
        <w:rPr>
          <w:rFonts w:ascii="Arial" w:hAnsi="Arial" w:cs="Arial"/>
          <w:bCs/>
          <w:lang w:val="en-GB"/>
        </w:rPr>
        <w:t xml:space="preserve">Authority’s </w:t>
      </w:r>
      <w:r w:rsidR="00CB74C7">
        <w:rPr>
          <w:rFonts w:ascii="Arial" w:hAnsi="Arial" w:cs="Arial"/>
          <w:bCs/>
          <w:lang w:val="en-GB"/>
        </w:rPr>
        <w:t>suggested</w:t>
      </w:r>
      <w:r w:rsidR="00CD4936">
        <w:rPr>
          <w:rFonts w:ascii="Arial" w:hAnsi="Arial" w:cs="Arial"/>
          <w:bCs/>
          <w:lang w:val="en-GB"/>
        </w:rPr>
        <w:t xml:space="preserve"> </w:t>
      </w:r>
      <w:r w:rsidR="00A87558" w:rsidRPr="00D1614D">
        <w:rPr>
          <w:rFonts w:ascii="Arial" w:hAnsi="Arial" w:cs="Arial"/>
          <w:bCs/>
          <w:lang w:val="en-GB"/>
        </w:rPr>
        <w:t>ordering process</w:t>
      </w:r>
      <w:r w:rsidRPr="00D1614D">
        <w:rPr>
          <w:rFonts w:ascii="Arial" w:hAnsi="Arial" w:cs="Arial"/>
          <w:bCs/>
          <w:lang w:val="en-GB"/>
        </w:rPr>
        <w:t xml:space="preserve"> is descri</w:t>
      </w:r>
      <w:r w:rsidR="00B64DB3" w:rsidRPr="00D1614D">
        <w:rPr>
          <w:rFonts w:ascii="Arial" w:hAnsi="Arial" w:cs="Arial"/>
          <w:bCs/>
          <w:lang w:val="en-GB"/>
        </w:rPr>
        <w:t>b</w:t>
      </w:r>
      <w:r w:rsidRPr="00D1614D">
        <w:rPr>
          <w:rFonts w:ascii="Arial" w:hAnsi="Arial" w:cs="Arial"/>
          <w:bCs/>
          <w:lang w:val="en-GB"/>
        </w:rPr>
        <w:t xml:space="preserve">ed in Annex </w:t>
      </w:r>
      <w:r w:rsidR="000C14AB" w:rsidRPr="00D1614D">
        <w:rPr>
          <w:rFonts w:ascii="Arial" w:hAnsi="Arial" w:cs="Arial"/>
          <w:bCs/>
          <w:lang w:val="en-GB"/>
        </w:rPr>
        <w:t>6</w:t>
      </w:r>
      <w:r w:rsidR="008F3AA2" w:rsidRPr="00D1614D">
        <w:rPr>
          <w:rFonts w:ascii="Arial" w:hAnsi="Arial" w:cs="Arial"/>
          <w:bCs/>
          <w:lang w:val="en-GB"/>
        </w:rPr>
        <w:t xml:space="preserve"> How-to-Order Guide</w:t>
      </w:r>
      <w:r w:rsidRPr="00D1614D">
        <w:rPr>
          <w:rFonts w:ascii="Arial" w:hAnsi="Arial" w:cs="Arial"/>
          <w:bCs/>
          <w:lang w:val="en-GB"/>
        </w:rPr>
        <w:t>.</w:t>
      </w:r>
    </w:p>
    <w:p w14:paraId="131BCD94" w14:textId="77777777" w:rsidR="00092CEC" w:rsidRDefault="00092CEC" w:rsidP="00092CEC">
      <w:pPr>
        <w:pStyle w:val="PlainText"/>
        <w:ind w:left="1304"/>
        <w:rPr>
          <w:rFonts w:ascii="Arial" w:hAnsi="Arial" w:cs="Arial"/>
          <w:lang w:val="en-GB"/>
        </w:rPr>
      </w:pPr>
    </w:p>
    <w:p w14:paraId="2CAA4FC1" w14:textId="4F4753C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xml:space="preserve">, which shall </w:t>
      </w:r>
      <w:r w:rsidRPr="00FB71B8">
        <w:rPr>
          <w:rFonts w:ascii="Arial" w:hAnsi="Arial" w:cs="Arial"/>
          <w:lang w:val="en-GB"/>
        </w:rPr>
        <w:t>conform with the Terms of References</w:t>
      </w:r>
      <w:r w:rsidR="00745A7A" w:rsidRPr="00FB71B8">
        <w:rPr>
          <w:rFonts w:ascii="Arial" w:hAnsi="Arial" w:cs="Arial"/>
          <w:lang w:val="en-GB"/>
        </w:rPr>
        <w:t>, Annex 1</w:t>
      </w:r>
      <w:r w:rsidR="006B4CCD" w:rsidRPr="00FB71B8">
        <w:rPr>
          <w:rFonts w:ascii="Arial" w:hAnsi="Arial" w:cs="Arial"/>
          <w:lang w:val="en-GB"/>
        </w:rPr>
        <w:t xml:space="preserve">, Organisation and Methodology, </w:t>
      </w:r>
      <w:r w:rsidR="00745A7A" w:rsidRPr="00FB71B8">
        <w:rPr>
          <w:rFonts w:ascii="Arial" w:hAnsi="Arial" w:cs="Arial"/>
          <w:lang w:val="en-GB"/>
        </w:rPr>
        <w:t>A</w:t>
      </w:r>
      <w:r w:rsidR="006B4CCD" w:rsidRPr="00FB71B8">
        <w:rPr>
          <w:rFonts w:ascii="Arial" w:hAnsi="Arial" w:cs="Arial"/>
          <w:lang w:val="en-GB"/>
        </w:rPr>
        <w:t xml:space="preserve">nnex </w:t>
      </w:r>
      <w:r w:rsidR="00745A7A" w:rsidRPr="00FB71B8">
        <w:rPr>
          <w:rFonts w:ascii="Arial" w:hAnsi="Arial" w:cs="Arial"/>
          <w:lang w:val="en-GB"/>
        </w:rPr>
        <w:t>2</w:t>
      </w:r>
      <w:r w:rsidR="006B4CCD" w:rsidRPr="00FB71B8">
        <w:rPr>
          <w:rFonts w:ascii="Arial" w:hAnsi="Arial" w:cs="Arial"/>
          <w:lang w:val="en-GB"/>
        </w:rPr>
        <w:t xml:space="preserve"> </w:t>
      </w:r>
      <w:r w:rsidRPr="00FB71B8">
        <w:rPr>
          <w:rFonts w:ascii="Arial" w:hAnsi="Arial" w:cs="Arial"/>
          <w:lang w:val="en-GB"/>
        </w:rPr>
        <w:t>and the price</w:t>
      </w:r>
      <w:r>
        <w:rPr>
          <w:rFonts w:ascii="Arial" w:hAnsi="Arial" w:cs="Arial"/>
          <w:lang w:val="en-GB"/>
        </w:rPr>
        <w:t xml:space="preserv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1CC2604E" w14:textId="77777777" w:rsidR="00092CEC" w:rsidRDefault="00092CEC" w:rsidP="00092CEC">
      <w:pPr>
        <w:pStyle w:val="PlainText"/>
        <w:ind w:left="1304"/>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6CA522AD" w14:textId="51842D67" w:rsidR="00092CEC" w:rsidRDefault="00092CEC" w:rsidP="00D1481A">
      <w:pPr>
        <w:pStyle w:val="PlainText"/>
        <w:rPr>
          <w:rFonts w:ascii="Arial" w:hAnsi="Arial" w:cs="Arial"/>
          <w:lang w:val="en-GB"/>
        </w:rPr>
      </w:pPr>
      <w:r>
        <w:rPr>
          <w:rFonts w:ascii="Arial" w:hAnsi="Arial" w:cs="Arial"/>
          <w:lang w:val="en-GB"/>
        </w:rPr>
        <w:t xml:space="preserve">The Contractor shall be responsible for providing all the necessary personnel, equipment, </w:t>
      </w:r>
      <w:r w:rsidR="00FD57A7">
        <w:rPr>
          <w:rFonts w:ascii="Arial" w:hAnsi="Arial" w:cs="Arial"/>
          <w:lang w:val="en-GB"/>
        </w:rPr>
        <w:t>materials,</w:t>
      </w:r>
      <w:r>
        <w:rPr>
          <w:rFonts w:ascii="Arial" w:hAnsi="Arial" w:cs="Arial"/>
          <w:lang w:val="en-GB"/>
        </w:rPr>
        <w:t xml:space="preserve">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6302543" w14:textId="77777777" w:rsidR="00092CEC" w:rsidRDefault="00092CEC" w:rsidP="00092CEC">
      <w:pPr>
        <w:ind w:left="1304"/>
        <w:outlineLvl w:val="0"/>
        <w:rPr>
          <w:rFonts w:ascii="Arial" w:hAnsi="Arial" w:cs="Arial"/>
          <w:sz w:val="20"/>
          <w:szCs w:val="20"/>
          <w:lang w:val="en-GB"/>
        </w:rPr>
      </w:pPr>
    </w:p>
    <w:p w14:paraId="501229B8"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1D191FE6" w14:textId="1BF19A1F" w:rsidR="00A323A7" w:rsidRPr="003F5523" w:rsidRDefault="00A323A7" w:rsidP="00D1481A">
      <w:pPr>
        <w:jc w:val="both"/>
        <w:rPr>
          <w:rFonts w:ascii="Arial" w:hAnsi="Arial" w:cs="Arial"/>
          <w:bCs/>
          <w:sz w:val="20"/>
          <w:szCs w:val="20"/>
          <w:lang w:val="en-GB"/>
        </w:rPr>
      </w:pPr>
      <w:r w:rsidRPr="00AB75B7">
        <w:rPr>
          <w:rFonts w:ascii="Arial" w:hAnsi="Arial" w:cs="Arial"/>
          <w:sz w:val="20"/>
          <w:szCs w:val="20"/>
          <w:lang w:val="en-GB"/>
        </w:rPr>
        <w:t xml:space="preserve">In consideration for his/her services, the </w:t>
      </w:r>
      <w:r w:rsidR="00947FE0" w:rsidRPr="00AB75B7">
        <w:rPr>
          <w:rFonts w:ascii="Arial" w:hAnsi="Arial" w:cs="Arial"/>
          <w:sz w:val="20"/>
          <w:szCs w:val="20"/>
          <w:lang w:val="en-GB"/>
        </w:rPr>
        <w:t>Contractor</w:t>
      </w:r>
      <w:r w:rsidRPr="00AB75B7">
        <w:rPr>
          <w:rFonts w:ascii="Arial" w:hAnsi="Arial" w:cs="Arial"/>
          <w:sz w:val="20"/>
          <w:szCs w:val="20"/>
          <w:lang w:val="en-GB"/>
        </w:rPr>
        <w:t xml:space="preserve"> shall receive a</w:t>
      </w:r>
      <w:r w:rsidR="00107800" w:rsidRPr="00AB75B7">
        <w:rPr>
          <w:rFonts w:ascii="Arial" w:hAnsi="Arial" w:cs="Arial"/>
          <w:sz w:val="20"/>
          <w:szCs w:val="20"/>
          <w:lang w:val="en-GB"/>
        </w:rPr>
        <w:t xml:space="preserve">n amount </w:t>
      </w:r>
      <w:r w:rsidR="00F76D76" w:rsidRPr="00AB75B7">
        <w:rPr>
          <w:rFonts w:ascii="Arial" w:hAnsi="Arial" w:cs="Arial"/>
          <w:sz w:val="20"/>
          <w:szCs w:val="20"/>
          <w:lang w:val="en-GB"/>
        </w:rPr>
        <w:t xml:space="preserve">as agreed in </w:t>
      </w:r>
      <w:r w:rsidR="00D8241C" w:rsidRPr="00AB75B7">
        <w:rPr>
          <w:rFonts w:ascii="Arial" w:hAnsi="Arial" w:cs="Arial"/>
          <w:sz w:val="20"/>
          <w:szCs w:val="20"/>
          <w:lang w:val="en-GB"/>
        </w:rPr>
        <w:t>the price list in Annex 3 Proposal Submission Form</w:t>
      </w:r>
      <w:r w:rsidRPr="00AB75B7">
        <w:rPr>
          <w:rFonts w:ascii="Arial" w:hAnsi="Arial" w:cs="Arial"/>
          <w:sz w:val="20"/>
          <w:szCs w:val="20"/>
          <w:lang w:val="en-GB"/>
        </w:rPr>
        <w:t xml:space="preserve">. </w:t>
      </w:r>
      <w:r w:rsidRPr="00AB75B7">
        <w:rPr>
          <w:rFonts w:ascii="Arial" w:hAnsi="Arial" w:cs="Arial"/>
          <w:bCs/>
          <w:sz w:val="20"/>
          <w:szCs w:val="20"/>
          <w:lang w:val="en-GB"/>
        </w:rPr>
        <w:t xml:space="preserve">This </w:t>
      </w:r>
      <w:r w:rsidR="00274AFF" w:rsidRPr="00AB75B7">
        <w:rPr>
          <w:rFonts w:ascii="Arial" w:hAnsi="Arial" w:cs="Arial"/>
          <w:bCs/>
          <w:sz w:val="20"/>
          <w:szCs w:val="20"/>
          <w:lang w:val="en-GB"/>
        </w:rPr>
        <w:t>amount</w:t>
      </w:r>
      <w:r w:rsidRPr="00AB75B7">
        <w:rPr>
          <w:rFonts w:ascii="Arial" w:hAnsi="Arial" w:cs="Arial"/>
          <w:bCs/>
          <w:sz w:val="20"/>
          <w:szCs w:val="20"/>
          <w:lang w:val="en-GB"/>
        </w:rPr>
        <w:t xml:space="preserve"> covers the </w:t>
      </w:r>
      <w:r w:rsidR="00947FE0" w:rsidRPr="00AB75B7">
        <w:rPr>
          <w:rFonts w:ascii="Arial" w:hAnsi="Arial" w:cs="Arial"/>
          <w:bCs/>
          <w:sz w:val="20"/>
          <w:szCs w:val="20"/>
          <w:lang w:val="en-GB"/>
        </w:rPr>
        <w:t>Contractor</w:t>
      </w:r>
      <w:r w:rsidRPr="00AB75B7">
        <w:rPr>
          <w:rFonts w:ascii="Arial" w:hAnsi="Arial" w:cs="Arial"/>
          <w:bCs/>
          <w:sz w:val="20"/>
          <w:szCs w:val="20"/>
          <w:lang w:val="en-GB"/>
        </w:rPr>
        <w:t>’s fee rate, including overhead, profit, all his/her obligations, leave, sick leave, overtime and holiday pay, taxes, social charges, etc. and all expenses</w:t>
      </w:r>
      <w:r w:rsidRPr="003F5523">
        <w:rPr>
          <w:rFonts w:ascii="Arial" w:hAnsi="Arial" w:cs="Arial"/>
          <w:bCs/>
          <w:sz w:val="20"/>
          <w:szCs w:val="20"/>
          <w:lang w:val="en-GB"/>
        </w:rPr>
        <w:t xml:space="preserve">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02787B19" w14:textId="77777777" w:rsidR="00E01E8E" w:rsidRDefault="00E01E8E" w:rsidP="00E01E8E">
      <w:pPr>
        <w:jc w:val="both"/>
        <w:rPr>
          <w:rFonts w:ascii="Arial" w:hAnsi="Arial" w:cs="Arial"/>
          <w:sz w:val="20"/>
          <w:szCs w:val="20"/>
          <w:highlight w:val="lightGray"/>
          <w:lang w:val="en-GB"/>
        </w:rPr>
      </w:pPr>
    </w:p>
    <w:p w14:paraId="6317175E"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07E84E37" w14:textId="77777777" w:rsidR="00940CC9" w:rsidRDefault="00940CC9" w:rsidP="00F56003">
      <w:pPr>
        <w:ind w:left="1304"/>
        <w:jc w:val="both"/>
        <w:rPr>
          <w:rFonts w:ascii="Arial" w:hAnsi="Arial" w:cs="Arial"/>
          <w:b/>
          <w:sz w:val="20"/>
          <w:szCs w:val="20"/>
          <w:lang w:val="en-GB"/>
        </w:rPr>
      </w:pPr>
    </w:p>
    <w:p w14:paraId="760D4F05" w14:textId="77777777" w:rsidR="00CE0327" w:rsidRDefault="00CE0327" w:rsidP="001C6F5A">
      <w:pPr>
        <w:pStyle w:val="PlainText"/>
        <w:jc w:val="both"/>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16866259" w14:textId="77777777" w:rsidR="00E922A9" w:rsidRDefault="00E922A9" w:rsidP="001C6F5A">
      <w:pPr>
        <w:pStyle w:val="PlainText"/>
        <w:jc w:val="both"/>
        <w:rPr>
          <w:rFonts w:ascii="Arial" w:hAnsi="Arial" w:cs="Arial"/>
          <w:lang w:val="en-GB"/>
        </w:rPr>
      </w:pPr>
    </w:p>
    <w:p w14:paraId="56908592" w14:textId="4E6C642B" w:rsidR="00E922A9" w:rsidRPr="00D73A19" w:rsidRDefault="00E922A9" w:rsidP="00E922A9">
      <w:pPr>
        <w:pStyle w:val="PlainText"/>
        <w:rPr>
          <w:rFonts w:ascii="Arial" w:hAnsi="Arial" w:cs="Arial"/>
          <w:lang w:val="en-GB"/>
        </w:rPr>
      </w:pPr>
      <w:r w:rsidRPr="007525B2">
        <w:rPr>
          <w:rFonts w:ascii="Arial" w:hAnsi="Arial" w:cs="Arial"/>
          <w:lang w:val="en-GB"/>
        </w:rPr>
        <w:t xml:space="preserve">If the </w:t>
      </w:r>
      <w:r w:rsidRPr="00D73A19">
        <w:rPr>
          <w:rFonts w:ascii="Arial" w:hAnsi="Arial" w:cs="Arial"/>
          <w:lang w:val="en-GB"/>
        </w:rPr>
        <w:t>Contractor can offer the Contracting Authority a discounted price on placement of bulk contracts</w:t>
      </w:r>
      <w:r>
        <w:rPr>
          <w:rFonts w:ascii="Arial" w:hAnsi="Arial" w:cs="Arial"/>
          <w:lang w:val="en-GB"/>
        </w:rPr>
        <w:t xml:space="preserve"> and</w:t>
      </w:r>
      <w:r w:rsidRPr="00D73A19">
        <w:rPr>
          <w:rFonts w:ascii="Arial" w:hAnsi="Arial" w:cs="Arial"/>
          <w:lang w:val="en-GB"/>
        </w:rPr>
        <w:t xml:space="preserve"> </w:t>
      </w:r>
      <w:r>
        <w:rPr>
          <w:rFonts w:ascii="Arial" w:hAnsi="Arial" w:cs="Arial"/>
          <w:lang w:val="en-GB"/>
        </w:rPr>
        <w:t xml:space="preserve">repeated sentences, </w:t>
      </w:r>
      <w:r w:rsidRPr="00D73A19">
        <w:rPr>
          <w:rFonts w:ascii="Arial" w:hAnsi="Arial" w:cs="Arial"/>
          <w:lang w:val="en-GB"/>
        </w:rPr>
        <w:t xml:space="preserve">the price shall be reduced for </w:t>
      </w:r>
      <w:r>
        <w:rPr>
          <w:rFonts w:ascii="Arial" w:hAnsi="Arial" w:cs="Arial"/>
          <w:lang w:val="en-GB"/>
        </w:rPr>
        <w:t xml:space="preserve">those </w:t>
      </w:r>
      <w:r w:rsidRPr="00D73A19">
        <w:rPr>
          <w:rFonts w:ascii="Arial" w:hAnsi="Arial" w:cs="Arial"/>
          <w:lang w:val="en-GB"/>
        </w:rPr>
        <w:t>specific contracts.</w:t>
      </w:r>
    </w:p>
    <w:p w14:paraId="32D08D50" w14:textId="77777777" w:rsidR="00CE0327" w:rsidRPr="00D73A19" w:rsidRDefault="00CE0327" w:rsidP="00CE0327">
      <w:pPr>
        <w:pStyle w:val="PlainText"/>
        <w:ind w:left="1304"/>
        <w:rPr>
          <w:rFonts w:ascii="Arial" w:hAnsi="Arial" w:cs="Arial"/>
          <w:lang w:val="en-GB"/>
        </w:rPr>
      </w:pPr>
    </w:p>
    <w:p w14:paraId="05C9FA53" w14:textId="77777777" w:rsidR="00CE0327" w:rsidRDefault="00CE0327" w:rsidP="00D1481A">
      <w:pPr>
        <w:pStyle w:val="PlainText"/>
        <w:rPr>
          <w:rFonts w:ascii="Arial" w:hAnsi="Arial" w:cs="Arial"/>
          <w:lang w:val="en-GB"/>
        </w:rPr>
      </w:pPr>
      <w:r w:rsidRPr="00D73A19">
        <w:rPr>
          <w:rFonts w:ascii="Arial" w:hAnsi="Arial" w:cs="Arial"/>
          <w:lang w:val="en-GB"/>
        </w:rPr>
        <w:t xml:space="preserve">By signing this Contract, </w:t>
      </w:r>
      <w:r w:rsidR="00831B52">
        <w:rPr>
          <w:rFonts w:ascii="Arial" w:hAnsi="Arial" w:cs="Arial"/>
          <w:lang w:val="en-GB"/>
        </w:rPr>
        <w:t xml:space="preserve">the Contractor certifies </w:t>
      </w:r>
      <w:r w:rsidRPr="00D73A19">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Pr>
          <w:rFonts w:ascii="Arial" w:hAnsi="Arial" w:cs="Arial"/>
          <w:lang w:val="en-GB"/>
        </w:rPr>
        <w:t xml:space="preserve"> </w:t>
      </w:r>
    </w:p>
    <w:p w14:paraId="309507D6" w14:textId="77777777" w:rsidR="00CE0327" w:rsidRDefault="00CE0327" w:rsidP="00F56003">
      <w:pPr>
        <w:ind w:left="1304"/>
        <w:jc w:val="both"/>
        <w:rPr>
          <w:rFonts w:ascii="Arial" w:hAnsi="Arial" w:cs="Arial"/>
          <w:b/>
          <w:sz w:val="20"/>
          <w:szCs w:val="20"/>
          <w:lang w:val="en-GB"/>
        </w:rPr>
      </w:pPr>
    </w:p>
    <w:p w14:paraId="605A73BB" w14:textId="538C4D7B" w:rsidR="003E50A1" w:rsidRPr="00D923C0" w:rsidRDefault="00D923C0" w:rsidP="00315986">
      <w:pPr>
        <w:pStyle w:val="ListParagraph"/>
        <w:numPr>
          <w:ilvl w:val="0"/>
          <w:numId w:val="13"/>
        </w:numPr>
        <w:jc w:val="both"/>
        <w:outlineLvl w:val="0"/>
        <w:rPr>
          <w:rFonts w:ascii="Arial" w:hAnsi="Arial" w:cs="Arial"/>
          <w:b/>
          <w:sz w:val="20"/>
          <w:szCs w:val="20"/>
          <w:lang w:val="en-GB"/>
        </w:rPr>
      </w:pPr>
      <w:r>
        <w:rPr>
          <w:rFonts w:ascii="Arial" w:hAnsi="Arial" w:cs="Arial"/>
          <w:b/>
          <w:sz w:val="20"/>
          <w:szCs w:val="20"/>
          <w:lang w:val="en-GB"/>
        </w:rPr>
        <w:t>Reporting and Documentation</w:t>
      </w:r>
    </w:p>
    <w:p w14:paraId="0916C8B8" w14:textId="3D9BB9E2" w:rsidR="003E50A1" w:rsidRDefault="00DD58A6" w:rsidP="003E50A1">
      <w:pPr>
        <w:pStyle w:val="PlainText"/>
        <w:jc w:val="both"/>
        <w:rPr>
          <w:rFonts w:ascii="Arial" w:hAnsi="Arial" w:cs="Arial"/>
          <w:b/>
          <w:lang w:val="en-GB"/>
        </w:rPr>
      </w:pPr>
      <w:r>
        <w:rPr>
          <w:rFonts w:ascii="Arial" w:hAnsi="Arial" w:cs="Arial"/>
          <w:lang w:val="en-GB"/>
        </w:rPr>
        <w:t>T</w:t>
      </w:r>
      <w:r w:rsidR="008B2AB5" w:rsidRPr="003068D6">
        <w:rPr>
          <w:rFonts w:ascii="Arial" w:hAnsi="Arial" w:cs="Arial"/>
          <w:lang w:val="en-GB"/>
        </w:rPr>
        <w:t xml:space="preserve">he </w:t>
      </w:r>
      <w:r w:rsidR="00947FE0">
        <w:rPr>
          <w:rFonts w:ascii="Arial" w:hAnsi="Arial" w:cs="Arial"/>
          <w:lang w:val="en-GB"/>
        </w:rPr>
        <w:t>Contractor</w:t>
      </w:r>
      <w:r w:rsidR="008B2AB5" w:rsidRPr="003068D6">
        <w:rPr>
          <w:rFonts w:ascii="Arial" w:hAnsi="Arial" w:cs="Arial"/>
          <w:lang w:val="en-GB"/>
        </w:rPr>
        <w:t xml:space="preserve"> </w:t>
      </w:r>
      <w:r>
        <w:rPr>
          <w:rFonts w:ascii="Arial" w:hAnsi="Arial" w:cs="Arial"/>
          <w:lang w:val="en-GB"/>
        </w:rPr>
        <w:t xml:space="preserve">shall </w:t>
      </w:r>
      <w:r w:rsidR="000705F0">
        <w:rPr>
          <w:rFonts w:ascii="Arial" w:hAnsi="Arial" w:cs="Arial"/>
          <w:lang w:val="en-GB"/>
        </w:rPr>
        <w:t xml:space="preserve">document each contract as per </w:t>
      </w:r>
      <w:r w:rsidR="005A399D">
        <w:rPr>
          <w:rFonts w:ascii="Arial" w:hAnsi="Arial" w:cs="Arial"/>
          <w:lang w:val="en-GB"/>
        </w:rPr>
        <w:t xml:space="preserve">the Contract Management </w:t>
      </w:r>
      <w:r w:rsidR="00F378A0">
        <w:rPr>
          <w:rFonts w:ascii="Arial" w:hAnsi="Arial" w:cs="Arial"/>
          <w:lang w:val="en-GB"/>
        </w:rPr>
        <w:t>process</w:t>
      </w:r>
      <w:r w:rsidR="002E470B">
        <w:rPr>
          <w:rFonts w:ascii="Arial" w:hAnsi="Arial" w:cs="Arial"/>
          <w:lang w:val="en-GB"/>
        </w:rPr>
        <w:t xml:space="preserve"> </w:t>
      </w:r>
      <w:r w:rsidR="00116E01">
        <w:rPr>
          <w:rFonts w:ascii="Arial" w:hAnsi="Arial" w:cs="Arial"/>
          <w:lang w:val="en-GB"/>
        </w:rPr>
        <w:t>suggested</w:t>
      </w:r>
      <w:r w:rsidR="005A399D">
        <w:rPr>
          <w:rFonts w:ascii="Arial" w:hAnsi="Arial" w:cs="Arial"/>
          <w:lang w:val="en-GB"/>
        </w:rPr>
        <w:t xml:space="preserve"> in Annex </w:t>
      </w:r>
      <w:r w:rsidR="002B2C24" w:rsidRPr="00AB75B7">
        <w:rPr>
          <w:rFonts w:ascii="Arial" w:hAnsi="Arial" w:cs="Arial"/>
          <w:lang w:val="en-GB"/>
        </w:rPr>
        <w:t>5</w:t>
      </w:r>
      <w:r w:rsidR="00A02EE5" w:rsidRPr="00AB75B7">
        <w:rPr>
          <w:rFonts w:ascii="Arial" w:hAnsi="Arial" w:cs="Arial"/>
          <w:lang w:val="en-GB"/>
        </w:rPr>
        <w:t xml:space="preserve"> Purchase Request / Contract and Annex </w:t>
      </w:r>
      <w:r w:rsidR="002B2C24" w:rsidRPr="00AB75B7">
        <w:rPr>
          <w:rFonts w:ascii="Arial" w:hAnsi="Arial" w:cs="Arial"/>
          <w:lang w:val="en-GB"/>
        </w:rPr>
        <w:t>6</w:t>
      </w:r>
      <w:r w:rsidR="00A02EE5" w:rsidRPr="00AB75B7">
        <w:rPr>
          <w:rFonts w:ascii="Arial" w:hAnsi="Arial" w:cs="Arial"/>
          <w:lang w:val="en-GB"/>
        </w:rPr>
        <w:t xml:space="preserve"> How</w:t>
      </w:r>
      <w:r w:rsidR="00D673F9" w:rsidRPr="00AB75B7">
        <w:rPr>
          <w:rFonts w:ascii="Arial" w:hAnsi="Arial" w:cs="Arial"/>
          <w:lang w:val="en-GB"/>
        </w:rPr>
        <w:t>-</w:t>
      </w:r>
      <w:r w:rsidR="00A02EE5" w:rsidRPr="00AB75B7">
        <w:rPr>
          <w:rFonts w:ascii="Arial" w:hAnsi="Arial" w:cs="Arial"/>
          <w:lang w:val="en-GB"/>
        </w:rPr>
        <w:t>to</w:t>
      </w:r>
      <w:r w:rsidR="00D673F9" w:rsidRPr="00AB75B7">
        <w:rPr>
          <w:rFonts w:ascii="Arial" w:hAnsi="Arial" w:cs="Arial"/>
          <w:lang w:val="en-GB"/>
        </w:rPr>
        <w:t>-</w:t>
      </w:r>
      <w:r w:rsidR="00A02EE5" w:rsidRPr="00AB75B7">
        <w:rPr>
          <w:rFonts w:ascii="Arial" w:hAnsi="Arial" w:cs="Arial"/>
          <w:lang w:val="en-GB"/>
        </w:rPr>
        <w:t>Order Guide</w:t>
      </w:r>
      <w:r w:rsidR="008B2AB5" w:rsidRPr="00AB75B7">
        <w:rPr>
          <w:rFonts w:ascii="Arial" w:hAnsi="Arial" w:cs="Arial"/>
          <w:lang w:val="en-GB"/>
        </w:rPr>
        <w:t xml:space="preserve"> as specified in the Terms of Reference</w:t>
      </w:r>
      <w:r w:rsidR="003A2826" w:rsidRPr="00AB75B7">
        <w:rPr>
          <w:rFonts w:ascii="Arial" w:hAnsi="Arial" w:cs="Arial"/>
          <w:lang w:val="en-GB"/>
        </w:rPr>
        <w:t>,</w:t>
      </w:r>
      <w:r w:rsidR="003A2826">
        <w:rPr>
          <w:rFonts w:ascii="Arial" w:hAnsi="Arial" w:cs="Arial"/>
          <w:lang w:val="en-GB"/>
        </w:rPr>
        <w:t xml:space="preserve"> Annex 1</w:t>
      </w:r>
      <w:r w:rsidR="008B2AB5" w:rsidRPr="003068D6">
        <w:rPr>
          <w:rFonts w:ascii="Arial" w:hAnsi="Arial" w:cs="Arial"/>
          <w:lang w:val="en-GB"/>
        </w:rPr>
        <w:t>.</w:t>
      </w:r>
      <w:r w:rsidR="003068D6" w:rsidRPr="003068D6">
        <w:rPr>
          <w:rFonts w:ascii="Arial" w:hAnsi="Arial" w:cs="Arial"/>
          <w:lang w:val="en-GB"/>
        </w:rPr>
        <w:t xml:space="preserve"> </w:t>
      </w:r>
    </w:p>
    <w:p w14:paraId="20110CCF" w14:textId="77777777"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bookmarkStart w:id="0" w:name="_Hlk144453509"/>
      <w:r w:rsidRPr="005C59E8">
        <w:rPr>
          <w:rFonts w:ascii="Arial" w:hAnsi="Arial" w:cs="Arial"/>
          <w:b/>
          <w:sz w:val="20"/>
          <w:szCs w:val="20"/>
          <w:lang w:val="en-GB"/>
        </w:rPr>
        <w:t xml:space="preserve">Payment </w:t>
      </w:r>
    </w:p>
    <w:bookmarkEnd w:id="0"/>
    <w:p w14:paraId="2F493A81" w14:textId="544C2FD2" w:rsidR="004D6BFD" w:rsidRPr="005C59E8" w:rsidRDefault="004D6BFD" w:rsidP="00D1481A">
      <w:pPr>
        <w:jc w:val="both"/>
        <w:rPr>
          <w:rFonts w:ascii="Arial" w:hAnsi="Arial" w:cs="Arial"/>
          <w:sz w:val="20"/>
          <w:szCs w:val="20"/>
          <w:lang w:val="en-GB"/>
        </w:rPr>
      </w:pPr>
      <w:r w:rsidRPr="00AB75B7">
        <w:rPr>
          <w:rFonts w:ascii="Arial" w:hAnsi="Arial" w:cs="Arial"/>
          <w:sz w:val="20"/>
          <w:szCs w:val="20"/>
          <w:lang w:val="en-GB"/>
        </w:rPr>
        <w:t xml:space="preserve">Payments shall be made in </w:t>
      </w:r>
      <w:r w:rsidR="00861072" w:rsidRPr="00AB75B7">
        <w:rPr>
          <w:rFonts w:ascii="Arial" w:hAnsi="Arial" w:cs="Arial"/>
          <w:sz w:val="20"/>
          <w:szCs w:val="20"/>
          <w:lang w:val="en-GB"/>
        </w:rPr>
        <w:t>DKK or EUR</w:t>
      </w:r>
      <w:r w:rsidRPr="00AB75B7">
        <w:rPr>
          <w:rFonts w:ascii="Arial" w:hAnsi="Arial" w:cs="Arial"/>
          <w:sz w:val="20"/>
          <w:szCs w:val="20"/>
          <w:lang w:val="en-GB"/>
        </w:rPr>
        <w:t xml:space="preserve"> by bank transfer to the following account:</w:t>
      </w:r>
    </w:p>
    <w:p w14:paraId="275626EE" w14:textId="77777777" w:rsidR="004D6BFD" w:rsidRPr="005C59E8" w:rsidRDefault="004D6BFD" w:rsidP="004D6BFD">
      <w:pPr>
        <w:jc w:val="both"/>
        <w:rPr>
          <w:rFonts w:ascii="Arial" w:hAnsi="Arial" w:cs="Arial"/>
          <w:sz w:val="20"/>
          <w:szCs w:val="20"/>
          <w:lang w:val="en-GB"/>
        </w:rPr>
      </w:pPr>
    </w:p>
    <w:p w14:paraId="2F20378D" w14:textId="5DFBC498"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00391467">
        <w:rPr>
          <w:rFonts w:ascii="Arial" w:hAnsi="Arial" w:cs="Arial"/>
          <w:sz w:val="20"/>
          <w:szCs w:val="20"/>
          <w:lang w:val="en-GB"/>
        </w:rPr>
        <w:t>(</w:t>
      </w:r>
      <w:r w:rsidR="0029133F">
        <w:rPr>
          <w:rFonts w:ascii="Arial" w:hAnsi="Arial" w:cs="Arial"/>
          <w:sz w:val="20"/>
          <w:szCs w:val="20"/>
          <w:lang w:val="en-GB"/>
        </w:rPr>
        <w:t>To be completed at time of Contract</w:t>
      </w:r>
      <w:r w:rsidR="00391467">
        <w:rPr>
          <w:rFonts w:ascii="Arial" w:hAnsi="Arial" w:cs="Arial"/>
          <w:sz w:val="20"/>
          <w:szCs w:val="20"/>
          <w:lang w:val="en-GB"/>
        </w:rPr>
        <w:t>)</w:t>
      </w:r>
      <w:r w:rsidRPr="005C59E8">
        <w:rPr>
          <w:rFonts w:ascii="Arial" w:hAnsi="Arial" w:cs="Arial"/>
          <w:sz w:val="20"/>
          <w:szCs w:val="20"/>
          <w:lang w:val="en-GB"/>
        </w:rPr>
        <w:tab/>
      </w:r>
    </w:p>
    <w:p w14:paraId="01FFF3D1" w14:textId="0477B1FC"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0029133F">
        <w:rPr>
          <w:rFonts w:ascii="Arial" w:hAnsi="Arial" w:cs="Arial"/>
          <w:sz w:val="20"/>
          <w:szCs w:val="20"/>
          <w:lang w:val="en-GB"/>
        </w:rPr>
        <w:t>(To be completed at time of Contract)</w:t>
      </w:r>
      <w:r w:rsidR="0029133F" w:rsidRPr="005C59E8">
        <w:rPr>
          <w:rFonts w:ascii="Arial" w:hAnsi="Arial" w:cs="Arial"/>
          <w:sz w:val="20"/>
          <w:szCs w:val="20"/>
          <w:lang w:val="en-GB"/>
        </w:rPr>
        <w:tab/>
      </w:r>
      <w:r w:rsidR="00391467" w:rsidRPr="005C59E8">
        <w:rPr>
          <w:rFonts w:ascii="Arial" w:hAnsi="Arial" w:cs="Arial"/>
          <w:sz w:val="20"/>
          <w:szCs w:val="20"/>
          <w:lang w:val="en-GB"/>
        </w:rPr>
        <w:tab/>
      </w:r>
      <w:r w:rsidRPr="005C59E8">
        <w:rPr>
          <w:rFonts w:ascii="Arial" w:hAnsi="Arial" w:cs="Arial"/>
          <w:sz w:val="20"/>
          <w:szCs w:val="20"/>
          <w:lang w:val="en-GB"/>
        </w:rPr>
        <w:tab/>
      </w:r>
    </w:p>
    <w:p w14:paraId="5339595D" w14:textId="4D8616EC"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w:t>
      </w:r>
      <w:r w:rsidR="00C17AE4">
        <w:rPr>
          <w:rFonts w:ascii="Arial" w:hAnsi="Arial" w:cs="Arial"/>
          <w:sz w:val="20"/>
          <w:szCs w:val="20"/>
          <w:lang w:val="en-GB"/>
        </w:rPr>
        <w:tab/>
      </w:r>
      <w:r w:rsidR="00C17AE4">
        <w:rPr>
          <w:rFonts w:ascii="Arial" w:hAnsi="Arial" w:cs="Arial"/>
          <w:sz w:val="20"/>
          <w:szCs w:val="20"/>
          <w:lang w:val="en-GB"/>
        </w:rPr>
        <w:tab/>
      </w:r>
      <w:r w:rsidR="0029133F">
        <w:rPr>
          <w:rFonts w:ascii="Arial" w:hAnsi="Arial" w:cs="Arial"/>
          <w:sz w:val="20"/>
          <w:szCs w:val="20"/>
          <w:lang w:val="en-GB"/>
        </w:rPr>
        <w:t>(To be completed at time of Contract)</w:t>
      </w:r>
      <w:r w:rsidR="0029133F"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6D27999C"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0029133F">
        <w:rPr>
          <w:rFonts w:ascii="Arial" w:hAnsi="Arial" w:cs="Arial"/>
          <w:sz w:val="20"/>
          <w:szCs w:val="20"/>
          <w:lang w:val="en-GB"/>
        </w:rPr>
        <w:t>(To be completed at time of Contract)</w:t>
      </w:r>
      <w:r w:rsidR="0029133F" w:rsidRPr="005C59E8">
        <w:rPr>
          <w:rFonts w:ascii="Arial" w:hAnsi="Arial" w:cs="Arial"/>
          <w:sz w:val="20"/>
          <w:szCs w:val="20"/>
          <w:lang w:val="en-GB"/>
        </w:rPr>
        <w:tab/>
      </w:r>
      <w:r w:rsidR="00391467" w:rsidRPr="005C59E8">
        <w:rPr>
          <w:rFonts w:ascii="Arial" w:hAnsi="Arial" w:cs="Arial"/>
          <w:sz w:val="20"/>
          <w:szCs w:val="20"/>
          <w:lang w:val="en-GB"/>
        </w:rPr>
        <w:tab/>
      </w:r>
    </w:p>
    <w:p w14:paraId="04A83AD6" w14:textId="74D6C25D"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r w:rsidR="00391467" w:rsidRPr="00391467">
        <w:rPr>
          <w:rFonts w:ascii="Arial" w:hAnsi="Arial" w:cs="Arial"/>
          <w:sz w:val="20"/>
          <w:szCs w:val="20"/>
          <w:lang w:val="en-GB"/>
        </w:rPr>
        <w:t xml:space="preserve"> </w:t>
      </w:r>
      <w:r w:rsidR="00391467">
        <w:rPr>
          <w:rFonts w:ascii="Arial" w:hAnsi="Arial" w:cs="Arial"/>
          <w:sz w:val="20"/>
          <w:szCs w:val="20"/>
          <w:lang w:val="en-GB"/>
        </w:rPr>
        <w:tab/>
      </w:r>
      <w:r w:rsidR="00391467">
        <w:rPr>
          <w:rFonts w:ascii="Arial" w:hAnsi="Arial" w:cs="Arial"/>
          <w:sz w:val="20"/>
          <w:szCs w:val="20"/>
          <w:lang w:val="en-GB"/>
        </w:rPr>
        <w:tab/>
      </w:r>
      <w:r w:rsidR="0029133F">
        <w:rPr>
          <w:rFonts w:ascii="Arial" w:hAnsi="Arial" w:cs="Arial"/>
          <w:sz w:val="20"/>
          <w:szCs w:val="20"/>
          <w:lang w:val="en-GB"/>
        </w:rPr>
        <w:t>(To be completed at time of Contract)</w:t>
      </w:r>
      <w:r w:rsidR="0029133F" w:rsidRPr="005C59E8">
        <w:rPr>
          <w:rFonts w:ascii="Arial" w:hAnsi="Arial" w:cs="Arial"/>
          <w:sz w:val="20"/>
          <w:szCs w:val="20"/>
          <w:lang w:val="en-GB"/>
        </w:rPr>
        <w:tab/>
      </w:r>
      <w:r w:rsidR="00391467" w:rsidRPr="005C59E8">
        <w:rPr>
          <w:rFonts w:ascii="Arial" w:hAnsi="Arial" w:cs="Arial"/>
          <w:sz w:val="20"/>
          <w:szCs w:val="20"/>
          <w:lang w:val="en-GB"/>
        </w:rPr>
        <w:tab/>
      </w:r>
    </w:p>
    <w:p w14:paraId="44E5DCFD" w14:textId="77777777" w:rsidR="004D6BFD" w:rsidRDefault="004D6BFD" w:rsidP="005E218A">
      <w:pPr>
        <w:ind w:left="1304"/>
        <w:jc w:val="both"/>
        <w:rPr>
          <w:rFonts w:ascii="Arial" w:hAnsi="Arial" w:cs="Arial"/>
          <w:sz w:val="20"/>
          <w:szCs w:val="20"/>
          <w:highlight w:val="lightGray"/>
          <w:lang w:val="en-GB"/>
        </w:rPr>
      </w:pPr>
    </w:p>
    <w:p w14:paraId="415BA70F" w14:textId="12A40C2B" w:rsidR="005E218A" w:rsidRPr="00B629E9" w:rsidRDefault="00940CC9" w:rsidP="00D1481A">
      <w:pPr>
        <w:jc w:val="both"/>
        <w:rPr>
          <w:rFonts w:ascii="Arial" w:hAnsi="Arial" w:cs="Arial"/>
          <w:sz w:val="20"/>
          <w:szCs w:val="20"/>
          <w:lang w:val="en-GB"/>
        </w:rPr>
      </w:pPr>
      <w:r w:rsidRPr="00531731">
        <w:rPr>
          <w:rFonts w:ascii="Arial" w:hAnsi="Arial" w:cs="Arial"/>
          <w:sz w:val="20"/>
          <w:szCs w:val="20"/>
          <w:lang w:val="en-GB"/>
        </w:rPr>
        <w:t>P</w:t>
      </w:r>
      <w:r w:rsidR="004D6BFD" w:rsidRPr="00531731">
        <w:rPr>
          <w:rFonts w:ascii="Arial" w:hAnsi="Arial" w:cs="Arial"/>
          <w:sz w:val="20"/>
          <w:szCs w:val="20"/>
          <w:lang w:val="en-GB"/>
        </w:rPr>
        <w:t>ayment</w:t>
      </w:r>
      <w:r w:rsidR="005E218A" w:rsidRPr="00531731">
        <w:rPr>
          <w:rFonts w:ascii="Arial" w:hAnsi="Arial" w:cs="Arial"/>
          <w:sz w:val="20"/>
          <w:szCs w:val="20"/>
          <w:lang w:val="en-GB"/>
        </w:rPr>
        <w:t xml:space="preserve"> will be made</w:t>
      </w:r>
      <w:r w:rsidR="004D6BFD" w:rsidRPr="00531731">
        <w:rPr>
          <w:rFonts w:ascii="Arial" w:hAnsi="Arial" w:cs="Arial"/>
          <w:sz w:val="20"/>
          <w:szCs w:val="20"/>
          <w:lang w:val="en-GB"/>
        </w:rPr>
        <w:t xml:space="preserve"> by the Contracting Authority</w:t>
      </w:r>
      <w:r w:rsidR="005E218A" w:rsidRPr="00531731">
        <w:rPr>
          <w:rFonts w:ascii="Arial" w:hAnsi="Arial" w:cs="Arial"/>
          <w:sz w:val="20"/>
          <w:szCs w:val="20"/>
          <w:lang w:val="en-GB"/>
        </w:rPr>
        <w:t xml:space="preserve"> within </w:t>
      </w:r>
      <w:r w:rsidR="00603F5A" w:rsidRPr="00531731">
        <w:rPr>
          <w:rFonts w:ascii="Arial" w:hAnsi="Arial" w:cs="Arial"/>
          <w:sz w:val="20"/>
          <w:szCs w:val="20"/>
          <w:lang w:val="en-GB"/>
        </w:rPr>
        <w:t>3</w:t>
      </w:r>
      <w:r w:rsidR="005E218A" w:rsidRPr="00531731">
        <w:rPr>
          <w:rFonts w:ascii="Arial" w:hAnsi="Arial" w:cs="Arial"/>
          <w:sz w:val="20"/>
          <w:szCs w:val="20"/>
          <w:lang w:val="en-GB"/>
        </w:rPr>
        <w:t>0 days from approval</w:t>
      </w:r>
      <w:r w:rsidR="00072B4B" w:rsidRPr="00531731">
        <w:rPr>
          <w:rFonts w:ascii="Arial" w:hAnsi="Arial" w:cs="Arial"/>
          <w:sz w:val="20"/>
          <w:szCs w:val="20"/>
          <w:lang w:val="en-GB"/>
        </w:rPr>
        <w:t xml:space="preserve"> of the service</w:t>
      </w:r>
      <w:r w:rsidR="005E218A" w:rsidRPr="00531731">
        <w:rPr>
          <w:rFonts w:ascii="Arial" w:hAnsi="Arial" w:cs="Arial"/>
          <w:sz w:val="20"/>
          <w:szCs w:val="20"/>
          <w:lang w:val="en-GB"/>
        </w:rPr>
        <w:t xml:space="preserve"> by the</w:t>
      </w:r>
      <w:r w:rsidR="005E218A" w:rsidRPr="00B629E9">
        <w:rPr>
          <w:rFonts w:ascii="Arial" w:hAnsi="Arial" w:cs="Arial"/>
          <w:sz w:val="20"/>
          <w:szCs w:val="20"/>
          <w:lang w:val="en-GB"/>
        </w:rPr>
        <w:t xml:space="preserv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3C4466F7" w14:textId="51EF579C"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68F9A73B" w14:textId="773D26A8" w:rsidR="002059D6" w:rsidRPr="00BF0D15" w:rsidRDefault="002059D6" w:rsidP="002059D6">
      <w:pPr>
        <w:rPr>
          <w:rFonts w:ascii="Arial" w:eastAsia="Calibri" w:hAnsi="Arial" w:cs="Arial"/>
          <w:sz w:val="20"/>
          <w:szCs w:val="20"/>
          <w:lang w:val="en-GB"/>
        </w:rPr>
      </w:pPr>
      <w:r w:rsidRPr="00BF0D15">
        <w:rPr>
          <w:rFonts w:ascii="Arial" w:eastAsia="Calibri" w:hAnsi="Arial" w:cs="Arial"/>
          <w:sz w:val="20"/>
          <w:szCs w:val="20"/>
          <w:lang w:val="en-GB"/>
        </w:rPr>
        <w:t>The Contracting Authority will comply with the national law in connection with taxes or levies payable for this Contract in its country of establishment.</w:t>
      </w:r>
    </w:p>
    <w:p w14:paraId="77248E62" w14:textId="77777777" w:rsidR="002D7E1C" w:rsidRPr="005C59E8" w:rsidRDefault="002D7E1C" w:rsidP="00542A50">
      <w:pPr>
        <w:spacing w:after="120"/>
        <w:rPr>
          <w:rFonts w:ascii="Arial"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Pr="00AE691A" w:rsidRDefault="00DC5F9C" w:rsidP="001F5D3F">
      <w:pPr>
        <w:numPr>
          <w:ilvl w:val="0"/>
          <w:numId w:val="14"/>
        </w:numPr>
        <w:jc w:val="both"/>
        <w:rPr>
          <w:rFonts w:ascii="Arial" w:hAnsi="Arial" w:cs="Arial"/>
          <w:sz w:val="20"/>
          <w:szCs w:val="20"/>
          <w:lang w:val="en-GB"/>
        </w:rPr>
      </w:pPr>
      <w:r w:rsidRPr="00AE691A">
        <w:rPr>
          <w:rFonts w:ascii="Arial" w:hAnsi="Arial" w:cs="Arial"/>
          <w:sz w:val="20"/>
          <w:szCs w:val="20"/>
          <w:lang w:val="en-GB"/>
        </w:rPr>
        <w:t>T</w:t>
      </w:r>
      <w:r w:rsidR="008B2AB5" w:rsidRPr="00AE691A">
        <w:rPr>
          <w:rFonts w:ascii="Arial" w:hAnsi="Arial" w:cs="Arial"/>
          <w:sz w:val="20"/>
          <w:szCs w:val="20"/>
          <w:lang w:val="en-GB"/>
        </w:rPr>
        <w:t xml:space="preserve">his Contract </w:t>
      </w:r>
    </w:p>
    <w:p w14:paraId="6612FE1E" w14:textId="77777777" w:rsidR="00752561" w:rsidRPr="00AE691A" w:rsidRDefault="008B2AB5" w:rsidP="00752561">
      <w:pPr>
        <w:numPr>
          <w:ilvl w:val="0"/>
          <w:numId w:val="14"/>
        </w:numPr>
        <w:jc w:val="both"/>
        <w:rPr>
          <w:rFonts w:ascii="Arial" w:hAnsi="Arial" w:cs="Arial"/>
          <w:sz w:val="20"/>
          <w:szCs w:val="20"/>
          <w:lang w:val="en-GB"/>
        </w:rPr>
      </w:pPr>
      <w:r w:rsidRPr="00AE691A">
        <w:rPr>
          <w:rFonts w:ascii="Arial" w:hAnsi="Arial" w:cs="Arial"/>
          <w:sz w:val="20"/>
          <w:szCs w:val="20"/>
          <w:lang w:val="en-GB"/>
        </w:rPr>
        <w:t>Terms of Reference</w:t>
      </w:r>
      <w:r w:rsidR="00382C23" w:rsidRPr="00AE691A">
        <w:rPr>
          <w:rFonts w:ascii="Arial" w:hAnsi="Arial" w:cs="Arial"/>
          <w:sz w:val="20"/>
          <w:szCs w:val="20"/>
          <w:lang w:val="en-GB"/>
        </w:rPr>
        <w:t xml:space="preserve"> (</w:t>
      </w:r>
      <w:r w:rsidR="003E560A" w:rsidRPr="00AE691A">
        <w:rPr>
          <w:rFonts w:ascii="Arial" w:hAnsi="Arial" w:cs="Arial"/>
          <w:sz w:val="20"/>
          <w:szCs w:val="20"/>
          <w:lang w:val="en-GB"/>
        </w:rPr>
        <w:t>Annex 1</w:t>
      </w:r>
      <w:r w:rsidR="00382C23" w:rsidRPr="00AE691A">
        <w:rPr>
          <w:rFonts w:ascii="Arial" w:hAnsi="Arial" w:cs="Arial"/>
          <w:sz w:val="20"/>
          <w:szCs w:val="20"/>
          <w:lang w:val="en-GB"/>
        </w:rPr>
        <w:t>)</w:t>
      </w:r>
    </w:p>
    <w:p w14:paraId="01ABABC7" w14:textId="1209AB9F" w:rsidR="008B2AB5" w:rsidRPr="00AE691A" w:rsidRDefault="00D141CC" w:rsidP="00752561">
      <w:pPr>
        <w:numPr>
          <w:ilvl w:val="0"/>
          <w:numId w:val="14"/>
        </w:numPr>
        <w:jc w:val="both"/>
        <w:rPr>
          <w:rFonts w:ascii="Arial" w:hAnsi="Arial" w:cs="Arial"/>
          <w:sz w:val="20"/>
          <w:szCs w:val="20"/>
          <w:lang w:val="en-GB"/>
        </w:rPr>
      </w:pPr>
      <w:r w:rsidRPr="00AE691A">
        <w:rPr>
          <w:rFonts w:ascii="Arial" w:hAnsi="Arial" w:cs="Arial"/>
          <w:sz w:val="20"/>
          <w:szCs w:val="20"/>
          <w:lang w:val="en-GB"/>
        </w:rPr>
        <w:t>Organisation</w:t>
      </w:r>
      <w:r w:rsidR="008B2AB5" w:rsidRPr="00AE691A">
        <w:rPr>
          <w:rFonts w:ascii="Arial" w:hAnsi="Arial" w:cs="Arial"/>
          <w:sz w:val="20"/>
          <w:szCs w:val="20"/>
          <w:lang w:val="en-GB"/>
        </w:rPr>
        <w:t xml:space="preserve"> and Methodology</w:t>
      </w:r>
      <w:r w:rsidR="00382C23" w:rsidRPr="00AE691A">
        <w:rPr>
          <w:rFonts w:ascii="Arial" w:hAnsi="Arial" w:cs="Arial"/>
          <w:sz w:val="20"/>
          <w:szCs w:val="20"/>
          <w:lang w:val="en-GB"/>
        </w:rPr>
        <w:t xml:space="preserve"> (</w:t>
      </w:r>
      <w:r w:rsidR="003E560A" w:rsidRPr="00AE691A">
        <w:rPr>
          <w:rFonts w:ascii="Arial" w:hAnsi="Arial" w:cs="Arial"/>
          <w:sz w:val="20"/>
          <w:szCs w:val="20"/>
          <w:lang w:val="en-GB"/>
        </w:rPr>
        <w:t>Annex 2</w:t>
      </w:r>
      <w:r w:rsidR="00382C23" w:rsidRPr="00AE691A">
        <w:rPr>
          <w:rFonts w:ascii="Arial" w:hAnsi="Arial" w:cs="Arial"/>
          <w:sz w:val="20"/>
          <w:szCs w:val="20"/>
          <w:lang w:val="en-GB"/>
        </w:rPr>
        <w:t>)</w:t>
      </w:r>
    </w:p>
    <w:p w14:paraId="31E9B3D5" w14:textId="14E370A1" w:rsidR="004F1CB3" w:rsidRPr="00AE691A" w:rsidRDefault="00B6605C" w:rsidP="001F5D3F">
      <w:pPr>
        <w:numPr>
          <w:ilvl w:val="0"/>
          <w:numId w:val="14"/>
        </w:numPr>
        <w:jc w:val="both"/>
        <w:rPr>
          <w:rFonts w:ascii="Arial" w:hAnsi="Arial" w:cs="Arial"/>
          <w:sz w:val="20"/>
          <w:szCs w:val="20"/>
          <w:lang w:val="en-GB"/>
        </w:rPr>
      </w:pPr>
      <w:r w:rsidRPr="00AE691A">
        <w:rPr>
          <w:rFonts w:ascii="Arial" w:hAnsi="Arial" w:cs="Arial"/>
          <w:sz w:val="20"/>
          <w:szCs w:val="20"/>
          <w:lang w:val="en-GB"/>
        </w:rPr>
        <w:t>Declaration on the use of certified translators, only</w:t>
      </w:r>
    </w:p>
    <w:p w14:paraId="6DA4B13E" w14:textId="50A2DB55" w:rsidR="003E50A1" w:rsidRPr="00AE691A" w:rsidRDefault="003E50A1" w:rsidP="003E50A1">
      <w:pPr>
        <w:numPr>
          <w:ilvl w:val="0"/>
          <w:numId w:val="14"/>
        </w:numPr>
        <w:jc w:val="both"/>
        <w:rPr>
          <w:rFonts w:ascii="Arial" w:hAnsi="Arial" w:cs="Arial"/>
          <w:sz w:val="20"/>
          <w:szCs w:val="20"/>
          <w:lang w:val="en-GB"/>
        </w:rPr>
      </w:pPr>
      <w:r w:rsidRPr="00AE691A">
        <w:rPr>
          <w:rFonts w:ascii="Arial" w:hAnsi="Arial" w:cs="Arial"/>
          <w:sz w:val="20"/>
          <w:szCs w:val="20"/>
          <w:lang w:val="en-GB"/>
        </w:rPr>
        <w:t>Proposal Submission Form</w:t>
      </w:r>
      <w:r w:rsidR="00B37590" w:rsidRPr="00AE691A">
        <w:rPr>
          <w:rFonts w:ascii="Arial" w:hAnsi="Arial" w:cs="Arial"/>
          <w:sz w:val="20"/>
          <w:szCs w:val="20"/>
          <w:lang w:val="en-GB"/>
        </w:rPr>
        <w:t xml:space="preserve"> (Annex 3)</w:t>
      </w:r>
      <w:r w:rsidRPr="00AE691A">
        <w:rPr>
          <w:rFonts w:ascii="Arial" w:hAnsi="Arial" w:cs="Arial"/>
          <w:sz w:val="20"/>
          <w:szCs w:val="20"/>
          <w:lang w:val="en-GB"/>
        </w:rPr>
        <w:t xml:space="preserve"> </w:t>
      </w:r>
    </w:p>
    <w:p w14:paraId="2F30E1EF" w14:textId="7642ADC3" w:rsidR="00B6605C" w:rsidRPr="00AE691A" w:rsidRDefault="00B6605C" w:rsidP="003E50A1">
      <w:pPr>
        <w:numPr>
          <w:ilvl w:val="0"/>
          <w:numId w:val="14"/>
        </w:numPr>
        <w:jc w:val="both"/>
        <w:rPr>
          <w:rFonts w:ascii="Arial" w:hAnsi="Arial" w:cs="Arial"/>
          <w:sz w:val="20"/>
          <w:szCs w:val="20"/>
          <w:lang w:val="en-GB"/>
        </w:rPr>
      </w:pPr>
      <w:r w:rsidRPr="00AE691A">
        <w:rPr>
          <w:rFonts w:ascii="Arial" w:hAnsi="Arial" w:cs="Arial"/>
          <w:sz w:val="20"/>
          <w:szCs w:val="20"/>
          <w:lang w:val="en-GB"/>
        </w:rPr>
        <w:t>Candi</w:t>
      </w:r>
      <w:r w:rsidR="004D3381" w:rsidRPr="00AE691A">
        <w:rPr>
          <w:rFonts w:ascii="Arial" w:hAnsi="Arial" w:cs="Arial"/>
          <w:sz w:val="20"/>
          <w:szCs w:val="20"/>
          <w:lang w:val="en-GB"/>
        </w:rPr>
        <w:t>date’s translation of sample texts (Annex 4)</w:t>
      </w:r>
    </w:p>
    <w:p w14:paraId="62309793" w14:textId="732C9EB2" w:rsidR="003E50A1" w:rsidRPr="00AE691A" w:rsidRDefault="003E50A1" w:rsidP="003E50A1">
      <w:pPr>
        <w:numPr>
          <w:ilvl w:val="0"/>
          <w:numId w:val="14"/>
        </w:numPr>
        <w:jc w:val="both"/>
        <w:rPr>
          <w:rFonts w:ascii="Arial" w:hAnsi="Arial" w:cs="Arial"/>
          <w:sz w:val="20"/>
          <w:szCs w:val="20"/>
          <w:lang w:val="en-GB"/>
        </w:rPr>
      </w:pPr>
      <w:r w:rsidRPr="00AE691A">
        <w:rPr>
          <w:rFonts w:ascii="Arial" w:hAnsi="Arial" w:cs="Arial"/>
          <w:sz w:val="20"/>
          <w:szCs w:val="20"/>
          <w:lang w:val="en-GB"/>
        </w:rPr>
        <w:t xml:space="preserve">General Terms and Conditions for Service Contracts </w:t>
      </w:r>
      <w:r w:rsidR="00102EE4" w:rsidRPr="00AE691A">
        <w:rPr>
          <w:rFonts w:ascii="Arial" w:hAnsi="Arial" w:cs="Arial"/>
          <w:sz w:val="20"/>
          <w:szCs w:val="20"/>
          <w:lang w:val="en-GB"/>
        </w:rPr>
        <w:t>–</w:t>
      </w:r>
      <w:r w:rsidRPr="00AE691A">
        <w:rPr>
          <w:rFonts w:ascii="Arial" w:hAnsi="Arial" w:cs="Arial"/>
          <w:sz w:val="20"/>
          <w:szCs w:val="20"/>
          <w:lang w:val="en-GB"/>
        </w:rPr>
        <w:t xml:space="preserve"> Ver</w:t>
      </w:r>
      <w:r w:rsidR="00102EE4" w:rsidRPr="00AE691A">
        <w:rPr>
          <w:rFonts w:ascii="Arial" w:hAnsi="Arial" w:cs="Arial"/>
          <w:sz w:val="20"/>
          <w:szCs w:val="20"/>
          <w:lang w:val="en-GB"/>
        </w:rPr>
        <w:t>3</w:t>
      </w:r>
      <w:r w:rsidRPr="00AE691A">
        <w:rPr>
          <w:rFonts w:ascii="Arial" w:hAnsi="Arial" w:cs="Arial"/>
          <w:sz w:val="20"/>
          <w:szCs w:val="20"/>
          <w:lang w:val="en-GB"/>
        </w:rPr>
        <w:t xml:space="preserve"> 20</w:t>
      </w:r>
      <w:r w:rsidR="00102EE4" w:rsidRPr="00AE691A">
        <w:rPr>
          <w:rFonts w:ascii="Arial" w:hAnsi="Arial" w:cs="Arial"/>
          <w:sz w:val="20"/>
          <w:szCs w:val="20"/>
          <w:lang w:val="en-GB"/>
        </w:rPr>
        <w:t>20</w:t>
      </w:r>
      <w:r w:rsidR="00B37590" w:rsidRPr="00AE691A">
        <w:rPr>
          <w:rFonts w:ascii="Arial" w:hAnsi="Arial" w:cs="Arial"/>
          <w:sz w:val="20"/>
          <w:szCs w:val="20"/>
          <w:lang w:val="en-GB"/>
        </w:rPr>
        <w:t xml:space="preserve"> (Annex </w:t>
      </w:r>
      <w:r w:rsidR="004D3381" w:rsidRPr="00AE691A">
        <w:rPr>
          <w:rFonts w:ascii="Arial" w:hAnsi="Arial" w:cs="Arial"/>
          <w:sz w:val="20"/>
          <w:szCs w:val="20"/>
          <w:lang w:val="en-GB"/>
        </w:rPr>
        <w:t>7</w:t>
      </w:r>
      <w:r w:rsidR="00B37590" w:rsidRPr="00AE691A">
        <w:rPr>
          <w:rFonts w:ascii="Arial" w:hAnsi="Arial" w:cs="Arial"/>
          <w:sz w:val="20"/>
          <w:szCs w:val="20"/>
          <w:lang w:val="en-GB"/>
        </w:rPr>
        <w:t>)</w:t>
      </w:r>
      <w:r w:rsidRPr="00AE691A">
        <w:rPr>
          <w:rFonts w:ascii="Arial" w:hAnsi="Arial" w:cs="Arial"/>
          <w:sz w:val="20"/>
          <w:szCs w:val="20"/>
          <w:lang w:val="en-GB"/>
        </w:rPr>
        <w:t xml:space="preserve"> </w:t>
      </w:r>
    </w:p>
    <w:p w14:paraId="7D33CC93" w14:textId="59631AB8" w:rsidR="003E50A1" w:rsidRPr="00AE691A" w:rsidRDefault="003E50A1" w:rsidP="003E50A1">
      <w:pPr>
        <w:numPr>
          <w:ilvl w:val="0"/>
          <w:numId w:val="14"/>
        </w:numPr>
        <w:jc w:val="both"/>
        <w:rPr>
          <w:rFonts w:ascii="Arial" w:hAnsi="Arial" w:cs="Arial"/>
          <w:sz w:val="20"/>
          <w:szCs w:val="20"/>
          <w:lang w:val="en-GB"/>
        </w:rPr>
      </w:pPr>
      <w:r w:rsidRPr="00AE691A">
        <w:rPr>
          <w:rFonts w:ascii="Arial" w:hAnsi="Arial" w:cs="Arial"/>
          <w:sz w:val="20"/>
          <w:szCs w:val="20"/>
          <w:lang w:val="en-GB"/>
        </w:rPr>
        <w:t>Code of Conduct for Contractors</w:t>
      </w:r>
      <w:r w:rsidR="00562D49" w:rsidRPr="00AE691A">
        <w:rPr>
          <w:rFonts w:ascii="Arial" w:hAnsi="Arial" w:cs="Arial"/>
          <w:sz w:val="20"/>
          <w:szCs w:val="20"/>
          <w:lang w:val="en-GB"/>
        </w:rPr>
        <w:t xml:space="preserve"> </w:t>
      </w:r>
      <w:r w:rsidR="00C63AF4" w:rsidRPr="00AE691A">
        <w:rPr>
          <w:rFonts w:ascii="Arial" w:hAnsi="Arial" w:cs="Arial"/>
          <w:sz w:val="20"/>
          <w:szCs w:val="20"/>
          <w:lang w:val="en-GB"/>
        </w:rPr>
        <w:t>(</w:t>
      </w:r>
      <w:r w:rsidR="00562D49" w:rsidRPr="00AE691A">
        <w:rPr>
          <w:rFonts w:ascii="Arial" w:hAnsi="Arial" w:cs="Arial"/>
          <w:sz w:val="20"/>
          <w:szCs w:val="20"/>
          <w:lang w:val="en-GB"/>
        </w:rPr>
        <w:t xml:space="preserve">Annex </w:t>
      </w:r>
      <w:r w:rsidR="004D3381" w:rsidRPr="00AE691A">
        <w:rPr>
          <w:rFonts w:ascii="Arial" w:hAnsi="Arial" w:cs="Arial"/>
          <w:sz w:val="20"/>
          <w:szCs w:val="20"/>
          <w:lang w:val="en-GB"/>
        </w:rPr>
        <w:t>8</w:t>
      </w:r>
      <w:r w:rsidR="00C63AF4" w:rsidRPr="00AE691A">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lastRenderedPageBreak/>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795BBDFA" w:rsidR="00752561" w:rsidRPr="00D65A33" w:rsidRDefault="00752561" w:rsidP="00677B04">
      <w:pPr>
        <w:numPr>
          <w:ilvl w:val="0"/>
          <w:numId w:val="13"/>
        </w:numPr>
        <w:jc w:val="both"/>
        <w:outlineLvl w:val="0"/>
        <w:rPr>
          <w:rFonts w:ascii="Arial" w:hAnsi="Arial" w:cs="Arial"/>
          <w:b/>
          <w:sz w:val="20"/>
          <w:szCs w:val="20"/>
          <w:lang w:val="en-GB"/>
        </w:rPr>
      </w:pPr>
      <w:r w:rsidRPr="00BF2EBF">
        <w:rPr>
          <w:rFonts w:ascii="Arial" w:hAnsi="Arial" w:cs="Arial"/>
          <w:b/>
          <w:sz w:val="20"/>
          <w:szCs w:val="20"/>
          <w:lang w:val="en-GB"/>
        </w:rPr>
        <w:t>General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w:t>
      </w:r>
      <w:proofErr w:type="gramStart"/>
      <w:r w:rsidR="00C25486" w:rsidRPr="00D7273C">
        <w:rPr>
          <w:rFonts w:ascii="Arial" w:hAnsi="Arial" w:cs="Arial"/>
          <w:lang w:val="en-GB"/>
        </w:rPr>
        <w:t>contract</w:t>
      </w:r>
      <w:proofErr w:type="gramEnd"/>
      <w:r w:rsidR="00C25486" w:rsidRPr="00D7273C">
        <w:rPr>
          <w:rFonts w:ascii="Arial" w:hAnsi="Arial" w:cs="Arial"/>
          <w:lang w:val="en-GB"/>
        </w:rPr>
        <w:t xml:space="preserve">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178E1794" w:rsidR="00951CF5" w:rsidRPr="00F8000A" w:rsidRDefault="00951CF5" w:rsidP="00951CF5">
      <w:pPr>
        <w:numPr>
          <w:ilvl w:val="0"/>
          <w:numId w:val="13"/>
        </w:numPr>
        <w:outlineLvl w:val="0"/>
        <w:rPr>
          <w:rFonts w:ascii="Arial" w:hAnsi="Arial" w:cs="Arial"/>
          <w:b/>
          <w:sz w:val="20"/>
          <w:szCs w:val="20"/>
          <w:lang w:val="en-GB"/>
        </w:rPr>
      </w:pPr>
      <w:r w:rsidRPr="00F8000A">
        <w:rPr>
          <w:rFonts w:ascii="Arial" w:hAnsi="Arial" w:cs="Arial"/>
          <w:b/>
          <w:sz w:val="20"/>
          <w:szCs w:val="20"/>
          <w:lang w:val="en-GB"/>
        </w:rPr>
        <w:t>Data Protection</w:t>
      </w:r>
    </w:p>
    <w:p w14:paraId="11B2B7F1" w14:textId="412B4FDF" w:rsidR="00951CF5" w:rsidRPr="00F92CC9" w:rsidRDefault="00951CF5" w:rsidP="00951CF5">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4"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59F1BBF4" w14:textId="77777777" w:rsidR="00B41C41" w:rsidRPr="00D7273C" w:rsidRDefault="00B41C41" w:rsidP="00B41C41">
      <w:pPr>
        <w:pStyle w:val="PlainText"/>
        <w:rPr>
          <w:rFonts w:ascii="Arial" w:hAnsi="Arial" w:cs="Arial"/>
          <w:lang w:val="en-GB"/>
        </w:rPr>
      </w:pPr>
    </w:p>
    <w:p w14:paraId="29C45C54" w14:textId="77777777" w:rsidR="006360B5" w:rsidRDefault="006360B5" w:rsidP="00B26959">
      <w:pPr>
        <w:pStyle w:val="PlainText"/>
        <w:ind w:left="1304" w:firstLine="1"/>
        <w:rPr>
          <w:lang w:val="en-US"/>
        </w:rPr>
      </w:pPr>
    </w:p>
    <w:p w14:paraId="6D16D070"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3EF2F254" w14:textId="77777777" w:rsidR="00192AF2" w:rsidRDefault="00192AF2" w:rsidP="00192AF2">
      <w:pPr>
        <w:rPr>
          <w:rFonts w:ascii="Arial" w:hAnsi="Arial" w:cs="Arial"/>
          <w:b/>
          <w:caps/>
          <w:lang w:val="en-GB"/>
        </w:rPr>
      </w:pPr>
    </w:p>
    <w:p w14:paraId="094765F9" w14:textId="77777777" w:rsidR="00192AF2" w:rsidRPr="00524005" w:rsidRDefault="00192AF2" w:rsidP="00192AF2">
      <w:pPr>
        <w:pStyle w:val="PlainText"/>
        <w:rPr>
          <w:rFonts w:ascii="Arial" w:hAnsi="Arial" w:cs="Arial"/>
          <w:b/>
          <w:caps/>
          <w:lang w:val="en-GB"/>
        </w:rPr>
      </w:pPr>
      <w:r>
        <w:rPr>
          <w:rFonts w:ascii="Arial" w:hAnsi="Arial" w:cs="Arial"/>
          <w:b/>
          <w:caps/>
          <w:lang w:val="en-GB"/>
        </w:rPr>
        <w:t xml:space="preserve">1. </w:t>
      </w:r>
      <w:r w:rsidRPr="00524005">
        <w:rPr>
          <w:rFonts w:ascii="Arial" w:hAnsi="Arial" w:cs="Arial"/>
          <w:b/>
          <w:caps/>
          <w:lang w:val="en-GB"/>
        </w:rPr>
        <w:t xml:space="preserve">Background </w:t>
      </w:r>
    </w:p>
    <w:p w14:paraId="131FB2B0" w14:textId="1A312369" w:rsidR="00192AF2" w:rsidRPr="00524005" w:rsidRDefault="00C76C9C" w:rsidP="00192AF2">
      <w:pPr>
        <w:pStyle w:val="PlainText"/>
        <w:jc w:val="both"/>
        <w:rPr>
          <w:rFonts w:ascii="Arial" w:hAnsi="Arial" w:cs="Arial"/>
          <w:lang w:val="en-GB"/>
        </w:rPr>
      </w:pPr>
      <w:r>
        <w:rPr>
          <w:rFonts w:ascii="Arial" w:hAnsi="Arial" w:cs="Arial"/>
          <w:lang w:val="en-GB"/>
        </w:rPr>
        <w:t>The Contracting Authority</w:t>
      </w:r>
      <w:r w:rsidR="00192AF2" w:rsidRPr="00524005">
        <w:rPr>
          <w:rFonts w:ascii="Arial" w:hAnsi="Arial" w:cs="Arial"/>
          <w:lang w:val="en-GB"/>
        </w:rPr>
        <w:t xml:space="preserve"> is a Danish humanitarian and development NGO, working with local partners, international networks, churches, and non-religious civil organisations to assist the world’s poorest. </w:t>
      </w:r>
      <w:r>
        <w:rPr>
          <w:rFonts w:ascii="Arial" w:hAnsi="Arial" w:cs="Arial"/>
          <w:lang w:val="en-GB"/>
        </w:rPr>
        <w:t xml:space="preserve">The Contracting Authority has </w:t>
      </w:r>
      <w:r w:rsidR="00192AF2" w:rsidRPr="00524005">
        <w:rPr>
          <w:rFonts w:ascii="Arial" w:hAnsi="Arial" w:cs="Arial"/>
          <w:lang w:val="en-GB"/>
        </w:rPr>
        <w:t>a vision of a world without hunger, poverty, and oppression, in which popular and political powers constantly work strongly and actively for a just and sustainable distribution and use of the earth’s resources. To fulfil this purpose,</w:t>
      </w:r>
      <w:r>
        <w:rPr>
          <w:rFonts w:ascii="Arial" w:hAnsi="Arial" w:cs="Arial"/>
          <w:lang w:val="en-GB"/>
        </w:rPr>
        <w:t xml:space="preserve"> it</w:t>
      </w:r>
      <w:r w:rsidR="00192AF2" w:rsidRPr="00524005">
        <w:rPr>
          <w:rFonts w:ascii="Arial" w:hAnsi="Arial" w:cs="Arial"/>
          <w:lang w:val="en-GB"/>
        </w:rPr>
        <w:t xml:space="preserve"> provide</w:t>
      </w:r>
      <w:r>
        <w:rPr>
          <w:rFonts w:ascii="Arial" w:hAnsi="Arial" w:cs="Arial"/>
          <w:lang w:val="en-GB"/>
        </w:rPr>
        <w:t>s</w:t>
      </w:r>
      <w:r w:rsidR="00192AF2" w:rsidRPr="00524005">
        <w:rPr>
          <w:rFonts w:ascii="Arial" w:hAnsi="Arial" w:cs="Arial"/>
          <w:lang w:val="en-GB"/>
        </w:rPr>
        <w:t xml:space="preserve"> emergency relief in disaster-stricken areas and long-term development assistance in poor regions - to create a more equitable and sustainable world.</w:t>
      </w:r>
    </w:p>
    <w:p w14:paraId="4216CA60" w14:textId="77777777" w:rsidR="00192AF2" w:rsidRPr="00524005" w:rsidRDefault="00192AF2" w:rsidP="00192AF2">
      <w:pPr>
        <w:pStyle w:val="PlainText"/>
        <w:jc w:val="both"/>
        <w:rPr>
          <w:rFonts w:ascii="Arial" w:hAnsi="Arial" w:cs="Arial"/>
          <w:lang w:val="en-GB"/>
        </w:rPr>
      </w:pPr>
    </w:p>
    <w:p w14:paraId="7F5EA6CE" w14:textId="0A28E548" w:rsidR="00192AF2" w:rsidRPr="00524005" w:rsidRDefault="00C76C9C" w:rsidP="00192AF2">
      <w:pPr>
        <w:pStyle w:val="PlainText"/>
        <w:jc w:val="both"/>
        <w:rPr>
          <w:rFonts w:ascii="Arial" w:hAnsi="Arial" w:cs="Arial"/>
          <w:lang w:val="en-GB"/>
        </w:rPr>
      </w:pPr>
      <w:r>
        <w:rPr>
          <w:rFonts w:ascii="Arial" w:hAnsi="Arial" w:cs="Arial"/>
          <w:lang w:val="en-GB"/>
        </w:rPr>
        <w:t>The Contracting Authority</w:t>
      </w:r>
      <w:r w:rsidR="00192AF2" w:rsidRPr="00524005">
        <w:rPr>
          <w:rFonts w:ascii="Arial" w:hAnsi="Arial" w:cs="Arial"/>
          <w:lang w:val="en-GB"/>
        </w:rPr>
        <w:t xml:space="preserve"> is an independent </w:t>
      </w:r>
      <w:r w:rsidR="007C5259" w:rsidRPr="00524005">
        <w:rPr>
          <w:rFonts w:ascii="Arial" w:hAnsi="Arial" w:cs="Arial"/>
          <w:lang w:val="en-GB"/>
        </w:rPr>
        <w:t>organisation and</w:t>
      </w:r>
      <w:r w:rsidR="00344706">
        <w:rPr>
          <w:rFonts w:ascii="Arial" w:hAnsi="Arial" w:cs="Arial"/>
          <w:lang w:val="en-GB"/>
        </w:rPr>
        <w:t xml:space="preserve"> work</w:t>
      </w:r>
      <w:r>
        <w:rPr>
          <w:rFonts w:ascii="Arial" w:hAnsi="Arial" w:cs="Arial"/>
          <w:lang w:val="en-GB"/>
        </w:rPr>
        <w:t>s</w:t>
      </w:r>
      <w:r w:rsidR="00344706">
        <w:rPr>
          <w:rFonts w:ascii="Arial" w:hAnsi="Arial" w:cs="Arial"/>
          <w:lang w:val="en-GB"/>
        </w:rPr>
        <w:t xml:space="preserve"> with more than 200 implementing partners worldwide</w:t>
      </w:r>
      <w:r w:rsidR="00192AF2" w:rsidRPr="00524005">
        <w:rPr>
          <w:rFonts w:ascii="Arial" w:hAnsi="Arial" w:cs="Arial"/>
          <w:lang w:val="en-GB"/>
        </w:rPr>
        <w:t>.</w:t>
      </w:r>
      <w:r>
        <w:rPr>
          <w:rFonts w:ascii="Arial" w:hAnsi="Arial" w:cs="Arial"/>
          <w:lang w:val="en-GB"/>
        </w:rPr>
        <w:t xml:space="preserve"> The</w:t>
      </w:r>
      <w:r w:rsidR="00192AF2" w:rsidRPr="00524005">
        <w:rPr>
          <w:rFonts w:ascii="Arial" w:hAnsi="Arial" w:cs="Arial"/>
          <w:lang w:val="en-GB"/>
        </w:rPr>
        <w:t xml:space="preserve"> </w:t>
      </w:r>
      <w:r>
        <w:rPr>
          <w:rFonts w:ascii="Arial" w:hAnsi="Arial" w:cs="Arial"/>
          <w:lang w:val="en-GB"/>
        </w:rPr>
        <w:t>activities are</w:t>
      </w:r>
      <w:r w:rsidR="00192AF2" w:rsidRPr="00524005">
        <w:rPr>
          <w:rFonts w:ascii="Arial" w:hAnsi="Arial" w:cs="Arial"/>
          <w:lang w:val="en-GB"/>
        </w:rPr>
        <w:t xml:space="preserve"> financed via fundraising campaigns, contributions from individuals, companies, and </w:t>
      </w:r>
      <w:r w:rsidR="00B45D12">
        <w:rPr>
          <w:rFonts w:ascii="Arial" w:hAnsi="Arial" w:cs="Arial"/>
          <w:lang w:val="en-GB"/>
        </w:rPr>
        <w:t>grants</w:t>
      </w:r>
      <w:r w:rsidR="00192AF2" w:rsidRPr="00524005">
        <w:rPr>
          <w:rFonts w:ascii="Arial" w:hAnsi="Arial" w:cs="Arial"/>
          <w:lang w:val="en-GB"/>
        </w:rPr>
        <w:t xml:space="preserve"> from the Danish government (Danida), the UN, </w:t>
      </w:r>
      <w:r w:rsidR="00192AF2">
        <w:rPr>
          <w:rFonts w:ascii="Arial" w:hAnsi="Arial" w:cs="Arial"/>
          <w:lang w:val="en-GB"/>
        </w:rPr>
        <w:t xml:space="preserve">the </w:t>
      </w:r>
      <w:r w:rsidR="00192AF2" w:rsidRPr="00524005">
        <w:rPr>
          <w:rFonts w:ascii="Arial" w:hAnsi="Arial" w:cs="Arial"/>
          <w:lang w:val="en-GB"/>
        </w:rPr>
        <w:t>E</w:t>
      </w:r>
      <w:r w:rsidR="00192AF2">
        <w:rPr>
          <w:rFonts w:ascii="Arial" w:hAnsi="Arial" w:cs="Arial"/>
          <w:lang w:val="en-GB"/>
        </w:rPr>
        <w:t xml:space="preserve">uropean </w:t>
      </w:r>
      <w:r w:rsidR="00192AF2" w:rsidRPr="00524005">
        <w:rPr>
          <w:rFonts w:ascii="Arial" w:hAnsi="Arial" w:cs="Arial"/>
          <w:lang w:val="en-GB"/>
        </w:rPr>
        <w:t>U</w:t>
      </w:r>
      <w:r w:rsidR="00192AF2">
        <w:rPr>
          <w:rFonts w:ascii="Arial" w:hAnsi="Arial" w:cs="Arial"/>
          <w:lang w:val="en-GB"/>
        </w:rPr>
        <w:t>nion,</w:t>
      </w:r>
      <w:r w:rsidR="00192AF2" w:rsidRPr="00524005">
        <w:rPr>
          <w:rFonts w:ascii="Arial" w:hAnsi="Arial" w:cs="Arial"/>
          <w:lang w:val="en-GB"/>
        </w:rPr>
        <w:t xml:space="preserve"> and other bilateral donors.</w:t>
      </w:r>
    </w:p>
    <w:p w14:paraId="6D32162F" w14:textId="77777777" w:rsidR="00192AF2" w:rsidRPr="00524005" w:rsidRDefault="00192AF2" w:rsidP="00192AF2">
      <w:pPr>
        <w:pStyle w:val="PlainText"/>
        <w:jc w:val="both"/>
        <w:rPr>
          <w:rFonts w:ascii="Arial" w:hAnsi="Arial" w:cs="Arial"/>
          <w:lang w:val="en-GB"/>
        </w:rPr>
      </w:pPr>
    </w:p>
    <w:p w14:paraId="3589F1E6" w14:textId="723A1A61" w:rsidR="00192AF2" w:rsidRDefault="00C76C9C" w:rsidP="00192AF2">
      <w:pPr>
        <w:pStyle w:val="PlainText"/>
        <w:jc w:val="both"/>
        <w:rPr>
          <w:rFonts w:ascii="Arial" w:hAnsi="Arial" w:cs="Arial"/>
          <w:lang w:val="en-GB"/>
        </w:rPr>
      </w:pPr>
      <w:r>
        <w:rPr>
          <w:rFonts w:ascii="Arial" w:hAnsi="Arial" w:cs="Arial"/>
          <w:lang w:val="en-GB"/>
        </w:rPr>
        <w:t>The Contracting Authority is</w:t>
      </w:r>
      <w:r w:rsidR="00192AF2" w:rsidRPr="00524005">
        <w:rPr>
          <w:rFonts w:ascii="Arial" w:hAnsi="Arial" w:cs="Arial"/>
          <w:lang w:val="en-GB"/>
        </w:rPr>
        <w:t xml:space="preserve"> a </w:t>
      </w:r>
      <w:r>
        <w:rPr>
          <w:rFonts w:ascii="Arial" w:hAnsi="Arial" w:cs="Arial"/>
          <w:lang w:val="en-GB"/>
        </w:rPr>
        <w:t>member</w:t>
      </w:r>
      <w:r w:rsidR="00192AF2" w:rsidRPr="00524005">
        <w:rPr>
          <w:rFonts w:ascii="Arial" w:hAnsi="Arial" w:cs="Arial"/>
          <w:lang w:val="en-GB"/>
        </w:rPr>
        <w:t xml:space="preserve"> of the ACT Alliance (Action by Churches Together)</w:t>
      </w:r>
      <w:r w:rsidR="006C3009">
        <w:rPr>
          <w:rFonts w:ascii="Arial" w:hAnsi="Arial" w:cs="Arial"/>
          <w:lang w:val="en-GB"/>
        </w:rPr>
        <w:t>, which</w:t>
      </w:r>
      <w:r w:rsidR="00192AF2" w:rsidRPr="00524005">
        <w:rPr>
          <w:rFonts w:ascii="Arial" w:hAnsi="Arial" w:cs="Arial"/>
          <w:lang w:val="en-GB"/>
        </w:rPr>
        <w:t xml:space="preserve"> consists of more than 100 churches and humanitarian organisations across the world. Together, </w:t>
      </w:r>
      <w:r>
        <w:rPr>
          <w:rFonts w:ascii="Arial" w:hAnsi="Arial" w:cs="Arial"/>
          <w:lang w:val="en-GB"/>
        </w:rPr>
        <w:t>it</w:t>
      </w:r>
      <w:r w:rsidR="00192AF2" w:rsidRPr="00524005">
        <w:rPr>
          <w:rFonts w:ascii="Arial" w:hAnsi="Arial" w:cs="Arial"/>
          <w:lang w:val="en-GB"/>
        </w:rPr>
        <w:t xml:space="preserve"> make</w:t>
      </w:r>
      <w:r>
        <w:rPr>
          <w:rFonts w:ascii="Arial" w:hAnsi="Arial" w:cs="Arial"/>
          <w:lang w:val="en-GB"/>
        </w:rPr>
        <w:t>s</w:t>
      </w:r>
      <w:r w:rsidR="00192AF2" w:rsidRPr="00524005">
        <w:rPr>
          <w:rFonts w:ascii="Arial" w:hAnsi="Arial" w:cs="Arial"/>
          <w:lang w:val="en-GB"/>
        </w:rPr>
        <w:t xml:space="preserve"> up one of the world’s five largest NGOs.</w:t>
      </w:r>
      <w:r w:rsidR="00192AF2">
        <w:rPr>
          <w:rFonts w:ascii="Arial" w:hAnsi="Arial" w:cs="Arial"/>
          <w:lang w:val="en-GB"/>
        </w:rPr>
        <w:t xml:space="preserve"> </w:t>
      </w:r>
      <w:r>
        <w:rPr>
          <w:rFonts w:ascii="Arial" w:hAnsi="Arial" w:cs="Arial"/>
          <w:lang w:val="en-GB"/>
        </w:rPr>
        <w:t xml:space="preserve">The </w:t>
      </w:r>
      <w:r w:rsidR="00192AF2" w:rsidRPr="00524005">
        <w:rPr>
          <w:rFonts w:ascii="Arial" w:hAnsi="Arial" w:cs="Arial"/>
          <w:lang w:val="en-GB"/>
        </w:rPr>
        <w:t xml:space="preserve">ACT Alliance works with development, humanitarian </w:t>
      </w:r>
      <w:r w:rsidR="00F5618C" w:rsidRPr="00524005">
        <w:rPr>
          <w:rFonts w:ascii="Arial" w:hAnsi="Arial" w:cs="Arial"/>
          <w:lang w:val="en-GB"/>
        </w:rPr>
        <w:t>assistance,</w:t>
      </w:r>
      <w:r w:rsidR="00192AF2" w:rsidRPr="00524005">
        <w:rPr>
          <w:rFonts w:ascii="Arial" w:hAnsi="Arial" w:cs="Arial"/>
          <w:lang w:val="en-GB"/>
        </w:rPr>
        <w:t xml:space="preserve"> and advocacy in more than 120 countries.</w:t>
      </w:r>
    </w:p>
    <w:p w14:paraId="4E3C46C7" w14:textId="77777777" w:rsidR="00876D07" w:rsidRDefault="00876D07" w:rsidP="00192AF2">
      <w:pPr>
        <w:pStyle w:val="PlainText"/>
        <w:jc w:val="both"/>
        <w:rPr>
          <w:rFonts w:ascii="Arial" w:hAnsi="Arial" w:cs="Arial"/>
          <w:lang w:val="en-GB"/>
        </w:rPr>
      </w:pPr>
    </w:p>
    <w:p w14:paraId="78AD9E68" w14:textId="1738BF66" w:rsidR="00876D07" w:rsidRDefault="00C76C9C" w:rsidP="00192AF2">
      <w:pPr>
        <w:pStyle w:val="PlainText"/>
        <w:jc w:val="both"/>
        <w:rPr>
          <w:rFonts w:ascii="Arial" w:hAnsi="Arial" w:cs="Arial"/>
          <w:lang w:val="en-GB"/>
        </w:rPr>
      </w:pPr>
      <w:r>
        <w:rPr>
          <w:rFonts w:ascii="Arial" w:hAnsi="Arial" w:cs="Arial"/>
          <w:lang w:val="en-GB"/>
        </w:rPr>
        <w:t>The Contracting Authority</w:t>
      </w:r>
      <w:r w:rsidR="006B0201">
        <w:rPr>
          <w:rFonts w:ascii="Arial" w:hAnsi="Arial" w:cs="Arial"/>
          <w:lang w:val="en-GB"/>
        </w:rPr>
        <w:t xml:space="preserve"> work</w:t>
      </w:r>
      <w:r w:rsidR="00D44D30">
        <w:rPr>
          <w:rFonts w:ascii="Arial" w:hAnsi="Arial" w:cs="Arial"/>
          <w:lang w:val="en-GB"/>
        </w:rPr>
        <w:t xml:space="preserve">s with several stakeholders including </w:t>
      </w:r>
      <w:r w:rsidR="00BF23DB">
        <w:rPr>
          <w:rFonts w:ascii="Arial" w:hAnsi="Arial" w:cs="Arial"/>
          <w:lang w:val="en-GB"/>
        </w:rPr>
        <w:t xml:space="preserve">beneficiaries, partners, </w:t>
      </w:r>
      <w:proofErr w:type="gramStart"/>
      <w:r w:rsidR="00852C32">
        <w:rPr>
          <w:rFonts w:ascii="Arial" w:hAnsi="Arial" w:cs="Arial"/>
          <w:lang w:val="en-GB"/>
        </w:rPr>
        <w:t>donors</w:t>
      </w:r>
      <w:proofErr w:type="gramEnd"/>
      <w:r w:rsidR="00B879EF">
        <w:rPr>
          <w:rFonts w:ascii="Arial" w:hAnsi="Arial" w:cs="Arial"/>
          <w:lang w:val="en-GB"/>
        </w:rPr>
        <w:t xml:space="preserve"> and it</w:t>
      </w:r>
      <w:r w:rsidR="00B879EF" w:rsidRPr="00B879EF">
        <w:rPr>
          <w:rFonts w:ascii="Arial" w:hAnsi="Arial" w:cs="Arial"/>
          <w:lang w:val="en-GB"/>
        </w:rPr>
        <w:t xml:space="preserve"> is </w:t>
      </w:r>
      <w:r>
        <w:rPr>
          <w:rFonts w:ascii="Arial" w:hAnsi="Arial" w:cs="Arial"/>
          <w:lang w:val="en-GB"/>
        </w:rPr>
        <w:t>cru</w:t>
      </w:r>
      <w:r w:rsidR="00B879EF" w:rsidRPr="00B879EF">
        <w:rPr>
          <w:rFonts w:ascii="Arial" w:hAnsi="Arial" w:cs="Arial"/>
          <w:lang w:val="en-GB"/>
        </w:rPr>
        <w:t xml:space="preserve">cial to </w:t>
      </w:r>
      <w:r>
        <w:rPr>
          <w:rFonts w:ascii="Arial" w:hAnsi="Arial" w:cs="Arial"/>
          <w:lang w:val="en-GB"/>
        </w:rPr>
        <w:t>the Contracting Authority</w:t>
      </w:r>
      <w:r w:rsidR="00B879EF" w:rsidRPr="00B879EF">
        <w:rPr>
          <w:rFonts w:ascii="Arial" w:hAnsi="Arial" w:cs="Arial"/>
          <w:lang w:val="en-GB"/>
        </w:rPr>
        <w:t xml:space="preserve">’s organisation to </w:t>
      </w:r>
      <w:r w:rsidR="00B879EF">
        <w:rPr>
          <w:rFonts w:ascii="Arial" w:hAnsi="Arial" w:cs="Arial"/>
          <w:lang w:val="en-GB"/>
        </w:rPr>
        <w:t xml:space="preserve">be able to </w:t>
      </w:r>
      <w:r w:rsidR="00B879EF" w:rsidRPr="00B879EF">
        <w:rPr>
          <w:rFonts w:ascii="Arial" w:hAnsi="Arial" w:cs="Arial"/>
          <w:lang w:val="en-GB"/>
        </w:rPr>
        <w:t xml:space="preserve">communicate its </w:t>
      </w:r>
      <w:r>
        <w:rPr>
          <w:rFonts w:ascii="Arial" w:hAnsi="Arial" w:cs="Arial"/>
          <w:lang w:val="en-GB"/>
        </w:rPr>
        <w:t>activities to them</w:t>
      </w:r>
      <w:r w:rsidR="00852C32">
        <w:rPr>
          <w:rFonts w:ascii="Arial" w:hAnsi="Arial" w:cs="Arial"/>
          <w:lang w:val="en-GB"/>
        </w:rPr>
        <w:t xml:space="preserve">. </w:t>
      </w:r>
      <w:r>
        <w:rPr>
          <w:rFonts w:ascii="Arial" w:hAnsi="Arial" w:cs="Arial"/>
          <w:lang w:val="en-GB"/>
        </w:rPr>
        <w:t>Furthermore,</w:t>
      </w:r>
      <w:r w:rsidR="00852C32">
        <w:rPr>
          <w:rFonts w:ascii="Arial" w:hAnsi="Arial" w:cs="Arial"/>
          <w:lang w:val="en-GB"/>
        </w:rPr>
        <w:t xml:space="preserve"> it is </w:t>
      </w:r>
      <w:r w:rsidR="00162271">
        <w:rPr>
          <w:rFonts w:ascii="Arial" w:hAnsi="Arial" w:cs="Arial"/>
          <w:lang w:val="en-GB"/>
        </w:rPr>
        <w:t xml:space="preserve">important that </w:t>
      </w:r>
      <w:r>
        <w:rPr>
          <w:rFonts w:ascii="Arial" w:hAnsi="Arial" w:cs="Arial"/>
          <w:lang w:val="en-GB"/>
        </w:rPr>
        <w:t>the Contracting Authority</w:t>
      </w:r>
      <w:r w:rsidR="00162271">
        <w:rPr>
          <w:rFonts w:ascii="Arial" w:hAnsi="Arial" w:cs="Arial"/>
          <w:lang w:val="en-GB"/>
        </w:rPr>
        <w:t>’s offices receive organisation</w:t>
      </w:r>
      <w:r w:rsidR="006D218A">
        <w:rPr>
          <w:rFonts w:ascii="Arial" w:hAnsi="Arial" w:cs="Arial"/>
          <w:lang w:val="en-GB"/>
        </w:rPr>
        <w:t xml:space="preserve">al information in a language </w:t>
      </w:r>
      <w:r w:rsidR="00AF2191">
        <w:rPr>
          <w:rFonts w:ascii="Arial" w:hAnsi="Arial" w:cs="Arial"/>
          <w:lang w:val="en-GB"/>
        </w:rPr>
        <w:t xml:space="preserve">of their understanding. </w:t>
      </w:r>
    </w:p>
    <w:p w14:paraId="4F4F4D3F" w14:textId="77777777" w:rsidR="00012553" w:rsidRDefault="00012553" w:rsidP="00192AF2">
      <w:pPr>
        <w:pStyle w:val="PlainText"/>
        <w:jc w:val="both"/>
        <w:rPr>
          <w:rFonts w:ascii="Arial" w:hAnsi="Arial" w:cs="Arial"/>
          <w:lang w:val="en-GB"/>
        </w:rPr>
      </w:pPr>
    </w:p>
    <w:p w14:paraId="40D57015" w14:textId="258300F3" w:rsidR="00115E07" w:rsidRDefault="00012553" w:rsidP="00012553">
      <w:pPr>
        <w:pStyle w:val="PlainText"/>
        <w:jc w:val="both"/>
        <w:rPr>
          <w:rFonts w:ascii="Arial" w:hAnsi="Arial" w:cs="Arial"/>
          <w:lang w:val="en-GB"/>
        </w:rPr>
      </w:pPr>
      <w:r w:rsidRPr="00BA2CAB">
        <w:rPr>
          <w:rFonts w:ascii="Arial" w:hAnsi="Arial" w:cs="Arial"/>
          <w:lang w:val="en-GB"/>
        </w:rPr>
        <w:t>A</w:t>
      </w:r>
      <w:r>
        <w:rPr>
          <w:rFonts w:ascii="Arial" w:hAnsi="Arial" w:cs="Arial"/>
          <w:lang w:val="en-GB"/>
        </w:rPr>
        <w:t xml:space="preserve">s part of </w:t>
      </w:r>
      <w:r w:rsidR="00C76C9C">
        <w:rPr>
          <w:rFonts w:ascii="Arial" w:hAnsi="Arial" w:cs="Arial"/>
          <w:lang w:val="en-GB"/>
        </w:rPr>
        <w:t xml:space="preserve">its </w:t>
      </w:r>
      <w:r w:rsidR="007D7F06">
        <w:rPr>
          <w:rFonts w:ascii="Arial" w:hAnsi="Arial" w:cs="Arial"/>
          <w:lang w:val="en-GB"/>
        </w:rPr>
        <w:t>work</w:t>
      </w:r>
      <w:r w:rsidR="00EA179E">
        <w:rPr>
          <w:rFonts w:ascii="Arial" w:hAnsi="Arial" w:cs="Arial"/>
          <w:lang w:val="en-GB"/>
        </w:rPr>
        <w:t xml:space="preserve"> </w:t>
      </w:r>
      <w:r w:rsidR="00C76C9C">
        <w:rPr>
          <w:rFonts w:ascii="Arial" w:hAnsi="Arial" w:cs="Arial"/>
          <w:lang w:val="en-GB"/>
        </w:rPr>
        <w:t>the Contracting Authority</w:t>
      </w:r>
      <w:r w:rsidRPr="00BA2CAB">
        <w:rPr>
          <w:rFonts w:ascii="Arial" w:hAnsi="Arial" w:cs="Arial"/>
          <w:lang w:val="en-GB"/>
        </w:rPr>
        <w:t xml:space="preserve"> collect</w:t>
      </w:r>
      <w:r w:rsidR="00EA179E">
        <w:rPr>
          <w:rFonts w:ascii="Arial" w:hAnsi="Arial" w:cs="Arial"/>
          <w:lang w:val="en-GB"/>
        </w:rPr>
        <w:t>s</w:t>
      </w:r>
      <w:r w:rsidRPr="00BA2CAB">
        <w:rPr>
          <w:rFonts w:ascii="Arial" w:hAnsi="Arial" w:cs="Arial"/>
          <w:lang w:val="en-GB"/>
        </w:rPr>
        <w:t xml:space="preserve"> visual content and documentation, along with stories from beneficiaries. Video serves as a central medium for this purpose. Consequently, </w:t>
      </w:r>
      <w:r w:rsidR="00C76C9C">
        <w:rPr>
          <w:rFonts w:ascii="Arial" w:hAnsi="Arial" w:cs="Arial"/>
          <w:lang w:val="en-GB"/>
        </w:rPr>
        <w:t>the Contracting Authority consi</w:t>
      </w:r>
      <w:r w:rsidRPr="00BA2CAB">
        <w:rPr>
          <w:rFonts w:ascii="Arial" w:hAnsi="Arial" w:cs="Arial"/>
          <w:lang w:val="en-GB"/>
        </w:rPr>
        <w:t>stently require accurate subtitles that are translated into English</w:t>
      </w:r>
      <w:r w:rsidR="00C61D6A">
        <w:rPr>
          <w:rFonts w:ascii="Arial" w:hAnsi="Arial" w:cs="Arial"/>
          <w:lang w:val="en-GB"/>
        </w:rPr>
        <w:t xml:space="preserve"> and our </w:t>
      </w:r>
      <w:r w:rsidRPr="00BA2CAB">
        <w:rPr>
          <w:rFonts w:ascii="Arial" w:hAnsi="Arial" w:cs="Arial"/>
          <w:lang w:val="en-GB"/>
        </w:rPr>
        <w:t>video editors usually handle the translation from English to Danish themselves.</w:t>
      </w:r>
      <w:r w:rsidR="007D7F06">
        <w:rPr>
          <w:rFonts w:ascii="Arial" w:hAnsi="Arial" w:cs="Arial"/>
          <w:lang w:val="en-GB"/>
        </w:rPr>
        <w:t xml:space="preserve"> </w:t>
      </w:r>
    </w:p>
    <w:p w14:paraId="5C29F376" w14:textId="77777777" w:rsidR="00115E07" w:rsidRDefault="00115E07" w:rsidP="00012553">
      <w:pPr>
        <w:pStyle w:val="PlainText"/>
        <w:jc w:val="both"/>
        <w:rPr>
          <w:rFonts w:ascii="Arial" w:hAnsi="Arial" w:cs="Arial"/>
          <w:lang w:val="en-GB"/>
        </w:rPr>
      </w:pPr>
    </w:p>
    <w:p w14:paraId="79233A8A" w14:textId="03563E31" w:rsidR="007D7F06" w:rsidRDefault="00C76C9C" w:rsidP="00012553">
      <w:pPr>
        <w:pStyle w:val="PlainText"/>
        <w:jc w:val="both"/>
        <w:rPr>
          <w:rFonts w:ascii="Arial" w:hAnsi="Arial" w:cs="Arial"/>
          <w:lang w:val="en-GB"/>
        </w:rPr>
      </w:pPr>
      <w:r>
        <w:rPr>
          <w:rFonts w:ascii="Arial" w:hAnsi="Arial" w:cs="Arial"/>
          <w:lang w:val="en-GB"/>
        </w:rPr>
        <w:t>In addition, there is a need for voice-over artists in connection with the</w:t>
      </w:r>
      <w:r w:rsidR="007D7F06">
        <w:rPr>
          <w:rFonts w:ascii="Arial" w:hAnsi="Arial" w:cs="Arial"/>
          <w:lang w:val="en-GB"/>
        </w:rPr>
        <w:t xml:space="preserve"> </w:t>
      </w:r>
      <w:r>
        <w:rPr>
          <w:rFonts w:ascii="Arial" w:hAnsi="Arial" w:cs="Arial"/>
          <w:lang w:val="en-GB"/>
        </w:rPr>
        <w:t>Contracting Authority</w:t>
      </w:r>
      <w:r w:rsidR="003654E4">
        <w:rPr>
          <w:rFonts w:ascii="Arial" w:hAnsi="Arial" w:cs="Arial"/>
          <w:lang w:val="en-GB"/>
        </w:rPr>
        <w:t>’s</w:t>
      </w:r>
      <w:r w:rsidR="007D7F06">
        <w:rPr>
          <w:rFonts w:ascii="Arial" w:hAnsi="Arial" w:cs="Arial"/>
          <w:lang w:val="en-GB"/>
        </w:rPr>
        <w:t xml:space="preserve"> produc</w:t>
      </w:r>
      <w:r>
        <w:rPr>
          <w:rFonts w:ascii="Arial" w:hAnsi="Arial" w:cs="Arial"/>
          <w:lang w:val="en-GB"/>
        </w:rPr>
        <w:t>tion of</w:t>
      </w:r>
      <w:r w:rsidR="007D7F06">
        <w:rPr>
          <w:rFonts w:ascii="Arial" w:hAnsi="Arial" w:cs="Arial"/>
          <w:lang w:val="en-GB"/>
        </w:rPr>
        <w:t xml:space="preserve"> content for own and customer’s online learning opportunities.  </w:t>
      </w:r>
    </w:p>
    <w:p w14:paraId="0811E2E5" w14:textId="77777777" w:rsidR="00192AF2" w:rsidRDefault="00192AF2" w:rsidP="00192AF2">
      <w:pPr>
        <w:pStyle w:val="PlainText"/>
        <w:rPr>
          <w:rFonts w:ascii="Arial" w:hAnsi="Arial" w:cs="Arial"/>
          <w:lang w:val="en-GB"/>
        </w:rPr>
      </w:pPr>
    </w:p>
    <w:p w14:paraId="313A129B" w14:textId="77777777" w:rsidR="00192AF2" w:rsidRPr="002559FF" w:rsidRDefault="00192AF2" w:rsidP="00192AF2">
      <w:pPr>
        <w:pStyle w:val="PlainText"/>
        <w:rPr>
          <w:rFonts w:ascii="Arial" w:hAnsi="Arial" w:cs="Arial"/>
          <w:lang w:val="en-GB"/>
        </w:rPr>
      </w:pPr>
    </w:p>
    <w:p w14:paraId="007C1C98" w14:textId="327920F4" w:rsidR="006B1F74" w:rsidRDefault="00192AF2" w:rsidP="006B1F74">
      <w:pPr>
        <w:pStyle w:val="PlainText"/>
        <w:rPr>
          <w:rFonts w:ascii="Arial" w:hAnsi="Arial" w:cs="Arial"/>
          <w:b/>
          <w:caps/>
          <w:lang w:val="en-GB"/>
        </w:rPr>
      </w:pPr>
      <w:r w:rsidRPr="00524005">
        <w:rPr>
          <w:rFonts w:ascii="Arial" w:hAnsi="Arial" w:cs="Arial"/>
          <w:b/>
          <w:caps/>
          <w:lang w:val="en-GB"/>
        </w:rPr>
        <w:t>2.</w:t>
      </w:r>
      <w:r w:rsidR="006B1F74" w:rsidRPr="006B1F74">
        <w:rPr>
          <w:rFonts w:ascii="Arial" w:hAnsi="Arial" w:cs="Arial"/>
          <w:b/>
          <w:caps/>
          <w:lang w:val="en-GB"/>
        </w:rPr>
        <w:t xml:space="preserve"> </w:t>
      </w:r>
      <w:r w:rsidR="006B1F74">
        <w:rPr>
          <w:rFonts w:ascii="Arial" w:hAnsi="Arial" w:cs="Arial"/>
          <w:b/>
          <w:caps/>
          <w:lang w:val="en-GB"/>
        </w:rPr>
        <w:t>contract purpose and Expected results</w:t>
      </w:r>
    </w:p>
    <w:p w14:paraId="436747BD" w14:textId="2A375DC7" w:rsidR="00192AF2" w:rsidRDefault="00192AF2" w:rsidP="00192AF2">
      <w:pPr>
        <w:pStyle w:val="PlainText"/>
        <w:jc w:val="both"/>
        <w:rPr>
          <w:rFonts w:ascii="Arial" w:hAnsi="Arial" w:cs="Arial"/>
          <w:lang w:val="en-GB"/>
        </w:rPr>
      </w:pPr>
      <w:r w:rsidRPr="00AD0861">
        <w:rPr>
          <w:rFonts w:ascii="Arial" w:hAnsi="Arial" w:cs="Arial"/>
          <w:lang w:val="en-GB"/>
        </w:rPr>
        <w:t xml:space="preserve">The nature </w:t>
      </w:r>
      <w:r w:rsidR="00F5618C">
        <w:rPr>
          <w:rFonts w:ascii="Arial" w:hAnsi="Arial" w:cs="Arial"/>
          <w:lang w:val="en-GB"/>
        </w:rPr>
        <w:t>and geographical spread</w:t>
      </w:r>
      <w:r w:rsidR="00466502">
        <w:rPr>
          <w:rFonts w:ascii="Arial" w:hAnsi="Arial" w:cs="Arial"/>
          <w:lang w:val="en-GB"/>
        </w:rPr>
        <w:t xml:space="preserve"> </w:t>
      </w:r>
      <w:r w:rsidRPr="00AD0861">
        <w:rPr>
          <w:rFonts w:ascii="Arial" w:hAnsi="Arial" w:cs="Arial"/>
          <w:lang w:val="en-GB"/>
        </w:rPr>
        <w:t xml:space="preserve">of </w:t>
      </w:r>
      <w:r w:rsidR="002138D7">
        <w:rPr>
          <w:rFonts w:ascii="Arial" w:hAnsi="Arial" w:cs="Arial"/>
          <w:lang w:val="en-GB"/>
        </w:rPr>
        <w:t xml:space="preserve">the </w:t>
      </w:r>
      <w:r w:rsidR="00C76C9C">
        <w:rPr>
          <w:rFonts w:ascii="Arial" w:hAnsi="Arial" w:cs="Arial"/>
          <w:lang w:val="en-GB"/>
        </w:rPr>
        <w:t>Contracting Authority</w:t>
      </w:r>
      <w:r w:rsidR="006F2F7A">
        <w:rPr>
          <w:rFonts w:ascii="Arial" w:hAnsi="Arial" w:cs="Arial"/>
          <w:lang w:val="en-GB"/>
        </w:rPr>
        <w:t>’s</w:t>
      </w:r>
      <w:r w:rsidRPr="00AD0861">
        <w:rPr>
          <w:rFonts w:ascii="Arial" w:hAnsi="Arial" w:cs="Arial"/>
          <w:lang w:val="en-GB"/>
        </w:rPr>
        <w:t xml:space="preserve"> work requires </w:t>
      </w:r>
      <w:r w:rsidRPr="00842306">
        <w:rPr>
          <w:rFonts w:ascii="Arial" w:hAnsi="Arial" w:cs="Arial"/>
          <w:lang w:val="en-GB"/>
        </w:rPr>
        <w:t>professional translation services</w:t>
      </w:r>
      <w:r w:rsidR="00EB64A5" w:rsidRPr="00842306">
        <w:rPr>
          <w:rFonts w:ascii="Arial" w:hAnsi="Arial" w:cs="Arial"/>
          <w:lang w:val="en-GB"/>
        </w:rPr>
        <w:t xml:space="preserve"> of</w:t>
      </w:r>
      <w:r w:rsidR="00EB64A5">
        <w:rPr>
          <w:rFonts w:ascii="Arial" w:hAnsi="Arial" w:cs="Arial"/>
          <w:lang w:val="en-GB"/>
        </w:rPr>
        <w:t xml:space="preserve"> </w:t>
      </w:r>
      <w:r w:rsidR="00AB3671">
        <w:rPr>
          <w:rFonts w:ascii="Arial" w:hAnsi="Arial" w:cs="Arial"/>
          <w:lang w:val="en-GB"/>
        </w:rPr>
        <w:t>various</w:t>
      </w:r>
      <w:r w:rsidR="00EB64A5">
        <w:rPr>
          <w:rFonts w:ascii="Arial" w:hAnsi="Arial" w:cs="Arial"/>
          <w:lang w:val="en-GB"/>
        </w:rPr>
        <w:t xml:space="preserve"> types and</w:t>
      </w:r>
      <w:r w:rsidRPr="00AD0861">
        <w:rPr>
          <w:rFonts w:ascii="Arial" w:hAnsi="Arial" w:cs="Arial"/>
          <w:lang w:val="en-GB"/>
        </w:rPr>
        <w:t xml:space="preserve"> in </w:t>
      </w:r>
      <w:r w:rsidR="00AB3671">
        <w:rPr>
          <w:rFonts w:ascii="Arial" w:hAnsi="Arial" w:cs="Arial"/>
          <w:lang w:val="en-GB"/>
        </w:rPr>
        <w:t>several</w:t>
      </w:r>
      <w:r w:rsidRPr="00AD0861">
        <w:rPr>
          <w:rFonts w:ascii="Arial" w:hAnsi="Arial" w:cs="Arial"/>
          <w:lang w:val="en-GB"/>
        </w:rPr>
        <w:t xml:space="preserve"> languages</w:t>
      </w:r>
      <w:r w:rsidR="00EB64A5">
        <w:rPr>
          <w:rFonts w:ascii="Arial" w:hAnsi="Arial" w:cs="Arial"/>
          <w:lang w:val="en-GB"/>
        </w:rPr>
        <w:t xml:space="preserve">. </w:t>
      </w:r>
      <w:r w:rsidR="009073E3">
        <w:rPr>
          <w:rFonts w:ascii="Arial" w:hAnsi="Arial" w:cs="Arial"/>
          <w:lang w:val="en-GB"/>
        </w:rPr>
        <w:t>The Contracting Authority wishes to</w:t>
      </w:r>
      <w:r w:rsidRPr="00AD0861">
        <w:rPr>
          <w:rFonts w:ascii="Arial" w:hAnsi="Arial" w:cs="Arial"/>
          <w:lang w:val="en-GB"/>
        </w:rPr>
        <w:t xml:space="preserve"> provide </w:t>
      </w:r>
      <w:r>
        <w:rPr>
          <w:rFonts w:ascii="Arial" w:hAnsi="Arial" w:cs="Arial"/>
          <w:lang w:val="en-GB"/>
        </w:rPr>
        <w:t>all</w:t>
      </w:r>
      <w:r w:rsidRPr="00AD0861">
        <w:rPr>
          <w:rFonts w:ascii="Arial" w:hAnsi="Arial" w:cs="Arial"/>
          <w:lang w:val="en-GB"/>
        </w:rPr>
        <w:t xml:space="preserve"> departments of </w:t>
      </w:r>
      <w:r w:rsidR="00C76C9C">
        <w:rPr>
          <w:rFonts w:ascii="Arial" w:hAnsi="Arial" w:cs="Arial"/>
          <w:lang w:val="en-GB"/>
        </w:rPr>
        <w:t>Contracting Authority</w:t>
      </w:r>
      <w:r w:rsidRPr="00AD0861">
        <w:rPr>
          <w:rFonts w:ascii="Arial" w:hAnsi="Arial" w:cs="Arial"/>
          <w:lang w:val="en-GB"/>
        </w:rPr>
        <w:t xml:space="preserve"> and its Country Offices easy and timely access to </w:t>
      </w:r>
      <w:r w:rsidR="00AB3671">
        <w:rPr>
          <w:rFonts w:ascii="Arial" w:hAnsi="Arial" w:cs="Arial"/>
          <w:lang w:val="en-GB"/>
        </w:rPr>
        <w:t>written translation</w:t>
      </w:r>
      <w:r w:rsidR="00706687">
        <w:rPr>
          <w:rFonts w:ascii="Arial" w:hAnsi="Arial" w:cs="Arial"/>
          <w:lang w:val="en-GB"/>
        </w:rPr>
        <w:t xml:space="preserve"> with legalisation, </w:t>
      </w:r>
      <w:r w:rsidR="00AB3671">
        <w:rPr>
          <w:rFonts w:ascii="Arial" w:hAnsi="Arial" w:cs="Arial"/>
          <w:lang w:val="en-GB"/>
        </w:rPr>
        <w:t>subtitles,</w:t>
      </w:r>
      <w:r w:rsidR="00706687">
        <w:rPr>
          <w:rFonts w:ascii="Arial" w:hAnsi="Arial" w:cs="Arial"/>
          <w:lang w:val="en-GB"/>
        </w:rPr>
        <w:t xml:space="preserve"> and </w:t>
      </w:r>
      <w:r w:rsidR="00B86E7C">
        <w:rPr>
          <w:rFonts w:ascii="Arial" w:hAnsi="Arial" w:cs="Arial"/>
          <w:lang w:val="en-GB"/>
        </w:rPr>
        <w:t>voice-over</w:t>
      </w:r>
      <w:r w:rsidRPr="00AD0861">
        <w:rPr>
          <w:rFonts w:ascii="Arial" w:hAnsi="Arial" w:cs="Arial"/>
          <w:lang w:val="en-GB"/>
        </w:rPr>
        <w:t xml:space="preserve"> services of the best quality at a fixed and pre-agreed price. Consequently, </w:t>
      </w:r>
      <w:r w:rsidR="009073E3">
        <w:rPr>
          <w:rFonts w:ascii="Arial" w:hAnsi="Arial" w:cs="Arial"/>
          <w:lang w:val="en-GB"/>
        </w:rPr>
        <w:t>the Contracting Authority</w:t>
      </w:r>
      <w:r w:rsidRPr="00AD0861">
        <w:rPr>
          <w:rFonts w:ascii="Arial" w:hAnsi="Arial" w:cs="Arial"/>
          <w:lang w:val="en-GB"/>
        </w:rPr>
        <w:t xml:space="preserve"> wish</w:t>
      </w:r>
      <w:r w:rsidR="009073E3">
        <w:rPr>
          <w:rFonts w:ascii="Arial" w:hAnsi="Arial" w:cs="Arial"/>
          <w:lang w:val="en-GB"/>
        </w:rPr>
        <w:t>es</w:t>
      </w:r>
      <w:r w:rsidRPr="00AD0861">
        <w:rPr>
          <w:rFonts w:ascii="Arial" w:hAnsi="Arial" w:cs="Arial"/>
          <w:lang w:val="en-GB"/>
        </w:rPr>
        <w:t xml:space="preserve"> to conclude a framework contract for </w:t>
      </w:r>
      <w:r w:rsidR="009073E3">
        <w:rPr>
          <w:rFonts w:ascii="Arial" w:hAnsi="Arial" w:cs="Arial"/>
          <w:lang w:val="en-GB"/>
        </w:rPr>
        <w:t xml:space="preserve">its global </w:t>
      </w:r>
      <w:r>
        <w:rPr>
          <w:rFonts w:ascii="Arial" w:hAnsi="Arial" w:cs="Arial"/>
          <w:lang w:val="en-GB"/>
        </w:rPr>
        <w:t xml:space="preserve">operations for </w:t>
      </w:r>
      <w:r w:rsidRPr="00AD0861">
        <w:rPr>
          <w:rFonts w:ascii="Arial" w:hAnsi="Arial" w:cs="Arial"/>
          <w:lang w:val="en-GB"/>
        </w:rPr>
        <w:t xml:space="preserve">the duration of </w:t>
      </w:r>
      <w:r w:rsidR="00A72E76">
        <w:rPr>
          <w:rFonts w:ascii="Arial" w:hAnsi="Arial" w:cs="Arial"/>
          <w:lang w:val="en-GB"/>
        </w:rPr>
        <w:t>36 months</w:t>
      </w:r>
      <w:r w:rsidR="000F1C04">
        <w:rPr>
          <w:rFonts w:ascii="Arial" w:hAnsi="Arial" w:cs="Arial"/>
          <w:lang w:val="en-GB"/>
        </w:rPr>
        <w:t xml:space="preserve"> with the possibility of extension for another </w:t>
      </w:r>
      <w:r w:rsidR="00A72E76">
        <w:rPr>
          <w:rFonts w:ascii="Arial" w:hAnsi="Arial" w:cs="Arial"/>
          <w:lang w:val="en-GB"/>
        </w:rPr>
        <w:t>12 + 12 months</w:t>
      </w:r>
      <w:r w:rsidRPr="00AD0861">
        <w:rPr>
          <w:rFonts w:ascii="Arial" w:hAnsi="Arial" w:cs="Arial"/>
          <w:lang w:val="en-GB"/>
        </w:rPr>
        <w:t xml:space="preserve">. </w:t>
      </w:r>
    </w:p>
    <w:p w14:paraId="15D143A3" w14:textId="77777777" w:rsidR="008C0AE3" w:rsidRDefault="008C0AE3" w:rsidP="00653D99">
      <w:pPr>
        <w:pStyle w:val="PlainText"/>
        <w:rPr>
          <w:rFonts w:ascii="Arial" w:hAnsi="Arial" w:cs="Arial"/>
          <w:b/>
          <w:lang w:val="en-GB"/>
        </w:rPr>
      </w:pPr>
    </w:p>
    <w:p w14:paraId="1BE0CA0A" w14:textId="23EEA8DF" w:rsidR="00653D99" w:rsidRDefault="00653D99" w:rsidP="00653D99">
      <w:pPr>
        <w:pStyle w:val="PlainText"/>
        <w:rPr>
          <w:rFonts w:ascii="Arial" w:hAnsi="Arial" w:cs="Arial"/>
          <w:b/>
          <w:lang w:val="en-GB"/>
        </w:rPr>
      </w:pPr>
      <w:r>
        <w:rPr>
          <w:rFonts w:ascii="Arial" w:hAnsi="Arial" w:cs="Arial"/>
          <w:b/>
          <w:lang w:val="en-GB"/>
        </w:rPr>
        <w:t xml:space="preserve">Results to be achieved by the Contractor: </w:t>
      </w:r>
    </w:p>
    <w:p w14:paraId="1D1698EF" w14:textId="77777777" w:rsidR="002B79E0" w:rsidRDefault="002B79E0" w:rsidP="00AB3671">
      <w:pPr>
        <w:pStyle w:val="PlainText"/>
        <w:rPr>
          <w:rFonts w:ascii="Arial" w:hAnsi="Arial" w:cs="Arial"/>
          <w:b/>
          <w:lang w:val="en-GB"/>
        </w:rPr>
      </w:pPr>
    </w:p>
    <w:p w14:paraId="48F1E9BC" w14:textId="77777777" w:rsidR="00617DF9" w:rsidRDefault="00617DF9" w:rsidP="00617DF9">
      <w:pPr>
        <w:pStyle w:val="PlainText"/>
        <w:rPr>
          <w:rFonts w:ascii="Arial" w:hAnsi="Arial" w:cs="Arial"/>
          <w:b/>
          <w:lang w:val="en-GB"/>
        </w:rPr>
      </w:pPr>
      <w:r>
        <w:rPr>
          <w:rFonts w:ascii="Arial" w:hAnsi="Arial" w:cs="Arial"/>
          <w:b/>
          <w:lang w:val="en-GB"/>
        </w:rPr>
        <w:t xml:space="preserve">2.1. Written Translation: </w:t>
      </w:r>
    </w:p>
    <w:p w14:paraId="03A0A8F8" w14:textId="77777777" w:rsidR="00617DF9" w:rsidRPr="00AB3671" w:rsidRDefault="00617DF9" w:rsidP="00617DF9">
      <w:pPr>
        <w:pStyle w:val="PlainText"/>
        <w:numPr>
          <w:ilvl w:val="0"/>
          <w:numId w:val="36"/>
        </w:numPr>
        <w:rPr>
          <w:rFonts w:ascii="Arial" w:hAnsi="Arial" w:cs="Arial"/>
          <w:lang w:val="en-GB"/>
        </w:rPr>
      </w:pPr>
      <w:r w:rsidRPr="00AB3671">
        <w:rPr>
          <w:rFonts w:ascii="Arial" w:hAnsi="Arial" w:cs="Arial"/>
          <w:lang w:val="en-GB"/>
        </w:rPr>
        <w:t>Accurate and faithful translation of the source text into the target language.</w:t>
      </w:r>
    </w:p>
    <w:p w14:paraId="457ED323" w14:textId="77777777" w:rsidR="00617DF9" w:rsidRDefault="00617DF9" w:rsidP="00617DF9">
      <w:pPr>
        <w:pStyle w:val="ListParagraph"/>
        <w:numPr>
          <w:ilvl w:val="0"/>
          <w:numId w:val="36"/>
        </w:numPr>
        <w:rPr>
          <w:rFonts w:ascii="Arial" w:hAnsi="Arial" w:cs="Arial"/>
          <w:sz w:val="20"/>
          <w:szCs w:val="20"/>
          <w:lang w:val="en-GB"/>
        </w:rPr>
      </w:pPr>
      <w:r w:rsidRPr="002B79E0">
        <w:rPr>
          <w:rFonts w:ascii="Arial" w:hAnsi="Arial" w:cs="Arial"/>
          <w:sz w:val="20"/>
          <w:szCs w:val="20"/>
          <w:lang w:val="en-GB"/>
        </w:rPr>
        <w:t xml:space="preserve">The </w:t>
      </w:r>
      <w:r>
        <w:rPr>
          <w:rFonts w:ascii="Arial" w:hAnsi="Arial" w:cs="Arial"/>
          <w:sz w:val="20"/>
          <w:szCs w:val="20"/>
          <w:lang w:val="en-GB"/>
        </w:rPr>
        <w:t>translation</w:t>
      </w:r>
      <w:r w:rsidRPr="002B79E0">
        <w:rPr>
          <w:rFonts w:ascii="Arial" w:hAnsi="Arial" w:cs="Arial"/>
          <w:sz w:val="20"/>
          <w:szCs w:val="20"/>
          <w:lang w:val="en-GB"/>
        </w:rPr>
        <w:t xml:space="preserve"> should convey the original meaning, tone, and intent of the source text.</w:t>
      </w:r>
    </w:p>
    <w:p w14:paraId="2D76C387" w14:textId="77777777" w:rsidR="00617DF9" w:rsidRPr="002B79E0" w:rsidRDefault="00617DF9" w:rsidP="00617DF9">
      <w:pPr>
        <w:pStyle w:val="ListParagraph"/>
        <w:numPr>
          <w:ilvl w:val="0"/>
          <w:numId w:val="36"/>
        </w:numPr>
        <w:rPr>
          <w:rFonts w:ascii="Arial" w:hAnsi="Arial" w:cs="Arial"/>
          <w:sz w:val="20"/>
          <w:szCs w:val="20"/>
          <w:lang w:val="en-GB"/>
        </w:rPr>
      </w:pPr>
      <w:r>
        <w:rPr>
          <w:rFonts w:ascii="Arial" w:hAnsi="Arial" w:cs="Arial"/>
          <w:sz w:val="20"/>
          <w:szCs w:val="20"/>
          <w:lang w:val="en-GB"/>
        </w:rPr>
        <w:t>The translation should reflect the organisational language of the Contracting Authority.</w:t>
      </w:r>
    </w:p>
    <w:p w14:paraId="4037D567" w14:textId="77777777" w:rsidR="00617DF9" w:rsidRPr="002B79E0" w:rsidRDefault="00617DF9" w:rsidP="00617DF9">
      <w:pPr>
        <w:pStyle w:val="ListParagraph"/>
        <w:numPr>
          <w:ilvl w:val="0"/>
          <w:numId w:val="36"/>
        </w:numPr>
        <w:rPr>
          <w:rFonts w:ascii="Arial" w:hAnsi="Arial" w:cs="Arial"/>
          <w:sz w:val="20"/>
          <w:szCs w:val="20"/>
          <w:lang w:val="en-GB"/>
        </w:rPr>
      </w:pPr>
      <w:r w:rsidRPr="002B79E0">
        <w:rPr>
          <w:rFonts w:ascii="Arial" w:hAnsi="Arial" w:cs="Arial"/>
          <w:sz w:val="20"/>
          <w:szCs w:val="20"/>
          <w:lang w:val="en-GB"/>
        </w:rPr>
        <w:t>Proper grammar, spelling, and punctuation should be maintained in the target language.</w:t>
      </w:r>
    </w:p>
    <w:p w14:paraId="3902B592" w14:textId="77777777" w:rsidR="00617DF9" w:rsidRDefault="00617DF9" w:rsidP="00617DF9">
      <w:pPr>
        <w:pStyle w:val="ListParagraph"/>
        <w:numPr>
          <w:ilvl w:val="0"/>
          <w:numId w:val="36"/>
        </w:numPr>
        <w:rPr>
          <w:rFonts w:ascii="Arial" w:hAnsi="Arial" w:cs="Arial"/>
          <w:sz w:val="20"/>
          <w:szCs w:val="20"/>
          <w:lang w:val="en-GB"/>
        </w:rPr>
      </w:pPr>
      <w:r w:rsidRPr="002B79E0">
        <w:rPr>
          <w:rFonts w:ascii="Arial" w:hAnsi="Arial" w:cs="Arial"/>
          <w:sz w:val="20"/>
          <w:szCs w:val="20"/>
          <w:lang w:val="en-GB"/>
        </w:rPr>
        <w:t>Cultural nuances and context should be considered for a culturally appropriate translation.</w:t>
      </w:r>
    </w:p>
    <w:p w14:paraId="37FC841F" w14:textId="3F3CB33B" w:rsidR="00617DF9" w:rsidRDefault="00617DF9" w:rsidP="00617DF9">
      <w:pPr>
        <w:numPr>
          <w:ilvl w:val="0"/>
          <w:numId w:val="36"/>
        </w:numPr>
        <w:rPr>
          <w:rFonts w:ascii="Arial" w:hAnsi="Arial" w:cs="Arial"/>
          <w:sz w:val="20"/>
          <w:szCs w:val="20"/>
          <w:lang w:val="en-GB"/>
        </w:rPr>
      </w:pPr>
      <w:r>
        <w:rPr>
          <w:rFonts w:ascii="Arial" w:hAnsi="Arial" w:cs="Arial"/>
          <w:sz w:val="20"/>
          <w:szCs w:val="20"/>
          <w:lang w:val="en-GB"/>
        </w:rPr>
        <w:t>The</w:t>
      </w:r>
      <w:r w:rsidRPr="00525063">
        <w:rPr>
          <w:rFonts w:ascii="Arial" w:hAnsi="Arial" w:cs="Arial"/>
          <w:sz w:val="20"/>
          <w:szCs w:val="20"/>
          <w:lang w:val="en-GB"/>
        </w:rPr>
        <w:t xml:space="preserve"> translated </w:t>
      </w:r>
      <w:r w:rsidRPr="00786EA3">
        <w:rPr>
          <w:rFonts w:ascii="Arial" w:hAnsi="Arial" w:cs="Arial"/>
          <w:sz w:val="20"/>
          <w:szCs w:val="20"/>
          <w:lang w:val="en-GB"/>
        </w:rPr>
        <w:t xml:space="preserve">documents </w:t>
      </w:r>
      <w:r>
        <w:rPr>
          <w:rFonts w:ascii="Arial" w:hAnsi="Arial" w:cs="Arial"/>
          <w:sz w:val="20"/>
          <w:szCs w:val="20"/>
          <w:lang w:val="en-GB"/>
        </w:rPr>
        <w:t xml:space="preserve">should be submitted in </w:t>
      </w:r>
      <w:r w:rsidRPr="00786EA3">
        <w:rPr>
          <w:rFonts w:ascii="Arial" w:hAnsi="Arial" w:cs="Arial"/>
          <w:sz w:val="20"/>
          <w:szCs w:val="20"/>
          <w:lang w:val="en-GB"/>
        </w:rPr>
        <w:t xml:space="preserve">the same </w:t>
      </w:r>
      <w:r>
        <w:rPr>
          <w:rFonts w:ascii="Arial" w:hAnsi="Arial" w:cs="Arial"/>
          <w:sz w:val="20"/>
          <w:szCs w:val="20"/>
          <w:lang w:val="en-GB"/>
        </w:rPr>
        <w:t xml:space="preserve">original </w:t>
      </w:r>
      <w:r w:rsidRPr="00786EA3">
        <w:rPr>
          <w:rFonts w:ascii="Arial" w:hAnsi="Arial" w:cs="Arial"/>
          <w:sz w:val="20"/>
          <w:szCs w:val="20"/>
          <w:lang w:val="en-GB"/>
        </w:rPr>
        <w:t xml:space="preserve">format as received </w:t>
      </w:r>
      <w:r>
        <w:rPr>
          <w:rFonts w:ascii="Arial" w:hAnsi="Arial" w:cs="Arial"/>
          <w:sz w:val="20"/>
          <w:szCs w:val="20"/>
          <w:lang w:val="en-GB"/>
        </w:rPr>
        <w:t xml:space="preserve">with regards to e.g., </w:t>
      </w:r>
      <w:r w:rsidRPr="00786EA3">
        <w:rPr>
          <w:rFonts w:ascii="Arial" w:hAnsi="Arial" w:cs="Arial"/>
          <w:sz w:val="20"/>
          <w:szCs w:val="20"/>
          <w:lang w:val="en-GB"/>
        </w:rPr>
        <w:t>fonts, font size and colou</w:t>
      </w:r>
      <w:r w:rsidR="00C55233">
        <w:rPr>
          <w:rFonts w:ascii="Arial" w:hAnsi="Arial" w:cs="Arial"/>
          <w:sz w:val="20"/>
          <w:szCs w:val="20"/>
          <w:lang w:val="en-GB"/>
        </w:rPr>
        <w:t>r.</w:t>
      </w:r>
    </w:p>
    <w:p w14:paraId="1BA9EE52" w14:textId="77777777" w:rsidR="000116EE" w:rsidRDefault="000116EE" w:rsidP="002B79E0">
      <w:pPr>
        <w:rPr>
          <w:rFonts w:ascii="Arial" w:hAnsi="Arial" w:cs="Arial"/>
          <w:b/>
          <w:bCs/>
          <w:sz w:val="20"/>
          <w:szCs w:val="20"/>
          <w:lang w:val="en-GB"/>
        </w:rPr>
      </w:pPr>
    </w:p>
    <w:p w14:paraId="4F64F228" w14:textId="77777777" w:rsidR="001E19B4" w:rsidRDefault="000116EE" w:rsidP="002B79E0">
      <w:pPr>
        <w:rPr>
          <w:rFonts w:ascii="Arial" w:hAnsi="Arial" w:cs="Arial"/>
          <w:sz w:val="20"/>
          <w:szCs w:val="20"/>
          <w:lang w:val="en-GB"/>
        </w:rPr>
      </w:pPr>
      <w:r>
        <w:rPr>
          <w:rFonts w:ascii="Arial" w:hAnsi="Arial" w:cs="Arial"/>
          <w:b/>
          <w:bCs/>
          <w:sz w:val="20"/>
          <w:szCs w:val="20"/>
          <w:lang w:val="en-GB"/>
        </w:rPr>
        <w:t>2</w:t>
      </w:r>
      <w:r w:rsidR="00731347">
        <w:rPr>
          <w:rFonts w:ascii="Arial" w:hAnsi="Arial" w:cs="Arial"/>
          <w:b/>
          <w:bCs/>
          <w:sz w:val="20"/>
          <w:szCs w:val="20"/>
          <w:lang w:val="en-GB"/>
        </w:rPr>
        <w:t>.2</w:t>
      </w:r>
      <w:r>
        <w:rPr>
          <w:rFonts w:ascii="Arial" w:hAnsi="Arial" w:cs="Arial"/>
          <w:b/>
          <w:bCs/>
          <w:sz w:val="20"/>
          <w:szCs w:val="20"/>
          <w:lang w:val="en-GB"/>
        </w:rPr>
        <w:t xml:space="preserve"> </w:t>
      </w:r>
      <w:r w:rsidR="004713E6">
        <w:rPr>
          <w:rFonts w:ascii="Arial" w:hAnsi="Arial" w:cs="Arial"/>
          <w:b/>
          <w:bCs/>
          <w:sz w:val="20"/>
          <w:szCs w:val="20"/>
          <w:lang w:val="en-GB"/>
        </w:rPr>
        <w:t>Declaration on Honour</w:t>
      </w:r>
      <w:r w:rsidR="002B79E0" w:rsidRPr="002B79E0">
        <w:rPr>
          <w:rFonts w:ascii="Arial" w:hAnsi="Arial" w:cs="Arial"/>
          <w:b/>
          <w:bCs/>
          <w:sz w:val="20"/>
          <w:szCs w:val="20"/>
          <w:lang w:val="en-GB"/>
        </w:rPr>
        <w:t>:</w:t>
      </w:r>
      <w:r w:rsidR="002B79E0" w:rsidRPr="002B79E0">
        <w:rPr>
          <w:rFonts w:ascii="Arial" w:hAnsi="Arial" w:cs="Arial"/>
          <w:sz w:val="20"/>
          <w:szCs w:val="20"/>
          <w:lang w:val="en-GB"/>
        </w:rPr>
        <w:t xml:space="preserve"> </w:t>
      </w:r>
    </w:p>
    <w:p w14:paraId="039EDCDE" w14:textId="75CCD8DB" w:rsidR="001D3E78" w:rsidRDefault="00150AC6" w:rsidP="002B79E0">
      <w:pPr>
        <w:rPr>
          <w:rFonts w:ascii="Arial" w:hAnsi="Arial" w:cs="Arial"/>
          <w:sz w:val="20"/>
          <w:szCs w:val="20"/>
          <w:lang w:val="en-GB"/>
        </w:rPr>
      </w:pPr>
      <w:r>
        <w:rPr>
          <w:rFonts w:ascii="Arial" w:hAnsi="Arial" w:cs="Arial"/>
          <w:sz w:val="20"/>
          <w:szCs w:val="20"/>
          <w:lang w:val="en-GB"/>
        </w:rPr>
        <w:t xml:space="preserve">A statement </w:t>
      </w:r>
      <w:r w:rsidR="00720A6C">
        <w:rPr>
          <w:rFonts w:ascii="Arial" w:hAnsi="Arial" w:cs="Arial"/>
          <w:sz w:val="20"/>
          <w:szCs w:val="20"/>
          <w:lang w:val="en-GB"/>
        </w:rPr>
        <w:t xml:space="preserve">that the translation is </w:t>
      </w:r>
      <w:r w:rsidR="001D255A">
        <w:rPr>
          <w:rFonts w:ascii="Arial" w:hAnsi="Arial" w:cs="Arial"/>
          <w:sz w:val="20"/>
          <w:szCs w:val="20"/>
          <w:lang w:val="en-GB"/>
        </w:rPr>
        <w:t xml:space="preserve">a </w:t>
      </w:r>
      <w:r w:rsidR="00720A6C">
        <w:rPr>
          <w:rFonts w:ascii="Arial" w:hAnsi="Arial" w:cs="Arial"/>
          <w:sz w:val="20"/>
          <w:szCs w:val="20"/>
          <w:lang w:val="en-GB"/>
        </w:rPr>
        <w:t>true</w:t>
      </w:r>
      <w:r w:rsidR="001D255A">
        <w:rPr>
          <w:rFonts w:ascii="Arial" w:hAnsi="Arial" w:cs="Arial"/>
          <w:sz w:val="20"/>
          <w:szCs w:val="20"/>
          <w:lang w:val="en-GB"/>
        </w:rPr>
        <w:t xml:space="preserve"> and </w:t>
      </w:r>
      <w:r w:rsidR="00A87424">
        <w:rPr>
          <w:rFonts w:ascii="Arial" w:hAnsi="Arial" w:cs="Arial"/>
          <w:sz w:val="20"/>
          <w:szCs w:val="20"/>
          <w:lang w:val="en-GB"/>
        </w:rPr>
        <w:t xml:space="preserve">a </w:t>
      </w:r>
      <w:r w:rsidR="001D255A">
        <w:rPr>
          <w:rFonts w:ascii="Arial" w:hAnsi="Arial" w:cs="Arial"/>
          <w:sz w:val="20"/>
          <w:szCs w:val="20"/>
          <w:lang w:val="en-GB"/>
        </w:rPr>
        <w:t xml:space="preserve">complete copy of the original </w:t>
      </w:r>
      <w:r w:rsidR="00446551">
        <w:rPr>
          <w:rFonts w:ascii="Arial" w:hAnsi="Arial" w:cs="Arial"/>
          <w:sz w:val="20"/>
          <w:szCs w:val="20"/>
          <w:lang w:val="en-GB"/>
        </w:rPr>
        <w:t xml:space="preserve">text </w:t>
      </w:r>
      <w:r w:rsidR="0064050C">
        <w:rPr>
          <w:rFonts w:ascii="Arial" w:hAnsi="Arial" w:cs="Arial"/>
          <w:sz w:val="20"/>
          <w:szCs w:val="20"/>
          <w:lang w:val="en-GB"/>
        </w:rPr>
        <w:t>w</w:t>
      </w:r>
      <w:r w:rsidR="001D3E78">
        <w:rPr>
          <w:rFonts w:ascii="Arial" w:hAnsi="Arial" w:cs="Arial"/>
          <w:sz w:val="20"/>
          <w:szCs w:val="20"/>
          <w:lang w:val="en-GB"/>
        </w:rPr>
        <w:t xml:space="preserve">ith the Contractors signature, </w:t>
      </w:r>
      <w:r w:rsidR="00A87424">
        <w:rPr>
          <w:rFonts w:ascii="Arial" w:hAnsi="Arial" w:cs="Arial"/>
          <w:sz w:val="20"/>
          <w:szCs w:val="20"/>
          <w:lang w:val="en-GB"/>
        </w:rPr>
        <w:t xml:space="preserve">and </w:t>
      </w:r>
      <w:r w:rsidR="001D3E78">
        <w:rPr>
          <w:rFonts w:ascii="Arial" w:hAnsi="Arial" w:cs="Arial"/>
          <w:sz w:val="20"/>
          <w:szCs w:val="20"/>
          <w:lang w:val="en-GB"/>
        </w:rPr>
        <w:t>w</w:t>
      </w:r>
      <w:r w:rsidR="001D255A">
        <w:rPr>
          <w:rFonts w:ascii="Arial" w:hAnsi="Arial" w:cs="Arial"/>
          <w:sz w:val="20"/>
          <w:szCs w:val="20"/>
          <w:lang w:val="en-GB"/>
        </w:rPr>
        <w:t>ith</w:t>
      </w:r>
      <w:r w:rsidR="001D3E78">
        <w:rPr>
          <w:rFonts w:ascii="Arial" w:hAnsi="Arial" w:cs="Arial"/>
          <w:sz w:val="20"/>
          <w:szCs w:val="20"/>
          <w:lang w:val="en-GB"/>
        </w:rPr>
        <w:t xml:space="preserve"> a</w:t>
      </w:r>
      <w:r w:rsidR="0030595C">
        <w:rPr>
          <w:rFonts w:ascii="Arial" w:hAnsi="Arial" w:cs="Arial"/>
          <w:sz w:val="20"/>
          <w:szCs w:val="20"/>
          <w:lang w:val="en-GB"/>
        </w:rPr>
        <w:t xml:space="preserve"> </w:t>
      </w:r>
      <w:r w:rsidR="0014683D">
        <w:rPr>
          <w:rFonts w:ascii="Arial" w:hAnsi="Arial" w:cs="Arial"/>
          <w:sz w:val="20"/>
          <w:szCs w:val="20"/>
          <w:lang w:val="en-GB"/>
        </w:rPr>
        <w:t>third-party</w:t>
      </w:r>
      <w:r w:rsidR="001D255A">
        <w:rPr>
          <w:rFonts w:ascii="Arial" w:hAnsi="Arial" w:cs="Arial"/>
          <w:sz w:val="20"/>
          <w:szCs w:val="20"/>
          <w:lang w:val="en-GB"/>
        </w:rPr>
        <w:t>’s</w:t>
      </w:r>
      <w:r w:rsidR="0030595C">
        <w:rPr>
          <w:rFonts w:ascii="Arial" w:hAnsi="Arial" w:cs="Arial"/>
          <w:sz w:val="20"/>
          <w:szCs w:val="20"/>
          <w:lang w:val="en-GB"/>
        </w:rPr>
        <w:t xml:space="preserve"> attest</w:t>
      </w:r>
      <w:r w:rsidR="001D255A">
        <w:rPr>
          <w:rFonts w:ascii="Arial" w:hAnsi="Arial" w:cs="Arial"/>
          <w:sz w:val="20"/>
          <w:szCs w:val="20"/>
          <w:lang w:val="en-GB"/>
        </w:rPr>
        <w:t>ation</w:t>
      </w:r>
      <w:r w:rsidR="0030595C">
        <w:rPr>
          <w:rFonts w:ascii="Arial" w:hAnsi="Arial" w:cs="Arial"/>
          <w:sz w:val="20"/>
          <w:szCs w:val="20"/>
          <w:lang w:val="en-GB"/>
        </w:rPr>
        <w:t xml:space="preserve"> that</w:t>
      </w:r>
      <w:r w:rsidR="004265E5">
        <w:rPr>
          <w:rFonts w:ascii="Arial" w:hAnsi="Arial" w:cs="Arial"/>
          <w:sz w:val="20"/>
          <w:szCs w:val="20"/>
          <w:lang w:val="en-GB"/>
        </w:rPr>
        <w:t xml:space="preserve"> the Contractor is a professional translation company</w:t>
      </w:r>
      <w:r w:rsidR="0014683D">
        <w:rPr>
          <w:rFonts w:ascii="Arial" w:hAnsi="Arial" w:cs="Arial"/>
          <w:sz w:val="20"/>
          <w:szCs w:val="20"/>
          <w:lang w:val="en-GB"/>
        </w:rPr>
        <w:t>.</w:t>
      </w:r>
      <w:r w:rsidR="0078096F">
        <w:rPr>
          <w:rFonts w:ascii="Arial" w:hAnsi="Arial" w:cs="Arial"/>
          <w:sz w:val="20"/>
          <w:szCs w:val="20"/>
          <w:lang w:val="en-GB"/>
        </w:rPr>
        <w:t xml:space="preserve"> The declaration on Honour is needed </w:t>
      </w:r>
      <w:r w:rsidR="0014683D">
        <w:rPr>
          <w:rFonts w:ascii="Arial" w:hAnsi="Arial" w:cs="Arial"/>
          <w:sz w:val="20"/>
          <w:szCs w:val="20"/>
          <w:lang w:val="en-GB"/>
        </w:rPr>
        <w:t>to</w:t>
      </w:r>
      <w:r w:rsidR="0078096F">
        <w:rPr>
          <w:rFonts w:ascii="Arial" w:hAnsi="Arial" w:cs="Arial"/>
          <w:sz w:val="20"/>
          <w:szCs w:val="20"/>
          <w:lang w:val="en-GB"/>
        </w:rPr>
        <w:t xml:space="preserve"> </w:t>
      </w:r>
      <w:r w:rsidR="009E1920">
        <w:rPr>
          <w:rFonts w:ascii="Arial" w:hAnsi="Arial" w:cs="Arial"/>
          <w:sz w:val="20"/>
          <w:szCs w:val="20"/>
          <w:lang w:val="en-GB"/>
        </w:rPr>
        <w:t>legaliz</w:t>
      </w:r>
      <w:r w:rsidR="0014683D">
        <w:rPr>
          <w:rFonts w:ascii="Arial" w:hAnsi="Arial" w:cs="Arial"/>
          <w:sz w:val="20"/>
          <w:szCs w:val="20"/>
          <w:lang w:val="en-GB"/>
        </w:rPr>
        <w:t>e</w:t>
      </w:r>
      <w:r w:rsidR="00D94B12">
        <w:rPr>
          <w:rFonts w:ascii="Arial" w:hAnsi="Arial" w:cs="Arial"/>
          <w:sz w:val="20"/>
          <w:szCs w:val="20"/>
          <w:lang w:val="en-GB"/>
        </w:rPr>
        <w:t xml:space="preserve"> documents translated from </w:t>
      </w:r>
      <w:r w:rsidR="0014683D">
        <w:rPr>
          <w:rFonts w:ascii="Arial" w:hAnsi="Arial" w:cs="Arial"/>
          <w:sz w:val="20"/>
          <w:szCs w:val="20"/>
          <w:lang w:val="en-GB"/>
        </w:rPr>
        <w:t xml:space="preserve">Danish or English to another </w:t>
      </w:r>
      <w:r w:rsidR="0014683D">
        <w:rPr>
          <w:rFonts w:ascii="Arial" w:hAnsi="Arial" w:cs="Arial"/>
          <w:sz w:val="20"/>
          <w:szCs w:val="20"/>
          <w:lang w:val="en-GB"/>
        </w:rPr>
        <w:lastRenderedPageBreak/>
        <w:t>language</w:t>
      </w:r>
      <w:r w:rsidR="009E1920">
        <w:rPr>
          <w:rFonts w:ascii="Arial" w:hAnsi="Arial" w:cs="Arial"/>
          <w:sz w:val="20"/>
          <w:szCs w:val="20"/>
          <w:lang w:val="en-GB"/>
        </w:rPr>
        <w:t xml:space="preserve"> through the Danish Foreign Ministry</w:t>
      </w:r>
      <w:r w:rsidR="001D3E78">
        <w:rPr>
          <w:rFonts w:ascii="Arial" w:hAnsi="Arial" w:cs="Arial"/>
          <w:sz w:val="20"/>
          <w:szCs w:val="20"/>
          <w:lang w:val="en-GB"/>
        </w:rPr>
        <w:t>.</w:t>
      </w:r>
      <w:r w:rsidR="00622DA5">
        <w:rPr>
          <w:rFonts w:ascii="Arial" w:hAnsi="Arial" w:cs="Arial"/>
          <w:sz w:val="20"/>
          <w:szCs w:val="20"/>
          <w:lang w:val="en-GB"/>
        </w:rPr>
        <w:t xml:space="preserve"> The Contracting Authority will handle the legalization process.</w:t>
      </w:r>
      <w:r w:rsidR="005C6960">
        <w:rPr>
          <w:rFonts w:ascii="Arial" w:hAnsi="Arial" w:cs="Arial"/>
          <w:sz w:val="20"/>
          <w:szCs w:val="20"/>
          <w:lang w:val="en-GB"/>
        </w:rPr>
        <w:t xml:space="preserve"> Contractors offering the written translation must offer</w:t>
      </w:r>
      <w:r w:rsidR="00446551">
        <w:rPr>
          <w:rFonts w:ascii="Arial" w:hAnsi="Arial" w:cs="Arial"/>
          <w:sz w:val="20"/>
          <w:szCs w:val="20"/>
          <w:lang w:val="en-GB"/>
        </w:rPr>
        <w:t xml:space="preserve"> a</w:t>
      </w:r>
      <w:r w:rsidR="005C6960">
        <w:rPr>
          <w:rFonts w:ascii="Arial" w:hAnsi="Arial" w:cs="Arial"/>
          <w:sz w:val="20"/>
          <w:szCs w:val="20"/>
          <w:lang w:val="en-GB"/>
        </w:rPr>
        <w:t xml:space="preserve"> Declaration on Honour.</w:t>
      </w:r>
    </w:p>
    <w:p w14:paraId="6C333753" w14:textId="77777777" w:rsidR="000116EE" w:rsidRDefault="000116EE" w:rsidP="002B79E0">
      <w:pPr>
        <w:rPr>
          <w:rFonts w:ascii="Arial" w:hAnsi="Arial" w:cs="Arial"/>
          <w:b/>
          <w:bCs/>
          <w:sz w:val="20"/>
          <w:szCs w:val="20"/>
          <w:lang w:val="en-GB"/>
        </w:rPr>
      </w:pPr>
    </w:p>
    <w:p w14:paraId="7878DC73" w14:textId="77777777" w:rsidR="006C0ECB" w:rsidRDefault="00731347" w:rsidP="006C0ECB">
      <w:pPr>
        <w:rPr>
          <w:rFonts w:ascii="Arial" w:hAnsi="Arial" w:cs="Arial"/>
          <w:sz w:val="20"/>
          <w:szCs w:val="20"/>
          <w:lang w:val="en-GB"/>
        </w:rPr>
      </w:pPr>
      <w:r w:rsidRPr="006C0ECB">
        <w:rPr>
          <w:rFonts w:ascii="Arial" w:hAnsi="Arial" w:cs="Arial"/>
          <w:b/>
          <w:bCs/>
          <w:sz w:val="20"/>
          <w:szCs w:val="20"/>
          <w:lang w:val="en-GB"/>
        </w:rPr>
        <w:t>2.</w:t>
      </w:r>
      <w:r w:rsidR="000116EE" w:rsidRPr="006C0ECB">
        <w:rPr>
          <w:rFonts w:ascii="Arial" w:hAnsi="Arial" w:cs="Arial"/>
          <w:b/>
          <w:bCs/>
          <w:sz w:val="20"/>
          <w:szCs w:val="20"/>
          <w:lang w:val="en-GB"/>
        </w:rPr>
        <w:t xml:space="preserve">3. </w:t>
      </w:r>
      <w:r w:rsidR="002B79E0" w:rsidRPr="006C0ECB">
        <w:rPr>
          <w:rFonts w:ascii="Arial" w:hAnsi="Arial" w:cs="Arial"/>
          <w:b/>
          <w:bCs/>
          <w:sz w:val="20"/>
          <w:szCs w:val="20"/>
          <w:lang w:val="en-GB"/>
        </w:rPr>
        <w:t>Subtitling:</w:t>
      </w:r>
      <w:r w:rsidR="002B79E0" w:rsidRPr="006C0ECB">
        <w:rPr>
          <w:rFonts w:ascii="Arial" w:hAnsi="Arial" w:cs="Arial"/>
          <w:sz w:val="20"/>
          <w:szCs w:val="20"/>
          <w:lang w:val="en-GB"/>
        </w:rPr>
        <w:t xml:space="preserve"> </w:t>
      </w:r>
    </w:p>
    <w:p w14:paraId="313C43EC" w14:textId="0F741193" w:rsidR="006C0ECB" w:rsidRPr="00B32987" w:rsidRDefault="006C0ECB" w:rsidP="00B32987">
      <w:pPr>
        <w:pStyle w:val="ListParagraph"/>
        <w:numPr>
          <w:ilvl w:val="0"/>
          <w:numId w:val="31"/>
        </w:numPr>
        <w:rPr>
          <w:rFonts w:ascii="Arial" w:hAnsi="Arial" w:cs="Arial"/>
          <w:sz w:val="20"/>
          <w:szCs w:val="20"/>
          <w:lang w:val="en-GB"/>
        </w:rPr>
      </w:pPr>
      <w:r w:rsidRPr="00B32987">
        <w:rPr>
          <w:rFonts w:ascii="Arial" w:hAnsi="Arial" w:cs="Arial"/>
          <w:sz w:val="20"/>
          <w:szCs w:val="20"/>
          <w:lang w:val="en-GB"/>
        </w:rPr>
        <w:t>Subtitles should be presented in a correctly formatted .</w:t>
      </w:r>
      <w:proofErr w:type="spellStart"/>
      <w:r w:rsidRPr="00B32987">
        <w:rPr>
          <w:rFonts w:ascii="Arial" w:hAnsi="Arial" w:cs="Arial"/>
          <w:sz w:val="20"/>
          <w:szCs w:val="20"/>
          <w:lang w:val="en-GB"/>
        </w:rPr>
        <w:t>srt</w:t>
      </w:r>
      <w:proofErr w:type="spellEnd"/>
      <w:r w:rsidRPr="00B32987">
        <w:rPr>
          <w:rFonts w:ascii="Arial" w:hAnsi="Arial" w:cs="Arial"/>
          <w:sz w:val="20"/>
          <w:szCs w:val="20"/>
          <w:lang w:val="en-GB"/>
        </w:rPr>
        <w:t xml:space="preserve"> file(s).</w:t>
      </w:r>
    </w:p>
    <w:p w14:paraId="55412953" w14:textId="77777777" w:rsidR="00D845F5" w:rsidRDefault="00CA3BD0" w:rsidP="00315986">
      <w:pPr>
        <w:pStyle w:val="ListParagraph"/>
        <w:numPr>
          <w:ilvl w:val="0"/>
          <w:numId w:val="31"/>
        </w:numPr>
        <w:rPr>
          <w:rFonts w:ascii="Arial" w:hAnsi="Arial" w:cs="Arial"/>
          <w:sz w:val="20"/>
          <w:szCs w:val="20"/>
          <w:lang w:val="en-GB"/>
        </w:rPr>
      </w:pPr>
      <w:r w:rsidRPr="00D845F5">
        <w:rPr>
          <w:rFonts w:ascii="Arial" w:hAnsi="Arial" w:cs="Arial"/>
          <w:sz w:val="20"/>
          <w:szCs w:val="20"/>
          <w:lang w:val="en-GB"/>
        </w:rPr>
        <w:t>Subtitles need to start precisely when the spoken sentence begins.</w:t>
      </w:r>
    </w:p>
    <w:p w14:paraId="44706194" w14:textId="08984950" w:rsidR="00CA3BD0" w:rsidRPr="00D845F5" w:rsidRDefault="00CA3BD0" w:rsidP="00315986">
      <w:pPr>
        <w:pStyle w:val="ListParagraph"/>
        <w:numPr>
          <w:ilvl w:val="0"/>
          <w:numId w:val="31"/>
        </w:numPr>
        <w:rPr>
          <w:rFonts w:ascii="Arial" w:hAnsi="Arial" w:cs="Arial"/>
          <w:sz w:val="20"/>
          <w:szCs w:val="20"/>
          <w:lang w:val="en-GB"/>
        </w:rPr>
      </w:pPr>
      <w:r w:rsidRPr="00D845F5">
        <w:rPr>
          <w:rFonts w:ascii="Arial" w:hAnsi="Arial" w:cs="Arial"/>
          <w:sz w:val="20"/>
          <w:szCs w:val="20"/>
          <w:lang w:val="en-GB"/>
        </w:rPr>
        <w:t>Subtitles should be placed back-to-back if they belong to the same word stream, avoiding small gaps.</w:t>
      </w:r>
    </w:p>
    <w:p w14:paraId="7BA8FEBA" w14:textId="7D47A39F" w:rsidR="00CA3BD0" w:rsidRPr="006F4ADD" w:rsidRDefault="00CA3BD0" w:rsidP="00315986">
      <w:pPr>
        <w:pStyle w:val="ListParagraph"/>
        <w:numPr>
          <w:ilvl w:val="0"/>
          <w:numId w:val="31"/>
        </w:numPr>
        <w:rPr>
          <w:rFonts w:ascii="Arial" w:hAnsi="Arial" w:cs="Arial"/>
          <w:sz w:val="20"/>
          <w:szCs w:val="20"/>
          <w:lang w:val="en-GB"/>
        </w:rPr>
      </w:pPr>
      <w:r w:rsidRPr="006F4ADD">
        <w:rPr>
          <w:rFonts w:ascii="Arial" w:hAnsi="Arial" w:cs="Arial"/>
          <w:sz w:val="20"/>
          <w:szCs w:val="20"/>
          <w:lang w:val="en-GB"/>
        </w:rPr>
        <w:t>Each subtitle should ideally be between 3-7 seconds long and have a maximum of two lines.</w:t>
      </w:r>
      <w:r w:rsidR="00B32987" w:rsidRPr="006F4ADD">
        <w:rPr>
          <w:rFonts w:ascii="Arial" w:hAnsi="Arial" w:cs="Arial"/>
          <w:sz w:val="20"/>
          <w:szCs w:val="20"/>
          <w:lang w:val="en-GB"/>
        </w:rPr>
        <w:t xml:space="preserve"> The translation should be concise enough to fit within the time constraints of each subtitle frame.</w:t>
      </w:r>
    </w:p>
    <w:p w14:paraId="3E973679" w14:textId="3145E298" w:rsidR="002B79E0" w:rsidRPr="00B32987" w:rsidRDefault="00681A47" w:rsidP="00B32987">
      <w:pPr>
        <w:pStyle w:val="ListParagraph"/>
        <w:numPr>
          <w:ilvl w:val="0"/>
          <w:numId w:val="31"/>
        </w:numPr>
        <w:rPr>
          <w:rFonts w:ascii="Arial" w:hAnsi="Arial" w:cs="Arial"/>
          <w:sz w:val="20"/>
          <w:szCs w:val="20"/>
          <w:lang w:val="en-GB"/>
        </w:rPr>
      </w:pPr>
      <w:r w:rsidRPr="00B32987">
        <w:rPr>
          <w:rFonts w:ascii="Arial" w:hAnsi="Arial" w:cs="Arial"/>
          <w:sz w:val="20"/>
          <w:szCs w:val="20"/>
          <w:lang w:val="en-GB"/>
        </w:rPr>
        <w:t xml:space="preserve">Subtitles should be </w:t>
      </w:r>
      <w:r w:rsidR="002B79E0" w:rsidRPr="00B32987">
        <w:rPr>
          <w:rFonts w:ascii="Arial" w:hAnsi="Arial" w:cs="Arial"/>
          <w:sz w:val="20"/>
          <w:szCs w:val="20"/>
          <w:lang w:val="en-GB"/>
        </w:rPr>
        <w:t xml:space="preserve">an </w:t>
      </w:r>
      <w:r w:rsidR="00D524C1" w:rsidRPr="00B32987">
        <w:rPr>
          <w:rFonts w:ascii="Arial" w:hAnsi="Arial" w:cs="Arial"/>
          <w:sz w:val="20"/>
          <w:szCs w:val="20"/>
          <w:lang w:val="en-GB"/>
        </w:rPr>
        <w:t>accurate translation</w:t>
      </w:r>
      <w:r w:rsidR="002B79E0" w:rsidRPr="00B32987">
        <w:rPr>
          <w:rFonts w:ascii="Arial" w:hAnsi="Arial" w:cs="Arial"/>
          <w:sz w:val="20"/>
          <w:szCs w:val="20"/>
          <w:lang w:val="en-GB"/>
        </w:rPr>
        <w:t xml:space="preserve"> </w:t>
      </w:r>
      <w:r w:rsidR="00DD29A2" w:rsidRPr="00B32987">
        <w:rPr>
          <w:rFonts w:ascii="Arial" w:hAnsi="Arial" w:cs="Arial"/>
          <w:sz w:val="20"/>
          <w:szCs w:val="20"/>
          <w:lang w:val="en-GB"/>
        </w:rPr>
        <w:t xml:space="preserve">from the spoken language to </w:t>
      </w:r>
      <w:r w:rsidR="002B79E0" w:rsidRPr="00B32987">
        <w:rPr>
          <w:rFonts w:ascii="Arial" w:hAnsi="Arial" w:cs="Arial"/>
          <w:sz w:val="20"/>
          <w:szCs w:val="20"/>
          <w:lang w:val="en-GB"/>
        </w:rPr>
        <w:t>the target language.</w:t>
      </w:r>
      <w:r w:rsidR="00F72C93" w:rsidRPr="00B32987">
        <w:rPr>
          <w:rFonts w:ascii="Arial" w:hAnsi="Arial" w:cs="Arial"/>
          <w:sz w:val="20"/>
          <w:szCs w:val="20"/>
          <w:lang w:val="en-GB"/>
        </w:rPr>
        <w:t xml:space="preserve"> Avoid including context-specific words if they were not spoken. While some languages express ideas differently, strive for a precise translation whenever possible.</w:t>
      </w:r>
    </w:p>
    <w:p w14:paraId="4569B780" w14:textId="446F20E5" w:rsidR="005E36D6" w:rsidRPr="00B32987" w:rsidRDefault="005E36D6" w:rsidP="00B32987">
      <w:pPr>
        <w:pStyle w:val="ListParagraph"/>
        <w:numPr>
          <w:ilvl w:val="0"/>
          <w:numId w:val="31"/>
        </w:numPr>
        <w:rPr>
          <w:rFonts w:ascii="Arial" w:hAnsi="Arial" w:cs="Arial"/>
          <w:sz w:val="20"/>
          <w:szCs w:val="20"/>
          <w:lang w:val="en-GB"/>
        </w:rPr>
      </w:pPr>
      <w:r w:rsidRPr="00B32987">
        <w:rPr>
          <w:rFonts w:ascii="Arial" w:hAnsi="Arial" w:cs="Arial"/>
          <w:sz w:val="20"/>
          <w:szCs w:val="20"/>
          <w:lang w:val="en-GB"/>
        </w:rPr>
        <w:t>Subtitles should appear on the screen in sync with the audio, allowing viewers to understand the dialogue or narration.</w:t>
      </w:r>
    </w:p>
    <w:p w14:paraId="1B00DDF1" w14:textId="4D3598E5" w:rsidR="002B79E0" w:rsidRPr="00B32987" w:rsidRDefault="002B79E0" w:rsidP="00B32987">
      <w:pPr>
        <w:pStyle w:val="ListParagraph"/>
        <w:numPr>
          <w:ilvl w:val="0"/>
          <w:numId w:val="31"/>
        </w:numPr>
        <w:rPr>
          <w:rFonts w:ascii="Arial" w:hAnsi="Arial" w:cs="Arial"/>
          <w:sz w:val="20"/>
          <w:szCs w:val="20"/>
          <w:lang w:val="en-GB"/>
        </w:rPr>
      </w:pPr>
      <w:r w:rsidRPr="00B32987">
        <w:rPr>
          <w:rFonts w:ascii="Arial" w:hAnsi="Arial" w:cs="Arial"/>
          <w:sz w:val="20"/>
          <w:szCs w:val="20"/>
          <w:lang w:val="en-GB"/>
        </w:rPr>
        <w:t xml:space="preserve">Subtitles should be clear, readable, and properly timed to ensure a </w:t>
      </w:r>
      <w:r w:rsidR="00DC7417" w:rsidRPr="00B32987">
        <w:rPr>
          <w:rFonts w:ascii="Arial" w:hAnsi="Arial" w:cs="Arial"/>
          <w:sz w:val="20"/>
          <w:szCs w:val="20"/>
          <w:lang w:val="en-GB"/>
        </w:rPr>
        <w:t>precise</w:t>
      </w:r>
      <w:r w:rsidR="00BB3F78" w:rsidRPr="00B32987">
        <w:rPr>
          <w:rFonts w:ascii="Arial" w:hAnsi="Arial" w:cs="Arial"/>
          <w:sz w:val="20"/>
          <w:szCs w:val="20"/>
          <w:lang w:val="en-GB"/>
        </w:rPr>
        <w:t xml:space="preserve"> post editing process</w:t>
      </w:r>
      <w:r w:rsidRPr="00B32987">
        <w:rPr>
          <w:rFonts w:ascii="Arial" w:hAnsi="Arial" w:cs="Arial"/>
          <w:sz w:val="20"/>
          <w:szCs w:val="20"/>
          <w:lang w:val="en-GB"/>
        </w:rPr>
        <w:t>.</w:t>
      </w:r>
    </w:p>
    <w:p w14:paraId="3E81EC45" w14:textId="788436EC" w:rsidR="00D1323B" w:rsidRPr="00B32987" w:rsidRDefault="00D1323B" w:rsidP="00B32987">
      <w:pPr>
        <w:pStyle w:val="ListParagraph"/>
        <w:numPr>
          <w:ilvl w:val="0"/>
          <w:numId w:val="31"/>
        </w:numPr>
        <w:rPr>
          <w:rFonts w:ascii="Arial" w:hAnsi="Arial" w:cs="Arial"/>
          <w:sz w:val="20"/>
          <w:szCs w:val="20"/>
          <w:lang w:val="en-GB"/>
        </w:rPr>
      </w:pPr>
      <w:r w:rsidRPr="00B32987">
        <w:rPr>
          <w:rFonts w:ascii="Arial" w:hAnsi="Arial" w:cs="Arial"/>
          <w:sz w:val="20"/>
          <w:szCs w:val="20"/>
          <w:lang w:val="en-GB"/>
        </w:rPr>
        <w:t>Notes for the editor regarding the translation, should be include within brackets at the end of the sentence: [This is a note to the editor]</w:t>
      </w:r>
      <w:r w:rsidR="00786F09">
        <w:rPr>
          <w:rFonts w:ascii="Arial" w:hAnsi="Arial" w:cs="Arial"/>
          <w:sz w:val="20"/>
          <w:szCs w:val="20"/>
          <w:lang w:val="en-GB"/>
        </w:rPr>
        <w:t>, if relevant.</w:t>
      </w:r>
    </w:p>
    <w:p w14:paraId="036DDA67" w14:textId="77777777" w:rsidR="000116EE" w:rsidRDefault="000116EE" w:rsidP="002B79E0">
      <w:pPr>
        <w:rPr>
          <w:rFonts w:ascii="Arial" w:hAnsi="Arial" w:cs="Arial"/>
          <w:b/>
          <w:bCs/>
          <w:sz w:val="20"/>
          <w:szCs w:val="20"/>
          <w:lang w:val="en-GB"/>
        </w:rPr>
      </w:pPr>
    </w:p>
    <w:p w14:paraId="76B4E844" w14:textId="77777777" w:rsidR="00DE24B7" w:rsidRDefault="00731347" w:rsidP="002B79E0">
      <w:pPr>
        <w:rPr>
          <w:rFonts w:ascii="Arial" w:hAnsi="Arial" w:cs="Arial"/>
          <w:sz w:val="20"/>
          <w:szCs w:val="20"/>
          <w:lang w:val="en-GB"/>
        </w:rPr>
      </w:pPr>
      <w:r>
        <w:rPr>
          <w:rFonts w:ascii="Arial" w:hAnsi="Arial" w:cs="Arial"/>
          <w:b/>
          <w:bCs/>
          <w:sz w:val="20"/>
          <w:szCs w:val="20"/>
          <w:lang w:val="en-GB"/>
        </w:rPr>
        <w:t>2.</w:t>
      </w:r>
      <w:r w:rsidR="000116EE">
        <w:rPr>
          <w:rFonts w:ascii="Arial" w:hAnsi="Arial" w:cs="Arial"/>
          <w:b/>
          <w:bCs/>
          <w:sz w:val="20"/>
          <w:szCs w:val="20"/>
          <w:lang w:val="en-GB"/>
        </w:rPr>
        <w:t xml:space="preserve">4. </w:t>
      </w:r>
      <w:r w:rsidR="002B79E0" w:rsidRPr="002B79E0">
        <w:rPr>
          <w:rFonts w:ascii="Arial" w:hAnsi="Arial" w:cs="Arial"/>
          <w:b/>
          <w:bCs/>
          <w:sz w:val="20"/>
          <w:szCs w:val="20"/>
          <w:lang w:val="en-GB"/>
        </w:rPr>
        <w:t>Voice-over:</w:t>
      </w:r>
      <w:r w:rsidR="002B79E0" w:rsidRPr="002B79E0">
        <w:rPr>
          <w:rFonts w:ascii="Arial" w:hAnsi="Arial" w:cs="Arial"/>
          <w:sz w:val="20"/>
          <w:szCs w:val="20"/>
          <w:lang w:val="en-GB"/>
        </w:rPr>
        <w:t xml:space="preserve"> </w:t>
      </w:r>
    </w:p>
    <w:p w14:paraId="19C7EABC" w14:textId="77777777" w:rsidR="005404BD" w:rsidRDefault="002B79E0" w:rsidP="005404BD">
      <w:pPr>
        <w:pStyle w:val="ListParagraph"/>
        <w:numPr>
          <w:ilvl w:val="0"/>
          <w:numId w:val="33"/>
        </w:numPr>
        <w:ind w:left="360"/>
        <w:rPr>
          <w:rFonts w:ascii="Arial" w:hAnsi="Arial" w:cs="Arial"/>
          <w:sz w:val="20"/>
          <w:szCs w:val="20"/>
          <w:lang w:val="en-GB"/>
        </w:rPr>
      </w:pPr>
      <w:r w:rsidRPr="00DE24B7">
        <w:rPr>
          <w:rFonts w:ascii="Arial" w:hAnsi="Arial" w:cs="Arial"/>
          <w:sz w:val="20"/>
          <w:szCs w:val="20"/>
          <w:lang w:val="en-GB"/>
        </w:rPr>
        <w:t>Professionally recorded voice-over in the target language for audiovisual content.</w:t>
      </w:r>
    </w:p>
    <w:p w14:paraId="45AD2CB1" w14:textId="3A7446AB" w:rsidR="005404BD" w:rsidRPr="005404BD" w:rsidRDefault="005404BD" w:rsidP="005404BD">
      <w:pPr>
        <w:pStyle w:val="ListParagraph"/>
        <w:numPr>
          <w:ilvl w:val="0"/>
          <w:numId w:val="33"/>
        </w:numPr>
        <w:ind w:left="360"/>
        <w:rPr>
          <w:rFonts w:ascii="Arial" w:hAnsi="Arial" w:cs="Arial"/>
          <w:sz w:val="20"/>
          <w:szCs w:val="20"/>
          <w:lang w:val="en-GB"/>
        </w:rPr>
      </w:pPr>
      <w:r w:rsidRPr="005404BD">
        <w:rPr>
          <w:rFonts w:ascii="Arial" w:hAnsi="Arial" w:cs="Arial"/>
          <w:sz w:val="20"/>
          <w:szCs w:val="20"/>
          <w:lang w:val="en-GB"/>
        </w:rPr>
        <w:t>The timing of the voice-over should match the original audio to maintain synchronization with the video.</w:t>
      </w:r>
    </w:p>
    <w:p w14:paraId="2F7F51BA" w14:textId="77777777" w:rsidR="002B79E0" w:rsidRPr="002B79E0" w:rsidRDefault="002B79E0" w:rsidP="00DE24B7">
      <w:pPr>
        <w:pStyle w:val="ListParagraph"/>
        <w:numPr>
          <w:ilvl w:val="0"/>
          <w:numId w:val="32"/>
        </w:numPr>
        <w:ind w:left="360"/>
        <w:rPr>
          <w:rFonts w:ascii="Arial" w:hAnsi="Arial" w:cs="Arial"/>
          <w:sz w:val="20"/>
          <w:szCs w:val="20"/>
          <w:lang w:val="en-GB"/>
        </w:rPr>
      </w:pPr>
      <w:r w:rsidRPr="002B79E0">
        <w:rPr>
          <w:rFonts w:ascii="Arial" w:hAnsi="Arial" w:cs="Arial"/>
          <w:sz w:val="20"/>
          <w:szCs w:val="20"/>
          <w:lang w:val="en-GB"/>
        </w:rPr>
        <w:t>The voice-over artist should deliver the translated script in a clear, natural, and engaging manner.</w:t>
      </w:r>
    </w:p>
    <w:p w14:paraId="39D721B6" w14:textId="77777777" w:rsidR="002B79E0" w:rsidRPr="00E64682" w:rsidRDefault="002B79E0" w:rsidP="00DE24B7">
      <w:pPr>
        <w:pStyle w:val="ListParagraph"/>
        <w:numPr>
          <w:ilvl w:val="0"/>
          <w:numId w:val="32"/>
        </w:numPr>
        <w:ind w:left="360"/>
        <w:rPr>
          <w:rFonts w:ascii="Arial" w:hAnsi="Arial" w:cs="Arial"/>
          <w:b/>
          <w:bCs/>
          <w:sz w:val="20"/>
          <w:szCs w:val="20"/>
          <w:lang w:val="en-GB"/>
        </w:rPr>
      </w:pPr>
      <w:r w:rsidRPr="002B79E0">
        <w:rPr>
          <w:rFonts w:ascii="Arial" w:hAnsi="Arial" w:cs="Arial"/>
          <w:sz w:val="20"/>
          <w:szCs w:val="20"/>
          <w:lang w:val="en-GB"/>
        </w:rPr>
        <w:t>The voice-over should accurately convey the emotions and tone of the original content.</w:t>
      </w:r>
    </w:p>
    <w:p w14:paraId="30693DC2" w14:textId="77777777" w:rsidR="00611293" w:rsidRPr="00611293" w:rsidRDefault="00B62718" w:rsidP="00DE24B7">
      <w:pPr>
        <w:pStyle w:val="ListParagraph"/>
        <w:numPr>
          <w:ilvl w:val="0"/>
          <w:numId w:val="32"/>
        </w:numPr>
        <w:ind w:left="360"/>
        <w:rPr>
          <w:rFonts w:ascii="Arial" w:hAnsi="Arial" w:cs="Arial"/>
          <w:sz w:val="20"/>
          <w:szCs w:val="20"/>
          <w:lang w:val="en-GB"/>
        </w:rPr>
      </w:pPr>
      <w:r w:rsidRPr="00611293">
        <w:rPr>
          <w:rFonts w:ascii="Arial" w:hAnsi="Arial" w:cs="Arial"/>
          <w:sz w:val="20"/>
          <w:szCs w:val="20"/>
          <w:lang w:val="en-GB"/>
        </w:rPr>
        <w:t xml:space="preserve">The voice-over artist will match the </w:t>
      </w:r>
      <w:r w:rsidR="00316E4C" w:rsidRPr="00611293">
        <w:rPr>
          <w:rFonts w:ascii="Arial" w:hAnsi="Arial" w:cs="Arial"/>
          <w:sz w:val="20"/>
          <w:szCs w:val="20"/>
          <w:lang w:val="en-GB"/>
        </w:rPr>
        <w:t xml:space="preserve">speaker </w:t>
      </w:r>
      <w:r w:rsidR="00E64682" w:rsidRPr="00611293">
        <w:rPr>
          <w:rFonts w:ascii="Arial" w:hAnsi="Arial" w:cs="Arial"/>
          <w:sz w:val="20"/>
          <w:szCs w:val="20"/>
          <w:lang w:val="en-GB"/>
        </w:rPr>
        <w:t xml:space="preserve">profile </w:t>
      </w:r>
      <w:r w:rsidR="00957310" w:rsidRPr="00611293">
        <w:rPr>
          <w:rFonts w:ascii="Arial" w:hAnsi="Arial" w:cs="Arial"/>
          <w:sz w:val="20"/>
          <w:szCs w:val="20"/>
          <w:lang w:val="en-GB"/>
        </w:rPr>
        <w:t xml:space="preserve">requested. </w:t>
      </w:r>
    </w:p>
    <w:p w14:paraId="3CC757F2" w14:textId="2BF96101" w:rsidR="00E64682" w:rsidRDefault="00611293" w:rsidP="00DE24B7">
      <w:pPr>
        <w:pStyle w:val="ListParagraph"/>
        <w:numPr>
          <w:ilvl w:val="0"/>
          <w:numId w:val="32"/>
        </w:numPr>
        <w:ind w:left="360"/>
        <w:rPr>
          <w:rFonts w:ascii="Arial" w:hAnsi="Arial" w:cs="Arial"/>
          <w:sz w:val="20"/>
          <w:szCs w:val="20"/>
          <w:lang w:val="en-GB"/>
        </w:rPr>
      </w:pPr>
      <w:r w:rsidRPr="00611293">
        <w:rPr>
          <w:rFonts w:ascii="Arial" w:hAnsi="Arial" w:cs="Arial"/>
          <w:sz w:val="20"/>
          <w:szCs w:val="20"/>
          <w:lang w:val="en-GB"/>
        </w:rPr>
        <w:t>The voic</w:t>
      </w:r>
      <w:r w:rsidR="00E64682" w:rsidRPr="00611293">
        <w:rPr>
          <w:rFonts w:ascii="Arial" w:hAnsi="Arial" w:cs="Arial"/>
          <w:sz w:val="20"/>
          <w:szCs w:val="20"/>
          <w:lang w:val="en-GB"/>
        </w:rPr>
        <w:t>e</w:t>
      </w:r>
      <w:r w:rsidRPr="00611293">
        <w:rPr>
          <w:rFonts w:ascii="Arial" w:hAnsi="Arial" w:cs="Arial"/>
          <w:sz w:val="20"/>
          <w:szCs w:val="20"/>
          <w:lang w:val="en-GB"/>
        </w:rPr>
        <w:t>-over</w:t>
      </w:r>
      <w:r w:rsidR="00E64682" w:rsidRPr="00611293">
        <w:rPr>
          <w:rFonts w:ascii="Arial" w:hAnsi="Arial" w:cs="Arial"/>
          <w:sz w:val="20"/>
          <w:szCs w:val="20"/>
          <w:lang w:val="en-GB"/>
        </w:rPr>
        <w:t xml:space="preserve"> recordings will be performed with professional studio-quality equipment.</w:t>
      </w:r>
    </w:p>
    <w:p w14:paraId="1343BFC1" w14:textId="77777777" w:rsidR="000116EE" w:rsidRDefault="000116EE" w:rsidP="00000117">
      <w:pPr>
        <w:rPr>
          <w:rFonts w:ascii="Arial" w:hAnsi="Arial" w:cs="Arial"/>
          <w:b/>
          <w:bCs/>
          <w:sz w:val="20"/>
          <w:szCs w:val="20"/>
          <w:lang w:val="en-GB"/>
        </w:rPr>
      </w:pPr>
    </w:p>
    <w:p w14:paraId="47141FE4" w14:textId="459B6E0E" w:rsidR="00DE24B7" w:rsidRDefault="00731347" w:rsidP="00000117">
      <w:pPr>
        <w:rPr>
          <w:rFonts w:ascii="Arial" w:hAnsi="Arial" w:cs="Arial"/>
          <w:b/>
          <w:bCs/>
          <w:sz w:val="20"/>
          <w:szCs w:val="20"/>
          <w:lang w:val="en-GB"/>
        </w:rPr>
      </w:pPr>
      <w:r>
        <w:rPr>
          <w:rFonts w:ascii="Arial" w:hAnsi="Arial" w:cs="Arial"/>
          <w:b/>
          <w:bCs/>
          <w:sz w:val="20"/>
          <w:szCs w:val="20"/>
          <w:lang w:val="en-GB"/>
        </w:rPr>
        <w:t>2.</w:t>
      </w:r>
      <w:r w:rsidR="000116EE">
        <w:rPr>
          <w:rFonts w:ascii="Arial" w:hAnsi="Arial" w:cs="Arial"/>
          <w:b/>
          <w:bCs/>
          <w:sz w:val="20"/>
          <w:szCs w:val="20"/>
          <w:lang w:val="en-GB"/>
        </w:rPr>
        <w:t xml:space="preserve">5. </w:t>
      </w:r>
      <w:r w:rsidR="00000117" w:rsidRPr="002B79E0">
        <w:rPr>
          <w:rFonts w:ascii="Arial" w:hAnsi="Arial" w:cs="Arial"/>
          <w:b/>
          <w:bCs/>
          <w:sz w:val="20"/>
          <w:szCs w:val="20"/>
          <w:lang w:val="en-GB"/>
        </w:rPr>
        <w:t>Quality</w:t>
      </w:r>
      <w:r w:rsidR="00D11CFF">
        <w:rPr>
          <w:rFonts w:ascii="Arial" w:hAnsi="Arial" w:cs="Arial"/>
          <w:b/>
          <w:bCs/>
          <w:sz w:val="20"/>
          <w:szCs w:val="20"/>
          <w:lang w:val="en-GB"/>
        </w:rPr>
        <w:t xml:space="preserve"> of high professional standard</w:t>
      </w:r>
      <w:r w:rsidR="00000117" w:rsidRPr="002B79E0">
        <w:rPr>
          <w:rFonts w:ascii="Arial" w:hAnsi="Arial" w:cs="Arial"/>
          <w:b/>
          <w:bCs/>
          <w:sz w:val="20"/>
          <w:szCs w:val="20"/>
          <w:lang w:val="en-GB"/>
        </w:rPr>
        <w:t xml:space="preserve">: </w:t>
      </w:r>
    </w:p>
    <w:p w14:paraId="1D45AB0A" w14:textId="3733536C" w:rsidR="00000117" w:rsidRPr="00DE24B7" w:rsidRDefault="00000117" w:rsidP="00DE24B7">
      <w:pPr>
        <w:pStyle w:val="ListParagraph"/>
        <w:numPr>
          <w:ilvl w:val="0"/>
          <w:numId w:val="35"/>
        </w:numPr>
        <w:rPr>
          <w:rFonts w:ascii="Arial" w:hAnsi="Arial" w:cs="Arial"/>
          <w:sz w:val="20"/>
          <w:szCs w:val="20"/>
          <w:lang w:val="en-GB"/>
        </w:rPr>
      </w:pPr>
      <w:r w:rsidRPr="00DE24B7">
        <w:rPr>
          <w:rFonts w:ascii="Arial" w:hAnsi="Arial" w:cs="Arial"/>
          <w:sz w:val="20"/>
          <w:szCs w:val="20"/>
          <w:lang w:val="en-GB"/>
        </w:rPr>
        <w:t>Ensure a two-tier quality assurance of every translated text allowing the Contracting Authority a minimum of corrections.</w:t>
      </w:r>
    </w:p>
    <w:p w14:paraId="27CAAF2D" w14:textId="4AA2F2EC" w:rsidR="00000117" w:rsidRDefault="00000117" w:rsidP="00DE24B7">
      <w:pPr>
        <w:pStyle w:val="ListParagraph"/>
        <w:numPr>
          <w:ilvl w:val="0"/>
          <w:numId w:val="35"/>
        </w:numPr>
        <w:rPr>
          <w:rFonts w:ascii="Arial" w:hAnsi="Arial" w:cs="Arial"/>
          <w:sz w:val="20"/>
          <w:szCs w:val="20"/>
          <w:lang w:val="en-GB"/>
        </w:rPr>
      </w:pPr>
      <w:r>
        <w:rPr>
          <w:rFonts w:ascii="Arial" w:hAnsi="Arial" w:cs="Arial"/>
          <w:sz w:val="20"/>
          <w:szCs w:val="20"/>
          <w:lang w:val="en-GB"/>
        </w:rPr>
        <w:t>The</w:t>
      </w:r>
      <w:r w:rsidRPr="006C083F">
        <w:rPr>
          <w:rFonts w:ascii="Arial" w:hAnsi="Arial" w:cs="Arial"/>
          <w:sz w:val="20"/>
          <w:szCs w:val="20"/>
          <w:lang w:val="en-GB"/>
        </w:rPr>
        <w:t xml:space="preserve"> Contractor </w:t>
      </w:r>
      <w:r>
        <w:rPr>
          <w:rFonts w:ascii="Arial" w:hAnsi="Arial" w:cs="Arial"/>
          <w:sz w:val="20"/>
          <w:szCs w:val="20"/>
          <w:lang w:val="en-GB"/>
        </w:rPr>
        <w:t xml:space="preserve">will use a collection </w:t>
      </w:r>
      <w:r w:rsidRPr="006C083F">
        <w:rPr>
          <w:rFonts w:ascii="Arial" w:hAnsi="Arial" w:cs="Arial"/>
          <w:sz w:val="20"/>
          <w:szCs w:val="20"/>
          <w:lang w:val="en-GB"/>
        </w:rPr>
        <w:t>of specialized terms for the translation project</w:t>
      </w:r>
      <w:r>
        <w:rPr>
          <w:rFonts w:ascii="Arial" w:hAnsi="Arial" w:cs="Arial"/>
          <w:sz w:val="20"/>
          <w:szCs w:val="20"/>
          <w:lang w:val="en-GB"/>
        </w:rPr>
        <w:t xml:space="preserve"> provided by the Contracting Authority in the form of a list of key words or sample document already translated.</w:t>
      </w:r>
    </w:p>
    <w:p w14:paraId="0C95A93B" w14:textId="49345EC1" w:rsidR="005C5E82" w:rsidRPr="00250EAE" w:rsidRDefault="00000117" w:rsidP="00DE24B7">
      <w:pPr>
        <w:pStyle w:val="ListParagraph"/>
        <w:numPr>
          <w:ilvl w:val="0"/>
          <w:numId w:val="35"/>
        </w:numPr>
        <w:rPr>
          <w:rFonts w:ascii="Arial" w:hAnsi="Arial" w:cs="Arial"/>
          <w:sz w:val="20"/>
          <w:szCs w:val="20"/>
          <w:lang w:val="en-GB"/>
        </w:rPr>
      </w:pPr>
      <w:r w:rsidRPr="00250EAE">
        <w:rPr>
          <w:rFonts w:ascii="Arial" w:hAnsi="Arial" w:cs="Arial"/>
          <w:sz w:val="20"/>
          <w:szCs w:val="20"/>
          <w:lang w:val="en-GB"/>
        </w:rPr>
        <w:t xml:space="preserve">To enhance the quality, consistency, clarity, and precision in the translated text and across translations, the Contractor will create and maintain a "vocabulary database" containing a curated list of words, phrases, or terms specific to the Contracting Authorities </w:t>
      </w:r>
      <w:r w:rsidR="0029634F">
        <w:rPr>
          <w:rFonts w:ascii="Arial" w:hAnsi="Arial" w:cs="Arial"/>
          <w:sz w:val="20"/>
          <w:szCs w:val="20"/>
          <w:lang w:val="en-GB"/>
        </w:rPr>
        <w:t>industry</w:t>
      </w:r>
      <w:r w:rsidR="00F56A10">
        <w:rPr>
          <w:rFonts w:ascii="Arial" w:hAnsi="Arial" w:cs="Arial"/>
          <w:sz w:val="20"/>
          <w:szCs w:val="20"/>
          <w:lang w:val="en-GB"/>
        </w:rPr>
        <w:t>, brand</w:t>
      </w:r>
      <w:r w:rsidRPr="00250EAE">
        <w:rPr>
          <w:rFonts w:ascii="Arial" w:hAnsi="Arial" w:cs="Arial"/>
          <w:sz w:val="20"/>
          <w:szCs w:val="20"/>
          <w:lang w:val="en-GB"/>
        </w:rPr>
        <w:t>, or subject matter.</w:t>
      </w:r>
    </w:p>
    <w:p w14:paraId="4C860739" w14:textId="77777777" w:rsidR="000116EE" w:rsidRDefault="000116EE" w:rsidP="00A3364A">
      <w:pPr>
        <w:rPr>
          <w:rFonts w:ascii="Arial" w:hAnsi="Arial" w:cs="Arial"/>
          <w:b/>
          <w:bCs/>
          <w:sz w:val="20"/>
          <w:szCs w:val="20"/>
          <w:lang w:val="en-GB"/>
        </w:rPr>
      </w:pPr>
    </w:p>
    <w:p w14:paraId="2D5E1791" w14:textId="57E79512" w:rsidR="000E1CC8" w:rsidRDefault="00731347" w:rsidP="00A3364A">
      <w:pPr>
        <w:rPr>
          <w:rFonts w:ascii="Arial" w:hAnsi="Arial" w:cs="Arial"/>
          <w:sz w:val="20"/>
          <w:szCs w:val="20"/>
          <w:lang w:val="en-GB"/>
        </w:rPr>
      </w:pPr>
      <w:r>
        <w:rPr>
          <w:rFonts w:ascii="Arial" w:hAnsi="Arial" w:cs="Arial"/>
          <w:b/>
          <w:bCs/>
          <w:sz w:val="20"/>
          <w:szCs w:val="20"/>
          <w:lang w:val="en-GB"/>
        </w:rPr>
        <w:t>2.</w:t>
      </w:r>
      <w:r w:rsidR="000116EE">
        <w:rPr>
          <w:rFonts w:ascii="Arial" w:hAnsi="Arial" w:cs="Arial"/>
          <w:b/>
          <w:bCs/>
          <w:sz w:val="20"/>
          <w:szCs w:val="20"/>
          <w:lang w:val="en-GB"/>
        </w:rPr>
        <w:t xml:space="preserve">6. </w:t>
      </w:r>
      <w:r w:rsidR="00D951F9">
        <w:rPr>
          <w:rFonts w:ascii="Arial" w:hAnsi="Arial" w:cs="Arial"/>
          <w:b/>
          <w:bCs/>
          <w:sz w:val="20"/>
          <w:szCs w:val="20"/>
          <w:lang w:val="en-GB"/>
        </w:rPr>
        <w:t>Contract Management</w:t>
      </w:r>
      <w:r w:rsidR="00FC0425" w:rsidRPr="002B79E0">
        <w:rPr>
          <w:rFonts w:ascii="Arial" w:hAnsi="Arial" w:cs="Arial"/>
          <w:b/>
          <w:bCs/>
          <w:sz w:val="20"/>
          <w:szCs w:val="20"/>
          <w:lang w:val="en-GB"/>
        </w:rPr>
        <w:t xml:space="preserve">: </w:t>
      </w:r>
      <w:r w:rsidR="007A4B0E" w:rsidRPr="007A4B0E">
        <w:rPr>
          <w:rFonts w:ascii="Arial" w:hAnsi="Arial" w:cs="Arial"/>
          <w:sz w:val="20"/>
          <w:szCs w:val="20"/>
          <w:lang w:val="en-GB"/>
        </w:rPr>
        <w:t>The</w:t>
      </w:r>
      <w:r w:rsidR="009738E6" w:rsidRPr="004A1ADB">
        <w:rPr>
          <w:rFonts w:ascii="Arial" w:hAnsi="Arial" w:cs="Arial"/>
          <w:sz w:val="20"/>
          <w:szCs w:val="20"/>
          <w:lang w:val="en-GB"/>
        </w:rPr>
        <w:t xml:space="preserve"> Contract Management system in place</w:t>
      </w:r>
      <w:r w:rsidR="000B0A8F" w:rsidRPr="004A1ADB">
        <w:rPr>
          <w:rFonts w:ascii="Arial" w:hAnsi="Arial" w:cs="Arial"/>
          <w:sz w:val="20"/>
          <w:szCs w:val="20"/>
          <w:lang w:val="en-GB"/>
        </w:rPr>
        <w:t xml:space="preserve"> includes an</w:t>
      </w:r>
      <w:r w:rsidR="00711994" w:rsidRPr="004A1ADB">
        <w:rPr>
          <w:rFonts w:ascii="Arial" w:hAnsi="Arial" w:cs="Arial"/>
          <w:sz w:val="20"/>
          <w:szCs w:val="20"/>
          <w:lang w:val="en-GB"/>
        </w:rPr>
        <w:t xml:space="preserve"> online</w:t>
      </w:r>
      <w:r w:rsidR="00711994">
        <w:rPr>
          <w:rFonts w:ascii="Arial" w:hAnsi="Arial" w:cs="Arial"/>
          <w:sz w:val="20"/>
          <w:szCs w:val="20"/>
          <w:lang w:val="en-GB"/>
        </w:rPr>
        <w:t xml:space="preserve"> </w:t>
      </w:r>
      <w:r w:rsidR="00E40634">
        <w:rPr>
          <w:rFonts w:ascii="Arial" w:hAnsi="Arial" w:cs="Arial"/>
          <w:sz w:val="20"/>
          <w:szCs w:val="20"/>
          <w:lang w:val="en-GB"/>
        </w:rPr>
        <w:t xml:space="preserve">collaboration and </w:t>
      </w:r>
      <w:r w:rsidR="00711994">
        <w:rPr>
          <w:rFonts w:ascii="Arial" w:hAnsi="Arial" w:cs="Arial"/>
          <w:sz w:val="20"/>
          <w:szCs w:val="20"/>
          <w:lang w:val="en-GB"/>
        </w:rPr>
        <w:t xml:space="preserve">documentation </w:t>
      </w:r>
      <w:r w:rsidR="00F56A10">
        <w:rPr>
          <w:rFonts w:ascii="Arial" w:hAnsi="Arial" w:cs="Arial"/>
          <w:sz w:val="20"/>
          <w:szCs w:val="20"/>
          <w:lang w:val="en-GB"/>
        </w:rPr>
        <w:t xml:space="preserve">set-up </w:t>
      </w:r>
      <w:r w:rsidR="00711994">
        <w:rPr>
          <w:rFonts w:ascii="Arial" w:hAnsi="Arial" w:cs="Arial"/>
          <w:sz w:val="20"/>
          <w:szCs w:val="20"/>
          <w:lang w:val="en-GB"/>
        </w:rPr>
        <w:t>between the Contracting Auth</w:t>
      </w:r>
      <w:r w:rsidR="000C43A1">
        <w:rPr>
          <w:rFonts w:ascii="Arial" w:hAnsi="Arial" w:cs="Arial"/>
          <w:sz w:val="20"/>
          <w:szCs w:val="20"/>
          <w:lang w:val="en-GB"/>
        </w:rPr>
        <w:t>ority</w:t>
      </w:r>
      <w:r w:rsidR="00711994">
        <w:rPr>
          <w:rFonts w:ascii="Arial" w:hAnsi="Arial" w:cs="Arial"/>
          <w:sz w:val="20"/>
          <w:szCs w:val="20"/>
          <w:lang w:val="en-GB"/>
        </w:rPr>
        <w:t xml:space="preserve"> and the Contractor</w:t>
      </w:r>
      <w:r w:rsidR="000B0A8F">
        <w:rPr>
          <w:rFonts w:ascii="Arial" w:hAnsi="Arial" w:cs="Arial"/>
          <w:sz w:val="20"/>
          <w:szCs w:val="20"/>
          <w:lang w:val="en-GB"/>
        </w:rPr>
        <w:t xml:space="preserve">. Candidates are welcome to suggest </w:t>
      </w:r>
      <w:r w:rsidR="00F373F2">
        <w:rPr>
          <w:rFonts w:ascii="Arial" w:hAnsi="Arial" w:cs="Arial"/>
          <w:sz w:val="20"/>
          <w:szCs w:val="20"/>
          <w:lang w:val="en-GB"/>
        </w:rPr>
        <w:t>alternative solution</w:t>
      </w:r>
      <w:r w:rsidR="000B0A8F">
        <w:rPr>
          <w:rFonts w:ascii="Arial" w:hAnsi="Arial" w:cs="Arial"/>
          <w:sz w:val="20"/>
          <w:szCs w:val="20"/>
          <w:lang w:val="en-GB"/>
        </w:rPr>
        <w:t>s</w:t>
      </w:r>
      <w:r w:rsidR="004A1ADB">
        <w:rPr>
          <w:rFonts w:ascii="Arial" w:hAnsi="Arial" w:cs="Arial"/>
          <w:sz w:val="20"/>
          <w:szCs w:val="20"/>
          <w:lang w:val="en-GB"/>
        </w:rPr>
        <w:t xml:space="preserve"> meeting the same requirements.</w:t>
      </w:r>
      <w:r w:rsidR="000863DB">
        <w:rPr>
          <w:rFonts w:ascii="Arial" w:hAnsi="Arial" w:cs="Arial"/>
          <w:sz w:val="20"/>
          <w:szCs w:val="20"/>
          <w:lang w:val="en-GB"/>
        </w:rPr>
        <w:t xml:space="preserve"> Please refer to Annex 5 &amp; 6.</w:t>
      </w:r>
    </w:p>
    <w:p w14:paraId="7056E19B" w14:textId="77777777" w:rsidR="00784D32" w:rsidRDefault="00784D32" w:rsidP="00A3364A">
      <w:pPr>
        <w:rPr>
          <w:rFonts w:ascii="Arial" w:hAnsi="Arial" w:cs="Arial"/>
          <w:sz w:val="20"/>
          <w:szCs w:val="20"/>
          <w:lang w:val="en-GB"/>
        </w:rPr>
      </w:pPr>
    </w:p>
    <w:p w14:paraId="6C37FC4B" w14:textId="77777777" w:rsidR="00192AF2" w:rsidRDefault="00192AF2" w:rsidP="00192AF2">
      <w:pPr>
        <w:rPr>
          <w:rFonts w:ascii="Arial" w:hAnsi="Arial" w:cs="Arial"/>
          <w:b/>
          <w:caps/>
          <w:lang w:val="en-GB"/>
        </w:rPr>
      </w:pPr>
    </w:p>
    <w:p w14:paraId="3AD6B2E5" w14:textId="77777777" w:rsidR="00192AF2" w:rsidRDefault="00192AF2" w:rsidP="00192AF2">
      <w:pPr>
        <w:pStyle w:val="PlainText"/>
        <w:rPr>
          <w:rFonts w:ascii="Arial" w:hAnsi="Arial" w:cs="Arial"/>
          <w:b/>
          <w:caps/>
          <w:lang w:val="en-GB"/>
        </w:rPr>
      </w:pPr>
      <w:r>
        <w:rPr>
          <w:rFonts w:ascii="Arial" w:hAnsi="Arial" w:cs="Arial"/>
          <w:b/>
          <w:caps/>
          <w:lang w:val="en-GB"/>
        </w:rPr>
        <w:t>3. S</w:t>
      </w:r>
      <w:r w:rsidRPr="005C59E8">
        <w:rPr>
          <w:rFonts w:ascii="Arial" w:hAnsi="Arial" w:cs="Arial"/>
          <w:b/>
          <w:caps/>
          <w:lang w:val="en-GB"/>
        </w:rPr>
        <w:t xml:space="preserve">cope of </w:t>
      </w:r>
      <w:r>
        <w:rPr>
          <w:rFonts w:ascii="Arial" w:hAnsi="Arial" w:cs="Arial"/>
          <w:b/>
          <w:caps/>
          <w:lang w:val="en-GB"/>
        </w:rPr>
        <w:t>the Services</w:t>
      </w:r>
      <w:r w:rsidRPr="005C59E8">
        <w:rPr>
          <w:rFonts w:ascii="Arial" w:hAnsi="Arial" w:cs="Arial"/>
          <w:b/>
          <w:caps/>
          <w:lang w:val="en-GB"/>
        </w:rPr>
        <w:t xml:space="preserve"> </w:t>
      </w:r>
    </w:p>
    <w:p w14:paraId="72B48ED5" w14:textId="2A68629E" w:rsidR="0083377F" w:rsidRDefault="009126C7" w:rsidP="00192AF2">
      <w:pPr>
        <w:pStyle w:val="PlainText"/>
        <w:jc w:val="both"/>
        <w:rPr>
          <w:rFonts w:ascii="Arial" w:hAnsi="Arial" w:cs="Arial"/>
          <w:lang w:val="en-GB"/>
        </w:rPr>
      </w:pPr>
      <w:r>
        <w:rPr>
          <w:rFonts w:ascii="Arial" w:hAnsi="Arial" w:cs="Arial"/>
          <w:lang w:val="en-GB"/>
        </w:rPr>
        <w:t>On av</w:t>
      </w:r>
      <w:r w:rsidR="000C370A">
        <w:rPr>
          <w:rFonts w:ascii="Arial" w:hAnsi="Arial" w:cs="Arial"/>
          <w:lang w:val="en-GB"/>
        </w:rPr>
        <w:t>erage, t</w:t>
      </w:r>
      <w:r w:rsidR="001131CA" w:rsidRPr="00FB39AD">
        <w:rPr>
          <w:rFonts w:ascii="Arial" w:hAnsi="Arial" w:cs="Arial"/>
          <w:lang w:val="en-GB"/>
        </w:rPr>
        <w:t>he Contracting Authority spend</w:t>
      </w:r>
      <w:r w:rsidR="000C370A">
        <w:rPr>
          <w:rFonts w:ascii="Arial" w:hAnsi="Arial" w:cs="Arial"/>
          <w:lang w:val="en-GB"/>
        </w:rPr>
        <w:t>s</w:t>
      </w:r>
      <w:r w:rsidR="001131CA" w:rsidRPr="00FB39AD">
        <w:rPr>
          <w:rFonts w:ascii="Arial" w:hAnsi="Arial" w:cs="Arial"/>
          <w:lang w:val="en-GB"/>
        </w:rPr>
        <w:t xml:space="preserve"> </w:t>
      </w:r>
      <w:r w:rsidR="00FB39AD" w:rsidRPr="00FB39AD">
        <w:rPr>
          <w:rFonts w:ascii="Arial" w:hAnsi="Arial" w:cs="Arial"/>
          <w:lang w:val="en-GB"/>
        </w:rPr>
        <w:t>DKK</w:t>
      </w:r>
      <w:r w:rsidR="001E6657">
        <w:rPr>
          <w:rFonts w:ascii="Arial" w:hAnsi="Arial" w:cs="Arial"/>
          <w:lang w:val="en-GB"/>
        </w:rPr>
        <w:t xml:space="preserve"> </w:t>
      </w:r>
      <w:r w:rsidR="00FC0A30">
        <w:rPr>
          <w:rFonts w:ascii="Arial" w:hAnsi="Arial" w:cs="Arial"/>
          <w:lang w:val="en-GB"/>
        </w:rPr>
        <w:t>200</w:t>
      </w:r>
      <w:r w:rsidR="001E6657">
        <w:rPr>
          <w:rFonts w:ascii="Arial" w:hAnsi="Arial" w:cs="Arial"/>
          <w:lang w:val="en-GB"/>
        </w:rPr>
        <w:t>,000.00 annually</w:t>
      </w:r>
      <w:r w:rsidR="000C370A">
        <w:rPr>
          <w:rFonts w:ascii="Arial" w:hAnsi="Arial" w:cs="Arial"/>
          <w:lang w:val="en-GB"/>
        </w:rPr>
        <w:t xml:space="preserve"> on text translations</w:t>
      </w:r>
      <w:r w:rsidR="001E6657">
        <w:rPr>
          <w:rFonts w:ascii="Arial" w:hAnsi="Arial" w:cs="Arial"/>
          <w:lang w:val="en-GB"/>
        </w:rPr>
        <w:t>.</w:t>
      </w:r>
      <w:r w:rsidR="00910239">
        <w:rPr>
          <w:rFonts w:ascii="Arial" w:hAnsi="Arial" w:cs="Arial"/>
          <w:lang w:val="en-GB"/>
        </w:rPr>
        <w:t xml:space="preserve"> </w:t>
      </w:r>
      <w:r w:rsidR="00396524">
        <w:rPr>
          <w:rFonts w:ascii="Arial" w:hAnsi="Arial" w:cs="Arial"/>
          <w:lang w:val="en-GB"/>
        </w:rPr>
        <w:t xml:space="preserve">The historical split </w:t>
      </w:r>
      <w:r w:rsidR="008D6F8D">
        <w:rPr>
          <w:rFonts w:ascii="Arial" w:hAnsi="Arial" w:cs="Arial"/>
          <w:lang w:val="en-GB"/>
        </w:rPr>
        <w:t>between</w:t>
      </w:r>
      <w:r w:rsidR="00396524">
        <w:rPr>
          <w:rFonts w:ascii="Arial" w:hAnsi="Arial" w:cs="Arial"/>
          <w:lang w:val="en-GB"/>
        </w:rPr>
        <w:t xml:space="preserve"> languages </w:t>
      </w:r>
      <w:r w:rsidR="008A785B">
        <w:rPr>
          <w:rFonts w:ascii="Arial" w:hAnsi="Arial" w:cs="Arial"/>
          <w:lang w:val="en-GB"/>
        </w:rPr>
        <w:t>is</w:t>
      </w:r>
      <w:r w:rsidR="0083377F">
        <w:rPr>
          <w:rFonts w:ascii="Arial" w:hAnsi="Arial" w:cs="Arial"/>
          <w:lang w:val="en-GB"/>
        </w:rPr>
        <w:t>:</w:t>
      </w:r>
    </w:p>
    <w:p w14:paraId="7039F344" w14:textId="77777777" w:rsidR="00C70D86" w:rsidRDefault="00C70D86" w:rsidP="00192AF2">
      <w:pPr>
        <w:pStyle w:val="PlainText"/>
        <w:jc w:val="both"/>
        <w:rPr>
          <w:rFonts w:ascii="Arial" w:hAnsi="Arial" w:cs="Arial"/>
          <w:lang w:val="en-GB"/>
        </w:rPr>
      </w:pPr>
    </w:p>
    <w:p w14:paraId="147A13C8" w14:textId="7418FF68" w:rsidR="008A785B" w:rsidRDefault="008A785B" w:rsidP="00232BD2">
      <w:pPr>
        <w:pStyle w:val="PlainText"/>
        <w:numPr>
          <w:ilvl w:val="0"/>
          <w:numId w:val="39"/>
        </w:numPr>
        <w:jc w:val="both"/>
        <w:rPr>
          <w:rFonts w:ascii="Arial" w:hAnsi="Arial" w:cs="Arial"/>
          <w:lang w:val="en-GB"/>
        </w:rPr>
      </w:pPr>
      <w:r w:rsidRPr="008A785B">
        <w:rPr>
          <w:rFonts w:ascii="Arial" w:hAnsi="Arial" w:cs="Arial"/>
          <w:lang w:val="en-GB"/>
        </w:rPr>
        <w:t>English to Danish (10%),</w:t>
      </w:r>
    </w:p>
    <w:p w14:paraId="24FDBDB4" w14:textId="1216EC76" w:rsidR="0083377F" w:rsidRDefault="000C030A" w:rsidP="00232BD2">
      <w:pPr>
        <w:pStyle w:val="PlainText"/>
        <w:numPr>
          <w:ilvl w:val="0"/>
          <w:numId w:val="39"/>
        </w:numPr>
        <w:jc w:val="both"/>
        <w:rPr>
          <w:rFonts w:ascii="Arial" w:hAnsi="Arial" w:cs="Arial"/>
          <w:lang w:val="en-GB"/>
        </w:rPr>
      </w:pPr>
      <w:r>
        <w:rPr>
          <w:rFonts w:ascii="Arial" w:hAnsi="Arial" w:cs="Arial"/>
          <w:lang w:val="en-GB"/>
        </w:rPr>
        <w:t>Danish to English</w:t>
      </w:r>
      <w:r w:rsidR="00396524">
        <w:rPr>
          <w:rFonts w:ascii="Arial" w:hAnsi="Arial" w:cs="Arial"/>
          <w:lang w:val="en-GB"/>
        </w:rPr>
        <w:t xml:space="preserve"> (30%)</w:t>
      </w:r>
      <w:r>
        <w:rPr>
          <w:rFonts w:ascii="Arial" w:hAnsi="Arial" w:cs="Arial"/>
          <w:lang w:val="en-GB"/>
        </w:rPr>
        <w:t xml:space="preserve">, </w:t>
      </w:r>
    </w:p>
    <w:p w14:paraId="4DA9E24F" w14:textId="6EDE14E1" w:rsidR="001A7AB2" w:rsidRDefault="000C030A" w:rsidP="00232BD2">
      <w:pPr>
        <w:pStyle w:val="PlainText"/>
        <w:numPr>
          <w:ilvl w:val="0"/>
          <w:numId w:val="39"/>
        </w:numPr>
        <w:jc w:val="both"/>
        <w:rPr>
          <w:rFonts w:ascii="Arial" w:hAnsi="Arial" w:cs="Arial"/>
          <w:lang w:val="en-GB"/>
        </w:rPr>
      </w:pPr>
      <w:r>
        <w:rPr>
          <w:rFonts w:ascii="Arial" w:hAnsi="Arial" w:cs="Arial"/>
          <w:lang w:val="en-GB"/>
        </w:rPr>
        <w:t>English to French (45%),</w:t>
      </w:r>
      <w:r w:rsidR="001A7AB2">
        <w:rPr>
          <w:rFonts w:ascii="Arial" w:hAnsi="Arial" w:cs="Arial"/>
          <w:lang w:val="en-GB"/>
        </w:rPr>
        <w:t xml:space="preserve"> and</w:t>
      </w:r>
      <w:r>
        <w:rPr>
          <w:rFonts w:ascii="Arial" w:hAnsi="Arial" w:cs="Arial"/>
          <w:lang w:val="en-GB"/>
        </w:rPr>
        <w:t xml:space="preserve"> </w:t>
      </w:r>
    </w:p>
    <w:p w14:paraId="56EE044D" w14:textId="77777777" w:rsidR="001A7AB2" w:rsidRDefault="000C030A" w:rsidP="00232BD2">
      <w:pPr>
        <w:pStyle w:val="PlainText"/>
        <w:numPr>
          <w:ilvl w:val="0"/>
          <w:numId w:val="39"/>
        </w:numPr>
        <w:jc w:val="both"/>
        <w:rPr>
          <w:rFonts w:ascii="Arial" w:hAnsi="Arial" w:cs="Arial"/>
          <w:lang w:val="en-GB"/>
        </w:rPr>
      </w:pPr>
      <w:r>
        <w:rPr>
          <w:rFonts w:ascii="Arial" w:hAnsi="Arial" w:cs="Arial"/>
          <w:lang w:val="en-GB"/>
        </w:rPr>
        <w:t>English to</w:t>
      </w:r>
      <w:r w:rsidR="001A7AB2">
        <w:rPr>
          <w:rFonts w:ascii="Arial" w:hAnsi="Arial" w:cs="Arial"/>
          <w:lang w:val="en-GB"/>
        </w:rPr>
        <w:t xml:space="preserve"> Arabic (10%)</w:t>
      </w:r>
    </w:p>
    <w:p w14:paraId="13C2F223" w14:textId="77777777" w:rsidR="00C70D86" w:rsidRDefault="00C70D86" w:rsidP="00C70D86">
      <w:pPr>
        <w:pStyle w:val="PlainText"/>
        <w:ind w:left="720"/>
        <w:jc w:val="both"/>
        <w:rPr>
          <w:rFonts w:ascii="Arial" w:hAnsi="Arial" w:cs="Arial"/>
          <w:lang w:val="en-GB"/>
        </w:rPr>
      </w:pPr>
    </w:p>
    <w:p w14:paraId="64EEB48F" w14:textId="494AF81F" w:rsidR="00532399" w:rsidRPr="00D72092" w:rsidRDefault="00EE284C" w:rsidP="00192AF2">
      <w:pPr>
        <w:pStyle w:val="PlainText"/>
        <w:jc w:val="both"/>
        <w:rPr>
          <w:rFonts w:ascii="Arial" w:hAnsi="Arial" w:cs="Arial"/>
          <w:lang w:val="en-GB"/>
        </w:rPr>
      </w:pPr>
      <w:r>
        <w:rPr>
          <w:rFonts w:ascii="Arial" w:hAnsi="Arial" w:cs="Arial"/>
          <w:lang w:val="en-GB"/>
        </w:rPr>
        <w:t>S</w:t>
      </w:r>
      <w:r w:rsidR="00D72092">
        <w:rPr>
          <w:rFonts w:ascii="Arial" w:hAnsi="Arial" w:cs="Arial"/>
          <w:lang w:val="en-GB"/>
        </w:rPr>
        <w:t>ubtitling and voice-over services</w:t>
      </w:r>
      <w:r w:rsidR="00662DB8">
        <w:rPr>
          <w:rFonts w:ascii="Arial" w:hAnsi="Arial" w:cs="Arial"/>
          <w:lang w:val="en-GB"/>
        </w:rPr>
        <w:t xml:space="preserve"> </w:t>
      </w:r>
      <w:r w:rsidR="009A6A96">
        <w:rPr>
          <w:rFonts w:ascii="Arial" w:hAnsi="Arial" w:cs="Arial"/>
          <w:lang w:val="en-GB"/>
        </w:rPr>
        <w:t xml:space="preserve">constitutes a </w:t>
      </w:r>
      <w:r w:rsidR="00745387">
        <w:rPr>
          <w:rFonts w:ascii="Arial" w:hAnsi="Arial" w:cs="Arial"/>
          <w:lang w:val="en-GB"/>
        </w:rPr>
        <w:t>minor</w:t>
      </w:r>
      <w:r w:rsidR="009A6A96">
        <w:rPr>
          <w:rFonts w:ascii="Arial" w:hAnsi="Arial" w:cs="Arial"/>
          <w:lang w:val="en-GB"/>
        </w:rPr>
        <w:t xml:space="preserve"> part of the </w:t>
      </w:r>
      <w:r w:rsidR="00745387">
        <w:rPr>
          <w:rFonts w:ascii="Arial" w:hAnsi="Arial" w:cs="Arial"/>
          <w:lang w:val="en-GB"/>
        </w:rPr>
        <w:t xml:space="preserve">annual </w:t>
      </w:r>
      <w:r w:rsidR="009A6A96">
        <w:rPr>
          <w:rFonts w:ascii="Arial" w:hAnsi="Arial" w:cs="Arial"/>
          <w:lang w:val="en-GB"/>
        </w:rPr>
        <w:t>spend</w:t>
      </w:r>
      <w:r>
        <w:rPr>
          <w:rFonts w:ascii="Arial" w:hAnsi="Arial" w:cs="Arial"/>
          <w:lang w:val="en-GB"/>
        </w:rPr>
        <w:t xml:space="preserve">, and </w:t>
      </w:r>
      <w:r w:rsidR="000F0D60">
        <w:rPr>
          <w:rFonts w:ascii="Arial" w:hAnsi="Arial" w:cs="Arial"/>
          <w:lang w:val="en-GB"/>
        </w:rPr>
        <w:t xml:space="preserve">financial </w:t>
      </w:r>
      <w:r>
        <w:rPr>
          <w:rFonts w:ascii="Arial" w:hAnsi="Arial" w:cs="Arial"/>
          <w:lang w:val="en-GB"/>
        </w:rPr>
        <w:t>data is not available.</w:t>
      </w:r>
    </w:p>
    <w:p w14:paraId="56E7CE7B" w14:textId="77777777" w:rsidR="00532399" w:rsidRPr="00D72092" w:rsidRDefault="00532399" w:rsidP="00192AF2">
      <w:pPr>
        <w:pStyle w:val="PlainText"/>
        <w:jc w:val="both"/>
        <w:rPr>
          <w:rFonts w:ascii="Arial" w:hAnsi="Arial" w:cs="Arial"/>
          <w:lang w:val="en-GB"/>
        </w:rPr>
      </w:pPr>
    </w:p>
    <w:p w14:paraId="53AC079B" w14:textId="07B7EE77" w:rsidR="00ED2442" w:rsidRDefault="00146D20" w:rsidP="00192AF2">
      <w:pPr>
        <w:pStyle w:val="PlainText"/>
        <w:jc w:val="both"/>
        <w:rPr>
          <w:rFonts w:ascii="Arial" w:hAnsi="Arial" w:cs="Arial"/>
          <w:lang w:val="en-GB"/>
        </w:rPr>
      </w:pPr>
      <w:r>
        <w:rPr>
          <w:rFonts w:ascii="Arial" w:hAnsi="Arial" w:cs="Arial"/>
          <w:lang w:val="en-GB"/>
        </w:rPr>
        <w:t xml:space="preserve">The Contracting Authority </w:t>
      </w:r>
      <w:r w:rsidR="00192AF2">
        <w:rPr>
          <w:rFonts w:ascii="Arial" w:hAnsi="Arial" w:cs="Arial"/>
          <w:lang w:val="en-GB"/>
        </w:rPr>
        <w:t xml:space="preserve">uses technical terms and language specific to </w:t>
      </w:r>
      <w:r w:rsidR="00745387">
        <w:rPr>
          <w:rFonts w:ascii="Arial" w:hAnsi="Arial" w:cs="Arial"/>
          <w:lang w:val="en-GB"/>
        </w:rPr>
        <w:t xml:space="preserve">its </w:t>
      </w:r>
      <w:r w:rsidR="00192AF2">
        <w:rPr>
          <w:rFonts w:ascii="Arial" w:hAnsi="Arial" w:cs="Arial"/>
          <w:lang w:val="en-GB"/>
        </w:rPr>
        <w:t xml:space="preserve">industry, and </w:t>
      </w:r>
      <w:r>
        <w:rPr>
          <w:rFonts w:ascii="Arial" w:hAnsi="Arial" w:cs="Arial"/>
          <w:lang w:val="en-GB"/>
        </w:rPr>
        <w:t xml:space="preserve">the Contracting Authority’s </w:t>
      </w:r>
      <w:r w:rsidR="00192AF2" w:rsidRPr="00524005">
        <w:rPr>
          <w:rFonts w:ascii="Arial" w:hAnsi="Arial" w:cs="Arial"/>
          <w:lang w:val="en-GB"/>
        </w:rPr>
        <w:t>multiple departments</w:t>
      </w:r>
      <w:r w:rsidR="00192AF2">
        <w:rPr>
          <w:rFonts w:ascii="Arial" w:hAnsi="Arial" w:cs="Arial"/>
          <w:lang w:val="en-GB"/>
        </w:rPr>
        <w:t xml:space="preserve"> and </w:t>
      </w:r>
      <w:r w:rsidR="009D31C0">
        <w:rPr>
          <w:rFonts w:ascii="Arial" w:hAnsi="Arial" w:cs="Arial"/>
          <w:lang w:val="en-GB"/>
        </w:rPr>
        <w:t>c</w:t>
      </w:r>
      <w:r w:rsidR="00192AF2">
        <w:rPr>
          <w:rFonts w:ascii="Arial" w:hAnsi="Arial" w:cs="Arial"/>
          <w:lang w:val="en-GB"/>
        </w:rPr>
        <w:t xml:space="preserve">ountry </w:t>
      </w:r>
      <w:r w:rsidR="009D31C0">
        <w:rPr>
          <w:rFonts w:ascii="Arial" w:hAnsi="Arial" w:cs="Arial"/>
          <w:lang w:val="en-GB"/>
        </w:rPr>
        <w:t>o</w:t>
      </w:r>
      <w:r w:rsidR="00192AF2">
        <w:rPr>
          <w:rFonts w:ascii="Arial" w:hAnsi="Arial" w:cs="Arial"/>
          <w:lang w:val="en-GB"/>
        </w:rPr>
        <w:t>ffices</w:t>
      </w:r>
      <w:r w:rsidR="00192AF2" w:rsidRPr="00524005">
        <w:rPr>
          <w:rFonts w:ascii="Arial" w:hAnsi="Arial" w:cs="Arial"/>
          <w:lang w:val="en-GB"/>
        </w:rPr>
        <w:t xml:space="preserve"> </w:t>
      </w:r>
      <w:r w:rsidR="00192AF2">
        <w:rPr>
          <w:rFonts w:ascii="Arial" w:hAnsi="Arial" w:cs="Arial"/>
          <w:lang w:val="en-GB"/>
        </w:rPr>
        <w:t xml:space="preserve">have </w:t>
      </w:r>
      <w:r w:rsidR="00192AF2" w:rsidRPr="00524005">
        <w:rPr>
          <w:rFonts w:ascii="Arial" w:hAnsi="Arial" w:cs="Arial"/>
          <w:lang w:val="en-GB"/>
        </w:rPr>
        <w:t>different needs</w:t>
      </w:r>
      <w:r w:rsidR="00192AF2">
        <w:rPr>
          <w:rFonts w:ascii="Arial" w:hAnsi="Arial" w:cs="Arial"/>
          <w:lang w:val="en-GB"/>
        </w:rPr>
        <w:t xml:space="preserve"> </w:t>
      </w:r>
      <w:r w:rsidR="00192AF2" w:rsidRPr="00F42B85">
        <w:rPr>
          <w:rFonts w:ascii="Arial" w:hAnsi="Arial" w:cs="Arial"/>
          <w:lang w:val="en-GB"/>
        </w:rPr>
        <w:t xml:space="preserve">in terms of </w:t>
      </w:r>
      <w:r w:rsidR="00192AF2">
        <w:rPr>
          <w:rFonts w:ascii="Arial" w:hAnsi="Arial" w:cs="Arial"/>
          <w:lang w:val="en-GB"/>
        </w:rPr>
        <w:t xml:space="preserve">technical terms, </w:t>
      </w:r>
      <w:r w:rsidR="00ED2442" w:rsidRPr="00F42B85">
        <w:rPr>
          <w:rFonts w:ascii="Arial" w:hAnsi="Arial" w:cs="Arial"/>
          <w:lang w:val="en-GB"/>
        </w:rPr>
        <w:t>languages,</w:t>
      </w:r>
      <w:r w:rsidR="00192AF2">
        <w:rPr>
          <w:rFonts w:ascii="Arial" w:hAnsi="Arial" w:cs="Arial"/>
          <w:lang w:val="en-GB"/>
        </w:rPr>
        <w:t xml:space="preserve"> and content</w:t>
      </w:r>
      <w:r w:rsidR="00192AF2" w:rsidRPr="00524005">
        <w:rPr>
          <w:rFonts w:ascii="Arial" w:hAnsi="Arial" w:cs="Arial"/>
          <w:lang w:val="en-GB"/>
        </w:rPr>
        <w:t xml:space="preserve">. </w:t>
      </w:r>
    </w:p>
    <w:p w14:paraId="3D2334D5" w14:textId="77777777" w:rsidR="00ED2442" w:rsidRDefault="00ED2442" w:rsidP="00192AF2">
      <w:pPr>
        <w:pStyle w:val="PlainText"/>
        <w:jc w:val="both"/>
        <w:rPr>
          <w:rFonts w:ascii="Arial" w:hAnsi="Arial" w:cs="Arial"/>
          <w:lang w:val="en-GB"/>
        </w:rPr>
      </w:pPr>
    </w:p>
    <w:p w14:paraId="5999D986" w14:textId="2EFB82CA" w:rsidR="00192AF2" w:rsidRDefault="00192AF2" w:rsidP="00192AF2">
      <w:pPr>
        <w:pStyle w:val="PlainText"/>
        <w:jc w:val="both"/>
        <w:rPr>
          <w:rFonts w:ascii="Arial" w:hAnsi="Arial" w:cs="Arial"/>
          <w:lang w:val="en-GB"/>
        </w:rPr>
      </w:pPr>
      <w:r>
        <w:rPr>
          <w:rFonts w:ascii="Arial" w:hAnsi="Arial" w:cs="Arial"/>
          <w:lang w:val="en-GB"/>
        </w:rPr>
        <w:lastRenderedPageBreak/>
        <w:t xml:space="preserve">The below table outlines the </w:t>
      </w:r>
      <w:r w:rsidR="00E644E3">
        <w:rPr>
          <w:rFonts w:ascii="Arial" w:hAnsi="Arial" w:cs="Arial"/>
          <w:lang w:val="en-GB"/>
        </w:rPr>
        <w:t xml:space="preserve">translation services </w:t>
      </w:r>
      <w:r>
        <w:rPr>
          <w:rFonts w:ascii="Arial" w:hAnsi="Arial" w:cs="Arial"/>
          <w:lang w:val="en-GB"/>
        </w:rPr>
        <w:t xml:space="preserve">required, the topics expected for translation and the type of </w:t>
      </w:r>
      <w:r w:rsidR="004E654C">
        <w:rPr>
          <w:rFonts w:ascii="Arial" w:hAnsi="Arial" w:cs="Arial"/>
          <w:lang w:val="en-GB"/>
        </w:rPr>
        <w:t>material</w:t>
      </w:r>
      <w:r>
        <w:rPr>
          <w:rFonts w:ascii="Arial" w:hAnsi="Arial" w:cs="Arial"/>
          <w:lang w:val="en-GB"/>
        </w:rPr>
        <w:t xml:space="preserve"> the translator can expect to receive. The topics are examples and may vary according to department and context</w:t>
      </w:r>
      <w:r w:rsidR="00FD49A3">
        <w:rPr>
          <w:rFonts w:ascii="Arial" w:hAnsi="Arial" w:cs="Arial"/>
          <w:lang w:val="en-GB"/>
        </w:rPr>
        <w:t xml:space="preserve"> and are not exhaustive.</w:t>
      </w:r>
      <w:r>
        <w:rPr>
          <w:rFonts w:ascii="Arial" w:hAnsi="Arial" w:cs="Arial"/>
          <w:lang w:val="en-GB"/>
        </w:rPr>
        <w:t xml:space="preserve"> </w:t>
      </w:r>
    </w:p>
    <w:p w14:paraId="7E3ADDD1" w14:textId="77777777" w:rsidR="00192AF2" w:rsidRDefault="00192AF2" w:rsidP="00192AF2">
      <w:pPr>
        <w:rPr>
          <w:rFonts w:ascii="Arial" w:hAnsi="Arial" w:cs="Arial"/>
          <w:color w:val="FF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365"/>
        <w:gridCol w:w="3447"/>
        <w:gridCol w:w="2970"/>
      </w:tblGrid>
      <w:tr w:rsidR="00CC1B91" w:rsidRPr="004928A1" w14:paraId="08570C52" w14:textId="77777777" w:rsidTr="00E47143">
        <w:tc>
          <w:tcPr>
            <w:tcW w:w="9520" w:type="dxa"/>
            <w:gridSpan w:val="4"/>
            <w:shd w:val="clear" w:color="auto" w:fill="F2F2F2" w:themeFill="background1" w:themeFillShade="F2"/>
          </w:tcPr>
          <w:p w14:paraId="0286CC44" w14:textId="51B4A0C4" w:rsidR="00CC1B91" w:rsidRPr="002C65D9" w:rsidRDefault="00CC1B91" w:rsidP="00315986">
            <w:pPr>
              <w:pStyle w:val="PlainText"/>
              <w:rPr>
                <w:rFonts w:ascii="Arial" w:hAnsi="Arial" w:cs="Arial"/>
                <w:b/>
                <w:bCs/>
                <w:lang w:val="en-GB"/>
              </w:rPr>
            </w:pPr>
            <w:r>
              <w:rPr>
                <w:rFonts w:ascii="Arial" w:hAnsi="Arial" w:cs="Arial"/>
                <w:b/>
                <w:bCs/>
                <w:lang w:val="en-GB"/>
              </w:rPr>
              <w:t>Lot 1 Written Translation</w:t>
            </w:r>
          </w:p>
        </w:tc>
      </w:tr>
      <w:tr w:rsidR="00E333B0" w:rsidRPr="006116A9" w14:paraId="659AEA00" w14:textId="77777777" w:rsidTr="00315986">
        <w:trPr>
          <w:trHeight w:val="700"/>
        </w:trPr>
        <w:tc>
          <w:tcPr>
            <w:tcW w:w="738" w:type="dxa"/>
            <w:shd w:val="clear" w:color="auto" w:fill="auto"/>
          </w:tcPr>
          <w:p w14:paraId="01294B5F" w14:textId="003E20D3" w:rsidR="00E333B0" w:rsidRPr="002C65D9" w:rsidRDefault="00E333B0" w:rsidP="00315986">
            <w:pPr>
              <w:pStyle w:val="PlainText"/>
              <w:rPr>
                <w:rFonts w:ascii="Arial" w:hAnsi="Arial" w:cs="Arial"/>
                <w:b/>
                <w:bCs/>
                <w:lang w:val="en-GB"/>
              </w:rPr>
            </w:pPr>
            <w:r w:rsidRPr="002C65D9">
              <w:rPr>
                <w:rFonts w:ascii="Arial" w:hAnsi="Arial" w:cs="Arial"/>
                <w:lang w:val="en-GB"/>
              </w:rPr>
              <w:t>1</w:t>
            </w:r>
            <w:r>
              <w:rPr>
                <w:rFonts w:ascii="Arial" w:hAnsi="Arial" w:cs="Arial"/>
                <w:lang w:val="en-GB"/>
              </w:rPr>
              <w:t>.1</w:t>
            </w:r>
          </w:p>
        </w:tc>
        <w:tc>
          <w:tcPr>
            <w:tcW w:w="2365" w:type="dxa"/>
            <w:shd w:val="clear" w:color="auto" w:fill="auto"/>
          </w:tcPr>
          <w:p w14:paraId="7600D3DA" w14:textId="77777777" w:rsidR="00E333B0" w:rsidRPr="002C65D9" w:rsidRDefault="00E333B0" w:rsidP="00315986">
            <w:pPr>
              <w:pStyle w:val="PlainText"/>
              <w:rPr>
                <w:rFonts w:ascii="Arial" w:hAnsi="Arial" w:cs="Arial"/>
                <w:lang w:val="en-GB"/>
              </w:rPr>
            </w:pPr>
            <w:r w:rsidRPr="002C65D9">
              <w:rPr>
                <w:rFonts w:ascii="Arial" w:hAnsi="Arial" w:cs="Arial"/>
                <w:lang w:val="en-GB"/>
              </w:rPr>
              <w:t>English to Danish</w:t>
            </w:r>
          </w:p>
          <w:p w14:paraId="13C3409F" w14:textId="15AF4CFD" w:rsidR="00E333B0" w:rsidRPr="002C65D9" w:rsidRDefault="00E333B0" w:rsidP="00315986">
            <w:pPr>
              <w:pStyle w:val="PlainText"/>
              <w:rPr>
                <w:rFonts w:ascii="Arial" w:hAnsi="Arial" w:cs="Arial"/>
                <w:b/>
                <w:bCs/>
                <w:lang w:val="en-GB"/>
              </w:rPr>
            </w:pPr>
          </w:p>
        </w:tc>
        <w:tc>
          <w:tcPr>
            <w:tcW w:w="3447" w:type="dxa"/>
            <w:vMerge w:val="restart"/>
            <w:shd w:val="clear" w:color="auto" w:fill="auto"/>
          </w:tcPr>
          <w:p w14:paraId="1DB03979" w14:textId="470CE0DE" w:rsidR="00E333B0" w:rsidRPr="00D26C5D" w:rsidRDefault="00E333B0" w:rsidP="00D26C5D">
            <w:pPr>
              <w:rPr>
                <w:rFonts w:ascii="Arial" w:hAnsi="Arial" w:cs="Arial"/>
                <w:b/>
                <w:bCs/>
                <w:sz w:val="20"/>
                <w:szCs w:val="20"/>
                <w:lang w:val="en-GB"/>
              </w:rPr>
            </w:pPr>
            <w:r w:rsidRPr="00D26C5D">
              <w:rPr>
                <w:rFonts w:ascii="Arial" w:hAnsi="Arial" w:cs="Arial"/>
                <w:b/>
                <w:bCs/>
                <w:sz w:val="20"/>
                <w:szCs w:val="20"/>
                <w:lang w:val="en-GB"/>
              </w:rPr>
              <w:t>Topics</w:t>
            </w:r>
          </w:p>
          <w:p w14:paraId="0F15B272" w14:textId="198851A0"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Active Citizenship and Advocacy,</w:t>
            </w:r>
          </w:p>
          <w:p w14:paraId="4E6B6926"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Conflict prevention, resilience, and peacebuilding,</w:t>
            </w:r>
          </w:p>
          <w:p w14:paraId="09ADB751" w14:textId="77777777" w:rsidR="00E333B0"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Disaster Risk Reduction and emergency Preparedness and response,</w:t>
            </w:r>
          </w:p>
          <w:p w14:paraId="685E501A" w14:textId="77777777" w:rsidR="00E333B0"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Finance, </w:t>
            </w:r>
          </w:p>
          <w:p w14:paraId="0533DFB3" w14:textId="77777777" w:rsidR="00E333B0"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Fundraising and Donor relation, </w:t>
            </w:r>
          </w:p>
          <w:p w14:paraId="321978DF" w14:textId="77777777" w:rsidR="00E333B0"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Gender, </w:t>
            </w:r>
          </w:p>
          <w:p w14:paraId="163EC840" w14:textId="77777777" w:rsidR="00E333B0"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Human rights,</w:t>
            </w:r>
          </w:p>
          <w:p w14:paraId="0194EC70" w14:textId="77777777" w:rsidR="00E333B0"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Livelihoods and Food security, </w:t>
            </w:r>
          </w:p>
          <w:p w14:paraId="788E36FD" w14:textId="41381C48" w:rsidR="00E333B0" w:rsidRDefault="00E333B0" w:rsidP="00192AF2">
            <w:pPr>
              <w:numPr>
                <w:ilvl w:val="0"/>
                <w:numId w:val="26"/>
              </w:numPr>
              <w:rPr>
                <w:rFonts w:ascii="Arial" w:hAnsi="Arial" w:cs="Arial"/>
                <w:sz w:val="20"/>
                <w:szCs w:val="20"/>
                <w:lang w:val="en-GB"/>
              </w:rPr>
            </w:pPr>
            <w:r>
              <w:rPr>
                <w:rFonts w:ascii="Arial" w:hAnsi="Arial" w:cs="Arial"/>
                <w:sz w:val="20"/>
                <w:szCs w:val="20"/>
                <w:lang w:val="en-GB"/>
              </w:rPr>
              <w:t>Climate,</w:t>
            </w:r>
          </w:p>
          <w:p w14:paraId="493F261B"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Organizational induction courses, </w:t>
            </w:r>
          </w:p>
          <w:p w14:paraId="16A5B41A"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Procurement and Logistics, </w:t>
            </w:r>
          </w:p>
          <w:p w14:paraId="6DFB03AA"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Refugee Assistance</w:t>
            </w:r>
            <w:r>
              <w:rPr>
                <w:rFonts w:ascii="Arial" w:hAnsi="Arial" w:cs="Arial"/>
                <w:sz w:val="20"/>
                <w:szCs w:val="20"/>
                <w:lang w:val="en-GB"/>
              </w:rPr>
              <w:t>,</w:t>
            </w:r>
          </w:p>
          <w:p w14:paraId="41EA2F24" w14:textId="77777777" w:rsidR="00E333B0" w:rsidRPr="00316184" w:rsidRDefault="00E333B0" w:rsidP="00192AF2">
            <w:pPr>
              <w:numPr>
                <w:ilvl w:val="0"/>
                <w:numId w:val="26"/>
              </w:numPr>
              <w:rPr>
                <w:rFonts w:ascii="Arial" w:hAnsi="Arial" w:cs="Arial"/>
                <w:b/>
                <w:bCs/>
                <w:lang w:val="en-GB"/>
              </w:rPr>
            </w:pPr>
            <w:r w:rsidRPr="002C65D9">
              <w:rPr>
                <w:rFonts w:ascii="Arial" w:hAnsi="Arial" w:cs="Arial"/>
                <w:sz w:val="20"/>
                <w:szCs w:val="20"/>
                <w:lang w:val="en-GB"/>
              </w:rPr>
              <w:t xml:space="preserve">Technology. </w:t>
            </w:r>
          </w:p>
          <w:p w14:paraId="4492C7C3" w14:textId="51C86FC4" w:rsidR="00316184" w:rsidRPr="002C65D9" w:rsidRDefault="00316184" w:rsidP="00316184">
            <w:pPr>
              <w:ind w:left="360"/>
              <w:rPr>
                <w:rFonts w:ascii="Arial" w:hAnsi="Arial" w:cs="Arial"/>
                <w:b/>
                <w:bCs/>
                <w:lang w:val="en-GB"/>
              </w:rPr>
            </w:pPr>
          </w:p>
        </w:tc>
        <w:tc>
          <w:tcPr>
            <w:tcW w:w="2970" w:type="dxa"/>
            <w:vMerge w:val="restart"/>
            <w:shd w:val="clear" w:color="auto" w:fill="auto"/>
          </w:tcPr>
          <w:p w14:paraId="50393DD0" w14:textId="2F6BC352" w:rsidR="00E333B0" w:rsidRDefault="00E333B0" w:rsidP="00D26C5D">
            <w:pPr>
              <w:rPr>
                <w:rFonts w:ascii="Arial" w:hAnsi="Arial" w:cs="Arial"/>
                <w:sz w:val="20"/>
                <w:szCs w:val="20"/>
                <w:lang w:val="en-GB"/>
              </w:rPr>
            </w:pPr>
            <w:r w:rsidRPr="00D26C5D">
              <w:rPr>
                <w:rFonts w:ascii="Arial" w:hAnsi="Arial" w:cs="Arial"/>
                <w:b/>
                <w:bCs/>
                <w:sz w:val="20"/>
                <w:szCs w:val="20"/>
                <w:lang w:val="en-GB"/>
              </w:rPr>
              <w:t>Type and purpose of text</w:t>
            </w:r>
          </w:p>
          <w:p w14:paraId="13631B68" w14:textId="57220C28"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So</w:t>
            </w:r>
            <w:r>
              <w:rPr>
                <w:rFonts w:ascii="Arial" w:hAnsi="Arial" w:cs="Arial"/>
                <w:sz w:val="20"/>
                <w:szCs w:val="20"/>
                <w:lang w:val="en-GB"/>
              </w:rPr>
              <w:t>cial Media,</w:t>
            </w:r>
          </w:p>
          <w:p w14:paraId="5C1F1D47"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Web content,</w:t>
            </w:r>
          </w:p>
          <w:p w14:paraId="30B304FC"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Legal documents and contracts,</w:t>
            </w:r>
          </w:p>
          <w:p w14:paraId="5ED3095E"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Articles, </w:t>
            </w:r>
          </w:p>
          <w:p w14:paraId="611B4279" w14:textId="77777777" w:rsidR="00E333B0" w:rsidRPr="002C65D9"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 xml:space="preserve">Manuals, </w:t>
            </w:r>
            <w:proofErr w:type="gramStart"/>
            <w:r w:rsidRPr="002C65D9">
              <w:rPr>
                <w:rFonts w:ascii="Arial" w:hAnsi="Arial" w:cs="Arial"/>
                <w:sz w:val="20"/>
                <w:szCs w:val="20"/>
                <w:lang w:val="en-GB"/>
              </w:rPr>
              <w:t>guidelines</w:t>
            </w:r>
            <w:proofErr w:type="gramEnd"/>
            <w:r w:rsidRPr="002C65D9">
              <w:rPr>
                <w:rFonts w:ascii="Arial" w:hAnsi="Arial" w:cs="Arial"/>
                <w:sz w:val="20"/>
                <w:szCs w:val="20"/>
                <w:lang w:val="en-GB"/>
              </w:rPr>
              <w:t xml:space="preserve"> and templates</w:t>
            </w:r>
          </w:p>
          <w:p w14:paraId="6DD2084D" w14:textId="77777777" w:rsidR="00E333B0" w:rsidRDefault="00E333B0" w:rsidP="00192AF2">
            <w:pPr>
              <w:numPr>
                <w:ilvl w:val="0"/>
                <w:numId w:val="26"/>
              </w:numPr>
              <w:rPr>
                <w:rFonts w:ascii="Arial" w:hAnsi="Arial" w:cs="Arial"/>
                <w:sz w:val="20"/>
                <w:szCs w:val="20"/>
                <w:lang w:val="en-GB"/>
              </w:rPr>
            </w:pPr>
            <w:r w:rsidRPr="002C65D9">
              <w:rPr>
                <w:rFonts w:ascii="Arial" w:hAnsi="Arial" w:cs="Arial"/>
                <w:sz w:val="20"/>
                <w:szCs w:val="20"/>
                <w:lang w:val="en-GB"/>
              </w:rPr>
              <w:t>Fundraising applications, Online training content,</w:t>
            </w:r>
          </w:p>
          <w:p w14:paraId="4F126FB5" w14:textId="2DF9F953" w:rsidR="00E333B0" w:rsidRPr="002C65D9" w:rsidRDefault="00E333B0" w:rsidP="00192AF2">
            <w:pPr>
              <w:numPr>
                <w:ilvl w:val="0"/>
                <w:numId w:val="26"/>
              </w:numPr>
              <w:rPr>
                <w:rFonts w:ascii="Arial" w:hAnsi="Arial" w:cs="Arial"/>
                <w:sz w:val="20"/>
                <w:szCs w:val="20"/>
                <w:lang w:val="en-GB"/>
              </w:rPr>
            </w:pPr>
            <w:r>
              <w:rPr>
                <w:rFonts w:ascii="Arial" w:hAnsi="Arial" w:cs="Arial"/>
                <w:sz w:val="20"/>
                <w:szCs w:val="20"/>
                <w:lang w:val="en-GB"/>
              </w:rPr>
              <w:t>Employment contracts</w:t>
            </w:r>
          </w:p>
          <w:p w14:paraId="2D9564D7" w14:textId="47FC887A" w:rsidR="00E333B0" w:rsidRDefault="00E333B0" w:rsidP="00192AF2">
            <w:pPr>
              <w:numPr>
                <w:ilvl w:val="0"/>
                <w:numId w:val="26"/>
              </w:numPr>
              <w:rPr>
                <w:rFonts w:ascii="Arial" w:hAnsi="Arial" w:cs="Arial"/>
                <w:sz w:val="20"/>
                <w:szCs w:val="20"/>
                <w:lang w:val="en-GB"/>
              </w:rPr>
            </w:pPr>
            <w:r>
              <w:rPr>
                <w:rFonts w:ascii="Arial" w:hAnsi="Arial" w:cs="Arial"/>
                <w:sz w:val="20"/>
                <w:szCs w:val="20"/>
                <w:lang w:val="en-GB"/>
              </w:rPr>
              <w:t>Certificates</w:t>
            </w:r>
          </w:p>
          <w:p w14:paraId="130C494C" w14:textId="155A555F" w:rsidR="00E333B0" w:rsidRDefault="00E333B0" w:rsidP="00192AF2">
            <w:pPr>
              <w:numPr>
                <w:ilvl w:val="0"/>
                <w:numId w:val="26"/>
              </w:numPr>
              <w:rPr>
                <w:rFonts w:ascii="Arial" w:hAnsi="Arial" w:cs="Arial"/>
                <w:sz w:val="20"/>
                <w:szCs w:val="20"/>
                <w:lang w:val="en-GB"/>
              </w:rPr>
            </w:pPr>
            <w:r w:rsidRPr="000F633A">
              <w:rPr>
                <w:rFonts w:ascii="Arial" w:hAnsi="Arial" w:cs="Arial"/>
                <w:sz w:val="20"/>
                <w:szCs w:val="20"/>
                <w:lang w:val="en-GB"/>
              </w:rPr>
              <w:t>Balance sheets, annual accounts, statements,</w:t>
            </w:r>
          </w:p>
          <w:p w14:paraId="03258CAC" w14:textId="3ABE4466" w:rsidR="00E333B0" w:rsidRDefault="00E333B0" w:rsidP="00192AF2">
            <w:pPr>
              <w:numPr>
                <w:ilvl w:val="0"/>
                <w:numId w:val="26"/>
              </w:numPr>
              <w:rPr>
                <w:rFonts w:ascii="Arial" w:hAnsi="Arial" w:cs="Arial"/>
                <w:sz w:val="20"/>
                <w:szCs w:val="20"/>
                <w:lang w:val="en-GB"/>
              </w:rPr>
            </w:pPr>
            <w:r>
              <w:rPr>
                <w:rFonts w:ascii="Arial" w:hAnsi="Arial" w:cs="Arial"/>
                <w:sz w:val="20"/>
                <w:szCs w:val="20"/>
                <w:lang w:val="en-GB"/>
              </w:rPr>
              <w:t>Research papers</w:t>
            </w:r>
          </w:p>
          <w:p w14:paraId="7136ACF6" w14:textId="3959C200" w:rsidR="00E333B0" w:rsidRDefault="00E333B0" w:rsidP="00192AF2">
            <w:pPr>
              <w:numPr>
                <w:ilvl w:val="0"/>
                <w:numId w:val="26"/>
              </w:numPr>
              <w:rPr>
                <w:rFonts w:ascii="Arial" w:hAnsi="Arial" w:cs="Arial"/>
                <w:sz w:val="20"/>
                <w:szCs w:val="20"/>
                <w:lang w:val="en-GB"/>
              </w:rPr>
            </w:pPr>
            <w:r>
              <w:rPr>
                <w:rFonts w:ascii="Arial" w:hAnsi="Arial" w:cs="Arial"/>
                <w:sz w:val="20"/>
                <w:szCs w:val="20"/>
                <w:lang w:val="en-GB"/>
              </w:rPr>
              <w:t>Newsletters</w:t>
            </w:r>
          </w:p>
          <w:p w14:paraId="5FB01D10" w14:textId="3849A485" w:rsidR="00E333B0" w:rsidRPr="002C65D9" w:rsidRDefault="00E333B0" w:rsidP="00192AF2">
            <w:pPr>
              <w:numPr>
                <w:ilvl w:val="0"/>
                <w:numId w:val="26"/>
              </w:numPr>
              <w:rPr>
                <w:rFonts w:ascii="Arial" w:hAnsi="Arial" w:cs="Arial"/>
                <w:sz w:val="20"/>
                <w:szCs w:val="20"/>
                <w:lang w:val="en-GB"/>
              </w:rPr>
            </w:pPr>
            <w:r>
              <w:rPr>
                <w:rFonts w:ascii="Arial" w:hAnsi="Arial" w:cs="Arial"/>
                <w:sz w:val="20"/>
                <w:szCs w:val="20"/>
                <w:lang w:val="en-GB"/>
              </w:rPr>
              <w:t>Marketing and PR material</w:t>
            </w:r>
          </w:p>
          <w:p w14:paraId="4E065FED" w14:textId="77777777" w:rsidR="00E333B0" w:rsidRPr="002C65D9" w:rsidRDefault="00E333B0" w:rsidP="00315986">
            <w:pPr>
              <w:pStyle w:val="PlainText"/>
              <w:rPr>
                <w:rFonts w:ascii="Arial" w:hAnsi="Arial" w:cs="Arial"/>
                <w:b/>
                <w:bCs/>
                <w:lang w:val="en-GB"/>
              </w:rPr>
            </w:pPr>
          </w:p>
        </w:tc>
      </w:tr>
      <w:tr w:rsidR="003F6D29" w:rsidRPr="002C65D9" w14:paraId="1A7C6E79" w14:textId="77777777" w:rsidTr="00E705FE">
        <w:tc>
          <w:tcPr>
            <w:tcW w:w="738" w:type="dxa"/>
            <w:shd w:val="clear" w:color="auto" w:fill="auto"/>
          </w:tcPr>
          <w:p w14:paraId="1961E9B4" w14:textId="79A888F5" w:rsidR="003F6D29" w:rsidRPr="002C65D9" w:rsidRDefault="003F6D29" w:rsidP="00315986">
            <w:pPr>
              <w:pStyle w:val="PlainText"/>
              <w:rPr>
                <w:rFonts w:ascii="Arial" w:hAnsi="Arial" w:cs="Arial"/>
                <w:lang w:val="en-GB"/>
              </w:rPr>
            </w:pPr>
            <w:r>
              <w:rPr>
                <w:rFonts w:ascii="Arial" w:hAnsi="Arial" w:cs="Arial"/>
                <w:lang w:val="en-GB"/>
              </w:rPr>
              <w:t>1.2</w:t>
            </w:r>
          </w:p>
        </w:tc>
        <w:tc>
          <w:tcPr>
            <w:tcW w:w="2365" w:type="dxa"/>
            <w:shd w:val="clear" w:color="auto" w:fill="auto"/>
          </w:tcPr>
          <w:p w14:paraId="5C4F4B45" w14:textId="77777777" w:rsidR="003F6D29" w:rsidRPr="002C65D9" w:rsidRDefault="003F6D29" w:rsidP="00315986">
            <w:pPr>
              <w:pStyle w:val="PlainText"/>
              <w:rPr>
                <w:rFonts w:ascii="Arial" w:hAnsi="Arial" w:cs="Arial"/>
                <w:lang w:val="en-GB"/>
              </w:rPr>
            </w:pPr>
            <w:r w:rsidRPr="002C65D9">
              <w:rPr>
                <w:rFonts w:ascii="Arial" w:hAnsi="Arial" w:cs="Arial"/>
                <w:lang w:val="en-GB"/>
              </w:rPr>
              <w:t>Danish to English</w:t>
            </w:r>
          </w:p>
          <w:p w14:paraId="69078EB3" w14:textId="77777777" w:rsidR="003F6D29" w:rsidRPr="002C65D9" w:rsidRDefault="003F6D29" w:rsidP="00315986">
            <w:pPr>
              <w:pStyle w:val="PlainText"/>
              <w:rPr>
                <w:rFonts w:ascii="Arial" w:hAnsi="Arial" w:cs="Arial"/>
                <w:lang w:val="en-GB"/>
              </w:rPr>
            </w:pPr>
          </w:p>
        </w:tc>
        <w:tc>
          <w:tcPr>
            <w:tcW w:w="3447" w:type="dxa"/>
            <w:vMerge/>
            <w:shd w:val="clear" w:color="auto" w:fill="auto"/>
          </w:tcPr>
          <w:p w14:paraId="61FA53CC" w14:textId="77777777" w:rsidR="003F6D29" w:rsidRPr="002C65D9" w:rsidRDefault="003F6D29" w:rsidP="00315986">
            <w:pPr>
              <w:pStyle w:val="PlainText"/>
              <w:rPr>
                <w:rFonts w:ascii="Arial" w:hAnsi="Arial" w:cs="Arial"/>
                <w:color w:val="FF0000"/>
                <w:lang w:val="en-GB"/>
              </w:rPr>
            </w:pPr>
          </w:p>
        </w:tc>
        <w:tc>
          <w:tcPr>
            <w:tcW w:w="2970" w:type="dxa"/>
            <w:vMerge/>
            <w:shd w:val="clear" w:color="auto" w:fill="auto"/>
          </w:tcPr>
          <w:p w14:paraId="5B6DB317" w14:textId="77777777" w:rsidR="003F6D29" w:rsidRPr="002C65D9" w:rsidRDefault="003F6D29" w:rsidP="00315986">
            <w:pPr>
              <w:pStyle w:val="PlainText"/>
              <w:rPr>
                <w:rFonts w:ascii="Arial" w:hAnsi="Arial" w:cs="Arial"/>
                <w:color w:val="FF0000"/>
                <w:lang w:val="en-GB"/>
              </w:rPr>
            </w:pPr>
          </w:p>
        </w:tc>
      </w:tr>
      <w:tr w:rsidR="003F6D29" w:rsidRPr="002C65D9" w14:paraId="580B005A" w14:textId="77777777" w:rsidTr="00E705FE">
        <w:tc>
          <w:tcPr>
            <w:tcW w:w="738" w:type="dxa"/>
            <w:shd w:val="clear" w:color="auto" w:fill="auto"/>
          </w:tcPr>
          <w:p w14:paraId="32A6C7C3" w14:textId="0216451B" w:rsidR="003F6D29" w:rsidRPr="002C65D9" w:rsidRDefault="003F6D29" w:rsidP="00315986">
            <w:pPr>
              <w:pStyle w:val="PlainText"/>
              <w:rPr>
                <w:rFonts w:ascii="Arial" w:hAnsi="Arial" w:cs="Arial"/>
                <w:lang w:val="en-GB"/>
              </w:rPr>
            </w:pPr>
            <w:r>
              <w:rPr>
                <w:rFonts w:ascii="Arial" w:hAnsi="Arial" w:cs="Arial"/>
                <w:lang w:val="en-GB"/>
              </w:rPr>
              <w:t>1.3</w:t>
            </w:r>
          </w:p>
        </w:tc>
        <w:tc>
          <w:tcPr>
            <w:tcW w:w="2365" w:type="dxa"/>
            <w:shd w:val="clear" w:color="auto" w:fill="auto"/>
          </w:tcPr>
          <w:p w14:paraId="434A5955" w14:textId="77777777" w:rsidR="003F6D29" w:rsidRPr="002C65D9" w:rsidRDefault="003F6D29" w:rsidP="00315986">
            <w:pPr>
              <w:pStyle w:val="PlainText"/>
              <w:rPr>
                <w:rFonts w:ascii="Arial" w:hAnsi="Arial" w:cs="Arial"/>
                <w:lang w:val="en-GB"/>
              </w:rPr>
            </w:pPr>
            <w:r w:rsidRPr="002C65D9">
              <w:rPr>
                <w:rFonts w:ascii="Arial" w:hAnsi="Arial" w:cs="Arial"/>
                <w:lang w:val="en-GB"/>
              </w:rPr>
              <w:t>English to French</w:t>
            </w:r>
          </w:p>
          <w:p w14:paraId="1651F563" w14:textId="77777777" w:rsidR="003F6D29" w:rsidRPr="002C65D9" w:rsidRDefault="003F6D29" w:rsidP="00315986">
            <w:pPr>
              <w:pStyle w:val="PlainText"/>
              <w:rPr>
                <w:rFonts w:ascii="Arial" w:hAnsi="Arial" w:cs="Arial"/>
                <w:lang w:val="en-GB"/>
              </w:rPr>
            </w:pPr>
          </w:p>
        </w:tc>
        <w:tc>
          <w:tcPr>
            <w:tcW w:w="3447" w:type="dxa"/>
            <w:vMerge/>
            <w:shd w:val="clear" w:color="auto" w:fill="auto"/>
          </w:tcPr>
          <w:p w14:paraId="613F92D5" w14:textId="77777777" w:rsidR="003F6D29" w:rsidRPr="002C65D9" w:rsidRDefault="003F6D29" w:rsidP="00315986">
            <w:pPr>
              <w:pStyle w:val="PlainText"/>
              <w:rPr>
                <w:rFonts w:ascii="Arial" w:hAnsi="Arial" w:cs="Arial"/>
                <w:color w:val="FF0000"/>
                <w:lang w:val="en-GB"/>
              </w:rPr>
            </w:pPr>
          </w:p>
        </w:tc>
        <w:tc>
          <w:tcPr>
            <w:tcW w:w="2970" w:type="dxa"/>
            <w:vMerge/>
            <w:shd w:val="clear" w:color="auto" w:fill="auto"/>
          </w:tcPr>
          <w:p w14:paraId="5EF0D43D" w14:textId="77777777" w:rsidR="003F6D29" w:rsidRPr="002C65D9" w:rsidRDefault="003F6D29" w:rsidP="00315986">
            <w:pPr>
              <w:pStyle w:val="PlainText"/>
              <w:rPr>
                <w:rFonts w:ascii="Arial" w:hAnsi="Arial" w:cs="Arial"/>
                <w:color w:val="FF0000"/>
                <w:lang w:val="en-GB"/>
              </w:rPr>
            </w:pPr>
          </w:p>
        </w:tc>
      </w:tr>
      <w:tr w:rsidR="003F6D29" w:rsidRPr="002C65D9" w14:paraId="2CBDB6D9" w14:textId="77777777" w:rsidTr="00E705FE">
        <w:tc>
          <w:tcPr>
            <w:tcW w:w="738" w:type="dxa"/>
            <w:shd w:val="clear" w:color="auto" w:fill="auto"/>
          </w:tcPr>
          <w:p w14:paraId="39194E85" w14:textId="60A62DD2" w:rsidR="003F6D29" w:rsidRPr="002C65D9" w:rsidRDefault="003F6D29" w:rsidP="00315986">
            <w:pPr>
              <w:pStyle w:val="PlainText"/>
              <w:rPr>
                <w:rFonts w:ascii="Arial" w:hAnsi="Arial" w:cs="Arial"/>
                <w:lang w:val="en-GB"/>
              </w:rPr>
            </w:pPr>
            <w:r>
              <w:rPr>
                <w:rFonts w:ascii="Arial" w:hAnsi="Arial" w:cs="Arial"/>
                <w:lang w:val="en-GB"/>
              </w:rPr>
              <w:t>1.</w:t>
            </w:r>
            <w:r w:rsidRPr="002C65D9">
              <w:rPr>
                <w:rFonts w:ascii="Arial" w:hAnsi="Arial" w:cs="Arial"/>
                <w:lang w:val="en-GB"/>
              </w:rPr>
              <w:t>4</w:t>
            </w:r>
          </w:p>
        </w:tc>
        <w:tc>
          <w:tcPr>
            <w:tcW w:w="2365" w:type="dxa"/>
            <w:shd w:val="clear" w:color="auto" w:fill="auto"/>
          </w:tcPr>
          <w:p w14:paraId="1AE60548" w14:textId="77777777" w:rsidR="003F6D29" w:rsidRPr="002C65D9" w:rsidRDefault="003F6D29" w:rsidP="00315986">
            <w:pPr>
              <w:pStyle w:val="PlainText"/>
              <w:rPr>
                <w:rFonts w:ascii="Arial" w:hAnsi="Arial" w:cs="Arial"/>
                <w:lang w:val="en-GB"/>
              </w:rPr>
            </w:pPr>
            <w:r w:rsidRPr="002C65D9">
              <w:rPr>
                <w:rFonts w:ascii="Arial" w:hAnsi="Arial" w:cs="Arial"/>
                <w:lang w:val="en-GB"/>
              </w:rPr>
              <w:t>French to English</w:t>
            </w:r>
          </w:p>
          <w:p w14:paraId="05656125" w14:textId="77777777" w:rsidR="003F6D29" w:rsidRPr="002C65D9" w:rsidRDefault="003F6D29" w:rsidP="00315986">
            <w:pPr>
              <w:pStyle w:val="PlainText"/>
              <w:rPr>
                <w:rFonts w:ascii="Arial" w:hAnsi="Arial" w:cs="Arial"/>
                <w:lang w:val="en-GB"/>
              </w:rPr>
            </w:pPr>
          </w:p>
        </w:tc>
        <w:tc>
          <w:tcPr>
            <w:tcW w:w="3447" w:type="dxa"/>
            <w:vMerge/>
            <w:shd w:val="clear" w:color="auto" w:fill="auto"/>
          </w:tcPr>
          <w:p w14:paraId="1D4C6E95" w14:textId="77777777" w:rsidR="003F6D29" w:rsidRPr="002C65D9" w:rsidRDefault="003F6D29" w:rsidP="00315986">
            <w:pPr>
              <w:pStyle w:val="PlainText"/>
              <w:rPr>
                <w:rFonts w:ascii="Arial" w:hAnsi="Arial" w:cs="Arial"/>
                <w:color w:val="FF0000"/>
                <w:lang w:val="en-GB"/>
              </w:rPr>
            </w:pPr>
          </w:p>
        </w:tc>
        <w:tc>
          <w:tcPr>
            <w:tcW w:w="2970" w:type="dxa"/>
            <w:vMerge/>
            <w:shd w:val="clear" w:color="auto" w:fill="auto"/>
          </w:tcPr>
          <w:p w14:paraId="183B0F11" w14:textId="77777777" w:rsidR="003F6D29" w:rsidRPr="002C65D9" w:rsidRDefault="003F6D29" w:rsidP="00315986">
            <w:pPr>
              <w:pStyle w:val="PlainText"/>
              <w:rPr>
                <w:rFonts w:ascii="Arial" w:hAnsi="Arial" w:cs="Arial"/>
                <w:color w:val="FF0000"/>
                <w:lang w:val="en-GB"/>
              </w:rPr>
            </w:pPr>
          </w:p>
        </w:tc>
      </w:tr>
      <w:tr w:rsidR="003F6D29" w:rsidRPr="002C65D9" w14:paraId="7CCE3333" w14:textId="77777777" w:rsidTr="00E705FE">
        <w:tc>
          <w:tcPr>
            <w:tcW w:w="738" w:type="dxa"/>
            <w:shd w:val="clear" w:color="auto" w:fill="auto"/>
          </w:tcPr>
          <w:p w14:paraId="051C7B1A" w14:textId="434994D0" w:rsidR="003F6D29" w:rsidRPr="002C65D9" w:rsidRDefault="003F6D29" w:rsidP="00315986">
            <w:pPr>
              <w:pStyle w:val="PlainText"/>
              <w:rPr>
                <w:rFonts w:ascii="Arial" w:hAnsi="Arial" w:cs="Arial"/>
                <w:lang w:val="en-GB"/>
              </w:rPr>
            </w:pPr>
            <w:r>
              <w:rPr>
                <w:rFonts w:ascii="Arial" w:hAnsi="Arial" w:cs="Arial"/>
                <w:lang w:val="en-GB"/>
              </w:rPr>
              <w:t>1.</w:t>
            </w:r>
            <w:r w:rsidRPr="002C65D9">
              <w:rPr>
                <w:rFonts w:ascii="Arial" w:hAnsi="Arial" w:cs="Arial"/>
                <w:lang w:val="en-GB"/>
              </w:rPr>
              <w:t>5</w:t>
            </w:r>
          </w:p>
        </w:tc>
        <w:tc>
          <w:tcPr>
            <w:tcW w:w="2365" w:type="dxa"/>
            <w:shd w:val="clear" w:color="auto" w:fill="auto"/>
          </w:tcPr>
          <w:p w14:paraId="30AB46E0" w14:textId="77777777" w:rsidR="003F6D29" w:rsidRPr="002C65D9" w:rsidRDefault="003F6D29" w:rsidP="00315986">
            <w:pPr>
              <w:pStyle w:val="PlainText"/>
              <w:rPr>
                <w:rFonts w:ascii="Arial" w:hAnsi="Arial" w:cs="Arial"/>
                <w:lang w:val="en-GB"/>
              </w:rPr>
            </w:pPr>
            <w:r w:rsidRPr="002C65D9">
              <w:rPr>
                <w:rFonts w:ascii="Arial" w:hAnsi="Arial" w:cs="Arial"/>
                <w:lang w:val="en-GB"/>
              </w:rPr>
              <w:t>English to Arabic</w:t>
            </w:r>
          </w:p>
          <w:p w14:paraId="35CABC38" w14:textId="77777777" w:rsidR="003F6D29" w:rsidRPr="002C65D9" w:rsidRDefault="003F6D29" w:rsidP="00315986">
            <w:pPr>
              <w:pStyle w:val="PlainText"/>
              <w:rPr>
                <w:rFonts w:ascii="Arial" w:hAnsi="Arial" w:cs="Arial"/>
                <w:lang w:val="en-GB"/>
              </w:rPr>
            </w:pPr>
          </w:p>
        </w:tc>
        <w:tc>
          <w:tcPr>
            <w:tcW w:w="3447" w:type="dxa"/>
            <w:vMerge/>
            <w:shd w:val="clear" w:color="auto" w:fill="auto"/>
          </w:tcPr>
          <w:p w14:paraId="3DA376B4" w14:textId="77777777" w:rsidR="003F6D29" w:rsidRPr="002C65D9" w:rsidRDefault="003F6D29" w:rsidP="00315986">
            <w:pPr>
              <w:pStyle w:val="PlainText"/>
              <w:rPr>
                <w:rFonts w:ascii="Arial" w:hAnsi="Arial" w:cs="Arial"/>
                <w:color w:val="FF0000"/>
                <w:lang w:val="en-GB"/>
              </w:rPr>
            </w:pPr>
          </w:p>
        </w:tc>
        <w:tc>
          <w:tcPr>
            <w:tcW w:w="2970" w:type="dxa"/>
            <w:vMerge/>
            <w:shd w:val="clear" w:color="auto" w:fill="auto"/>
          </w:tcPr>
          <w:p w14:paraId="430DA05F" w14:textId="77777777" w:rsidR="003F6D29" w:rsidRPr="002C65D9" w:rsidRDefault="003F6D29" w:rsidP="00315986">
            <w:pPr>
              <w:pStyle w:val="PlainText"/>
              <w:rPr>
                <w:rFonts w:ascii="Arial" w:hAnsi="Arial" w:cs="Arial"/>
                <w:color w:val="FF0000"/>
                <w:lang w:val="en-GB"/>
              </w:rPr>
            </w:pPr>
          </w:p>
        </w:tc>
      </w:tr>
      <w:tr w:rsidR="003F6D29" w:rsidRPr="002C65D9" w14:paraId="2B79F08D" w14:textId="77777777" w:rsidTr="00E705FE">
        <w:tc>
          <w:tcPr>
            <w:tcW w:w="738" w:type="dxa"/>
            <w:shd w:val="clear" w:color="auto" w:fill="auto"/>
          </w:tcPr>
          <w:p w14:paraId="0D8F31CD" w14:textId="54F9879E" w:rsidR="003F6D29" w:rsidRPr="002C65D9" w:rsidRDefault="003F6D29" w:rsidP="00315986">
            <w:pPr>
              <w:pStyle w:val="PlainText"/>
              <w:rPr>
                <w:rFonts w:ascii="Arial" w:hAnsi="Arial" w:cs="Arial"/>
                <w:lang w:val="en-GB"/>
              </w:rPr>
            </w:pPr>
            <w:r>
              <w:rPr>
                <w:rFonts w:ascii="Arial" w:hAnsi="Arial" w:cs="Arial"/>
                <w:lang w:val="en-GB"/>
              </w:rPr>
              <w:t>1.</w:t>
            </w:r>
            <w:r w:rsidRPr="002C65D9">
              <w:rPr>
                <w:rFonts w:ascii="Arial" w:hAnsi="Arial" w:cs="Arial"/>
                <w:lang w:val="en-GB"/>
              </w:rPr>
              <w:t>6</w:t>
            </w:r>
          </w:p>
        </w:tc>
        <w:tc>
          <w:tcPr>
            <w:tcW w:w="2365" w:type="dxa"/>
            <w:shd w:val="clear" w:color="auto" w:fill="auto"/>
          </w:tcPr>
          <w:p w14:paraId="49764C21" w14:textId="77777777" w:rsidR="003F6D29" w:rsidRPr="002C65D9" w:rsidRDefault="003F6D29" w:rsidP="00315986">
            <w:pPr>
              <w:pStyle w:val="PlainText"/>
              <w:rPr>
                <w:rFonts w:ascii="Arial" w:hAnsi="Arial" w:cs="Arial"/>
                <w:lang w:val="en-GB"/>
              </w:rPr>
            </w:pPr>
            <w:r w:rsidRPr="002C65D9">
              <w:rPr>
                <w:rFonts w:ascii="Arial" w:hAnsi="Arial" w:cs="Arial"/>
                <w:lang w:val="en-GB"/>
              </w:rPr>
              <w:t>Arabic to English</w:t>
            </w:r>
          </w:p>
          <w:p w14:paraId="5A5372D7" w14:textId="77777777" w:rsidR="003F6D29" w:rsidRPr="002C65D9" w:rsidRDefault="003F6D29" w:rsidP="00315986">
            <w:pPr>
              <w:pStyle w:val="PlainText"/>
              <w:rPr>
                <w:rFonts w:ascii="Arial" w:hAnsi="Arial" w:cs="Arial"/>
                <w:lang w:val="en-GB"/>
              </w:rPr>
            </w:pPr>
          </w:p>
        </w:tc>
        <w:tc>
          <w:tcPr>
            <w:tcW w:w="3447" w:type="dxa"/>
            <w:vMerge/>
            <w:shd w:val="clear" w:color="auto" w:fill="auto"/>
          </w:tcPr>
          <w:p w14:paraId="4E698EAD" w14:textId="77777777" w:rsidR="003F6D29" w:rsidRPr="002C65D9" w:rsidRDefault="003F6D29" w:rsidP="00315986">
            <w:pPr>
              <w:pStyle w:val="PlainText"/>
              <w:rPr>
                <w:rFonts w:ascii="Arial" w:hAnsi="Arial" w:cs="Arial"/>
                <w:color w:val="FF0000"/>
                <w:lang w:val="en-GB"/>
              </w:rPr>
            </w:pPr>
          </w:p>
        </w:tc>
        <w:tc>
          <w:tcPr>
            <w:tcW w:w="2970" w:type="dxa"/>
            <w:vMerge/>
            <w:shd w:val="clear" w:color="auto" w:fill="auto"/>
          </w:tcPr>
          <w:p w14:paraId="42936441" w14:textId="77777777" w:rsidR="003F6D29" w:rsidRPr="002C65D9" w:rsidRDefault="003F6D29" w:rsidP="00315986">
            <w:pPr>
              <w:pStyle w:val="PlainText"/>
              <w:rPr>
                <w:rFonts w:ascii="Arial" w:hAnsi="Arial" w:cs="Arial"/>
                <w:color w:val="FF0000"/>
                <w:lang w:val="en-GB"/>
              </w:rPr>
            </w:pPr>
          </w:p>
        </w:tc>
      </w:tr>
      <w:tr w:rsidR="003F6D29" w:rsidRPr="002C65D9" w14:paraId="00CB351B" w14:textId="77777777" w:rsidTr="0067568C">
        <w:tc>
          <w:tcPr>
            <w:tcW w:w="738" w:type="dxa"/>
            <w:tcBorders>
              <w:bottom w:val="single" w:sz="4" w:space="0" w:color="auto"/>
            </w:tcBorders>
            <w:shd w:val="clear" w:color="auto" w:fill="auto"/>
          </w:tcPr>
          <w:p w14:paraId="5E0962F8" w14:textId="699476BC" w:rsidR="003F6D29" w:rsidRPr="002C65D9" w:rsidRDefault="003F6D29" w:rsidP="00315986">
            <w:pPr>
              <w:pStyle w:val="PlainText"/>
              <w:rPr>
                <w:rFonts w:ascii="Arial" w:hAnsi="Arial" w:cs="Arial"/>
                <w:lang w:val="en-GB"/>
              </w:rPr>
            </w:pPr>
            <w:r>
              <w:rPr>
                <w:rFonts w:ascii="Arial" w:hAnsi="Arial" w:cs="Arial"/>
                <w:lang w:val="en-GB"/>
              </w:rPr>
              <w:t>1.7</w:t>
            </w:r>
          </w:p>
        </w:tc>
        <w:tc>
          <w:tcPr>
            <w:tcW w:w="2365" w:type="dxa"/>
            <w:tcBorders>
              <w:bottom w:val="single" w:sz="4" w:space="0" w:color="auto"/>
            </w:tcBorders>
            <w:shd w:val="clear" w:color="auto" w:fill="auto"/>
          </w:tcPr>
          <w:p w14:paraId="2926B9F5" w14:textId="180AE1D4" w:rsidR="003F6D29" w:rsidRPr="002C65D9" w:rsidRDefault="003F6D29" w:rsidP="00315986">
            <w:pPr>
              <w:pStyle w:val="PlainText"/>
              <w:rPr>
                <w:rFonts w:ascii="Arial" w:hAnsi="Arial" w:cs="Arial"/>
                <w:lang w:val="en-GB"/>
              </w:rPr>
            </w:pPr>
            <w:r>
              <w:rPr>
                <w:rFonts w:ascii="Arial" w:hAnsi="Arial" w:cs="Arial"/>
                <w:lang w:val="en-GB"/>
              </w:rPr>
              <w:t>Declaration on Honour</w:t>
            </w:r>
          </w:p>
        </w:tc>
        <w:tc>
          <w:tcPr>
            <w:tcW w:w="3447" w:type="dxa"/>
            <w:vMerge/>
            <w:tcBorders>
              <w:bottom w:val="single" w:sz="4" w:space="0" w:color="auto"/>
            </w:tcBorders>
            <w:shd w:val="clear" w:color="auto" w:fill="auto"/>
          </w:tcPr>
          <w:p w14:paraId="4DB8BB21" w14:textId="5A1694DE" w:rsidR="003F6D29" w:rsidRPr="002C65D9" w:rsidRDefault="003F6D29" w:rsidP="00315986">
            <w:pPr>
              <w:pStyle w:val="PlainText"/>
              <w:rPr>
                <w:rFonts w:ascii="Arial" w:hAnsi="Arial" w:cs="Arial"/>
                <w:color w:val="FF0000"/>
                <w:lang w:val="en-GB"/>
              </w:rPr>
            </w:pPr>
          </w:p>
        </w:tc>
        <w:tc>
          <w:tcPr>
            <w:tcW w:w="2970" w:type="dxa"/>
            <w:tcBorders>
              <w:bottom w:val="single" w:sz="4" w:space="0" w:color="auto"/>
            </w:tcBorders>
            <w:shd w:val="clear" w:color="auto" w:fill="auto"/>
          </w:tcPr>
          <w:p w14:paraId="42EFB3A2" w14:textId="5C8F3128" w:rsidR="003F6D29" w:rsidRPr="002C65D9" w:rsidRDefault="003F6D29" w:rsidP="00315986">
            <w:pPr>
              <w:pStyle w:val="PlainText"/>
              <w:rPr>
                <w:rFonts w:ascii="Arial" w:hAnsi="Arial" w:cs="Arial"/>
                <w:color w:val="FF0000"/>
                <w:lang w:val="en-GB"/>
              </w:rPr>
            </w:pPr>
            <w:r w:rsidRPr="003F6D29">
              <w:rPr>
                <w:rFonts w:ascii="Arial" w:hAnsi="Arial" w:cs="Arial"/>
                <w:lang w:val="en-GB"/>
              </w:rPr>
              <w:t>For legalization purposes</w:t>
            </w:r>
          </w:p>
        </w:tc>
      </w:tr>
      <w:tr w:rsidR="00F50820" w:rsidRPr="00670517" w14:paraId="147E1D8A" w14:textId="77777777" w:rsidTr="0067568C">
        <w:tc>
          <w:tcPr>
            <w:tcW w:w="738" w:type="dxa"/>
            <w:shd w:val="clear" w:color="auto" w:fill="F2F2F2" w:themeFill="background1" w:themeFillShade="F2"/>
          </w:tcPr>
          <w:p w14:paraId="3F04C946" w14:textId="46309550" w:rsidR="00F50820" w:rsidRPr="00975120" w:rsidRDefault="00F50820" w:rsidP="00315986">
            <w:pPr>
              <w:pStyle w:val="PlainText"/>
              <w:rPr>
                <w:rFonts w:ascii="Arial" w:hAnsi="Arial" w:cs="Arial"/>
                <w:b/>
                <w:bCs/>
                <w:lang w:val="en-GB"/>
              </w:rPr>
            </w:pPr>
            <w:r w:rsidRPr="00975120">
              <w:rPr>
                <w:rFonts w:ascii="Arial" w:hAnsi="Arial" w:cs="Arial"/>
                <w:b/>
                <w:bCs/>
                <w:lang w:val="en-GB"/>
              </w:rPr>
              <w:t>Lot 2</w:t>
            </w:r>
          </w:p>
        </w:tc>
        <w:tc>
          <w:tcPr>
            <w:tcW w:w="2365" w:type="dxa"/>
            <w:shd w:val="clear" w:color="auto" w:fill="F2F2F2" w:themeFill="background1" w:themeFillShade="F2"/>
          </w:tcPr>
          <w:p w14:paraId="35AA66D6" w14:textId="433C832B" w:rsidR="00F50820" w:rsidRPr="00975120" w:rsidRDefault="00975120" w:rsidP="00315986">
            <w:pPr>
              <w:pStyle w:val="PlainText"/>
              <w:rPr>
                <w:rFonts w:ascii="Arial" w:hAnsi="Arial" w:cs="Arial"/>
                <w:b/>
                <w:bCs/>
                <w:lang w:val="en-GB"/>
              </w:rPr>
            </w:pPr>
            <w:r w:rsidRPr="00975120">
              <w:rPr>
                <w:rFonts w:ascii="Arial" w:hAnsi="Arial" w:cs="Arial"/>
                <w:b/>
                <w:bCs/>
                <w:lang w:val="en-GB"/>
              </w:rPr>
              <w:t>Subtitl</w:t>
            </w:r>
            <w:r w:rsidR="00BD7619">
              <w:rPr>
                <w:rFonts w:ascii="Arial" w:hAnsi="Arial" w:cs="Arial"/>
                <w:b/>
                <w:bCs/>
                <w:lang w:val="en-GB"/>
              </w:rPr>
              <w:t>ing</w:t>
            </w:r>
          </w:p>
        </w:tc>
        <w:tc>
          <w:tcPr>
            <w:tcW w:w="3447" w:type="dxa"/>
            <w:shd w:val="clear" w:color="auto" w:fill="F2F2F2" w:themeFill="background1" w:themeFillShade="F2"/>
          </w:tcPr>
          <w:p w14:paraId="6537E280" w14:textId="0F6BD007" w:rsidR="00F50820" w:rsidRPr="002C65D9" w:rsidRDefault="00F50820" w:rsidP="00315986">
            <w:pPr>
              <w:pStyle w:val="PlainText"/>
              <w:rPr>
                <w:rFonts w:ascii="Arial" w:hAnsi="Arial" w:cs="Arial"/>
                <w:color w:val="FF0000"/>
                <w:lang w:val="en-GB"/>
              </w:rPr>
            </w:pPr>
          </w:p>
        </w:tc>
        <w:tc>
          <w:tcPr>
            <w:tcW w:w="2970" w:type="dxa"/>
            <w:shd w:val="clear" w:color="auto" w:fill="F2F2F2" w:themeFill="background1" w:themeFillShade="F2"/>
          </w:tcPr>
          <w:p w14:paraId="2BF942A2" w14:textId="366BB0DE" w:rsidR="00F50820" w:rsidRPr="002C65D9" w:rsidRDefault="00F50820" w:rsidP="00315986">
            <w:pPr>
              <w:pStyle w:val="PlainText"/>
              <w:rPr>
                <w:rFonts w:ascii="Arial" w:hAnsi="Arial" w:cs="Arial"/>
                <w:color w:val="FF0000"/>
                <w:lang w:val="en-GB"/>
              </w:rPr>
            </w:pPr>
          </w:p>
        </w:tc>
      </w:tr>
      <w:tr w:rsidR="007477DF" w:rsidRPr="004751D6" w14:paraId="0B573B4C" w14:textId="77777777" w:rsidTr="00315986">
        <w:tc>
          <w:tcPr>
            <w:tcW w:w="738" w:type="dxa"/>
            <w:tcBorders>
              <w:bottom w:val="single" w:sz="4" w:space="0" w:color="auto"/>
            </w:tcBorders>
            <w:shd w:val="clear" w:color="auto" w:fill="auto"/>
          </w:tcPr>
          <w:p w14:paraId="4BF5BA5E" w14:textId="3631AD76" w:rsidR="007477DF" w:rsidRPr="00975120" w:rsidRDefault="007477DF" w:rsidP="00315986">
            <w:pPr>
              <w:pStyle w:val="PlainText"/>
              <w:rPr>
                <w:rFonts w:ascii="Arial" w:hAnsi="Arial" w:cs="Arial"/>
                <w:b/>
                <w:bCs/>
                <w:lang w:val="en-GB"/>
              </w:rPr>
            </w:pPr>
          </w:p>
        </w:tc>
        <w:tc>
          <w:tcPr>
            <w:tcW w:w="2365" w:type="dxa"/>
            <w:tcBorders>
              <w:bottom w:val="single" w:sz="4" w:space="0" w:color="auto"/>
            </w:tcBorders>
            <w:shd w:val="clear" w:color="auto" w:fill="auto"/>
          </w:tcPr>
          <w:p w14:paraId="19003968" w14:textId="77777777" w:rsidR="007477DF" w:rsidRDefault="007477DF" w:rsidP="00315986">
            <w:pPr>
              <w:pStyle w:val="PlainText"/>
              <w:rPr>
                <w:rFonts w:ascii="Arial" w:hAnsi="Arial" w:cs="Arial"/>
                <w:lang w:val="en-GB"/>
              </w:rPr>
            </w:pPr>
            <w:r w:rsidRPr="00CF2289">
              <w:rPr>
                <w:rFonts w:ascii="Arial" w:hAnsi="Arial" w:cs="Arial"/>
                <w:lang w:val="en-GB"/>
              </w:rPr>
              <w:t>The s</w:t>
            </w:r>
            <w:r>
              <w:rPr>
                <w:rFonts w:ascii="Arial" w:hAnsi="Arial" w:cs="Arial"/>
                <w:lang w:val="en-GB"/>
              </w:rPr>
              <w:t>ource</w:t>
            </w:r>
            <w:r w:rsidRPr="00CF2289">
              <w:rPr>
                <w:rFonts w:ascii="Arial" w:hAnsi="Arial" w:cs="Arial"/>
                <w:lang w:val="en-GB"/>
              </w:rPr>
              <w:t xml:space="preserve"> languages expected for subtitling are Nepalese, Khmer, Russian, Ukrainian, Swahili, Ndebele, Shona, </w:t>
            </w:r>
            <w:proofErr w:type="gramStart"/>
            <w:r w:rsidRPr="00CF2289">
              <w:rPr>
                <w:rFonts w:ascii="Arial" w:hAnsi="Arial" w:cs="Arial"/>
                <w:lang w:val="en-GB"/>
              </w:rPr>
              <w:t>Kurdish</w:t>
            </w:r>
            <w:proofErr w:type="gramEnd"/>
            <w:r w:rsidRPr="00CF2289">
              <w:rPr>
                <w:rFonts w:ascii="Arial" w:hAnsi="Arial" w:cs="Arial"/>
                <w:lang w:val="en-GB"/>
              </w:rPr>
              <w:t xml:space="preserve"> and Arabic</w:t>
            </w:r>
          </w:p>
          <w:p w14:paraId="3BA0FCB0" w14:textId="77777777" w:rsidR="007477DF" w:rsidRDefault="007477DF" w:rsidP="00315986">
            <w:pPr>
              <w:pStyle w:val="PlainText"/>
              <w:rPr>
                <w:rFonts w:ascii="Arial" w:hAnsi="Arial" w:cs="Arial"/>
                <w:lang w:val="en-GB"/>
              </w:rPr>
            </w:pPr>
          </w:p>
          <w:p w14:paraId="2CFB7B3F" w14:textId="093A2BB2" w:rsidR="007477DF" w:rsidRPr="00CF2289" w:rsidRDefault="007477DF" w:rsidP="00315986">
            <w:pPr>
              <w:pStyle w:val="PlainText"/>
              <w:rPr>
                <w:rFonts w:ascii="Arial" w:hAnsi="Arial" w:cs="Arial"/>
                <w:lang w:val="en-GB"/>
              </w:rPr>
            </w:pPr>
            <w:r>
              <w:rPr>
                <w:rFonts w:ascii="Arial" w:hAnsi="Arial" w:cs="Arial"/>
                <w:lang w:val="en-GB"/>
              </w:rPr>
              <w:t>The target language is English</w:t>
            </w:r>
          </w:p>
        </w:tc>
        <w:tc>
          <w:tcPr>
            <w:tcW w:w="6417" w:type="dxa"/>
            <w:gridSpan w:val="2"/>
            <w:tcBorders>
              <w:bottom w:val="single" w:sz="4" w:space="0" w:color="auto"/>
            </w:tcBorders>
            <w:shd w:val="clear" w:color="auto" w:fill="auto"/>
          </w:tcPr>
          <w:p w14:paraId="27F5D7AC" w14:textId="1C87D6EE" w:rsidR="007477DF" w:rsidRDefault="00CE099F" w:rsidP="00315986">
            <w:pPr>
              <w:pStyle w:val="PlainText"/>
              <w:rPr>
                <w:rFonts w:ascii="Arial" w:hAnsi="Arial" w:cs="Arial"/>
                <w:lang w:val="en-GB"/>
              </w:rPr>
            </w:pPr>
            <w:r w:rsidRPr="00455564">
              <w:rPr>
                <w:rFonts w:ascii="Arial" w:hAnsi="Arial" w:cs="Arial"/>
                <w:lang w:val="en-GB"/>
              </w:rPr>
              <w:t>An e</w:t>
            </w:r>
            <w:r w:rsidR="007477DF" w:rsidRPr="00455564">
              <w:rPr>
                <w:rFonts w:ascii="Arial" w:hAnsi="Arial" w:cs="Arial"/>
                <w:lang w:val="en-GB"/>
              </w:rPr>
              <w:t xml:space="preserve">xample of </w:t>
            </w:r>
            <w:r w:rsidRPr="00455564">
              <w:rPr>
                <w:rFonts w:ascii="Arial" w:hAnsi="Arial" w:cs="Arial"/>
                <w:lang w:val="en-GB"/>
              </w:rPr>
              <w:t xml:space="preserve">a </w:t>
            </w:r>
            <w:r w:rsidR="007477DF" w:rsidRPr="00455564">
              <w:rPr>
                <w:rFonts w:ascii="Arial" w:hAnsi="Arial" w:cs="Arial"/>
                <w:lang w:val="en-GB"/>
              </w:rPr>
              <w:t xml:space="preserve">subtitled video </w:t>
            </w:r>
            <w:r w:rsidR="0088462C" w:rsidRPr="00455564">
              <w:rPr>
                <w:rFonts w:ascii="Arial" w:hAnsi="Arial" w:cs="Arial"/>
                <w:lang w:val="en-GB"/>
              </w:rPr>
              <w:t>by the Contracting Authority is</w:t>
            </w:r>
            <w:r w:rsidR="007477DF" w:rsidRPr="00455564">
              <w:rPr>
                <w:rFonts w:ascii="Arial" w:hAnsi="Arial" w:cs="Arial"/>
                <w:lang w:val="en-GB"/>
              </w:rPr>
              <w:t xml:space="preserve"> available </w:t>
            </w:r>
            <w:hyperlink r:id="rId15" w:history="1">
              <w:r w:rsidR="007477DF" w:rsidRPr="00455564">
                <w:rPr>
                  <w:rStyle w:val="Hyperlink"/>
                  <w:rFonts w:ascii="Arial" w:hAnsi="Arial" w:cs="Arial"/>
                  <w:lang w:val="en-GB"/>
                </w:rPr>
                <w:t>here.</w:t>
              </w:r>
            </w:hyperlink>
          </w:p>
          <w:p w14:paraId="1D5FA4B3" w14:textId="77777777" w:rsidR="007477DF" w:rsidRDefault="007477DF" w:rsidP="00315986">
            <w:pPr>
              <w:pStyle w:val="PlainText"/>
              <w:rPr>
                <w:rFonts w:ascii="Arial" w:hAnsi="Arial" w:cs="Arial"/>
                <w:lang w:val="en-GB"/>
              </w:rPr>
            </w:pPr>
          </w:p>
          <w:p w14:paraId="793E17E1" w14:textId="77777777" w:rsidR="007477DF" w:rsidRPr="007477DF" w:rsidRDefault="007477DF" w:rsidP="007477DF">
            <w:pPr>
              <w:pStyle w:val="PlainText"/>
              <w:rPr>
                <w:rFonts w:ascii="Arial" w:hAnsi="Arial" w:cs="Arial"/>
                <w:lang w:val="en-GB"/>
              </w:rPr>
            </w:pPr>
            <w:r w:rsidRPr="007477DF">
              <w:rPr>
                <w:rFonts w:ascii="Arial" w:hAnsi="Arial" w:cs="Arial"/>
                <w:lang w:val="en-GB"/>
              </w:rPr>
              <w:t xml:space="preserve">The Contracting Authority will provide the raw material to the Contractor in a mp4 file or YouTube link. </w:t>
            </w:r>
          </w:p>
          <w:p w14:paraId="5E26FD0F" w14:textId="77777777" w:rsidR="007477DF" w:rsidRPr="007477DF" w:rsidRDefault="007477DF" w:rsidP="007477DF">
            <w:pPr>
              <w:pStyle w:val="PlainText"/>
              <w:rPr>
                <w:rFonts w:ascii="Arial" w:hAnsi="Arial" w:cs="Arial"/>
                <w:lang w:val="en-GB"/>
              </w:rPr>
            </w:pPr>
          </w:p>
          <w:p w14:paraId="18C71F10" w14:textId="77777777" w:rsidR="007477DF" w:rsidRDefault="007477DF" w:rsidP="007477DF">
            <w:pPr>
              <w:pStyle w:val="PlainText"/>
              <w:rPr>
                <w:rFonts w:ascii="Arial" w:hAnsi="Arial" w:cs="Arial"/>
                <w:lang w:val="en-GB"/>
              </w:rPr>
            </w:pPr>
            <w:r w:rsidRPr="007477DF">
              <w:rPr>
                <w:rFonts w:ascii="Arial" w:hAnsi="Arial" w:cs="Arial"/>
                <w:lang w:val="en-GB"/>
              </w:rPr>
              <w:t>The Contractor must present the subtitling to the Contracting Authority in a .</w:t>
            </w:r>
            <w:proofErr w:type="spellStart"/>
            <w:r w:rsidRPr="007477DF">
              <w:rPr>
                <w:rFonts w:ascii="Arial" w:hAnsi="Arial" w:cs="Arial"/>
                <w:lang w:val="en-GB"/>
              </w:rPr>
              <w:t>srt</w:t>
            </w:r>
            <w:proofErr w:type="spellEnd"/>
            <w:r w:rsidRPr="007477DF">
              <w:rPr>
                <w:rFonts w:ascii="Arial" w:hAnsi="Arial" w:cs="Arial"/>
                <w:lang w:val="en-GB"/>
              </w:rPr>
              <w:t xml:space="preserve"> file format.</w:t>
            </w:r>
          </w:p>
          <w:p w14:paraId="29FF70E5" w14:textId="77777777" w:rsidR="007477DF" w:rsidRPr="00F402C1" w:rsidRDefault="007477DF" w:rsidP="00315986">
            <w:pPr>
              <w:pStyle w:val="PlainText"/>
              <w:rPr>
                <w:rFonts w:ascii="Arial" w:hAnsi="Arial" w:cs="Arial"/>
                <w:lang w:val="en-GB"/>
              </w:rPr>
            </w:pPr>
          </w:p>
          <w:p w14:paraId="10B09CC9" w14:textId="4BA4F353" w:rsidR="007477DF" w:rsidRDefault="007477DF" w:rsidP="00315986">
            <w:pPr>
              <w:pStyle w:val="PlainText"/>
              <w:rPr>
                <w:rFonts w:ascii="Arial" w:hAnsi="Arial" w:cs="Arial"/>
                <w:color w:val="FF0000"/>
                <w:lang w:val="en-GB"/>
              </w:rPr>
            </w:pPr>
            <w:r w:rsidRPr="00C14D89">
              <w:rPr>
                <w:rFonts w:ascii="Arial" w:hAnsi="Arial" w:cs="Arial"/>
                <w:lang w:val="en-GB"/>
              </w:rPr>
              <w:t>Upon receipt of the .</w:t>
            </w:r>
            <w:proofErr w:type="spellStart"/>
            <w:r w:rsidRPr="00C14D89">
              <w:rPr>
                <w:rFonts w:ascii="Arial" w:hAnsi="Arial" w:cs="Arial"/>
                <w:lang w:val="en-GB"/>
              </w:rPr>
              <w:t>srt</w:t>
            </w:r>
            <w:proofErr w:type="spellEnd"/>
            <w:r w:rsidRPr="00C14D89">
              <w:rPr>
                <w:rFonts w:ascii="Arial" w:hAnsi="Arial" w:cs="Arial"/>
                <w:lang w:val="en-GB"/>
              </w:rPr>
              <w:t xml:space="preserve"> file, the Contracting </w:t>
            </w:r>
            <w:r w:rsidR="00CF1D9F">
              <w:rPr>
                <w:rFonts w:ascii="Arial" w:hAnsi="Arial" w:cs="Arial"/>
                <w:lang w:val="en-GB"/>
              </w:rPr>
              <w:t>A</w:t>
            </w:r>
            <w:r w:rsidRPr="00C14D89">
              <w:rPr>
                <w:rFonts w:ascii="Arial" w:hAnsi="Arial" w:cs="Arial"/>
                <w:lang w:val="en-GB"/>
              </w:rPr>
              <w:t>uthority will perform a post-editing process, linking the .</w:t>
            </w:r>
            <w:proofErr w:type="spellStart"/>
            <w:r w:rsidRPr="00C14D89">
              <w:rPr>
                <w:rFonts w:ascii="Arial" w:hAnsi="Arial" w:cs="Arial"/>
                <w:lang w:val="en-GB"/>
              </w:rPr>
              <w:t>srt</w:t>
            </w:r>
            <w:proofErr w:type="spellEnd"/>
            <w:r w:rsidRPr="00C14D89">
              <w:rPr>
                <w:rFonts w:ascii="Arial" w:hAnsi="Arial" w:cs="Arial"/>
                <w:lang w:val="en-GB"/>
              </w:rPr>
              <w:t xml:space="preserve"> file with the video.</w:t>
            </w:r>
          </w:p>
          <w:p w14:paraId="7E472B5B" w14:textId="64F7C795" w:rsidR="007477DF" w:rsidRPr="002C65D9" w:rsidRDefault="007477DF" w:rsidP="00315986">
            <w:pPr>
              <w:pStyle w:val="PlainText"/>
              <w:rPr>
                <w:rFonts w:ascii="Arial" w:hAnsi="Arial" w:cs="Arial"/>
                <w:color w:val="FF0000"/>
                <w:lang w:val="en-GB"/>
              </w:rPr>
            </w:pPr>
            <w:r w:rsidRPr="00502BD2">
              <w:rPr>
                <w:rFonts w:ascii="Arial" w:hAnsi="Arial" w:cs="Arial"/>
                <w:lang w:val="en-GB"/>
              </w:rPr>
              <w:t xml:space="preserve"> </w:t>
            </w:r>
          </w:p>
        </w:tc>
      </w:tr>
      <w:tr w:rsidR="00F50820" w:rsidRPr="002C65D9" w14:paraId="4D0AD8DC" w14:textId="77777777" w:rsidTr="0067568C">
        <w:tc>
          <w:tcPr>
            <w:tcW w:w="738" w:type="dxa"/>
            <w:shd w:val="clear" w:color="auto" w:fill="F2F2F2" w:themeFill="background1" w:themeFillShade="F2"/>
          </w:tcPr>
          <w:p w14:paraId="296976AB" w14:textId="1E5DD899" w:rsidR="00F50820" w:rsidRPr="00975120" w:rsidRDefault="00F50820" w:rsidP="00315986">
            <w:pPr>
              <w:pStyle w:val="PlainText"/>
              <w:rPr>
                <w:rFonts w:ascii="Arial" w:hAnsi="Arial" w:cs="Arial"/>
                <w:b/>
                <w:bCs/>
                <w:lang w:val="en-GB"/>
              </w:rPr>
            </w:pPr>
            <w:r w:rsidRPr="00975120">
              <w:rPr>
                <w:rFonts w:ascii="Arial" w:hAnsi="Arial" w:cs="Arial"/>
                <w:b/>
                <w:bCs/>
                <w:lang w:val="en-GB"/>
              </w:rPr>
              <w:t>Lot 3</w:t>
            </w:r>
          </w:p>
        </w:tc>
        <w:tc>
          <w:tcPr>
            <w:tcW w:w="2365" w:type="dxa"/>
            <w:shd w:val="clear" w:color="auto" w:fill="F2F2F2" w:themeFill="background1" w:themeFillShade="F2"/>
          </w:tcPr>
          <w:p w14:paraId="4DFA5410" w14:textId="0E823D29" w:rsidR="00F50820" w:rsidRPr="00975120" w:rsidRDefault="00975120" w:rsidP="00315986">
            <w:pPr>
              <w:pStyle w:val="PlainText"/>
              <w:rPr>
                <w:rFonts w:ascii="Arial" w:hAnsi="Arial" w:cs="Arial"/>
                <w:b/>
                <w:bCs/>
                <w:lang w:val="en-GB"/>
              </w:rPr>
            </w:pPr>
            <w:r w:rsidRPr="00975120">
              <w:rPr>
                <w:rFonts w:ascii="Arial" w:hAnsi="Arial" w:cs="Arial"/>
                <w:b/>
                <w:bCs/>
                <w:lang w:val="en-GB"/>
              </w:rPr>
              <w:t>Voice-over</w:t>
            </w:r>
          </w:p>
        </w:tc>
        <w:tc>
          <w:tcPr>
            <w:tcW w:w="3447" w:type="dxa"/>
            <w:shd w:val="clear" w:color="auto" w:fill="F2F2F2" w:themeFill="background1" w:themeFillShade="F2"/>
          </w:tcPr>
          <w:p w14:paraId="1777D0C4" w14:textId="77777777" w:rsidR="00F50820" w:rsidRPr="002C65D9" w:rsidRDefault="00F50820" w:rsidP="00315986">
            <w:pPr>
              <w:pStyle w:val="PlainText"/>
              <w:rPr>
                <w:rFonts w:ascii="Arial" w:hAnsi="Arial" w:cs="Arial"/>
                <w:color w:val="FF0000"/>
                <w:lang w:val="en-GB"/>
              </w:rPr>
            </w:pPr>
          </w:p>
        </w:tc>
        <w:tc>
          <w:tcPr>
            <w:tcW w:w="2970" w:type="dxa"/>
            <w:shd w:val="clear" w:color="auto" w:fill="F2F2F2" w:themeFill="background1" w:themeFillShade="F2"/>
          </w:tcPr>
          <w:p w14:paraId="6A90B8B5" w14:textId="77777777" w:rsidR="00F50820" w:rsidRPr="002C65D9" w:rsidRDefault="00F50820" w:rsidP="00315986">
            <w:pPr>
              <w:pStyle w:val="PlainText"/>
              <w:rPr>
                <w:rFonts w:ascii="Arial" w:hAnsi="Arial" w:cs="Arial"/>
                <w:color w:val="FF0000"/>
                <w:lang w:val="en-GB"/>
              </w:rPr>
            </w:pPr>
          </w:p>
        </w:tc>
      </w:tr>
      <w:tr w:rsidR="009F78EF" w:rsidRPr="004751D6" w14:paraId="1BC779C0" w14:textId="77777777" w:rsidTr="00315986">
        <w:tc>
          <w:tcPr>
            <w:tcW w:w="738" w:type="dxa"/>
            <w:shd w:val="clear" w:color="auto" w:fill="auto"/>
          </w:tcPr>
          <w:p w14:paraId="11928CD4" w14:textId="77777777" w:rsidR="009F78EF" w:rsidRPr="00975120" w:rsidRDefault="009F78EF" w:rsidP="00315986">
            <w:pPr>
              <w:pStyle w:val="PlainText"/>
              <w:rPr>
                <w:rFonts w:ascii="Arial" w:hAnsi="Arial" w:cs="Arial"/>
                <w:b/>
                <w:bCs/>
                <w:lang w:val="en-GB"/>
              </w:rPr>
            </w:pPr>
          </w:p>
        </w:tc>
        <w:tc>
          <w:tcPr>
            <w:tcW w:w="2365" w:type="dxa"/>
            <w:shd w:val="clear" w:color="auto" w:fill="auto"/>
          </w:tcPr>
          <w:p w14:paraId="3E31516B" w14:textId="4F896851" w:rsidR="009F78EF" w:rsidRPr="00975120" w:rsidRDefault="009F78EF" w:rsidP="00775516">
            <w:pPr>
              <w:pStyle w:val="PlainText"/>
              <w:rPr>
                <w:rFonts w:ascii="Arial" w:hAnsi="Arial" w:cs="Arial"/>
                <w:b/>
                <w:bCs/>
                <w:lang w:val="en-GB"/>
              </w:rPr>
            </w:pPr>
            <w:r w:rsidRPr="00775516">
              <w:rPr>
                <w:rFonts w:ascii="Arial" w:hAnsi="Arial" w:cs="Arial"/>
                <w:lang w:val="en-GB"/>
              </w:rPr>
              <w:t xml:space="preserve">The target language is </w:t>
            </w:r>
            <w:r>
              <w:rPr>
                <w:rFonts w:ascii="Arial" w:hAnsi="Arial" w:cs="Arial"/>
                <w:lang w:val="en-GB"/>
              </w:rPr>
              <w:t xml:space="preserve">Danish or </w:t>
            </w:r>
            <w:r w:rsidRPr="00775516">
              <w:rPr>
                <w:rFonts w:ascii="Arial" w:hAnsi="Arial" w:cs="Arial"/>
                <w:lang w:val="en-GB"/>
              </w:rPr>
              <w:t>English</w:t>
            </w:r>
          </w:p>
        </w:tc>
        <w:tc>
          <w:tcPr>
            <w:tcW w:w="6417" w:type="dxa"/>
            <w:gridSpan w:val="2"/>
            <w:shd w:val="clear" w:color="auto" w:fill="auto"/>
          </w:tcPr>
          <w:p w14:paraId="1933C09F" w14:textId="77777777" w:rsidR="009F78EF" w:rsidRDefault="009F78EF" w:rsidP="00315986">
            <w:pPr>
              <w:pStyle w:val="PlainText"/>
              <w:rPr>
                <w:rFonts w:ascii="Arial" w:hAnsi="Arial" w:cs="Arial"/>
                <w:lang w:val="en-GB"/>
              </w:rPr>
            </w:pPr>
            <w:r w:rsidRPr="00502BD2">
              <w:rPr>
                <w:rFonts w:ascii="Arial" w:hAnsi="Arial" w:cs="Arial"/>
                <w:lang w:val="en-GB"/>
              </w:rPr>
              <w:t xml:space="preserve">The </w:t>
            </w:r>
            <w:r>
              <w:rPr>
                <w:rFonts w:ascii="Arial" w:hAnsi="Arial" w:cs="Arial"/>
                <w:lang w:val="en-GB"/>
              </w:rPr>
              <w:t>C</w:t>
            </w:r>
            <w:r w:rsidRPr="00502BD2">
              <w:rPr>
                <w:rFonts w:ascii="Arial" w:hAnsi="Arial" w:cs="Arial"/>
                <w:lang w:val="en-GB"/>
              </w:rPr>
              <w:t>ontracting Authority will provide the raw material to the Contractor in a</w:t>
            </w:r>
            <w:r>
              <w:rPr>
                <w:rFonts w:ascii="Arial" w:hAnsi="Arial" w:cs="Arial"/>
                <w:lang w:val="en-GB"/>
              </w:rPr>
              <w:t xml:space="preserve"> text file with instructions on tone, </w:t>
            </w:r>
            <w:proofErr w:type="gramStart"/>
            <w:r>
              <w:rPr>
                <w:rFonts w:ascii="Arial" w:hAnsi="Arial" w:cs="Arial"/>
                <w:lang w:val="en-GB"/>
              </w:rPr>
              <w:t>speed</w:t>
            </w:r>
            <w:proofErr w:type="gramEnd"/>
            <w:r>
              <w:rPr>
                <w:rFonts w:ascii="Arial" w:hAnsi="Arial" w:cs="Arial"/>
                <w:lang w:val="en-GB"/>
              </w:rPr>
              <w:t xml:space="preserve"> and division of sound files. </w:t>
            </w:r>
          </w:p>
          <w:p w14:paraId="1BFEB0F5" w14:textId="77777777" w:rsidR="009F78EF" w:rsidRDefault="009F78EF" w:rsidP="00315986">
            <w:pPr>
              <w:pStyle w:val="PlainText"/>
              <w:rPr>
                <w:rFonts w:ascii="Arial" w:hAnsi="Arial" w:cs="Arial"/>
                <w:lang w:val="en-GB"/>
              </w:rPr>
            </w:pPr>
          </w:p>
          <w:p w14:paraId="6CABF449" w14:textId="5D68E3F9" w:rsidR="009F78EF" w:rsidRPr="002C65D9" w:rsidRDefault="009F78EF" w:rsidP="00315986">
            <w:pPr>
              <w:pStyle w:val="PlainText"/>
              <w:rPr>
                <w:rFonts w:ascii="Arial" w:hAnsi="Arial" w:cs="Arial"/>
                <w:color w:val="FF0000"/>
                <w:lang w:val="en-GB"/>
              </w:rPr>
            </w:pPr>
            <w:r>
              <w:rPr>
                <w:rFonts w:ascii="Arial" w:hAnsi="Arial" w:cs="Arial"/>
                <w:lang w:val="en-GB"/>
              </w:rPr>
              <w:t>The Contracting Authority will usually require the end-result in a mp3 file format.</w:t>
            </w:r>
          </w:p>
        </w:tc>
      </w:tr>
    </w:tbl>
    <w:p w14:paraId="4EA2D3C2" w14:textId="77777777" w:rsidR="00192AF2" w:rsidRPr="00775516" w:rsidRDefault="00192AF2" w:rsidP="00192AF2">
      <w:pPr>
        <w:rPr>
          <w:rFonts w:ascii="Arial" w:hAnsi="Arial" w:cs="Arial"/>
          <w:color w:val="FF0000"/>
          <w:sz w:val="20"/>
          <w:szCs w:val="20"/>
          <w:lang w:val="en-GB"/>
        </w:rPr>
      </w:pPr>
    </w:p>
    <w:p w14:paraId="6459DD07" w14:textId="77777777" w:rsidR="00AF26C5" w:rsidRPr="00775516" w:rsidRDefault="00AF26C5" w:rsidP="00192AF2">
      <w:pPr>
        <w:rPr>
          <w:rFonts w:ascii="Arial" w:hAnsi="Arial" w:cs="Arial"/>
          <w:color w:val="FF0000"/>
          <w:sz w:val="20"/>
          <w:szCs w:val="20"/>
          <w:lang w:val="en-GB"/>
        </w:rPr>
      </w:pPr>
    </w:p>
    <w:p w14:paraId="6435A6AC" w14:textId="75FEDBEF" w:rsidR="00932A5C" w:rsidRDefault="00932A5C" w:rsidP="00A013EC">
      <w:pPr>
        <w:rPr>
          <w:rFonts w:ascii="Calibri" w:hAnsi="Calibri" w:cs="Calibri"/>
          <w:b/>
          <w:bCs/>
          <w:color w:val="000000"/>
          <w:sz w:val="22"/>
          <w:szCs w:val="22"/>
          <w:lang w:val="en-GB"/>
        </w:rPr>
      </w:pPr>
      <w:r>
        <w:rPr>
          <w:rFonts w:ascii="Calibri" w:hAnsi="Calibri" w:cs="Calibri"/>
          <w:b/>
          <w:bCs/>
          <w:color w:val="000000"/>
          <w:sz w:val="22"/>
          <w:szCs w:val="22"/>
          <w:lang w:val="en-GB"/>
        </w:rPr>
        <w:t>Quality</w:t>
      </w:r>
      <w:r w:rsidR="003876F6">
        <w:rPr>
          <w:rFonts w:ascii="Calibri" w:hAnsi="Calibri" w:cs="Calibri"/>
          <w:b/>
          <w:bCs/>
          <w:color w:val="000000"/>
          <w:sz w:val="22"/>
          <w:szCs w:val="22"/>
          <w:lang w:val="en-GB"/>
        </w:rPr>
        <w:t xml:space="preserve"> Assurance</w:t>
      </w:r>
    </w:p>
    <w:p w14:paraId="6334037C" w14:textId="2144FC84" w:rsidR="00A013EC" w:rsidRDefault="007D09F0" w:rsidP="00A013EC">
      <w:pPr>
        <w:rPr>
          <w:rFonts w:ascii="Arial" w:hAnsi="Arial" w:cs="Arial"/>
          <w:color w:val="000000"/>
          <w:sz w:val="20"/>
          <w:szCs w:val="20"/>
          <w:lang w:val="en-GB"/>
        </w:rPr>
      </w:pPr>
      <w:r w:rsidRPr="006D1FE1">
        <w:rPr>
          <w:rFonts w:ascii="Arial" w:hAnsi="Arial" w:cs="Arial"/>
          <w:color w:val="000000"/>
          <w:sz w:val="20"/>
          <w:szCs w:val="20"/>
          <w:lang w:val="en-GB"/>
        </w:rPr>
        <w:t xml:space="preserve">It is </w:t>
      </w:r>
      <w:r w:rsidR="001941AF">
        <w:rPr>
          <w:rFonts w:ascii="Arial" w:hAnsi="Arial" w:cs="Arial"/>
          <w:color w:val="000000"/>
          <w:sz w:val="20"/>
          <w:szCs w:val="20"/>
          <w:lang w:val="en-GB"/>
        </w:rPr>
        <w:t>paramount</w:t>
      </w:r>
      <w:r w:rsidRPr="006D1FE1">
        <w:rPr>
          <w:rFonts w:ascii="Arial" w:hAnsi="Arial" w:cs="Arial"/>
          <w:color w:val="000000"/>
          <w:sz w:val="20"/>
          <w:szCs w:val="20"/>
          <w:lang w:val="en-GB"/>
        </w:rPr>
        <w:t xml:space="preserve"> </w:t>
      </w:r>
      <w:r w:rsidR="00F939AA">
        <w:rPr>
          <w:rFonts w:ascii="Arial" w:hAnsi="Arial" w:cs="Arial"/>
          <w:color w:val="000000"/>
          <w:sz w:val="20"/>
          <w:szCs w:val="20"/>
          <w:lang w:val="en-GB"/>
        </w:rPr>
        <w:t>that</w:t>
      </w:r>
      <w:r w:rsidRPr="006D1FE1">
        <w:rPr>
          <w:rFonts w:ascii="Arial" w:hAnsi="Arial" w:cs="Arial"/>
          <w:color w:val="000000"/>
          <w:sz w:val="20"/>
          <w:szCs w:val="20"/>
          <w:lang w:val="en-GB"/>
        </w:rPr>
        <w:t xml:space="preserve"> the Contracting Authority </w:t>
      </w:r>
      <w:r w:rsidR="00A013EC" w:rsidRPr="006D1FE1">
        <w:rPr>
          <w:rFonts w:ascii="Arial" w:hAnsi="Arial" w:cs="Arial"/>
          <w:color w:val="000000"/>
          <w:sz w:val="20"/>
          <w:szCs w:val="20"/>
          <w:lang w:val="en-GB"/>
        </w:rPr>
        <w:t>receiv</w:t>
      </w:r>
      <w:r w:rsidR="00E16EB2" w:rsidRPr="006D1FE1">
        <w:rPr>
          <w:rFonts w:ascii="Arial" w:hAnsi="Arial" w:cs="Arial"/>
          <w:color w:val="000000"/>
          <w:sz w:val="20"/>
          <w:szCs w:val="20"/>
          <w:lang w:val="en-GB"/>
        </w:rPr>
        <w:t>e</w:t>
      </w:r>
      <w:r w:rsidR="00F939AA">
        <w:rPr>
          <w:rFonts w:ascii="Arial" w:hAnsi="Arial" w:cs="Arial"/>
          <w:color w:val="000000"/>
          <w:sz w:val="20"/>
          <w:szCs w:val="20"/>
          <w:lang w:val="en-GB"/>
        </w:rPr>
        <w:t>s</w:t>
      </w:r>
      <w:r w:rsidR="00A013EC" w:rsidRPr="006D1FE1">
        <w:rPr>
          <w:rFonts w:ascii="Arial" w:hAnsi="Arial" w:cs="Arial"/>
          <w:color w:val="000000"/>
          <w:sz w:val="20"/>
          <w:szCs w:val="20"/>
          <w:lang w:val="en-GB"/>
        </w:rPr>
        <w:t xml:space="preserve"> quality translation from </w:t>
      </w:r>
      <w:r w:rsidR="00464518" w:rsidRPr="006D1FE1">
        <w:rPr>
          <w:rFonts w:ascii="Arial" w:hAnsi="Arial" w:cs="Arial"/>
          <w:color w:val="000000"/>
          <w:sz w:val="20"/>
          <w:szCs w:val="20"/>
          <w:lang w:val="en-GB"/>
        </w:rPr>
        <w:t>t</w:t>
      </w:r>
      <w:r w:rsidR="00A013EC" w:rsidRPr="006D1FE1">
        <w:rPr>
          <w:rFonts w:ascii="Arial" w:hAnsi="Arial" w:cs="Arial"/>
          <w:color w:val="000000"/>
          <w:sz w:val="20"/>
          <w:szCs w:val="20"/>
          <w:lang w:val="en-GB"/>
        </w:rPr>
        <w:t xml:space="preserve">ranslators with an academic degree in their professional area. </w:t>
      </w:r>
      <w:r w:rsidR="00E16EB2" w:rsidRPr="006D1FE1">
        <w:rPr>
          <w:rFonts w:ascii="Arial" w:hAnsi="Arial" w:cs="Arial"/>
          <w:color w:val="000000"/>
          <w:sz w:val="20"/>
          <w:szCs w:val="20"/>
          <w:lang w:val="en-GB"/>
        </w:rPr>
        <w:t xml:space="preserve">This is </w:t>
      </w:r>
      <w:r w:rsidR="00A013EC" w:rsidRPr="006D1FE1">
        <w:rPr>
          <w:rFonts w:ascii="Arial" w:hAnsi="Arial" w:cs="Arial"/>
          <w:color w:val="000000"/>
          <w:sz w:val="20"/>
          <w:szCs w:val="20"/>
          <w:lang w:val="en-GB"/>
        </w:rPr>
        <w:t xml:space="preserve">usually documented by an academic certificate of the translator in question. For a company drawing on a pool of translators, and where it is not practically possible to submit a copy </w:t>
      </w:r>
      <w:r w:rsidR="00F939AA">
        <w:rPr>
          <w:rFonts w:ascii="Arial" w:hAnsi="Arial" w:cs="Arial"/>
          <w:color w:val="000000"/>
          <w:sz w:val="20"/>
          <w:szCs w:val="20"/>
          <w:lang w:val="en-GB"/>
        </w:rPr>
        <w:t>for</w:t>
      </w:r>
      <w:r w:rsidR="00A013EC" w:rsidRPr="006D1FE1">
        <w:rPr>
          <w:rFonts w:ascii="Arial" w:hAnsi="Arial" w:cs="Arial"/>
          <w:color w:val="000000"/>
          <w:sz w:val="20"/>
          <w:szCs w:val="20"/>
          <w:lang w:val="en-GB"/>
        </w:rPr>
        <w:t xml:space="preserve"> each individual translator, </w:t>
      </w:r>
      <w:r w:rsidR="00072B4E">
        <w:rPr>
          <w:rFonts w:ascii="Arial" w:hAnsi="Arial" w:cs="Arial"/>
          <w:color w:val="000000"/>
          <w:sz w:val="20"/>
          <w:szCs w:val="20"/>
          <w:lang w:val="en-GB"/>
        </w:rPr>
        <w:t>the Contracting Authority accepts</w:t>
      </w:r>
      <w:r w:rsidR="00A013EC" w:rsidRPr="006D1FE1">
        <w:rPr>
          <w:rFonts w:ascii="Arial" w:hAnsi="Arial" w:cs="Arial"/>
          <w:color w:val="000000"/>
          <w:sz w:val="20"/>
          <w:szCs w:val="20"/>
          <w:lang w:val="en-GB"/>
        </w:rPr>
        <w:t xml:space="preserve"> a declaration from the </w:t>
      </w:r>
      <w:r w:rsidR="001101A1">
        <w:rPr>
          <w:rFonts w:ascii="Arial" w:hAnsi="Arial" w:cs="Arial"/>
          <w:color w:val="000000"/>
          <w:sz w:val="20"/>
          <w:szCs w:val="20"/>
          <w:lang w:val="en-GB"/>
        </w:rPr>
        <w:t>Candidate</w:t>
      </w:r>
      <w:r w:rsidR="00A013EC" w:rsidRPr="006D1FE1">
        <w:rPr>
          <w:rFonts w:ascii="Arial" w:hAnsi="Arial" w:cs="Arial"/>
          <w:color w:val="000000"/>
          <w:sz w:val="20"/>
          <w:szCs w:val="20"/>
          <w:lang w:val="en-GB"/>
        </w:rPr>
        <w:t xml:space="preserve">. The declaration would guarantee that the </w:t>
      </w:r>
      <w:r w:rsidR="001101A1">
        <w:rPr>
          <w:rFonts w:ascii="Arial" w:hAnsi="Arial" w:cs="Arial"/>
          <w:color w:val="000000"/>
          <w:sz w:val="20"/>
          <w:szCs w:val="20"/>
          <w:lang w:val="en-GB"/>
        </w:rPr>
        <w:t>Candidate</w:t>
      </w:r>
      <w:r w:rsidR="00A013EC" w:rsidRPr="006D1FE1">
        <w:rPr>
          <w:rFonts w:ascii="Arial" w:hAnsi="Arial" w:cs="Arial"/>
          <w:color w:val="000000"/>
          <w:sz w:val="20"/>
          <w:szCs w:val="20"/>
          <w:lang w:val="en-GB"/>
        </w:rPr>
        <w:t xml:space="preserve"> only assign</w:t>
      </w:r>
      <w:r w:rsidR="00E45406" w:rsidRPr="006D1FE1">
        <w:rPr>
          <w:rFonts w:ascii="Arial" w:hAnsi="Arial" w:cs="Arial"/>
          <w:color w:val="000000"/>
          <w:sz w:val="20"/>
          <w:szCs w:val="20"/>
          <w:lang w:val="en-GB"/>
        </w:rPr>
        <w:t>s</w:t>
      </w:r>
      <w:r w:rsidR="00A013EC" w:rsidRPr="006D1FE1">
        <w:rPr>
          <w:rFonts w:ascii="Arial" w:hAnsi="Arial" w:cs="Arial"/>
          <w:color w:val="000000"/>
          <w:sz w:val="20"/>
          <w:szCs w:val="20"/>
          <w:lang w:val="en-GB"/>
        </w:rPr>
        <w:t xml:space="preserve"> </w:t>
      </w:r>
      <w:r w:rsidR="007D3AEE">
        <w:rPr>
          <w:rFonts w:ascii="Arial" w:hAnsi="Arial" w:cs="Arial"/>
          <w:color w:val="000000"/>
          <w:sz w:val="20"/>
          <w:szCs w:val="20"/>
          <w:lang w:val="en-GB"/>
        </w:rPr>
        <w:t xml:space="preserve">professional </w:t>
      </w:r>
      <w:r w:rsidR="00A013EC" w:rsidRPr="006D1FE1">
        <w:rPr>
          <w:rFonts w:ascii="Arial" w:hAnsi="Arial" w:cs="Arial"/>
          <w:color w:val="000000"/>
          <w:sz w:val="20"/>
          <w:szCs w:val="20"/>
          <w:lang w:val="en-GB"/>
        </w:rPr>
        <w:t xml:space="preserve">translators to the </w:t>
      </w:r>
      <w:r w:rsidR="00E45406" w:rsidRPr="006D1FE1">
        <w:rPr>
          <w:rFonts w:ascii="Arial" w:hAnsi="Arial" w:cs="Arial"/>
          <w:color w:val="000000"/>
          <w:sz w:val="20"/>
          <w:szCs w:val="20"/>
          <w:lang w:val="en-GB"/>
        </w:rPr>
        <w:t xml:space="preserve">Contracting </w:t>
      </w:r>
      <w:r w:rsidR="00E45406" w:rsidRPr="00930648">
        <w:rPr>
          <w:rFonts w:ascii="Arial" w:hAnsi="Arial" w:cs="Arial"/>
          <w:color w:val="000000"/>
          <w:sz w:val="20"/>
          <w:szCs w:val="20"/>
          <w:lang w:val="en-GB"/>
        </w:rPr>
        <w:t>Authorit</w:t>
      </w:r>
      <w:r w:rsidR="001C2D61">
        <w:rPr>
          <w:rFonts w:ascii="Arial" w:hAnsi="Arial" w:cs="Arial"/>
          <w:color w:val="000000"/>
          <w:sz w:val="20"/>
          <w:szCs w:val="20"/>
          <w:lang w:val="en-GB"/>
        </w:rPr>
        <w:t>y’s</w:t>
      </w:r>
      <w:r w:rsidR="00E45406" w:rsidRPr="00930648">
        <w:rPr>
          <w:rFonts w:ascii="Arial" w:hAnsi="Arial" w:cs="Arial"/>
          <w:color w:val="000000"/>
          <w:sz w:val="20"/>
          <w:szCs w:val="20"/>
          <w:lang w:val="en-GB"/>
        </w:rPr>
        <w:t xml:space="preserve"> C</w:t>
      </w:r>
      <w:r w:rsidR="00A013EC" w:rsidRPr="00930648">
        <w:rPr>
          <w:rFonts w:ascii="Arial" w:hAnsi="Arial" w:cs="Arial"/>
          <w:color w:val="000000"/>
          <w:sz w:val="20"/>
          <w:szCs w:val="20"/>
          <w:lang w:val="en-GB"/>
        </w:rPr>
        <w:t xml:space="preserve">ontracts or </w:t>
      </w:r>
      <w:r w:rsidR="00625920" w:rsidRPr="00930648">
        <w:rPr>
          <w:rFonts w:ascii="Arial" w:hAnsi="Arial" w:cs="Arial"/>
          <w:color w:val="000000"/>
          <w:sz w:val="20"/>
          <w:szCs w:val="20"/>
          <w:lang w:val="en-GB"/>
        </w:rPr>
        <w:t xml:space="preserve">a </w:t>
      </w:r>
      <w:r w:rsidR="00A013EC" w:rsidRPr="00930648">
        <w:rPr>
          <w:rFonts w:ascii="Arial" w:hAnsi="Arial" w:cs="Arial"/>
          <w:color w:val="000000"/>
          <w:sz w:val="20"/>
          <w:szCs w:val="20"/>
          <w:lang w:val="en-GB"/>
        </w:rPr>
        <w:t xml:space="preserve">similar assurance that will satisfy </w:t>
      </w:r>
      <w:r w:rsidR="00625920" w:rsidRPr="00930648">
        <w:rPr>
          <w:rFonts w:ascii="Arial" w:hAnsi="Arial" w:cs="Arial"/>
          <w:color w:val="000000"/>
          <w:sz w:val="20"/>
          <w:szCs w:val="20"/>
          <w:lang w:val="en-GB"/>
        </w:rPr>
        <w:t>the Contracting Authority of</w:t>
      </w:r>
      <w:r w:rsidR="00A013EC" w:rsidRPr="00930648">
        <w:rPr>
          <w:rFonts w:ascii="Arial" w:hAnsi="Arial" w:cs="Arial"/>
          <w:color w:val="000000"/>
          <w:sz w:val="20"/>
          <w:szCs w:val="20"/>
          <w:lang w:val="en-GB"/>
        </w:rPr>
        <w:t xml:space="preserve"> the academic background and competences of the translators assigned to do the </w:t>
      </w:r>
      <w:r w:rsidR="00625920" w:rsidRPr="00930648">
        <w:rPr>
          <w:rFonts w:ascii="Arial" w:hAnsi="Arial" w:cs="Arial"/>
          <w:color w:val="000000"/>
          <w:sz w:val="20"/>
          <w:szCs w:val="20"/>
          <w:lang w:val="en-GB"/>
        </w:rPr>
        <w:t>service</w:t>
      </w:r>
      <w:r w:rsidR="00A013EC" w:rsidRPr="00930648">
        <w:rPr>
          <w:rFonts w:ascii="Arial" w:hAnsi="Arial" w:cs="Arial"/>
          <w:color w:val="000000"/>
          <w:sz w:val="20"/>
          <w:szCs w:val="20"/>
          <w:lang w:val="en-GB"/>
        </w:rPr>
        <w:t>.</w:t>
      </w:r>
    </w:p>
    <w:p w14:paraId="007E47D4" w14:textId="77777777" w:rsidR="00E76C6A" w:rsidRDefault="00E76C6A" w:rsidP="00A013EC">
      <w:pPr>
        <w:rPr>
          <w:rFonts w:ascii="Arial" w:hAnsi="Arial" w:cs="Arial"/>
          <w:color w:val="000000"/>
          <w:sz w:val="20"/>
          <w:szCs w:val="20"/>
          <w:lang w:val="en-GB"/>
        </w:rPr>
      </w:pPr>
    </w:p>
    <w:p w14:paraId="3549E925" w14:textId="0B7387B0" w:rsidR="00E76C6A" w:rsidRPr="00930648" w:rsidRDefault="00E76C6A" w:rsidP="00E76C6A">
      <w:pPr>
        <w:rPr>
          <w:rFonts w:ascii="Arial" w:hAnsi="Arial" w:cs="Arial"/>
          <w:color w:val="000000"/>
          <w:sz w:val="20"/>
          <w:szCs w:val="20"/>
          <w:lang w:val="en-GB"/>
        </w:rPr>
      </w:pPr>
      <w:r w:rsidRPr="00930648">
        <w:rPr>
          <w:rFonts w:ascii="Arial" w:hAnsi="Arial" w:cs="Arial"/>
          <w:color w:val="000000"/>
          <w:sz w:val="20"/>
          <w:szCs w:val="20"/>
          <w:lang w:val="en-GB"/>
        </w:rPr>
        <w:lastRenderedPageBreak/>
        <w:t>It is the responsibility of the Contractor to ensure that the services provided has undergone a quality control. As a minimum, the quality control involves a translator who performs the initial translation, and that the</w:t>
      </w:r>
      <w:r>
        <w:rPr>
          <w:rFonts w:ascii="Arial" w:hAnsi="Arial" w:cs="Arial"/>
          <w:color w:val="000000"/>
          <w:sz w:val="20"/>
          <w:szCs w:val="20"/>
          <w:lang w:val="en-GB"/>
        </w:rPr>
        <w:t xml:space="preserve"> initial </w:t>
      </w:r>
      <w:r w:rsidRPr="00930648">
        <w:rPr>
          <w:rFonts w:ascii="Arial" w:hAnsi="Arial" w:cs="Arial"/>
          <w:color w:val="000000"/>
          <w:sz w:val="20"/>
          <w:szCs w:val="20"/>
          <w:lang w:val="en-GB"/>
        </w:rPr>
        <w:t xml:space="preserve">translation is proofread or validated by a second </w:t>
      </w:r>
      <w:r>
        <w:rPr>
          <w:rFonts w:ascii="Arial" w:hAnsi="Arial" w:cs="Arial"/>
          <w:color w:val="000000"/>
          <w:sz w:val="20"/>
          <w:szCs w:val="20"/>
          <w:lang w:val="en-GB"/>
        </w:rPr>
        <w:t xml:space="preserve">qualified </w:t>
      </w:r>
      <w:r w:rsidRPr="00930648">
        <w:rPr>
          <w:rFonts w:ascii="Arial" w:hAnsi="Arial" w:cs="Arial"/>
          <w:color w:val="000000"/>
          <w:sz w:val="20"/>
          <w:szCs w:val="20"/>
          <w:lang w:val="en-GB"/>
        </w:rPr>
        <w:t xml:space="preserve">person. </w:t>
      </w:r>
      <w:r w:rsidR="005C5D88">
        <w:rPr>
          <w:rFonts w:ascii="Arial" w:hAnsi="Arial" w:cs="Arial"/>
          <w:color w:val="000000"/>
          <w:sz w:val="20"/>
          <w:szCs w:val="20"/>
          <w:lang w:val="en-GB"/>
        </w:rPr>
        <w:t xml:space="preserve">The Candidates will </w:t>
      </w:r>
      <w:r w:rsidRPr="00930648">
        <w:rPr>
          <w:rFonts w:ascii="Arial" w:hAnsi="Arial" w:cs="Arial"/>
          <w:color w:val="000000"/>
          <w:sz w:val="20"/>
          <w:szCs w:val="20"/>
          <w:lang w:val="en-GB"/>
        </w:rPr>
        <w:t xml:space="preserve">describe the quality assurance set-up </w:t>
      </w:r>
      <w:r w:rsidR="005C5D88">
        <w:rPr>
          <w:rFonts w:ascii="Arial" w:hAnsi="Arial" w:cs="Arial"/>
          <w:color w:val="000000"/>
          <w:sz w:val="20"/>
          <w:szCs w:val="20"/>
          <w:lang w:val="en-GB"/>
        </w:rPr>
        <w:t xml:space="preserve">in their </w:t>
      </w:r>
      <w:r w:rsidRPr="00930648">
        <w:rPr>
          <w:rFonts w:ascii="Arial" w:hAnsi="Arial" w:cs="Arial"/>
          <w:color w:val="000000"/>
          <w:sz w:val="20"/>
          <w:szCs w:val="20"/>
          <w:lang w:val="en-GB"/>
        </w:rPr>
        <w:t xml:space="preserve">offer in Annex 2 Organisation and Methodology. </w:t>
      </w:r>
    </w:p>
    <w:p w14:paraId="310134D6" w14:textId="77777777" w:rsidR="00905651" w:rsidRDefault="00905651" w:rsidP="00A013EC">
      <w:pPr>
        <w:rPr>
          <w:rFonts w:ascii="Arial" w:hAnsi="Arial" w:cs="Arial"/>
          <w:color w:val="000000"/>
          <w:sz w:val="20"/>
          <w:szCs w:val="20"/>
          <w:lang w:val="en-GB"/>
        </w:rPr>
      </w:pPr>
    </w:p>
    <w:p w14:paraId="2761EA0B" w14:textId="25418717" w:rsidR="00905651" w:rsidRPr="00EA4D34" w:rsidRDefault="00905651" w:rsidP="00905651">
      <w:pPr>
        <w:rPr>
          <w:rFonts w:ascii="Arial" w:hAnsi="Arial" w:cs="Arial"/>
          <w:sz w:val="20"/>
          <w:szCs w:val="20"/>
          <w:lang w:val="en-GB"/>
        </w:rPr>
      </w:pPr>
      <w:r w:rsidRPr="00EA4D34">
        <w:rPr>
          <w:rFonts w:ascii="Arial" w:hAnsi="Arial" w:cs="Arial"/>
          <w:sz w:val="20"/>
          <w:szCs w:val="20"/>
          <w:lang w:val="en-GB"/>
        </w:rPr>
        <w:t xml:space="preserve">It is </w:t>
      </w:r>
      <w:r w:rsidR="00A04208">
        <w:rPr>
          <w:rFonts w:ascii="Arial" w:hAnsi="Arial" w:cs="Arial"/>
          <w:sz w:val="20"/>
          <w:szCs w:val="20"/>
          <w:lang w:val="en-GB"/>
        </w:rPr>
        <w:t>central</w:t>
      </w:r>
      <w:r w:rsidRPr="00EA4D34">
        <w:rPr>
          <w:rFonts w:ascii="Arial" w:hAnsi="Arial" w:cs="Arial"/>
          <w:sz w:val="20"/>
          <w:szCs w:val="20"/>
          <w:lang w:val="en-GB"/>
        </w:rPr>
        <w:t xml:space="preserve"> to the Contracting Authority that the quality of the translation results in a minimum of post editing</w:t>
      </w:r>
      <w:r w:rsidR="00C11DB1" w:rsidRPr="00EA4D34">
        <w:rPr>
          <w:rFonts w:ascii="Arial" w:hAnsi="Arial" w:cs="Arial"/>
          <w:sz w:val="20"/>
          <w:szCs w:val="20"/>
          <w:lang w:val="en-GB"/>
        </w:rPr>
        <w:t xml:space="preserve"> by the Contracting Authority</w:t>
      </w:r>
      <w:r w:rsidRPr="00EA4D34">
        <w:rPr>
          <w:rFonts w:ascii="Arial" w:hAnsi="Arial" w:cs="Arial"/>
          <w:sz w:val="20"/>
          <w:szCs w:val="20"/>
          <w:lang w:val="en-GB"/>
        </w:rPr>
        <w:t xml:space="preserve">. </w:t>
      </w:r>
      <w:r w:rsidR="00C143A0" w:rsidRPr="00EA4D34">
        <w:rPr>
          <w:rFonts w:ascii="Arial" w:hAnsi="Arial" w:cs="Arial"/>
          <w:sz w:val="20"/>
          <w:szCs w:val="20"/>
          <w:lang w:val="en-GB"/>
        </w:rPr>
        <w:t xml:space="preserve">The </w:t>
      </w:r>
      <w:r w:rsidRPr="00EA4D34">
        <w:rPr>
          <w:rFonts w:ascii="Arial" w:hAnsi="Arial" w:cs="Arial"/>
          <w:sz w:val="20"/>
          <w:szCs w:val="20"/>
          <w:lang w:val="en-GB"/>
        </w:rPr>
        <w:t>Candidate</w:t>
      </w:r>
      <w:r w:rsidR="00C143A0" w:rsidRPr="00EA4D34">
        <w:rPr>
          <w:rFonts w:ascii="Arial" w:hAnsi="Arial" w:cs="Arial"/>
          <w:sz w:val="20"/>
          <w:szCs w:val="20"/>
          <w:lang w:val="en-GB"/>
        </w:rPr>
        <w:t xml:space="preserve"> is asked to</w:t>
      </w:r>
      <w:r w:rsidRPr="00EA4D34">
        <w:rPr>
          <w:rFonts w:ascii="Arial" w:hAnsi="Arial" w:cs="Arial"/>
          <w:sz w:val="20"/>
          <w:szCs w:val="20"/>
          <w:lang w:val="en-GB"/>
        </w:rPr>
        <w:t xml:space="preserve"> submit an ISO 17100:2015 Certification or another accreditation. This is not meant as a minimum requirement but merely an </w:t>
      </w:r>
      <w:r w:rsidR="00C143A0" w:rsidRPr="00EA4D34">
        <w:rPr>
          <w:rFonts w:ascii="Arial" w:hAnsi="Arial" w:cs="Arial"/>
          <w:sz w:val="20"/>
          <w:szCs w:val="20"/>
          <w:lang w:val="en-GB"/>
        </w:rPr>
        <w:t xml:space="preserve">opportunity </w:t>
      </w:r>
      <w:r w:rsidRPr="00EA4D34">
        <w:rPr>
          <w:rFonts w:ascii="Arial" w:hAnsi="Arial" w:cs="Arial"/>
          <w:sz w:val="20"/>
          <w:szCs w:val="20"/>
          <w:lang w:val="en-GB"/>
        </w:rPr>
        <w:t xml:space="preserve">for </w:t>
      </w:r>
      <w:r w:rsidR="00C602AF" w:rsidRPr="00EA4D34">
        <w:rPr>
          <w:rFonts w:ascii="Arial" w:hAnsi="Arial" w:cs="Arial"/>
          <w:sz w:val="20"/>
          <w:szCs w:val="20"/>
          <w:lang w:val="en-GB"/>
        </w:rPr>
        <w:t xml:space="preserve">the </w:t>
      </w:r>
      <w:r w:rsidRPr="00EA4D34">
        <w:rPr>
          <w:rFonts w:ascii="Arial" w:hAnsi="Arial" w:cs="Arial"/>
          <w:sz w:val="20"/>
          <w:szCs w:val="20"/>
          <w:lang w:val="en-GB"/>
        </w:rPr>
        <w:t xml:space="preserve">Candidate to demonstrate that they operate in a standardized way </w:t>
      </w:r>
      <w:r w:rsidR="00C630B8" w:rsidRPr="00EA4D34">
        <w:rPr>
          <w:rFonts w:ascii="Arial" w:hAnsi="Arial" w:cs="Arial"/>
          <w:sz w:val="20"/>
          <w:szCs w:val="20"/>
          <w:lang w:val="en-GB"/>
        </w:rPr>
        <w:t>ensuring</w:t>
      </w:r>
      <w:r w:rsidRPr="00EA4D34">
        <w:rPr>
          <w:rFonts w:ascii="Arial" w:hAnsi="Arial" w:cs="Arial"/>
          <w:sz w:val="20"/>
          <w:szCs w:val="20"/>
          <w:lang w:val="en-GB"/>
        </w:rPr>
        <w:t xml:space="preserve"> the same quality of correct translation</w:t>
      </w:r>
      <w:r w:rsidR="00261D2D" w:rsidRPr="00EA4D34">
        <w:rPr>
          <w:rFonts w:ascii="Arial" w:hAnsi="Arial" w:cs="Arial"/>
          <w:sz w:val="20"/>
          <w:szCs w:val="20"/>
          <w:lang w:val="en-GB"/>
        </w:rPr>
        <w:t xml:space="preserve"> across </w:t>
      </w:r>
      <w:r w:rsidR="00F66C09" w:rsidRPr="00EA4D34">
        <w:rPr>
          <w:rFonts w:ascii="Arial" w:hAnsi="Arial" w:cs="Arial"/>
          <w:sz w:val="20"/>
          <w:szCs w:val="20"/>
          <w:lang w:val="en-GB"/>
        </w:rPr>
        <w:t>all translations submitted</w:t>
      </w:r>
      <w:r w:rsidR="00C602AF" w:rsidRPr="00EA4D34">
        <w:rPr>
          <w:rFonts w:ascii="Arial" w:hAnsi="Arial" w:cs="Arial"/>
          <w:sz w:val="20"/>
          <w:szCs w:val="20"/>
          <w:lang w:val="en-GB"/>
        </w:rPr>
        <w:t xml:space="preserve"> during the Contract</w:t>
      </w:r>
      <w:r w:rsidR="00F66C09" w:rsidRPr="00EA4D34">
        <w:rPr>
          <w:rFonts w:ascii="Arial" w:hAnsi="Arial" w:cs="Arial"/>
          <w:sz w:val="20"/>
          <w:szCs w:val="20"/>
          <w:lang w:val="en-GB"/>
        </w:rPr>
        <w:t>, reflecting</w:t>
      </w:r>
      <w:r w:rsidRPr="00EA4D34">
        <w:rPr>
          <w:rFonts w:ascii="Arial" w:hAnsi="Arial" w:cs="Arial"/>
          <w:sz w:val="20"/>
          <w:szCs w:val="20"/>
          <w:lang w:val="en-GB"/>
        </w:rPr>
        <w:t xml:space="preserve"> the </w:t>
      </w:r>
      <w:r w:rsidR="00C630B8" w:rsidRPr="00EA4D34">
        <w:rPr>
          <w:rFonts w:ascii="Arial" w:hAnsi="Arial" w:cs="Arial"/>
          <w:sz w:val="20"/>
          <w:szCs w:val="20"/>
          <w:lang w:val="en-GB"/>
        </w:rPr>
        <w:t>sector</w:t>
      </w:r>
      <w:r w:rsidRPr="00EA4D34">
        <w:rPr>
          <w:rFonts w:ascii="Arial" w:hAnsi="Arial" w:cs="Arial"/>
          <w:sz w:val="20"/>
          <w:szCs w:val="20"/>
          <w:lang w:val="en-GB"/>
        </w:rPr>
        <w:t xml:space="preserve"> </w:t>
      </w:r>
      <w:r w:rsidR="00C630B8" w:rsidRPr="00EA4D34">
        <w:rPr>
          <w:rFonts w:ascii="Arial" w:hAnsi="Arial" w:cs="Arial"/>
          <w:sz w:val="20"/>
          <w:szCs w:val="20"/>
          <w:lang w:val="en-GB"/>
        </w:rPr>
        <w:t>the Contracting Authority is</w:t>
      </w:r>
      <w:r w:rsidRPr="00EA4D34">
        <w:rPr>
          <w:rFonts w:ascii="Arial" w:hAnsi="Arial" w:cs="Arial"/>
          <w:sz w:val="20"/>
          <w:szCs w:val="20"/>
          <w:lang w:val="en-GB"/>
        </w:rPr>
        <w:t xml:space="preserve"> operating in. Should the Candidate not hold an ISO certification or another accreditation, it will still be considered </w:t>
      </w:r>
      <w:r w:rsidR="00962978" w:rsidRPr="00EA4D34">
        <w:rPr>
          <w:rFonts w:ascii="Arial" w:hAnsi="Arial" w:cs="Arial"/>
          <w:sz w:val="20"/>
          <w:szCs w:val="20"/>
          <w:lang w:val="en-GB"/>
        </w:rPr>
        <w:t>if</w:t>
      </w:r>
      <w:r w:rsidRPr="00EA4D34">
        <w:rPr>
          <w:rFonts w:ascii="Arial" w:hAnsi="Arial" w:cs="Arial"/>
          <w:sz w:val="20"/>
          <w:szCs w:val="20"/>
          <w:lang w:val="en-GB"/>
        </w:rPr>
        <w:t xml:space="preserve"> a description of the back-stopping quality system is informed in Annex 2, Organisation and Methodology.</w:t>
      </w:r>
    </w:p>
    <w:p w14:paraId="22097232" w14:textId="77777777" w:rsidR="00697058" w:rsidRDefault="00697058" w:rsidP="00913430">
      <w:pPr>
        <w:rPr>
          <w:rFonts w:ascii="Calibri" w:hAnsi="Calibri" w:cs="Calibri"/>
          <w:b/>
          <w:bCs/>
          <w:color w:val="000000"/>
          <w:sz w:val="22"/>
          <w:szCs w:val="22"/>
          <w:lang w:val="en-GB"/>
        </w:rPr>
      </w:pPr>
    </w:p>
    <w:p w14:paraId="0CA342AA" w14:textId="77777777" w:rsidR="00192AF2" w:rsidRPr="005C59E8" w:rsidRDefault="00192AF2" w:rsidP="00192AF2">
      <w:pPr>
        <w:pStyle w:val="PlainText"/>
        <w:rPr>
          <w:rFonts w:ascii="Arial" w:hAnsi="Arial" w:cs="Arial"/>
          <w:b/>
          <w:caps/>
          <w:lang w:val="en-GB"/>
        </w:rPr>
      </w:pPr>
      <w:r>
        <w:rPr>
          <w:rFonts w:ascii="Arial" w:hAnsi="Arial" w:cs="Arial"/>
          <w:b/>
          <w:caps/>
          <w:lang w:val="en-GB"/>
        </w:rPr>
        <w:t>4. T</w:t>
      </w:r>
      <w:r w:rsidRPr="005C59E8">
        <w:rPr>
          <w:rFonts w:ascii="Arial" w:hAnsi="Arial" w:cs="Arial"/>
          <w:b/>
          <w:caps/>
          <w:lang w:val="en-GB"/>
        </w:rPr>
        <w:t>iming, logisitics and facilities</w:t>
      </w:r>
    </w:p>
    <w:p w14:paraId="6E412056" w14:textId="1E47DE80" w:rsidR="00192AF2" w:rsidRDefault="00192AF2" w:rsidP="00192AF2">
      <w:pPr>
        <w:pStyle w:val="PlainText"/>
        <w:jc w:val="both"/>
        <w:rPr>
          <w:rFonts w:ascii="Arial" w:hAnsi="Arial" w:cs="Arial"/>
          <w:lang w:val="en-GB"/>
        </w:rPr>
      </w:pPr>
      <w:r w:rsidRPr="00090934">
        <w:rPr>
          <w:rFonts w:ascii="Arial" w:hAnsi="Arial" w:cs="Arial"/>
          <w:lang w:val="en-GB"/>
        </w:rPr>
        <w:t xml:space="preserve">During the validity period of the Framework Contract, all </w:t>
      </w:r>
      <w:r w:rsidR="00C76C9C">
        <w:rPr>
          <w:rFonts w:ascii="Arial" w:hAnsi="Arial" w:cs="Arial"/>
          <w:lang w:val="en-GB"/>
        </w:rPr>
        <w:t>Contracting Authority</w:t>
      </w:r>
      <w:r w:rsidR="00F61B11">
        <w:rPr>
          <w:rFonts w:ascii="Arial" w:hAnsi="Arial" w:cs="Arial"/>
          <w:lang w:val="en-GB"/>
        </w:rPr>
        <w:t>’s</w:t>
      </w:r>
      <w:r w:rsidRPr="00090934">
        <w:rPr>
          <w:rFonts w:ascii="Arial" w:hAnsi="Arial" w:cs="Arial"/>
          <w:lang w:val="en-GB"/>
        </w:rPr>
        <w:t xml:space="preserve"> offices including </w:t>
      </w:r>
      <w:r w:rsidR="00F61B11">
        <w:rPr>
          <w:rFonts w:ascii="Arial" w:hAnsi="Arial" w:cs="Arial"/>
          <w:lang w:val="en-GB"/>
        </w:rPr>
        <w:t xml:space="preserve">the 20 </w:t>
      </w:r>
      <w:r w:rsidRPr="00090934">
        <w:rPr>
          <w:rFonts w:ascii="Arial" w:hAnsi="Arial" w:cs="Arial"/>
          <w:lang w:val="en-GB"/>
        </w:rPr>
        <w:t xml:space="preserve">Country Offices and </w:t>
      </w:r>
      <w:r w:rsidR="002F06E4">
        <w:rPr>
          <w:rFonts w:ascii="Arial" w:hAnsi="Arial" w:cs="Arial"/>
          <w:lang w:val="en-GB"/>
        </w:rPr>
        <w:t xml:space="preserve">other </w:t>
      </w:r>
      <w:r w:rsidRPr="00090934">
        <w:rPr>
          <w:rFonts w:ascii="Arial" w:hAnsi="Arial" w:cs="Arial"/>
          <w:lang w:val="en-GB"/>
        </w:rPr>
        <w:t xml:space="preserve">office in </w:t>
      </w:r>
      <w:r w:rsidR="002F06E4">
        <w:rPr>
          <w:rFonts w:ascii="Arial" w:hAnsi="Arial" w:cs="Arial"/>
          <w:lang w:val="en-GB"/>
        </w:rPr>
        <w:t>Denmark</w:t>
      </w:r>
      <w:r w:rsidRPr="00090934">
        <w:rPr>
          <w:rFonts w:ascii="Arial" w:hAnsi="Arial" w:cs="Arial"/>
          <w:lang w:val="en-GB"/>
        </w:rPr>
        <w:t xml:space="preserve"> can place a contract directly with the Contractor</w:t>
      </w:r>
      <w:r w:rsidR="002706FA">
        <w:rPr>
          <w:rFonts w:ascii="Arial" w:hAnsi="Arial" w:cs="Arial"/>
          <w:lang w:val="en-GB"/>
        </w:rPr>
        <w:t xml:space="preserve">. </w:t>
      </w:r>
      <w:r w:rsidRPr="00090934">
        <w:rPr>
          <w:rFonts w:ascii="Arial" w:hAnsi="Arial" w:cs="Arial"/>
          <w:lang w:val="en-GB"/>
        </w:rPr>
        <w:t>The invoice</w:t>
      </w:r>
      <w:r>
        <w:rPr>
          <w:rFonts w:ascii="Arial" w:hAnsi="Arial" w:cs="Arial"/>
          <w:lang w:val="en-GB"/>
        </w:rPr>
        <w:t xml:space="preserve"> is forwarded </w:t>
      </w:r>
      <w:r w:rsidRPr="00090934">
        <w:rPr>
          <w:rFonts w:ascii="Arial" w:hAnsi="Arial" w:cs="Arial"/>
          <w:lang w:val="en-GB"/>
        </w:rPr>
        <w:t xml:space="preserve">to </w:t>
      </w:r>
      <w:r w:rsidR="00C901A1">
        <w:rPr>
          <w:rFonts w:ascii="Arial" w:hAnsi="Arial" w:cs="Arial"/>
          <w:lang w:val="en-GB"/>
        </w:rPr>
        <w:t xml:space="preserve">and paid </w:t>
      </w:r>
      <w:r w:rsidR="00B770B8">
        <w:rPr>
          <w:rFonts w:ascii="Arial" w:hAnsi="Arial" w:cs="Arial"/>
          <w:lang w:val="en-GB"/>
        </w:rPr>
        <w:t xml:space="preserve">for </w:t>
      </w:r>
      <w:r w:rsidR="00C901A1">
        <w:rPr>
          <w:rFonts w:ascii="Arial" w:hAnsi="Arial" w:cs="Arial"/>
          <w:lang w:val="en-GB"/>
        </w:rPr>
        <w:t>by the ordering office</w:t>
      </w:r>
      <w:r w:rsidRPr="00090934">
        <w:rPr>
          <w:rFonts w:ascii="Arial" w:hAnsi="Arial" w:cs="Arial"/>
          <w:lang w:val="en-GB"/>
        </w:rPr>
        <w:t>.</w:t>
      </w:r>
    </w:p>
    <w:p w14:paraId="265B5605" w14:textId="77777777" w:rsidR="00B770B8" w:rsidRDefault="00B770B8" w:rsidP="00192AF2">
      <w:pPr>
        <w:pStyle w:val="PlainText"/>
        <w:jc w:val="both"/>
        <w:rPr>
          <w:rFonts w:ascii="Arial" w:hAnsi="Arial" w:cs="Arial"/>
          <w:lang w:val="en-GB"/>
        </w:rPr>
      </w:pPr>
    </w:p>
    <w:p w14:paraId="29D8DB84" w14:textId="6A79E509" w:rsidR="00B770B8" w:rsidRDefault="0063047E" w:rsidP="00192AF2">
      <w:pPr>
        <w:pStyle w:val="PlainText"/>
        <w:jc w:val="both"/>
        <w:rPr>
          <w:rFonts w:ascii="Arial" w:hAnsi="Arial" w:cs="Arial"/>
          <w:lang w:val="en-GB"/>
        </w:rPr>
      </w:pPr>
      <w:r>
        <w:rPr>
          <w:rFonts w:ascii="Arial" w:hAnsi="Arial" w:cs="Arial"/>
          <w:lang w:val="en-GB"/>
        </w:rPr>
        <w:t xml:space="preserve">The Contracting Authority wishes </w:t>
      </w:r>
      <w:r w:rsidR="00B770B8">
        <w:rPr>
          <w:rFonts w:ascii="Arial" w:hAnsi="Arial" w:cs="Arial"/>
          <w:lang w:val="en-GB"/>
        </w:rPr>
        <w:t xml:space="preserve">to </w:t>
      </w:r>
      <w:r w:rsidR="00D0067C">
        <w:rPr>
          <w:rFonts w:ascii="Arial" w:hAnsi="Arial" w:cs="Arial"/>
          <w:lang w:val="en-GB"/>
        </w:rPr>
        <w:t>allow its</w:t>
      </w:r>
      <w:r w:rsidR="00B770B8">
        <w:rPr>
          <w:rFonts w:ascii="Arial" w:hAnsi="Arial" w:cs="Arial"/>
          <w:lang w:val="en-GB"/>
        </w:rPr>
        <w:t xml:space="preserve"> implementing partners </w:t>
      </w:r>
      <w:r w:rsidR="00D26E49">
        <w:rPr>
          <w:rFonts w:ascii="Arial" w:hAnsi="Arial" w:cs="Arial"/>
          <w:lang w:val="en-GB"/>
        </w:rPr>
        <w:t xml:space="preserve">to take advantage of this Contract </w:t>
      </w:r>
      <w:r w:rsidR="00B770B8">
        <w:rPr>
          <w:rFonts w:ascii="Arial" w:hAnsi="Arial" w:cs="Arial"/>
          <w:lang w:val="en-GB"/>
        </w:rPr>
        <w:t xml:space="preserve">as well. </w:t>
      </w:r>
      <w:r w:rsidR="00434FA3">
        <w:rPr>
          <w:rFonts w:ascii="Arial" w:hAnsi="Arial" w:cs="Arial"/>
          <w:lang w:val="en-GB"/>
        </w:rPr>
        <w:t>In its proposal in Annex 2 Organisation and Methodology, t</w:t>
      </w:r>
      <w:r w:rsidR="00B770B8">
        <w:rPr>
          <w:rFonts w:ascii="Arial" w:hAnsi="Arial" w:cs="Arial"/>
          <w:lang w:val="en-GB"/>
        </w:rPr>
        <w:t>he C</w:t>
      </w:r>
      <w:r w:rsidR="003927AA">
        <w:rPr>
          <w:rFonts w:ascii="Arial" w:hAnsi="Arial" w:cs="Arial"/>
          <w:lang w:val="en-GB"/>
        </w:rPr>
        <w:t>andidate</w:t>
      </w:r>
      <w:r w:rsidR="00B770B8">
        <w:rPr>
          <w:rFonts w:ascii="Arial" w:hAnsi="Arial" w:cs="Arial"/>
          <w:lang w:val="en-GB"/>
        </w:rPr>
        <w:t xml:space="preserve"> is kindly asked to indicate </w:t>
      </w:r>
      <w:r w:rsidR="00AE3BE1">
        <w:rPr>
          <w:rFonts w:ascii="Arial" w:hAnsi="Arial" w:cs="Arial"/>
          <w:lang w:val="en-GB"/>
        </w:rPr>
        <w:t xml:space="preserve">if this </w:t>
      </w:r>
      <w:r w:rsidR="004D0348">
        <w:rPr>
          <w:rFonts w:ascii="Arial" w:hAnsi="Arial" w:cs="Arial"/>
          <w:lang w:val="en-GB"/>
        </w:rPr>
        <w:t xml:space="preserve">is </w:t>
      </w:r>
      <w:r w:rsidR="00AE3BE1">
        <w:rPr>
          <w:rFonts w:ascii="Arial" w:hAnsi="Arial" w:cs="Arial"/>
          <w:lang w:val="en-GB"/>
        </w:rPr>
        <w:t>acceptable</w:t>
      </w:r>
      <w:r w:rsidR="00434FA3">
        <w:rPr>
          <w:rFonts w:ascii="Arial" w:hAnsi="Arial" w:cs="Arial"/>
          <w:lang w:val="en-GB"/>
        </w:rPr>
        <w:t>.</w:t>
      </w:r>
    </w:p>
    <w:p w14:paraId="0C2C32F9" w14:textId="77777777" w:rsidR="00857325" w:rsidRDefault="00857325" w:rsidP="00192AF2">
      <w:pPr>
        <w:pStyle w:val="PlainText"/>
        <w:jc w:val="both"/>
        <w:rPr>
          <w:rFonts w:ascii="Arial" w:hAnsi="Arial" w:cs="Arial"/>
          <w:lang w:val="en-GB"/>
        </w:rPr>
      </w:pPr>
    </w:p>
    <w:p w14:paraId="6628DE78" w14:textId="77777777" w:rsidR="00857325" w:rsidRDefault="00857325" w:rsidP="00192AF2">
      <w:pPr>
        <w:pStyle w:val="PlainText"/>
        <w:jc w:val="both"/>
        <w:rPr>
          <w:rFonts w:ascii="Arial" w:hAnsi="Arial" w:cs="Arial"/>
          <w:lang w:val="en-GB"/>
        </w:rPr>
      </w:pPr>
    </w:p>
    <w:p w14:paraId="16EC9BF5" w14:textId="65FECC23" w:rsidR="003B48A5" w:rsidRDefault="00A51BFF" w:rsidP="00A51BFF">
      <w:pPr>
        <w:pStyle w:val="PlainText"/>
        <w:rPr>
          <w:rFonts w:ascii="Arial" w:hAnsi="Arial" w:cs="Arial"/>
          <w:b/>
          <w:caps/>
          <w:lang w:val="en-GB"/>
        </w:rPr>
      </w:pPr>
      <w:r>
        <w:rPr>
          <w:rFonts w:ascii="Arial" w:hAnsi="Arial" w:cs="Arial"/>
          <w:b/>
          <w:caps/>
          <w:lang w:val="en-GB"/>
        </w:rPr>
        <w:t xml:space="preserve">5. </w:t>
      </w:r>
      <w:r w:rsidR="00A056A3">
        <w:rPr>
          <w:rFonts w:ascii="Arial" w:hAnsi="Arial" w:cs="Arial"/>
          <w:b/>
          <w:caps/>
          <w:lang w:val="en-GB"/>
        </w:rPr>
        <w:t>Collaboration</w:t>
      </w:r>
    </w:p>
    <w:p w14:paraId="5AA4D08E" w14:textId="52347938" w:rsidR="00123648" w:rsidRPr="00032A48" w:rsidRDefault="00A3029C" w:rsidP="003B48A5">
      <w:pPr>
        <w:pStyle w:val="PlainText"/>
        <w:rPr>
          <w:rFonts w:ascii="Arial" w:hAnsi="Arial" w:cs="Arial"/>
          <w:lang w:val="en-GB"/>
        </w:rPr>
      </w:pPr>
      <w:r w:rsidRPr="00032A48">
        <w:rPr>
          <w:rFonts w:ascii="Arial" w:hAnsi="Arial" w:cs="Arial"/>
          <w:lang w:val="en-GB"/>
        </w:rPr>
        <w:t xml:space="preserve">Following the signing of the Contact, </w:t>
      </w:r>
      <w:r w:rsidR="007106C3" w:rsidRPr="00032A48">
        <w:rPr>
          <w:rFonts w:ascii="Arial" w:hAnsi="Arial" w:cs="Arial"/>
          <w:lang w:val="en-GB"/>
        </w:rPr>
        <w:t>t</w:t>
      </w:r>
      <w:r w:rsidR="00A056A3" w:rsidRPr="00032A48">
        <w:rPr>
          <w:rFonts w:ascii="Arial" w:hAnsi="Arial" w:cs="Arial"/>
          <w:lang w:val="en-GB"/>
        </w:rPr>
        <w:t>he Contracting Authority will</w:t>
      </w:r>
      <w:r w:rsidR="009F1AAF" w:rsidRPr="00032A48">
        <w:rPr>
          <w:rFonts w:ascii="Arial" w:hAnsi="Arial" w:cs="Arial"/>
          <w:lang w:val="en-GB"/>
        </w:rPr>
        <w:t xml:space="preserve"> call for a start-up meeting</w:t>
      </w:r>
      <w:r w:rsidR="007106C3" w:rsidRPr="00032A48">
        <w:rPr>
          <w:rFonts w:ascii="Arial" w:hAnsi="Arial" w:cs="Arial"/>
          <w:lang w:val="en-GB"/>
        </w:rPr>
        <w:t>, where the Contractor will present the</w:t>
      </w:r>
      <w:r w:rsidR="00C61A71" w:rsidRPr="00032A48">
        <w:rPr>
          <w:rFonts w:ascii="Arial" w:hAnsi="Arial" w:cs="Arial"/>
          <w:lang w:val="en-GB"/>
        </w:rPr>
        <w:t>i</w:t>
      </w:r>
      <w:r w:rsidR="007106C3" w:rsidRPr="00032A48">
        <w:rPr>
          <w:rFonts w:ascii="Arial" w:hAnsi="Arial" w:cs="Arial"/>
          <w:lang w:val="en-GB"/>
        </w:rPr>
        <w:t>r services to the users</w:t>
      </w:r>
      <w:r w:rsidR="00C61A71" w:rsidRPr="00032A48">
        <w:rPr>
          <w:rFonts w:ascii="Arial" w:hAnsi="Arial" w:cs="Arial"/>
          <w:lang w:val="en-GB"/>
        </w:rPr>
        <w:t xml:space="preserve"> and the Contracting Authority will inform the</w:t>
      </w:r>
      <w:r w:rsidR="009F1AAF" w:rsidRPr="00032A48">
        <w:rPr>
          <w:rFonts w:ascii="Arial" w:hAnsi="Arial" w:cs="Arial"/>
          <w:lang w:val="en-GB"/>
        </w:rPr>
        <w:t xml:space="preserve"> users of the Contract Management </w:t>
      </w:r>
      <w:r w:rsidR="00C65255" w:rsidRPr="00032A48">
        <w:rPr>
          <w:rFonts w:ascii="Arial" w:hAnsi="Arial" w:cs="Arial"/>
          <w:lang w:val="en-GB"/>
        </w:rPr>
        <w:t xml:space="preserve">set-up. </w:t>
      </w:r>
    </w:p>
    <w:p w14:paraId="1265DCFE" w14:textId="77777777" w:rsidR="00123648" w:rsidRPr="00032A48" w:rsidRDefault="00123648" w:rsidP="003B48A5">
      <w:pPr>
        <w:pStyle w:val="PlainText"/>
        <w:rPr>
          <w:rFonts w:ascii="Arial" w:hAnsi="Arial" w:cs="Arial"/>
          <w:lang w:val="en-GB"/>
        </w:rPr>
      </w:pPr>
    </w:p>
    <w:p w14:paraId="24C15855" w14:textId="01C44F51" w:rsidR="003B48A5" w:rsidRPr="00032A48" w:rsidRDefault="00123648" w:rsidP="00CD1AC5">
      <w:pPr>
        <w:pStyle w:val="PlainText"/>
        <w:rPr>
          <w:rFonts w:ascii="Arial" w:hAnsi="Arial" w:cs="Arial"/>
          <w:lang w:val="en-GB"/>
        </w:rPr>
      </w:pPr>
      <w:r w:rsidRPr="00032A48">
        <w:rPr>
          <w:rFonts w:ascii="Arial" w:hAnsi="Arial" w:cs="Arial"/>
          <w:lang w:val="en-GB"/>
        </w:rPr>
        <w:t xml:space="preserve">In addition, the Contracting Authority will </w:t>
      </w:r>
      <w:r w:rsidR="001C2B77" w:rsidRPr="00032A48">
        <w:rPr>
          <w:rFonts w:ascii="Arial" w:hAnsi="Arial" w:cs="Arial"/>
          <w:lang w:val="en-GB"/>
        </w:rPr>
        <w:t>invite</w:t>
      </w:r>
      <w:r w:rsidRPr="00032A48">
        <w:rPr>
          <w:rFonts w:ascii="Arial" w:hAnsi="Arial" w:cs="Arial"/>
          <w:lang w:val="en-GB"/>
        </w:rPr>
        <w:t xml:space="preserve"> for annual status meetings</w:t>
      </w:r>
      <w:r w:rsidR="005F1404" w:rsidRPr="00032A48">
        <w:rPr>
          <w:rFonts w:ascii="Arial" w:hAnsi="Arial" w:cs="Arial"/>
          <w:lang w:val="en-GB"/>
        </w:rPr>
        <w:t xml:space="preserve"> </w:t>
      </w:r>
      <w:r w:rsidR="00180948" w:rsidRPr="00032A48">
        <w:rPr>
          <w:rFonts w:ascii="Arial" w:hAnsi="Arial" w:cs="Arial"/>
          <w:lang w:val="en-GB"/>
        </w:rPr>
        <w:t>to discuss topics relevant to the successful implementation of the Contract.</w:t>
      </w:r>
    </w:p>
    <w:p w14:paraId="674E3EFE" w14:textId="77777777" w:rsidR="00CD1AC5" w:rsidRPr="00032A48" w:rsidRDefault="00CD1AC5" w:rsidP="00CD1AC5">
      <w:pPr>
        <w:pStyle w:val="PlainText"/>
        <w:rPr>
          <w:rFonts w:ascii="Arial" w:hAnsi="Arial" w:cs="Arial"/>
          <w:lang w:val="en-GB"/>
        </w:rPr>
      </w:pPr>
    </w:p>
    <w:p w14:paraId="4FC4177C" w14:textId="67835862" w:rsidR="00CD1AC5" w:rsidRPr="00032A48" w:rsidRDefault="00CD1AC5" w:rsidP="00CD1AC5">
      <w:pPr>
        <w:pStyle w:val="PlainText"/>
        <w:rPr>
          <w:rFonts w:ascii="Arial" w:hAnsi="Arial" w:cs="Arial"/>
          <w:lang w:val="en-GB"/>
        </w:rPr>
      </w:pPr>
      <w:r w:rsidRPr="00032A48">
        <w:rPr>
          <w:rFonts w:ascii="Arial" w:hAnsi="Arial" w:cs="Arial"/>
          <w:lang w:val="en-GB"/>
        </w:rPr>
        <w:t xml:space="preserve">The collaboration between the Contracting Authority and the Contractor is </w:t>
      </w:r>
      <w:r w:rsidR="00C71217" w:rsidRPr="00032A48">
        <w:rPr>
          <w:rFonts w:ascii="Arial" w:hAnsi="Arial" w:cs="Arial"/>
          <w:lang w:val="en-GB"/>
        </w:rPr>
        <w:t>managed</w:t>
      </w:r>
      <w:r w:rsidRPr="00032A48">
        <w:rPr>
          <w:rFonts w:ascii="Arial" w:hAnsi="Arial" w:cs="Arial"/>
          <w:lang w:val="en-GB"/>
        </w:rPr>
        <w:t xml:space="preserve"> through the Purchase Req</w:t>
      </w:r>
      <w:r w:rsidR="0013625D" w:rsidRPr="00032A48">
        <w:rPr>
          <w:rFonts w:ascii="Arial" w:hAnsi="Arial" w:cs="Arial"/>
          <w:lang w:val="en-GB"/>
        </w:rPr>
        <w:t>u</w:t>
      </w:r>
      <w:r w:rsidRPr="00032A48">
        <w:rPr>
          <w:rFonts w:ascii="Arial" w:hAnsi="Arial" w:cs="Arial"/>
          <w:lang w:val="en-GB"/>
        </w:rPr>
        <w:t>est / Contract in Annex 5 and the</w:t>
      </w:r>
      <w:r w:rsidR="0013625D" w:rsidRPr="00032A48">
        <w:rPr>
          <w:rFonts w:ascii="Arial" w:hAnsi="Arial" w:cs="Arial"/>
          <w:lang w:val="en-GB"/>
        </w:rPr>
        <w:t xml:space="preserve"> How-to-Order Guide in Annex 6 as well as the online shared platform where both parties will upload the relevant documentation.</w:t>
      </w:r>
    </w:p>
    <w:p w14:paraId="5382865E" w14:textId="77777777" w:rsidR="00192AF2" w:rsidRDefault="00192AF2" w:rsidP="00192AF2">
      <w:pPr>
        <w:jc w:val="both"/>
        <w:rPr>
          <w:rFonts w:ascii="Arial" w:hAnsi="Arial" w:cs="Arial"/>
          <w:bCs/>
          <w:sz w:val="20"/>
          <w:szCs w:val="20"/>
          <w:lang w:val="en-GB"/>
        </w:rPr>
      </w:pPr>
    </w:p>
    <w:p w14:paraId="4A76976F" w14:textId="3759B799" w:rsidR="00FA0F90" w:rsidRDefault="00FA0F90" w:rsidP="00192AF2">
      <w:pPr>
        <w:jc w:val="both"/>
        <w:rPr>
          <w:rFonts w:ascii="Arial" w:hAnsi="Arial" w:cs="Arial"/>
          <w:bCs/>
          <w:sz w:val="20"/>
          <w:szCs w:val="20"/>
          <w:lang w:val="en-GB"/>
        </w:rPr>
      </w:pPr>
      <w:r>
        <w:rPr>
          <w:rFonts w:ascii="Arial" w:hAnsi="Arial" w:cs="Arial"/>
          <w:bCs/>
          <w:sz w:val="20"/>
          <w:szCs w:val="20"/>
          <w:lang w:val="en-GB"/>
        </w:rPr>
        <w:t>Som</w:t>
      </w:r>
      <w:r w:rsidR="00540F44">
        <w:rPr>
          <w:rFonts w:ascii="Arial" w:hAnsi="Arial" w:cs="Arial"/>
          <w:bCs/>
          <w:sz w:val="20"/>
          <w:szCs w:val="20"/>
          <w:lang w:val="en-GB"/>
        </w:rPr>
        <w:t>e</w:t>
      </w:r>
      <w:r>
        <w:rPr>
          <w:rFonts w:ascii="Arial" w:hAnsi="Arial" w:cs="Arial"/>
          <w:bCs/>
          <w:sz w:val="20"/>
          <w:szCs w:val="20"/>
          <w:lang w:val="en-GB"/>
        </w:rPr>
        <w:t xml:space="preserve"> documents sent for translation are of </w:t>
      </w:r>
      <w:r w:rsidR="004551B5">
        <w:rPr>
          <w:rFonts w:ascii="Arial" w:hAnsi="Arial" w:cs="Arial"/>
          <w:bCs/>
          <w:sz w:val="20"/>
          <w:szCs w:val="20"/>
          <w:lang w:val="en-GB"/>
        </w:rPr>
        <w:t xml:space="preserve">a confidential </w:t>
      </w:r>
      <w:r>
        <w:rPr>
          <w:rFonts w:ascii="Arial" w:hAnsi="Arial" w:cs="Arial"/>
          <w:bCs/>
          <w:sz w:val="20"/>
          <w:szCs w:val="20"/>
          <w:lang w:val="en-GB"/>
        </w:rPr>
        <w:t>nature</w:t>
      </w:r>
      <w:r w:rsidR="0094316F">
        <w:rPr>
          <w:rFonts w:ascii="Arial" w:hAnsi="Arial" w:cs="Arial"/>
          <w:bCs/>
          <w:sz w:val="20"/>
          <w:szCs w:val="20"/>
          <w:lang w:val="en-GB"/>
        </w:rPr>
        <w:t xml:space="preserve">. In those instances, the </w:t>
      </w:r>
      <w:r w:rsidR="00CD08B9">
        <w:rPr>
          <w:rFonts w:ascii="Arial" w:hAnsi="Arial" w:cs="Arial"/>
          <w:bCs/>
          <w:sz w:val="20"/>
          <w:szCs w:val="20"/>
          <w:lang w:val="en-GB"/>
        </w:rPr>
        <w:t>service rendered</w:t>
      </w:r>
      <w:r w:rsidR="0094316F">
        <w:rPr>
          <w:rFonts w:ascii="Arial" w:hAnsi="Arial" w:cs="Arial"/>
          <w:bCs/>
          <w:sz w:val="20"/>
          <w:szCs w:val="20"/>
          <w:lang w:val="en-GB"/>
        </w:rPr>
        <w:t xml:space="preserve"> </w:t>
      </w:r>
      <w:r w:rsidR="00CD08B9">
        <w:rPr>
          <w:rFonts w:ascii="Arial" w:hAnsi="Arial" w:cs="Arial"/>
          <w:bCs/>
          <w:sz w:val="20"/>
          <w:szCs w:val="20"/>
          <w:lang w:val="en-GB"/>
        </w:rPr>
        <w:t xml:space="preserve">is documented by </w:t>
      </w:r>
      <w:r w:rsidR="0094316F">
        <w:rPr>
          <w:rFonts w:ascii="Arial" w:hAnsi="Arial" w:cs="Arial"/>
          <w:bCs/>
          <w:sz w:val="20"/>
          <w:szCs w:val="20"/>
          <w:lang w:val="en-GB"/>
        </w:rPr>
        <w:t xml:space="preserve">the Purchase </w:t>
      </w:r>
      <w:r w:rsidR="00CD08B9">
        <w:rPr>
          <w:rFonts w:ascii="Arial" w:hAnsi="Arial" w:cs="Arial"/>
          <w:bCs/>
          <w:sz w:val="20"/>
          <w:szCs w:val="20"/>
          <w:lang w:val="en-GB"/>
        </w:rPr>
        <w:t>R</w:t>
      </w:r>
      <w:r w:rsidR="0094316F">
        <w:rPr>
          <w:rFonts w:ascii="Arial" w:hAnsi="Arial" w:cs="Arial"/>
          <w:bCs/>
          <w:sz w:val="20"/>
          <w:szCs w:val="20"/>
          <w:lang w:val="en-GB"/>
        </w:rPr>
        <w:t>equest / Contract and Invoice</w:t>
      </w:r>
      <w:r w:rsidR="00CD08B9">
        <w:rPr>
          <w:rFonts w:ascii="Arial" w:hAnsi="Arial" w:cs="Arial"/>
          <w:bCs/>
          <w:sz w:val="20"/>
          <w:szCs w:val="20"/>
          <w:lang w:val="en-GB"/>
        </w:rPr>
        <w:t>,</w:t>
      </w:r>
      <w:r w:rsidR="0094316F">
        <w:rPr>
          <w:rFonts w:ascii="Arial" w:hAnsi="Arial" w:cs="Arial"/>
          <w:bCs/>
          <w:sz w:val="20"/>
          <w:szCs w:val="20"/>
          <w:lang w:val="en-GB"/>
        </w:rPr>
        <w:t xml:space="preserve"> only</w:t>
      </w:r>
      <w:r w:rsidR="00430A98">
        <w:rPr>
          <w:rFonts w:ascii="Arial" w:hAnsi="Arial" w:cs="Arial"/>
          <w:bCs/>
          <w:sz w:val="20"/>
          <w:szCs w:val="20"/>
          <w:lang w:val="en-GB"/>
        </w:rPr>
        <w:t>, and</w:t>
      </w:r>
      <w:r w:rsidR="0094316F">
        <w:rPr>
          <w:rFonts w:ascii="Arial" w:hAnsi="Arial" w:cs="Arial"/>
          <w:bCs/>
          <w:sz w:val="20"/>
          <w:szCs w:val="20"/>
          <w:lang w:val="en-GB"/>
        </w:rPr>
        <w:t xml:space="preserve"> </w:t>
      </w:r>
      <w:r w:rsidR="00430A98">
        <w:rPr>
          <w:rFonts w:ascii="Arial" w:hAnsi="Arial" w:cs="Arial"/>
          <w:bCs/>
          <w:sz w:val="20"/>
          <w:szCs w:val="20"/>
          <w:lang w:val="en-GB"/>
        </w:rPr>
        <w:t xml:space="preserve">the translation </w:t>
      </w:r>
      <w:r w:rsidR="0094316F">
        <w:rPr>
          <w:rFonts w:ascii="Arial" w:hAnsi="Arial" w:cs="Arial"/>
          <w:bCs/>
          <w:sz w:val="20"/>
          <w:szCs w:val="20"/>
          <w:lang w:val="en-GB"/>
        </w:rPr>
        <w:t xml:space="preserve">should be returned to the requestor, </w:t>
      </w:r>
      <w:r w:rsidR="008E6E43">
        <w:rPr>
          <w:rFonts w:ascii="Arial" w:hAnsi="Arial" w:cs="Arial"/>
          <w:bCs/>
          <w:sz w:val="20"/>
          <w:szCs w:val="20"/>
          <w:lang w:val="en-GB"/>
        </w:rPr>
        <w:t>a</w:t>
      </w:r>
      <w:r w:rsidR="004F473E">
        <w:rPr>
          <w:rFonts w:ascii="Arial" w:hAnsi="Arial" w:cs="Arial"/>
          <w:bCs/>
          <w:sz w:val="20"/>
          <w:szCs w:val="20"/>
          <w:lang w:val="en-GB"/>
        </w:rPr>
        <w:t>nd</w:t>
      </w:r>
      <w:r w:rsidR="008E6E43">
        <w:rPr>
          <w:rFonts w:ascii="Arial" w:hAnsi="Arial" w:cs="Arial"/>
          <w:bCs/>
          <w:sz w:val="20"/>
          <w:szCs w:val="20"/>
          <w:lang w:val="en-GB"/>
        </w:rPr>
        <w:t xml:space="preserve"> not documented on the shared site / online platform.</w:t>
      </w:r>
    </w:p>
    <w:p w14:paraId="51699931" w14:textId="77777777" w:rsidR="00192AF2" w:rsidRDefault="00192AF2" w:rsidP="00192AF2">
      <w:pPr>
        <w:rPr>
          <w:rFonts w:ascii="Arial" w:hAnsi="Arial" w:cs="Arial"/>
          <w:b/>
          <w:sz w:val="20"/>
          <w:szCs w:val="20"/>
          <w:highlight w:val="red"/>
          <w:lang w:val="en-GB"/>
        </w:rPr>
      </w:pPr>
    </w:p>
    <w:p w14:paraId="5B26CCDC" w14:textId="7900BECF" w:rsidR="00192AF2" w:rsidRPr="00866385" w:rsidRDefault="00A51BFF" w:rsidP="00192AF2">
      <w:pPr>
        <w:pStyle w:val="PlainText"/>
        <w:rPr>
          <w:rFonts w:ascii="Arial" w:hAnsi="Arial" w:cs="Arial"/>
          <w:b/>
          <w:caps/>
          <w:lang w:val="en-GB"/>
        </w:rPr>
      </w:pPr>
      <w:r>
        <w:rPr>
          <w:rFonts w:ascii="Arial" w:hAnsi="Arial" w:cs="Arial"/>
          <w:b/>
          <w:caps/>
          <w:lang w:val="en-GB"/>
        </w:rPr>
        <w:t xml:space="preserve">6. </w:t>
      </w:r>
      <w:r w:rsidR="00192AF2">
        <w:rPr>
          <w:rFonts w:ascii="Arial" w:hAnsi="Arial" w:cs="Arial"/>
          <w:b/>
          <w:caps/>
          <w:lang w:val="en-GB"/>
        </w:rPr>
        <w:t>QUALIFICATION REQUIREMENTS</w:t>
      </w:r>
    </w:p>
    <w:p w14:paraId="7A8DE883" w14:textId="33194865" w:rsidR="00192AF2" w:rsidRDefault="00192AF2" w:rsidP="00192AF2">
      <w:pPr>
        <w:numPr>
          <w:ilvl w:val="0"/>
          <w:numId w:val="6"/>
        </w:numPr>
        <w:rPr>
          <w:rFonts w:ascii="Arial" w:hAnsi="Arial" w:cs="Arial"/>
          <w:sz w:val="20"/>
          <w:szCs w:val="20"/>
          <w:lang w:val="en-GB"/>
        </w:rPr>
      </w:pPr>
      <w:r w:rsidRPr="00866385">
        <w:rPr>
          <w:rFonts w:ascii="Arial" w:hAnsi="Arial" w:cs="Arial"/>
          <w:sz w:val="20"/>
          <w:szCs w:val="20"/>
          <w:lang w:val="en-GB"/>
        </w:rPr>
        <w:t xml:space="preserve">The candidate </w:t>
      </w:r>
      <w:r w:rsidR="003D5F80">
        <w:rPr>
          <w:rFonts w:ascii="Arial" w:hAnsi="Arial" w:cs="Arial"/>
          <w:sz w:val="20"/>
          <w:szCs w:val="20"/>
          <w:lang w:val="en-GB"/>
        </w:rPr>
        <w:t xml:space="preserve">and the translator assigned to the Contracting Authorities Contracts </w:t>
      </w:r>
      <w:r w:rsidRPr="00866385">
        <w:rPr>
          <w:rFonts w:ascii="Arial" w:hAnsi="Arial" w:cs="Arial"/>
          <w:sz w:val="20"/>
          <w:szCs w:val="20"/>
          <w:lang w:val="en-GB"/>
        </w:rPr>
        <w:t>ha</w:t>
      </w:r>
      <w:r w:rsidR="003D5F80">
        <w:rPr>
          <w:rFonts w:ascii="Arial" w:hAnsi="Arial" w:cs="Arial"/>
          <w:sz w:val="20"/>
          <w:szCs w:val="20"/>
          <w:lang w:val="en-GB"/>
        </w:rPr>
        <w:t>s</w:t>
      </w:r>
      <w:r w:rsidRPr="00866385">
        <w:rPr>
          <w:rFonts w:ascii="Arial" w:hAnsi="Arial" w:cs="Arial"/>
          <w:sz w:val="20"/>
          <w:szCs w:val="20"/>
          <w:lang w:val="en-GB"/>
        </w:rPr>
        <w:t xml:space="preserve"> a minimum of 5 years proven translation experience in the required language</w:t>
      </w:r>
      <w:r>
        <w:rPr>
          <w:rFonts w:ascii="Arial" w:hAnsi="Arial" w:cs="Arial"/>
          <w:sz w:val="20"/>
          <w:szCs w:val="20"/>
          <w:lang w:val="en-GB"/>
        </w:rPr>
        <w:t>(s)</w:t>
      </w:r>
      <w:r w:rsidR="00430659">
        <w:rPr>
          <w:rFonts w:ascii="Arial" w:hAnsi="Arial" w:cs="Arial"/>
          <w:sz w:val="20"/>
          <w:szCs w:val="20"/>
          <w:lang w:val="en-GB"/>
        </w:rPr>
        <w:t>.</w:t>
      </w:r>
    </w:p>
    <w:p w14:paraId="311DEC91" w14:textId="13775DD5" w:rsidR="00192AF2" w:rsidRDefault="00192AF2" w:rsidP="00192AF2">
      <w:pPr>
        <w:numPr>
          <w:ilvl w:val="0"/>
          <w:numId w:val="6"/>
        </w:numPr>
        <w:rPr>
          <w:rFonts w:ascii="Arial" w:hAnsi="Arial" w:cs="Arial"/>
          <w:sz w:val="20"/>
          <w:szCs w:val="20"/>
          <w:lang w:val="en-GB"/>
        </w:rPr>
      </w:pPr>
      <w:r>
        <w:rPr>
          <w:rFonts w:ascii="Arial" w:hAnsi="Arial" w:cs="Arial"/>
          <w:sz w:val="20"/>
          <w:szCs w:val="20"/>
          <w:lang w:val="en-GB"/>
        </w:rPr>
        <w:t xml:space="preserve">The candidate is a certified </w:t>
      </w:r>
      <w:r w:rsidR="00456A02">
        <w:rPr>
          <w:rFonts w:ascii="Arial" w:hAnsi="Arial" w:cs="Arial"/>
          <w:sz w:val="20"/>
          <w:szCs w:val="20"/>
          <w:lang w:val="en-GB"/>
        </w:rPr>
        <w:t>translator</w:t>
      </w:r>
      <w:r w:rsidR="00EF064D">
        <w:rPr>
          <w:rFonts w:ascii="Arial" w:hAnsi="Arial" w:cs="Arial"/>
          <w:sz w:val="20"/>
          <w:szCs w:val="20"/>
          <w:lang w:val="en-GB"/>
        </w:rPr>
        <w:t xml:space="preserve"> by academic qualification</w:t>
      </w:r>
      <w:r w:rsidR="003F2D39">
        <w:rPr>
          <w:rFonts w:ascii="Arial" w:hAnsi="Arial" w:cs="Arial"/>
          <w:sz w:val="20"/>
          <w:szCs w:val="20"/>
          <w:lang w:val="en-GB"/>
        </w:rPr>
        <w:t>.</w:t>
      </w:r>
    </w:p>
    <w:p w14:paraId="64093DA2" w14:textId="63C386FB" w:rsidR="00192AF2" w:rsidRDefault="00192AF2" w:rsidP="00192AF2">
      <w:pPr>
        <w:numPr>
          <w:ilvl w:val="0"/>
          <w:numId w:val="6"/>
        </w:numPr>
        <w:rPr>
          <w:rFonts w:ascii="Arial" w:hAnsi="Arial" w:cs="Arial"/>
          <w:sz w:val="20"/>
          <w:szCs w:val="20"/>
          <w:lang w:val="en-GB"/>
        </w:rPr>
      </w:pPr>
      <w:r>
        <w:rPr>
          <w:rFonts w:ascii="Arial" w:hAnsi="Arial" w:cs="Arial"/>
          <w:sz w:val="20"/>
          <w:szCs w:val="20"/>
          <w:lang w:val="en-GB"/>
        </w:rPr>
        <w:t xml:space="preserve">The candidate has </w:t>
      </w:r>
      <w:r w:rsidR="00B62CCD">
        <w:rPr>
          <w:rFonts w:ascii="Arial" w:hAnsi="Arial" w:cs="Arial"/>
          <w:sz w:val="20"/>
          <w:szCs w:val="20"/>
          <w:lang w:val="en-GB"/>
        </w:rPr>
        <w:t xml:space="preserve">proven </w:t>
      </w:r>
      <w:r>
        <w:rPr>
          <w:rFonts w:ascii="Arial" w:hAnsi="Arial" w:cs="Arial"/>
          <w:sz w:val="20"/>
          <w:szCs w:val="20"/>
          <w:lang w:val="en-GB"/>
        </w:rPr>
        <w:t>experience</w:t>
      </w:r>
      <w:r w:rsidR="002520E7">
        <w:rPr>
          <w:rFonts w:ascii="Arial" w:hAnsi="Arial" w:cs="Arial"/>
          <w:sz w:val="20"/>
          <w:szCs w:val="20"/>
          <w:lang w:val="en-GB"/>
        </w:rPr>
        <w:t xml:space="preserve"> as evidenced in the list of references,</w:t>
      </w:r>
      <w:r>
        <w:rPr>
          <w:rFonts w:ascii="Arial" w:hAnsi="Arial" w:cs="Arial"/>
          <w:sz w:val="20"/>
          <w:szCs w:val="20"/>
          <w:lang w:val="en-GB"/>
        </w:rPr>
        <w:t xml:space="preserve"> in translating topics from the humanitarian and development sector including the topics listed above</w:t>
      </w:r>
      <w:r w:rsidR="00430659">
        <w:rPr>
          <w:rFonts w:ascii="Arial" w:hAnsi="Arial" w:cs="Arial"/>
          <w:sz w:val="20"/>
          <w:szCs w:val="20"/>
          <w:lang w:val="en-GB"/>
        </w:rPr>
        <w:t>.</w:t>
      </w:r>
    </w:p>
    <w:p w14:paraId="518E4A37" w14:textId="406DD166" w:rsidR="00192AF2" w:rsidRDefault="00192AF2" w:rsidP="00192AF2">
      <w:pPr>
        <w:numPr>
          <w:ilvl w:val="0"/>
          <w:numId w:val="6"/>
        </w:numPr>
        <w:rPr>
          <w:rFonts w:ascii="Arial" w:hAnsi="Arial" w:cs="Arial"/>
          <w:sz w:val="20"/>
          <w:szCs w:val="20"/>
          <w:lang w:val="en-GB"/>
        </w:rPr>
      </w:pPr>
      <w:r>
        <w:rPr>
          <w:rFonts w:ascii="Arial" w:hAnsi="Arial" w:cs="Arial"/>
          <w:sz w:val="20"/>
          <w:szCs w:val="20"/>
          <w:lang w:val="en-GB"/>
        </w:rPr>
        <w:t xml:space="preserve">The candidate is a well-established business and have been offering translation services for a minimum of </w:t>
      </w:r>
      <w:r w:rsidR="00F35535">
        <w:rPr>
          <w:rFonts w:ascii="Arial" w:hAnsi="Arial" w:cs="Arial"/>
          <w:sz w:val="20"/>
          <w:szCs w:val="20"/>
          <w:lang w:val="en-GB"/>
        </w:rPr>
        <w:t>5</w:t>
      </w:r>
      <w:r>
        <w:rPr>
          <w:rFonts w:ascii="Arial" w:hAnsi="Arial" w:cs="Arial"/>
          <w:sz w:val="20"/>
          <w:szCs w:val="20"/>
          <w:lang w:val="en-GB"/>
        </w:rPr>
        <w:t xml:space="preserve"> years.</w:t>
      </w:r>
    </w:p>
    <w:p w14:paraId="5AC1FC11" w14:textId="3EB7FAB2" w:rsidR="00192AF2" w:rsidRDefault="00192AF2" w:rsidP="00192AF2">
      <w:pPr>
        <w:numPr>
          <w:ilvl w:val="0"/>
          <w:numId w:val="6"/>
        </w:numPr>
        <w:rPr>
          <w:rFonts w:ascii="Arial" w:hAnsi="Arial" w:cs="Arial"/>
          <w:sz w:val="20"/>
          <w:szCs w:val="20"/>
          <w:lang w:val="en-GB"/>
        </w:rPr>
      </w:pPr>
      <w:r>
        <w:rPr>
          <w:rFonts w:ascii="Arial" w:hAnsi="Arial" w:cs="Arial"/>
          <w:sz w:val="20"/>
          <w:szCs w:val="20"/>
          <w:lang w:val="en-GB"/>
        </w:rPr>
        <w:t xml:space="preserve">The candidate has a quality assurance set-up allowing the translated text to be proofread/quality assured by another translation </w:t>
      </w:r>
      <w:r w:rsidR="00430659">
        <w:rPr>
          <w:rFonts w:ascii="Arial" w:hAnsi="Arial" w:cs="Arial"/>
          <w:sz w:val="20"/>
          <w:szCs w:val="20"/>
          <w:lang w:val="en-GB"/>
        </w:rPr>
        <w:t>professional.</w:t>
      </w:r>
    </w:p>
    <w:p w14:paraId="2CC67208" w14:textId="57682D6A" w:rsidR="007C75D1" w:rsidRDefault="007C75D1" w:rsidP="00192AF2">
      <w:pPr>
        <w:numPr>
          <w:ilvl w:val="0"/>
          <w:numId w:val="6"/>
        </w:numPr>
        <w:rPr>
          <w:rFonts w:ascii="Arial" w:hAnsi="Arial" w:cs="Arial"/>
          <w:sz w:val="20"/>
          <w:szCs w:val="20"/>
          <w:lang w:val="en-GB"/>
        </w:rPr>
      </w:pPr>
      <w:r>
        <w:rPr>
          <w:rFonts w:ascii="Arial" w:hAnsi="Arial" w:cs="Arial"/>
          <w:sz w:val="20"/>
          <w:szCs w:val="20"/>
          <w:lang w:val="en-GB"/>
        </w:rPr>
        <w:t>The candidate</w:t>
      </w:r>
      <w:r w:rsidR="00F90A94">
        <w:rPr>
          <w:rFonts w:ascii="Arial" w:hAnsi="Arial" w:cs="Arial"/>
          <w:sz w:val="20"/>
          <w:szCs w:val="20"/>
          <w:lang w:val="en-GB"/>
        </w:rPr>
        <w:t xml:space="preserve"> is familiar with and has a set-up </w:t>
      </w:r>
      <w:r w:rsidR="00F908AC">
        <w:rPr>
          <w:rFonts w:ascii="Arial" w:hAnsi="Arial" w:cs="Arial"/>
          <w:sz w:val="20"/>
          <w:szCs w:val="20"/>
          <w:lang w:val="en-GB"/>
        </w:rPr>
        <w:t xml:space="preserve">involving </w:t>
      </w:r>
      <w:r>
        <w:rPr>
          <w:rFonts w:ascii="Arial" w:hAnsi="Arial" w:cs="Arial"/>
          <w:sz w:val="20"/>
          <w:szCs w:val="20"/>
          <w:lang w:val="en-GB"/>
        </w:rPr>
        <w:t>a vocabulary</w:t>
      </w:r>
      <w:r w:rsidR="00F90A94">
        <w:rPr>
          <w:rFonts w:ascii="Arial" w:hAnsi="Arial" w:cs="Arial"/>
          <w:sz w:val="20"/>
          <w:szCs w:val="20"/>
          <w:lang w:val="en-GB"/>
        </w:rPr>
        <w:t xml:space="preserve"> </w:t>
      </w:r>
      <w:proofErr w:type="gramStart"/>
      <w:r w:rsidR="00F90A94">
        <w:rPr>
          <w:rFonts w:ascii="Arial" w:hAnsi="Arial" w:cs="Arial"/>
          <w:sz w:val="20"/>
          <w:szCs w:val="20"/>
          <w:lang w:val="en-GB"/>
        </w:rPr>
        <w:t>database</w:t>
      </w:r>
      <w:proofErr w:type="gramEnd"/>
    </w:p>
    <w:p w14:paraId="44FA3201" w14:textId="77777777" w:rsidR="00554E89" w:rsidRPr="005C59E8" w:rsidRDefault="00554E89" w:rsidP="00554E89">
      <w:pPr>
        <w:pStyle w:val="PlainText"/>
        <w:ind w:left="360"/>
        <w:rPr>
          <w:rFonts w:ascii="Arial" w:hAnsi="Arial" w:cs="Arial"/>
          <w:lang w:val="en-GB"/>
        </w:rPr>
      </w:pPr>
    </w:p>
    <w:p w14:paraId="7BF6F2A1" w14:textId="4647AACC" w:rsidR="00554E89" w:rsidRDefault="00554E89" w:rsidP="00554E89">
      <w:pPr>
        <w:rPr>
          <w:rFonts w:ascii="Arial" w:hAnsi="Arial" w:cs="Arial"/>
          <w:b/>
          <w:sz w:val="20"/>
          <w:szCs w:val="20"/>
          <w:lang w:val="en-GB"/>
        </w:rPr>
      </w:pPr>
      <w:r w:rsidRPr="005C59E8">
        <w:rPr>
          <w:rFonts w:ascii="Arial" w:hAnsi="Arial" w:cs="Arial"/>
          <w:b/>
          <w:caps/>
          <w:lang w:val="en-GB"/>
        </w:rPr>
        <w:br w:type="page"/>
      </w:r>
      <w:r w:rsidR="00D65CCB" w:rsidRPr="008E1956">
        <w:rPr>
          <w:rFonts w:ascii="Arial" w:hAnsi="Arial" w:cs="Arial"/>
          <w:b/>
          <w:caps/>
          <w:lang w:val="en-GB"/>
        </w:rPr>
        <w:lastRenderedPageBreak/>
        <w:t>Annex 2</w:t>
      </w:r>
      <w:r w:rsidRPr="008E1956">
        <w:rPr>
          <w:rFonts w:ascii="Arial" w:hAnsi="Arial" w:cs="Arial"/>
          <w:b/>
          <w:caps/>
          <w:lang w:val="en-GB"/>
        </w:rPr>
        <w:t xml:space="preserve">: Organisation </w:t>
      </w:r>
      <w:r w:rsidR="00A5419C" w:rsidRPr="008E1956">
        <w:rPr>
          <w:rFonts w:ascii="Arial" w:hAnsi="Arial" w:cs="Arial"/>
          <w:b/>
          <w:caps/>
          <w:lang w:val="en-GB"/>
        </w:rPr>
        <w:t>and</w:t>
      </w:r>
      <w:r w:rsidRPr="008E1956">
        <w:rPr>
          <w:rFonts w:ascii="Arial" w:hAnsi="Arial" w:cs="Arial"/>
          <w:b/>
          <w:caps/>
          <w:lang w:val="en-GB"/>
        </w:rPr>
        <w:t xml:space="preserve"> methodology</w:t>
      </w:r>
    </w:p>
    <w:p w14:paraId="11228A08" w14:textId="77777777" w:rsidR="006916A0" w:rsidRDefault="006916A0" w:rsidP="00554E89">
      <w:pPr>
        <w:rPr>
          <w:rFonts w:ascii="Arial" w:hAnsi="Arial" w:cs="Arial"/>
          <w:b/>
          <w:sz w:val="20"/>
          <w:szCs w:val="20"/>
          <w:lang w:val="en-GB"/>
        </w:rPr>
      </w:pPr>
    </w:p>
    <w:p w14:paraId="61D2D530" w14:textId="12A9491B" w:rsidR="00C34A0C" w:rsidRDefault="00554E89" w:rsidP="00554E89">
      <w:pPr>
        <w:rPr>
          <w:rFonts w:ascii="Arial" w:hAnsi="Arial" w:cs="Arial"/>
          <w:b/>
          <w:sz w:val="20"/>
          <w:szCs w:val="20"/>
          <w:lang w:val="en-GB"/>
        </w:rPr>
      </w:pPr>
      <w:r w:rsidRPr="005917C4">
        <w:rPr>
          <w:rFonts w:ascii="Arial" w:hAnsi="Arial" w:cs="Arial"/>
          <w:b/>
          <w:sz w:val="20"/>
          <w:szCs w:val="20"/>
          <w:lang w:val="en-GB"/>
        </w:rPr>
        <w:t xml:space="preserve">To be </w:t>
      </w:r>
      <w:r w:rsidR="00EB7247">
        <w:rPr>
          <w:rFonts w:ascii="Arial" w:hAnsi="Arial" w:cs="Arial"/>
          <w:b/>
          <w:sz w:val="20"/>
          <w:szCs w:val="20"/>
          <w:lang w:val="en-GB"/>
        </w:rPr>
        <w:t>c</w:t>
      </w:r>
      <w:r w:rsidR="00015836">
        <w:rPr>
          <w:rFonts w:ascii="Arial" w:hAnsi="Arial" w:cs="Arial"/>
          <w:b/>
          <w:sz w:val="20"/>
          <w:szCs w:val="20"/>
          <w:lang w:val="en-GB"/>
        </w:rPr>
        <w:t>o</w:t>
      </w:r>
      <w:r w:rsidR="00EB7247">
        <w:rPr>
          <w:rFonts w:ascii="Arial" w:hAnsi="Arial" w:cs="Arial"/>
          <w:b/>
          <w:sz w:val="20"/>
          <w:szCs w:val="20"/>
          <w:lang w:val="en-GB"/>
        </w:rPr>
        <w:t>mpleted</w:t>
      </w:r>
      <w:r w:rsidRPr="005917C4">
        <w:rPr>
          <w:rFonts w:ascii="Arial" w:hAnsi="Arial" w:cs="Arial"/>
          <w:b/>
          <w:sz w:val="20"/>
          <w:szCs w:val="20"/>
          <w:lang w:val="en-GB"/>
        </w:rPr>
        <w:t xml:space="preserve"> by the </w:t>
      </w:r>
      <w:r w:rsidR="00C448E2">
        <w:rPr>
          <w:rFonts w:ascii="Arial" w:hAnsi="Arial" w:cs="Arial"/>
          <w:b/>
          <w:sz w:val="20"/>
          <w:szCs w:val="20"/>
          <w:lang w:val="en-GB"/>
        </w:rPr>
        <w:t>C</w:t>
      </w:r>
      <w:r w:rsidRPr="005917C4">
        <w:rPr>
          <w:rFonts w:ascii="Arial" w:hAnsi="Arial" w:cs="Arial"/>
          <w:b/>
          <w:sz w:val="20"/>
          <w:szCs w:val="20"/>
          <w:lang w:val="en-GB"/>
        </w:rPr>
        <w:t>andidates, in compliance with the following instructions:</w:t>
      </w:r>
    </w:p>
    <w:p w14:paraId="4F5DC857" w14:textId="77777777" w:rsidR="00C34A0C" w:rsidRDefault="00C34A0C" w:rsidP="00554E89">
      <w:pPr>
        <w:rPr>
          <w:rFonts w:ascii="Arial" w:hAnsi="Arial" w:cs="Arial"/>
          <w:b/>
          <w:sz w:val="20"/>
          <w:szCs w:val="20"/>
          <w:lang w:val="en-GB"/>
        </w:rPr>
      </w:pPr>
    </w:p>
    <w:tbl>
      <w:tblPr>
        <w:tblStyle w:val="TableGrid"/>
        <w:tblW w:w="0" w:type="auto"/>
        <w:tblLook w:val="04A0" w:firstRow="1" w:lastRow="0" w:firstColumn="1" w:lastColumn="0" w:noHBand="0" w:noVBand="1"/>
      </w:tblPr>
      <w:tblGrid>
        <w:gridCol w:w="4814"/>
        <w:gridCol w:w="4814"/>
      </w:tblGrid>
      <w:tr w:rsidR="004F2F00" w:rsidRPr="004F2F00" w14:paraId="68773629" w14:textId="77777777" w:rsidTr="00315986">
        <w:tc>
          <w:tcPr>
            <w:tcW w:w="4814" w:type="dxa"/>
            <w:shd w:val="clear" w:color="auto" w:fill="D9D9D9" w:themeFill="background1" w:themeFillShade="D9"/>
          </w:tcPr>
          <w:p w14:paraId="4287D00A" w14:textId="77777777" w:rsidR="004F2F00" w:rsidRPr="005C59E8" w:rsidRDefault="004F2F00" w:rsidP="000F4D3E">
            <w:pPr>
              <w:rPr>
                <w:rFonts w:ascii="Arial" w:hAnsi="Arial" w:cs="Arial"/>
                <w:b/>
                <w:sz w:val="20"/>
                <w:szCs w:val="20"/>
                <w:lang w:val="en-GB"/>
              </w:rPr>
            </w:pPr>
            <w:r w:rsidRPr="005C59E8">
              <w:rPr>
                <w:rFonts w:ascii="Arial" w:hAnsi="Arial" w:cs="Arial"/>
                <w:b/>
                <w:sz w:val="20"/>
                <w:szCs w:val="20"/>
                <w:lang w:val="en-GB"/>
              </w:rPr>
              <w:t>Rationale</w:t>
            </w:r>
          </w:p>
        </w:tc>
        <w:tc>
          <w:tcPr>
            <w:tcW w:w="4814" w:type="dxa"/>
            <w:shd w:val="clear" w:color="auto" w:fill="D9D9D9" w:themeFill="background1" w:themeFillShade="D9"/>
          </w:tcPr>
          <w:p w14:paraId="4ADF02B2" w14:textId="16409109" w:rsidR="004F2F00" w:rsidRDefault="004F2F00" w:rsidP="00554E89">
            <w:pPr>
              <w:rPr>
                <w:rFonts w:ascii="Arial" w:hAnsi="Arial" w:cs="Arial"/>
                <w:b/>
                <w:caps/>
                <w:sz w:val="20"/>
                <w:szCs w:val="20"/>
                <w:lang w:val="en-GB"/>
              </w:rPr>
            </w:pPr>
            <w:r>
              <w:rPr>
                <w:rFonts w:ascii="Arial" w:hAnsi="Arial" w:cs="Arial"/>
                <w:b/>
                <w:caps/>
                <w:sz w:val="20"/>
                <w:szCs w:val="20"/>
                <w:lang w:val="en-GB"/>
              </w:rPr>
              <w:t>Candidate</w:t>
            </w:r>
            <w:r w:rsidR="007F0687">
              <w:rPr>
                <w:rFonts w:ascii="Arial" w:hAnsi="Arial" w:cs="Arial"/>
                <w:b/>
                <w:caps/>
                <w:sz w:val="20"/>
                <w:szCs w:val="20"/>
                <w:lang w:val="en-GB"/>
              </w:rPr>
              <w:t xml:space="preserve">’s </w:t>
            </w:r>
            <w:r w:rsidR="00344D3E">
              <w:rPr>
                <w:rFonts w:ascii="Arial" w:hAnsi="Arial" w:cs="Arial"/>
                <w:b/>
                <w:caps/>
                <w:sz w:val="20"/>
                <w:szCs w:val="20"/>
                <w:lang w:val="en-GB"/>
              </w:rPr>
              <w:t>Comments</w:t>
            </w:r>
          </w:p>
        </w:tc>
      </w:tr>
      <w:tr w:rsidR="000F4D3E" w:rsidRPr="004751D6" w14:paraId="7A160A22" w14:textId="77777777" w:rsidTr="0096005D">
        <w:tc>
          <w:tcPr>
            <w:tcW w:w="4814" w:type="dxa"/>
            <w:tcBorders>
              <w:bottom w:val="single" w:sz="4" w:space="0" w:color="auto"/>
            </w:tcBorders>
          </w:tcPr>
          <w:p w14:paraId="5169795F" w14:textId="77777777" w:rsidR="00BA718D" w:rsidRDefault="000F4D3E" w:rsidP="00AF2501">
            <w:pPr>
              <w:pStyle w:val="ListBullet"/>
              <w:numPr>
                <w:ilvl w:val="0"/>
                <w:numId w:val="0"/>
              </w:numPr>
              <w:spacing w:after="0"/>
              <w:ind w:left="283" w:hanging="283"/>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w:t>
            </w:r>
          </w:p>
          <w:p w14:paraId="66C01603" w14:textId="77777777" w:rsidR="00791B98" w:rsidRDefault="000F4D3E" w:rsidP="00AF2501">
            <w:pPr>
              <w:pStyle w:val="ListBullet"/>
              <w:numPr>
                <w:ilvl w:val="0"/>
                <w:numId w:val="0"/>
              </w:numPr>
              <w:spacing w:after="0"/>
              <w:ind w:left="283" w:hanging="283"/>
              <w:rPr>
                <w:rFonts w:ascii="Arial" w:hAnsi="Arial" w:cs="Arial"/>
                <w:sz w:val="20"/>
              </w:rPr>
            </w:pPr>
            <w:r w:rsidRPr="005C59E8">
              <w:rPr>
                <w:rFonts w:ascii="Arial" w:hAnsi="Arial" w:cs="Arial"/>
                <w:sz w:val="20"/>
              </w:rPr>
              <w:t>importance for the successful execution of</w:t>
            </w:r>
            <w:r w:rsidR="00791B98">
              <w:rPr>
                <w:rFonts w:ascii="Arial" w:hAnsi="Arial" w:cs="Arial"/>
                <w:sz w:val="20"/>
              </w:rPr>
              <w:t xml:space="preserve"> </w:t>
            </w:r>
          </w:p>
          <w:p w14:paraId="7306B4DE" w14:textId="2904F33D" w:rsidR="00791B98" w:rsidRDefault="00C63EAE" w:rsidP="00AF2501">
            <w:pPr>
              <w:pStyle w:val="ListBullet"/>
              <w:numPr>
                <w:ilvl w:val="0"/>
                <w:numId w:val="0"/>
              </w:numPr>
              <w:spacing w:after="0"/>
              <w:ind w:left="283" w:hanging="283"/>
              <w:rPr>
                <w:rFonts w:ascii="Arial" w:hAnsi="Arial" w:cs="Arial"/>
                <w:sz w:val="20"/>
              </w:rPr>
            </w:pPr>
            <w:r>
              <w:rPr>
                <w:rFonts w:ascii="Arial" w:hAnsi="Arial" w:cs="Arial"/>
                <w:sz w:val="20"/>
              </w:rPr>
              <w:t>a</w:t>
            </w:r>
            <w:r w:rsidR="000F4D3E" w:rsidRPr="005C59E8">
              <w:rPr>
                <w:rFonts w:ascii="Arial" w:hAnsi="Arial" w:cs="Arial"/>
                <w:sz w:val="20"/>
              </w:rPr>
              <w:t xml:space="preserve">ctivities, its </w:t>
            </w:r>
            <w:r w:rsidR="00CD6E01" w:rsidRPr="005C59E8">
              <w:rPr>
                <w:rFonts w:ascii="Arial" w:hAnsi="Arial" w:cs="Arial"/>
                <w:sz w:val="20"/>
              </w:rPr>
              <w:t>objectives,</w:t>
            </w:r>
            <w:r w:rsidR="000F4D3E" w:rsidRPr="005C59E8">
              <w:rPr>
                <w:rFonts w:ascii="Arial" w:hAnsi="Arial" w:cs="Arial"/>
                <w:sz w:val="20"/>
              </w:rPr>
              <w:t xml:space="preserve"> and expected results, </w:t>
            </w:r>
          </w:p>
          <w:p w14:paraId="15E3999C" w14:textId="77777777" w:rsidR="00EF2E83" w:rsidRDefault="00821CDA" w:rsidP="00AF2501">
            <w:pPr>
              <w:pStyle w:val="ListBullet"/>
              <w:numPr>
                <w:ilvl w:val="0"/>
                <w:numId w:val="0"/>
              </w:numPr>
              <w:spacing w:after="0"/>
              <w:ind w:left="283" w:hanging="283"/>
              <w:rPr>
                <w:rFonts w:ascii="Arial" w:hAnsi="Arial" w:cs="Arial"/>
                <w:sz w:val="20"/>
              </w:rPr>
            </w:pPr>
            <w:r w:rsidRPr="005C59E8">
              <w:rPr>
                <w:rFonts w:ascii="Arial" w:hAnsi="Arial" w:cs="Arial"/>
                <w:sz w:val="20"/>
              </w:rPr>
              <w:t>thus,</w:t>
            </w:r>
            <w:r w:rsidR="000F4D3E" w:rsidRPr="005C59E8">
              <w:rPr>
                <w:rFonts w:ascii="Arial" w:hAnsi="Arial" w:cs="Arial"/>
                <w:sz w:val="20"/>
              </w:rPr>
              <w:t xml:space="preserve"> </w:t>
            </w:r>
            <w:r w:rsidR="00EF2E83">
              <w:rPr>
                <w:rFonts w:ascii="Arial" w:hAnsi="Arial" w:cs="Arial"/>
                <w:sz w:val="20"/>
              </w:rPr>
              <w:t xml:space="preserve">(other than those provided below) </w:t>
            </w:r>
          </w:p>
          <w:p w14:paraId="515EE6FC" w14:textId="1DDBD769" w:rsidR="00791B98" w:rsidRDefault="000F4D3E" w:rsidP="00AF2501">
            <w:pPr>
              <w:pStyle w:val="ListBullet"/>
              <w:numPr>
                <w:ilvl w:val="0"/>
                <w:numId w:val="0"/>
              </w:numPr>
              <w:spacing w:after="0"/>
              <w:ind w:left="283" w:hanging="283"/>
              <w:rPr>
                <w:rFonts w:ascii="Arial" w:hAnsi="Arial" w:cs="Arial"/>
                <w:sz w:val="20"/>
              </w:rPr>
            </w:pPr>
            <w:r w:rsidRPr="005C59E8">
              <w:rPr>
                <w:rFonts w:ascii="Arial" w:hAnsi="Arial" w:cs="Arial"/>
                <w:sz w:val="20"/>
              </w:rPr>
              <w:t xml:space="preserve">demonstrating the degree of understanding of </w:t>
            </w:r>
          </w:p>
          <w:p w14:paraId="08C17A2D" w14:textId="77777777" w:rsidR="00791B98" w:rsidRDefault="000F4D3E" w:rsidP="00AF2501">
            <w:pPr>
              <w:pStyle w:val="ListBullet"/>
              <w:numPr>
                <w:ilvl w:val="0"/>
                <w:numId w:val="0"/>
              </w:numPr>
              <w:spacing w:after="0"/>
              <w:ind w:left="283" w:hanging="283"/>
              <w:rPr>
                <w:rFonts w:ascii="Arial" w:hAnsi="Arial" w:cs="Arial"/>
                <w:sz w:val="20"/>
              </w:rPr>
            </w:pPr>
            <w:r>
              <w:rPr>
                <w:rFonts w:ascii="Arial" w:hAnsi="Arial" w:cs="Arial"/>
                <w:sz w:val="20"/>
              </w:rPr>
              <w:t>the Contract</w:t>
            </w:r>
            <w:r w:rsidRPr="005C59E8">
              <w:rPr>
                <w:rFonts w:ascii="Arial" w:hAnsi="Arial" w:cs="Arial"/>
                <w:sz w:val="20"/>
              </w:rPr>
              <w:t xml:space="preserve">. Any comments contradicting the </w:t>
            </w:r>
          </w:p>
          <w:p w14:paraId="13252E7F" w14:textId="77777777" w:rsidR="00791B98" w:rsidRDefault="000F4D3E" w:rsidP="00AF2501">
            <w:pPr>
              <w:pStyle w:val="ListBullet"/>
              <w:numPr>
                <w:ilvl w:val="0"/>
                <w:numId w:val="0"/>
              </w:numPr>
              <w:spacing w:after="0"/>
              <w:ind w:left="283" w:hanging="283"/>
              <w:rPr>
                <w:rFonts w:ascii="Arial" w:hAnsi="Arial" w:cs="Arial"/>
                <w:sz w:val="20"/>
              </w:rPr>
            </w:pPr>
            <w:r w:rsidRPr="005C59E8">
              <w:rPr>
                <w:rFonts w:ascii="Arial" w:hAnsi="Arial" w:cs="Arial"/>
                <w:sz w:val="20"/>
              </w:rPr>
              <w:t xml:space="preserve">Terms of </w:t>
            </w:r>
            <w:r w:rsidR="00C63EAE">
              <w:rPr>
                <w:rFonts w:ascii="Arial" w:hAnsi="Arial" w:cs="Arial"/>
                <w:sz w:val="20"/>
              </w:rPr>
              <w:t>R</w:t>
            </w:r>
            <w:r w:rsidRPr="005C59E8">
              <w:rPr>
                <w:rFonts w:ascii="Arial" w:hAnsi="Arial" w:cs="Arial"/>
                <w:sz w:val="20"/>
              </w:rPr>
              <w:t>eference</w:t>
            </w:r>
            <w:r w:rsidR="00C63EAE">
              <w:rPr>
                <w:rFonts w:ascii="Arial" w:hAnsi="Arial" w:cs="Arial"/>
                <w:sz w:val="20"/>
              </w:rPr>
              <w:t xml:space="preserve"> </w:t>
            </w:r>
            <w:r w:rsidRPr="005C59E8">
              <w:rPr>
                <w:rFonts w:ascii="Arial" w:hAnsi="Arial" w:cs="Arial"/>
                <w:sz w:val="20"/>
              </w:rPr>
              <w:t xml:space="preserve">or falling outside their scope </w:t>
            </w:r>
          </w:p>
          <w:p w14:paraId="6243743C" w14:textId="0178D237" w:rsidR="000F4D3E" w:rsidRPr="005C59E8" w:rsidRDefault="000F4D3E" w:rsidP="00AF2501">
            <w:pPr>
              <w:pStyle w:val="ListBullet"/>
              <w:numPr>
                <w:ilvl w:val="0"/>
                <w:numId w:val="0"/>
              </w:numPr>
              <w:spacing w:after="0"/>
              <w:ind w:left="283" w:hanging="283"/>
              <w:rPr>
                <w:rFonts w:ascii="Arial" w:hAnsi="Arial" w:cs="Arial"/>
                <w:sz w:val="20"/>
              </w:rPr>
            </w:pPr>
            <w:r w:rsidRPr="005C59E8">
              <w:rPr>
                <w:rFonts w:ascii="Arial" w:hAnsi="Arial" w:cs="Arial"/>
                <w:sz w:val="20"/>
              </w:rPr>
              <w:t xml:space="preserve">will not form part of the final </w:t>
            </w:r>
            <w:r>
              <w:rPr>
                <w:rFonts w:ascii="Arial" w:hAnsi="Arial" w:cs="Arial"/>
                <w:sz w:val="20"/>
              </w:rPr>
              <w:t>C</w:t>
            </w:r>
            <w:r w:rsidRPr="005C59E8">
              <w:rPr>
                <w:rFonts w:ascii="Arial" w:hAnsi="Arial" w:cs="Arial"/>
                <w:sz w:val="20"/>
              </w:rPr>
              <w:t>ontract.</w:t>
            </w:r>
          </w:p>
          <w:p w14:paraId="4065B862" w14:textId="77777777" w:rsidR="000F4D3E" w:rsidRDefault="000F4D3E" w:rsidP="00AF2501">
            <w:pPr>
              <w:rPr>
                <w:rFonts w:ascii="Arial" w:hAnsi="Arial" w:cs="Arial"/>
                <w:b/>
                <w:caps/>
                <w:sz w:val="20"/>
                <w:szCs w:val="20"/>
                <w:lang w:val="en-GB"/>
              </w:rPr>
            </w:pPr>
          </w:p>
        </w:tc>
        <w:tc>
          <w:tcPr>
            <w:tcW w:w="4814" w:type="dxa"/>
            <w:tcBorders>
              <w:bottom w:val="single" w:sz="4" w:space="0" w:color="auto"/>
            </w:tcBorders>
          </w:tcPr>
          <w:p w14:paraId="195F5A40" w14:textId="77777777" w:rsidR="000F4D3E" w:rsidRDefault="000F4D3E" w:rsidP="00AF2501">
            <w:pPr>
              <w:rPr>
                <w:rFonts w:ascii="Arial" w:hAnsi="Arial" w:cs="Arial"/>
                <w:b/>
                <w:caps/>
                <w:sz w:val="20"/>
                <w:szCs w:val="20"/>
                <w:lang w:val="en-GB"/>
              </w:rPr>
            </w:pPr>
          </w:p>
        </w:tc>
      </w:tr>
      <w:tr w:rsidR="000F4D3E" w:rsidRPr="002029F5" w14:paraId="39B96F66" w14:textId="77777777" w:rsidTr="0096005D">
        <w:tc>
          <w:tcPr>
            <w:tcW w:w="4814" w:type="dxa"/>
            <w:tcBorders>
              <w:bottom w:val="single" w:sz="4" w:space="0" w:color="auto"/>
            </w:tcBorders>
            <w:shd w:val="clear" w:color="auto" w:fill="F2F2F2" w:themeFill="background1" w:themeFillShade="F2"/>
          </w:tcPr>
          <w:p w14:paraId="61D8A940" w14:textId="77777777" w:rsidR="00BA718D" w:rsidRPr="002029F5" w:rsidRDefault="000F4D3E" w:rsidP="00C63EAE">
            <w:pPr>
              <w:pStyle w:val="ListBullet"/>
              <w:numPr>
                <w:ilvl w:val="0"/>
                <w:numId w:val="0"/>
              </w:numPr>
              <w:spacing w:after="0"/>
              <w:ind w:left="283" w:hanging="283"/>
              <w:jc w:val="left"/>
              <w:rPr>
                <w:rFonts w:ascii="Arial" w:hAnsi="Arial" w:cs="Arial"/>
                <w:b/>
                <w:bCs/>
                <w:sz w:val="20"/>
              </w:rPr>
            </w:pPr>
            <w:r w:rsidRPr="002029F5">
              <w:rPr>
                <w:rFonts w:ascii="Arial" w:hAnsi="Arial" w:cs="Arial"/>
                <w:b/>
                <w:bCs/>
                <w:sz w:val="20"/>
              </w:rPr>
              <w:t>An opinion on the key issues related to the</w:t>
            </w:r>
          </w:p>
          <w:p w14:paraId="798C915B" w14:textId="24F53A8E" w:rsidR="00BA718D" w:rsidRPr="002029F5" w:rsidRDefault="000F4D3E" w:rsidP="00C63EAE">
            <w:pPr>
              <w:pStyle w:val="ListBullet"/>
              <w:numPr>
                <w:ilvl w:val="0"/>
                <w:numId w:val="0"/>
              </w:numPr>
              <w:spacing w:after="0"/>
              <w:ind w:left="283" w:hanging="283"/>
              <w:jc w:val="left"/>
              <w:rPr>
                <w:rFonts w:ascii="Arial" w:hAnsi="Arial" w:cs="Arial"/>
                <w:b/>
                <w:bCs/>
                <w:sz w:val="20"/>
              </w:rPr>
            </w:pPr>
            <w:r w:rsidRPr="002029F5">
              <w:rPr>
                <w:rFonts w:ascii="Arial" w:hAnsi="Arial" w:cs="Arial"/>
                <w:b/>
                <w:bCs/>
                <w:sz w:val="20"/>
              </w:rPr>
              <w:t xml:space="preserve">achievement of the Contract objectives and </w:t>
            </w:r>
          </w:p>
          <w:p w14:paraId="4B989F0E" w14:textId="36079F0A" w:rsidR="000F4D3E" w:rsidRPr="002029F5" w:rsidRDefault="000F4D3E" w:rsidP="00C63EAE">
            <w:pPr>
              <w:pStyle w:val="ListBullet"/>
              <w:numPr>
                <w:ilvl w:val="0"/>
                <w:numId w:val="0"/>
              </w:numPr>
              <w:spacing w:after="0"/>
              <w:ind w:left="283" w:hanging="283"/>
              <w:jc w:val="left"/>
              <w:rPr>
                <w:rFonts w:ascii="Arial" w:hAnsi="Arial" w:cs="Arial"/>
                <w:b/>
                <w:bCs/>
                <w:sz w:val="20"/>
              </w:rPr>
            </w:pPr>
            <w:r w:rsidRPr="002029F5">
              <w:rPr>
                <w:rFonts w:ascii="Arial" w:hAnsi="Arial" w:cs="Arial"/>
                <w:b/>
                <w:bCs/>
                <w:sz w:val="20"/>
              </w:rPr>
              <w:t>expected results</w:t>
            </w:r>
            <w:r w:rsidR="008249A0" w:rsidRPr="002029F5">
              <w:rPr>
                <w:rFonts w:ascii="Arial" w:hAnsi="Arial" w:cs="Arial"/>
                <w:b/>
                <w:bCs/>
                <w:sz w:val="20"/>
              </w:rPr>
              <w:t>:</w:t>
            </w:r>
          </w:p>
          <w:p w14:paraId="3A8FC618" w14:textId="77777777" w:rsidR="000F4D3E" w:rsidRPr="002029F5" w:rsidRDefault="000F4D3E" w:rsidP="00C63EAE">
            <w:pPr>
              <w:rPr>
                <w:rFonts w:ascii="Arial" w:hAnsi="Arial" w:cs="Arial"/>
                <w:b/>
                <w:bCs/>
                <w:caps/>
                <w:sz w:val="20"/>
                <w:szCs w:val="20"/>
                <w:lang w:val="en-GB"/>
              </w:rPr>
            </w:pPr>
          </w:p>
        </w:tc>
        <w:tc>
          <w:tcPr>
            <w:tcW w:w="4814" w:type="dxa"/>
            <w:tcBorders>
              <w:bottom w:val="single" w:sz="4" w:space="0" w:color="auto"/>
            </w:tcBorders>
            <w:shd w:val="clear" w:color="auto" w:fill="F2F2F2" w:themeFill="background1" w:themeFillShade="F2"/>
          </w:tcPr>
          <w:p w14:paraId="38AF576B" w14:textId="25F5923A" w:rsidR="000F4D3E" w:rsidRPr="002029F5" w:rsidRDefault="000F4D3E" w:rsidP="00C63EAE">
            <w:pPr>
              <w:rPr>
                <w:rFonts w:ascii="Arial" w:hAnsi="Arial" w:cs="Arial"/>
                <w:b/>
                <w:bCs/>
                <w:caps/>
                <w:sz w:val="20"/>
                <w:szCs w:val="20"/>
                <w:lang w:val="en-GB"/>
              </w:rPr>
            </w:pPr>
          </w:p>
        </w:tc>
      </w:tr>
      <w:tr w:rsidR="00EC46CE" w:rsidRPr="004751D6" w14:paraId="1D793326" w14:textId="77777777" w:rsidTr="0030314D">
        <w:tc>
          <w:tcPr>
            <w:tcW w:w="4814" w:type="dxa"/>
            <w:tcBorders>
              <w:bottom w:val="single" w:sz="4" w:space="0" w:color="auto"/>
            </w:tcBorders>
          </w:tcPr>
          <w:p w14:paraId="3F173610" w14:textId="29F2BE19" w:rsidR="00C24349" w:rsidRDefault="00C24349" w:rsidP="00271C56">
            <w:pPr>
              <w:pStyle w:val="PlainText"/>
              <w:jc w:val="both"/>
              <w:rPr>
                <w:rFonts w:ascii="Arial" w:hAnsi="Arial" w:cs="Arial"/>
                <w:b/>
                <w:lang w:val="en-GB"/>
              </w:rPr>
            </w:pPr>
            <w:r>
              <w:rPr>
                <w:rFonts w:ascii="Arial" w:hAnsi="Arial" w:cs="Arial"/>
                <w:b/>
                <w:lang w:val="en-GB"/>
              </w:rPr>
              <w:t xml:space="preserve">Written Translation: </w:t>
            </w:r>
          </w:p>
          <w:p w14:paraId="7881EC09" w14:textId="77777777" w:rsidR="00C24349" w:rsidRPr="00AB3671" w:rsidRDefault="00C24349" w:rsidP="00271C56">
            <w:pPr>
              <w:pStyle w:val="PlainText"/>
              <w:numPr>
                <w:ilvl w:val="0"/>
                <w:numId w:val="36"/>
              </w:numPr>
              <w:jc w:val="both"/>
              <w:rPr>
                <w:rFonts w:ascii="Arial" w:hAnsi="Arial" w:cs="Arial"/>
                <w:lang w:val="en-GB"/>
              </w:rPr>
            </w:pPr>
            <w:r w:rsidRPr="00AB3671">
              <w:rPr>
                <w:rFonts w:ascii="Arial" w:hAnsi="Arial" w:cs="Arial"/>
                <w:lang w:val="en-GB"/>
              </w:rPr>
              <w:t>Accurate and faithful translation of the source text into the target language.</w:t>
            </w:r>
          </w:p>
          <w:p w14:paraId="2B490883" w14:textId="2A4F388A" w:rsidR="00C24349" w:rsidRDefault="00C24349" w:rsidP="00271C56">
            <w:pPr>
              <w:pStyle w:val="ListParagraph"/>
              <w:numPr>
                <w:ilvl w:val="0"/>
                <w:numId w:val="36"/>
              </w:numPr>
              <w:jc w:val="both"/>
              <w:rPr>
                <w:rFonts w:ascii="Arial" w:hAnsi="Arial" w:cs="Arial"/>
                <w:sz w:val="20"/>
                <w:szCs w:val="20"/>
                <w:lang w:val="en-GB"/>
              </w:rPr>
            </w:pPr>
            <w:r w:rsidRPr="002B79E0">
              <w:rPr>
                <w:rFonts w:ascii="Arial" w:hAnsi="Arial" w:cs="Arial"/>
                <w:sz w:val="20"/>
                <w:szCs w:val="20"/>
                <w:lang w:val="en-GB"/>
              </w:rPr>
              <w:t xml:space="preserve">The </w:t>
            </w:r>
            <w:r w:rsidR="002B460E">
              <w:rPr>
                <w:rFonts w:ascii="Arial" w:hAnsi="Arial" w:cs="Arial"/>
                <w:sz w:val="20"/>
                <w:szCs w:val="20"/>
                <w:lang w:val="en-GB"/>
              </w:rPr>
              <w:t>translation</w:t>
            </w:r>
            <w:r w:rsidRPr="002B79E0">
              <w:rPr>
                <w:rFonts w:ascii="Arial" w:hAnsi="Arial" w:cs="Arial"/>
                <w:sz w:val="20"/>
                <w:szCs w:val="20"/>
                <w:lang w:val="en-GB"/>
              </w:rPr>
              <w:t xml:space="preserve"> should convey the original meaning, tone, and intent of the source text.</w:t>
            </w:r>
          </w:p>
          <w:p w14:paraId="6999ABCC" w14:textId="09F55240" w:rsidR="002B460E" w:rsidRPr="002B79E0" w:rsidRDefault="002B460E" w:rsidP="00271C56">
            <w:pPr>
              <w:pStyle w:val="ListParagraph"/>
              <w:numPr>
                <w:ilvl w:val="0"/>
                <w:numId w:val="36"/>
              </w:numPr>
              <w:jc w:val="both"/>
              <w:rPr>
                <w:rFonts w:ascii="Arial" w:hAnsi="Arial" w:cs="Arial"/>
                <w:sz w:val="20"/>
                <w:szCs w:val="20"/>
                <w:lang w:val="en-GB"/>
              </w:rPr>
            </w:pPr>
            <w:r>
              <w:rPr>
                <w:rFonts w:ascii="Arial" w:hAnsi="Arial" w:cs="Arial"/>
                <w:sz w:val="20"/>
                <w:szCs w:val="20"/>
                <w:lang w:val="en-GB"/>
              </w:rPr>
              <w:t xml:space="preserve">The translation should reflect the </w:t>
            </w:r>
            <w:r w:rsidR="002C125E">
              <w:rPr>
                <w:rFonts w:ascii="Arial" w:hAnsi="Arial" w:cs="Arial"/>
                <w:sz w:val="20"/>
                <w:szCs w:val="20"/>
                <w:lang w:val="en-GB"/>
              </w:rPr>
              <w:t>organisational language of the Contracting Authority.</w:t>
            </w:r>
          </w:p>
          <w:p w14:paraId="2BD84B27" w14:textId="77777777" w:rsidR="00C24349" w:rsidRPr="002B79E0" w:rsidRDefault="00C24349" w:rsidP="00271C56">
            <w:pPr>
              <w:pStyle w:val="ListParagraph"/>
              <w:numPr>
                <w:ilvl w:val="0"/>
                <w:numId w:val="36"/>
              </w:numPr>
              <w:jc w:val="both"/>
              <w:rPr>
                <w:rFonts w:ascii="Arial" w:hAnsi="Arial" w:cs="Arial"/>
                <w:sz w:val="20"/>
                <w:szCs w:val="20"/>
                <w:lang w:val="en-GB"/>
              </w:rPr>
            </w:pPr>
            <w:r w:rsidRPr="002B79E0">
              <w:rPr>
                <w:rFonts w:ascii="Arial" w:hAnsi="Arial" w:cs="Arial"/>
                <w:sz w:val="20"/>
                <w:szCs w:val="20"/>
                <w:lang w:val="en-GB"/>
              </w:rPr>
              <w:t>Proper grammar, spelling, and punctuation should be maintained in the target language.</w:t>
            </w:r>
          </w:p>
          <w:p w14:paraId="23C7EE89" w14:textId="77777777" w:rsidR="00C24349" w:rsidRDefault="00C24349" w:rsidP="00271C56">
            <w:pPr>
              <w:pStyle w:val="ListParagraph"/>
              <w:numPr>
                <w:ilvl w:val="0"/>
                <w:numId w:val="36"/>
              </w:numPr>
              <w:jc w:val="both"/>
              <w:rPr>
                <w:rFonts w:ascii="Arial" w:hAnsi="Arial" w:cs="Arial"/>
                <w:sz w:val="20"/>
                <w:szCs w:val="20"/>
                <w:lang w:val="en-GB"/>
              </w:rPr>
            </w:pPr>
            <w:r w:rsidRPr="002B79E0">
              <w:rPr>
                <w:rFonts w:ascii="Arial" w:hAnsi="Arial" w:cs="Arial"/>
                <w:sz w:val="20"/>
                <w:szCs w:val="20"/>
                <w:lang w:val="en-GB"/>
              </w:rPr>
              <w:t>Cultural nuances and context should be considered for a culturally appropriate translation.</w:t>
            </w:r>
          </w:p>
          <w:p w14:paraId="4816CFAA" w14:textId="67A5D5EA" w:rsidR="00C24349" w:rsidRDefault="0002518C" w:rsidP="00271C56">
            <w:pPr>
              <w:numPr>
                <w:ilvl w:val="0"/>
                <w:numId w:val="36"/>
              </w:numPr>
              <w:jc w:val="both"/>
              <w:rPr>
                <w:rFonts w:ascii="Arial" w:hAnsi="Arial" w:cs="Arial"/>
                <w:sz w:val="20"/>
                <w:szCs w:val="20"/>
                <w:lang w:val="en-GB"/>
              </w:rPr>
            </w:pPr>
            <w:r>
              <w:rPr>
                <w:rFonts w:ascii="Arial" w:hAnsi="Arial" w:cs="Arial"/>
                <w:sz w:val="20"/>
                <w:szCs w:val="20"/>
                <w:lang w:val="en-GB"/>
              </w:rPr>
              <w:t>The</w:t>
            </w:r>
            <w:r w:rsidR="00C24349" w:rsidRPr="00525063">
              <w:rPr>
                <w:rFonts w:ascii="Arial" w:hAnsi="Arial" w:cs="Arial"/>
                <w:sz w:val="20"/>
                <w:szCs w:val="20"/>
                <w:lang w:val="en-GB"/>
              </w:rPr>
              <w:t xml:space="preserve"> translated </w:t>
            </w:r>
            <w:r w:rsidR="00C24349" w:rsidRPr="00786EA3">
              <w:rPr>
                <w:rFonts w:ascii="Arial" w:hAnsi="Arial" w:cs="Arial"/>
                <w:sz w:val="20"/>
                <w:szCs w:val="20"/>
                <w:lang w:val="en-GB"/>
              </w:rPr>
              <w:t xml:space="preserve">documents </w:t>
            </w:r>
            <w:r>
              <w:rPr>
                <w:rFonts w:ascii="Arial" w:hAnsi="Arial" w:cs="Arial"/>
                <w:sz w:val="20"/>
                <w:szCs w:val="20"/>
                <w:lang w:val="en-GB"/>
              </w:rPr>
              <w:t xml:space="preserve">should be submitted in </w:t>
            </w:r>
            <w:r w:rsidR="00C24349" w:rsidRPr="00786EA3">
              <w:rPr>
                <w:rFonts w:ascii="Arial" w:hAnsi="Arial" w:cs="Arial"/>
                <w:sz w:val="20"/>
                <w:szCs w:val="20"/>
                <w:lang w:val="en-GB"/>
              </w:rPr>
              <w:t xml:space="preserve">the same </w:t>
            </w:r>
            <w:r w:rsidR="00C24349">
              <w:rPr>
                <w:rFonts w:ascii="Arial" w:hAnsi="Arial" w:cs="Arial"/>
                <w:sz w:val="20"/>
                <w:szCs w:val="20"/>
                <w:lang w:val="en-GB"/>
              </w:rPr>
              <w:t xml:space="preserve">original </w:t>
            </w:r>
            <w:r w:rsidR="00C24349" w:rsidRPr="00786EA3">
              <w:rPr>
                <w:rFonts w:ascii="Arial" w:hAnsi="Arial" w:cs="Arial"/>
                <w:sz w:val="20"/>
                <w:szCs w:val="20"/>
                <w:lang w:val="en-GB"/>
              </w:rPr>
              <w:t xml:space="preserve">format as received </w:t>
            </w:r>
            <w:r w:rsidR="00C24349">
              <w:rPr>
                <w:rFonts w:ascii="Arial" w:hAnsi="Arial" w:cs="Arial"/>
                <w:sz w:val="20"/>
                <w:szCs w:val="20"/>
                <w:lang w:val="en-GB"/>
              </w:rPr>
              <w:t xml:space="preserve">with regards to e.g., </w:t>
            </w:r>
            <w:r w:rsidR="00C24349" w:rsidRPr="00786EA3">
              <w:rPr>
                <w:rFonts w:ascii="Arial" w:hAnsi="Arial" w:cs="Arial"/>
                <w:sz w:val="20"/>
                <w:szCs w:val="20"/>
                <w:lang w:val="en-GB"/>
              </w:rPr>
              <w:t>fonts, font size and colour</w:t>
            </w:r>
            <w:r w:rsidR="00C24349">
              <w:rPr>
                <w:rFonts w:ascii="Arial" w:hAnsi="Arial" w:cs="Arial"/>
                <w:sz w:val="20"/>
                <w:szCs w:val="20"/>
                <w:lang w:val="en-GB"/>
              </w:rPr>
              <w:t>. The original format shall not be</w:t>
            </w:r>
            <w:r w:rsidR="00C24349" w:rsidRPr="00786EA3">
              <w:rPr>
                <w:rFonts w:ascii="Arial" w:hAnsi="Arial" w:cs="Arial"/>
                <w:sz w:val="20"/>
                <w:szCs w:val="20"/>
                <w:lang w:val="en-GB"/>
              </w:rPr>
              <w:t xml:space="preserve"> edited </w:t>
            </w:r>
            <w:r w:rsidR="00C24349">
              <w:rPr>
                <w:rFonts w:ascii="Arial" w:hAnsi="Arial" w:cs="Arial"/>
                <w:sz w:val="20"/>
                <w:szCs w:val="20"/>
                <w:lang w:val="en-GB"/>
              </w:rPr>
              <w:t>in any way</w:t>
            </w:r>
            <w:r w:rsidR="00C24349" w:rsidRPr="00786EA3">
              <w:rPr>
                <w:rFonts w:ascii="Arial" w:hAnsi="Arial" w:cs="Arial"/>
                <w:sz w:val="20"/>
                <w:szCs w:val="20"/>
                <w:lang w:val="en-GB"/>
              </w:rPr>
              <w:t>.</w:t>
            </w:r>
            <w:r w:rsidR="00C24349" w:rsidRPr="00525063">
              <w:rPr>
                <w:rFonts w:ascii="Arial" w:hAnsi="Arial" w:cs="Arial"/>
                <w:sz w:val="20"/>
                <w:szCs w:val="20"/>
                <w:lang w:val="en-GB"/>
              </w:rPr>
              <w:t xml:space="preserve">  </w:t>
            </w:r>
          </w:p>
          <w:p w14:paraId="5EE28DEC" w14:textId="77777777" w:rsidR="00EC46CE" w:rsidRPr="005C59E8" w:rsidRDefault="00EC46CE" w:rsidP="00271C56">
            <w:pPr>
              <w:pStyle w:val="ListBullet"/>
              <w:numPr>
                <w:ilvl w:val="0"/>
                <w:numId w:val="0"/>
              </w:numPr>
              <w:spacing w:after="0"/>
              <w:ind w:left="283" w:hanging="283"/>
              <w:rPr>
                <w:rFonts w:ascii="Arial" w:hAnsi="Arial" w:cs="Arial"/>
                <w:sz w:val="20"/>
              </w:rPr>
            </w:pPr>
          </w:p>
        </w:tc>
        <w:tc>
          <w:tcPr>
            <w:tcW w:w="4814" w:type="dxa"/>
            <w:tcBorders>
              <w:bottom w:val="single" w:sz="4" w:space="0" w:color="auto"/>
            </w:tcBorders>
          </w:tcPr>
          <w:p w14:paraId="346B8FD2" w14:textId="77777777" w:rsidR="00EC46CE" w:rsidRDefault="00EC46CE" w:rsidP="00271C56">
            <w:pPr>
              <w:jc w:val="both"/>
              <w:rPr>
                <w:rFonts w:ascii="Arial" w:hAnsi="Arial" w:cs="Arial"/>
                <w:b/>
                <w:caps/>
                <w:sz w:val="20"/>
                <w:szCs w:val="20"/>
                <w:lang w:val="en-GB"/>
              </w:rPr>
            </w:pPr>
          </w:p>
        </w:tc>
      </w:tr>
      <w:tr w:rsidR="00EC46CE" w:rsidRPr="004751D6" w14:paraId="32F47703" w14:textId="77777777" w:rsidTr="0030314D">
        <w:tc>
          <w:tcPr>
            <w:tcW w:w="4814" w:type="dxa"/>
            <w:tcBorders>
              <w:bottom w:val="single" w:sz="4" w:space="0" w:color="auto"/>
            </w:tcBorders>
          </w:tcPr>
          <w:p w14:paraId="304B2265" w14:textId="2B7352E9" w:rsidR="00B8531F" w:rsidRDefault="00B8531F" w:rsidP="00271C56">
            <w:pPr>
              <w:jc w:val="both"/>
              <w:rPr>
                <w:rFonts w:ascii="Arial" w:hAnsi="Arial" w:cs="Arial"/>
                <w:sz w:val="20"/>
                <w:szCs w:val="20"/>
                <w:lang w:val="en-GB"/>
              </w:rPr>
            </w:pPr>
            <w:r>
              <w:rPr>
                <w:rFonts w:ascii="Arial" w:hAnsi="Arial" w:cs="Arial"/>
                <w:b/>
                <w:bCs/>
                <w:sz w:val="20"/>
                <w:szCs w:val="20"/>
                <w:lang w:val="en-GB"/>
              </w:rPr>
              <w:t>Declaration on Honour</w:t>
            </w:r>
            <w:r w:rsidRPr="002B79E0">
              <w:rPr>
                <w:rFonts w:ascii="Arial" w:hAnsi="Arial" w:cs="Arial"/>
                <w:b/>
                <w:bCs/>
                <w:sz w:val="20"/>
                <w:szCs w:val="20"/>
                <w:lang w:val="en-GB"/>
              </w:rPr>
              <w:t>:</w:t>
            </w:r>
            <w:r w:rsidRPr="002B79E0">
              <w:rPr>
                <w:rFonts w:ascii="Arial" w:hAnsi="Arial" w:cs="Arial"/>
                <w:sz w:val="20"/>
                <w:szCs w:val="20"/>
                <w:lang w:val="en-GB"/>
              </w:rPr>
              <w:t xml:space="preserve"> </w:t>
            </w:r>
          </w:p>
          <w:p w14:paraId="4D733869" w14:textId="77777777" w:rsidR="00B8531F" w:rsidRDefault="00B8531F" w:rsidP="00271C56">
            <w:pPr>
              <w:jc w:val="both"/>
              <w:rPr>
                <w:rFonts w:ascii="Arial" w:hAnsi="Arial" w:cs="Arial"/>
                <w:sz w:val="20"/>
                <w:szCs w:val="20"/>
                <w:lang w:val="en-GB"/>
              </w:rPr>
            </w:pPr>
            <w:r>
              <w:rPr>
                <w:rFonts w:ascii="Arial" w:hAnsi="Arial" w:cs="Arial"/>
                <w:sz w:val="20"/>
                <w:szCs w:val="20"/>
                <w:lang w:val="en-GB"/>
              </w:rPr>
              <w:t>A statement that the translation is a true and a complete copy of the original with the Contractors signature, and with a third-party’s attestation that the Contractor is a professional translation company. The declaration on Honour is needed to legalize documents translated from Danish or English to another language through the Danish Foreign Ministry. The Contracting Authority will handle the legalization process. Contractors offering the written translation must offers Declaration on Honour.</w:t>
            </w:r>
          </w:p>
          <w:p w14:paraId="16352C95" w14:textId="77777777" w:rsidR="00EC46CE" w:rsidRPr="005C59E8" w:rsidRDefault="00EC46CE" w:rsidP="00271C56">
            <w:pPr>
              <w:pStyle w:val="ListBullet"/>
              <w:numPr>
                <w:ilvl w:val="0"/>
                <w:numId w:val="0"/>
              </w:numPr>
              <w:spacing w:after="0"/>
              <w:ind w:left="283" w:hanging="283"/>
              <w:rPr>
                <w:rFonts w:ascii="Arial" w:hAnsi="Arial" w:cs="Arial"/>
                <w:sz w:val="20"/>
              </w:rPr>
            </w:pPr>
          </w:p>
        </w:tc>
        <w:tc>
          <w:tcPr>
            <w:tcW w:w="4814" w:type="dxa"/>
            <w:tcBorders>
              <w:bottom w:val="single" w:sz="4" w:space="0" w:color="auto"/>
            </w:tcBorders>
          </w:tcPr>
          <w:p w14:paraId="10FC1D15" w14:textId="77777777" w:rsidR="00EC46CE" w:rsidRDefault="00EC46CE" w:rsidP="00271C56">
            <w:pPr>
              <w:jc w:val="both"/>
              <w:rPr>
                <w:rFonts w:ascii="Arial" w:hAnsi="Arial" w:cs="Arial"/>
                <w:b/>
                <w:caps/>
                <w:sz w:val="20"/>
                <w:szCs w:val="20"/>
                <w:lang w:val="en-GB"/>
              </w:rPr>
            </w:pPr>
          </w:p>
        </w:tc>
      </w:tr>
      <w:tr w:rsidR="007228FE" w:rsidRPr="004751D6" w14:paraId="4BDB6E54" w14:textId="77777777" w:rsidTr="0030314D">
        <w:tc>
          <w:tcPr>
            <w:tcW w:w="4814" w:type="dxa"/>
            <w:tcBorders>
              <w:bottom w:val="single" w:sz="4" w:space="0" w:color="auto"/>
            </w:tcBorders>
          </w:tcPr>
          <w:p w14:paraId="0A353CD3" w14:textId="7755F914" w:rsidR="00E0767B" w:rsidRDefault="00E0767B" w:rsidP="00271C56">
            <w:pPr>
              <w:jc w:val="both"/>
              <w:rPr>
                <w:rFonts w:ascii="Arial" w:hAnsi="Arial" w:cs="Arial"/>
                <w:sz w:val="20"/>
                <w:szCs w:val="20"/>
                <w:lang w:val="en-GB"/>
              </w:rPr>
            </w:pPr>
            <w:r w:rsidRPr="006C0ECB">
              <w:rPr>
                <w:rFonts w:ascii="Arial" w:hAnsi="Arial" w:cs="Arial"/>
                <w:b/>
                <w:bCs/>
                <w:sz w:val="20"/>
                <w:szCs w:val="20"/>
                <w:lang w:val="en-GB"/>
              </w:rPr>
              <w:t>Subtitling:</w:t>
            </w:r>
            <w:r w:rsidRPr="006C0ECB">
              <w:rPr>
                <w:rFonts w:ascii="Arial" w:hAnsi="Arial" w:cs="Arial"/>
                <w:sz w:val="20"/>
                <w:szCs w:val="20"/>
                <w:lang w:val="en-GB"/>
              </w:rPr>
              <w:t xml:space="preserve"> </w:t>
            </w:r>
          </w:p>
          <w:p w14:paraId="376B107E" w14:textId="77777777" w:rsidR="00E0767B" w:rsidRPr="00B32987" w:rsidRDefault="00E0767B" w:rsidP="00271C56">
            <w:pPr>
              <w:pStyle w:val="ListParagraph"/>
              <w:numPr>
                <w:ilvl w:val="0"/>
                <w:numId w:val="31"/>
              </w:numPr>
              <w:jc w:val="both"/>
              <w:rPr>
                <w:rFonts w:ascii="Arial" w:hAnsi="Arial" w:cs="Arial"/>
                <w:sz w:val="20"/>
                <w:szCs w:val="20"/>
                <w:lang w:val="en-GB"/>
              </w:rPr>
            </w:pPr>
            <w:r w:rsidRPr="00B32987">
              <w:rPr>
                <w:rFonts w:ascii="Arial" w:hAnsi="Arial" w:cs="Arial"/>
                <w:sz w:val="20"/>
                <w:szCs w:val="20"/>
                <w:lang w:val="en-GB"/>
              </w:rPr>
              <w:t>Subtitles should be presented in a correctly formatted .</w:t>
            </w:r>
            <w:proofErr w:type="spellStart"/>
            <w:r w:rsidRPr="00B32987">
              <w:rPr>
                <w:rFonts w:ascii="Arial" w:hAnsi="Arial" w:cs="Arial"/>
                <w:sz w:val="20"/>
                <w:szCs w:val="20"/>
                <w:lang w:val="en-GB"/>
              </w:rPr>
              <w:t>srt</w:t>
            </w:r>
            <w:proofErr w:type="spellEnd"/>
            <w:r w:rsidRPr="00B32987">
              <w:rPr>
                <w:rFonts w:ascii="Arial" w:hAnsi="Arial" w:cs="Arial"/>
                <w:sz w:val="20"/>
                <w:szCs w:val="20"/>
                <w:lang w:val="en-GB"/>
              </w:rPr>
              <w:t xml:space="preserve"> file(s).</w:t>
            </w:r>
          </w:p>
          <w:p w14:paraId="21648133" w14:textId="77777777" w:rsidR="00E0767B" w:rsidRPr="00B32987" w:rsidRDefault="00E0767B" w:rsidP="00271C56">
            <w:pPr>
              <w:pStyle w:val="ListParagraph"/>
              <w:numPr>
                <w:ilvl w:val="0"/>
                <w:numId w:val="31"/>
              </w:numPr>
              <w:jc w:val="both"/>
              <w:rPr>
                <w:rFonts w:ascii="Arial" w:hAnsi="Arial" w:cs="Arial"/>
                <w:sz w:val="20"/>
                <w:szCs w:val="20"/>
                <w:lang w:val="en-GB"/>
              </w:rPr>
            </w:pPr>
            <w:r w:rsidRPr="00B32987">
              <w:rPr>
                <w:rFonts w:ascii="Arial" w:hAnsi="Arial" w:cs="Arial"/>
                <w:sz w:val="20"/>
                <w:szCs w:val="20"/>
                <w:lang w:val="en-GB"/>
              </w:rPr>
              <w:t>Subtitles need to start precisely when the spoken sentence begins. (Use waveform to adjust)</w:t>
            </w:r>
          </w:p>
          <w:p w14:paraId="27BD49AF" w14:textId="77777777" w:rsidR="00E0767B" w:rsidRPr="00B32987" w:rsidRDefault="00E0767B" w:rsidP="00271C56">
            <w:pPr>
              <w:pStyle w:val="ListParagraph"/>
              <w:numPr>
                <w:ilvl w:val="0"/>
                <w:numId w:val="31"/>
              </w:numPr>
              <w:jc w:val="both"/>
              <w:rPr>
                <w:rFonts w:ascii="Arial" w:hAnsi="Arial" w:cs="Arial"/>
                <w:sz w:val="20"/>
                <w:szCs w:val="20"/>
                <w:lang w:val="en-GB"/>
              </w:rPr>
            </w:pPr>
            <w:r w:rsidRPr="00B32987">
              <w:rPr>
                <w:rFonts w:ascii="Arial" w:hAnsi="Arial" w:cs="Arial"/>
                <w:sz w:val="20"/>
                <w:szCs w:val="20"/>
                <w:lang w:val="en-GB"/>
              </w:rPr>
              <w:t>Subtitles should be placed back-to-back if they belong to the same word stream, avoiding small gaps.</w:t>
            </w:r>
          </w:p>
          <w:p w14:paraId="23C09558" w14:textId="77777777" w:rsidR="00E0767B" w:rsidRPr="006F4ADD" w:rsidRDefault="00E0767B" w:rsidP="00271C56">
            <w:pPr>
              <w:pStyle w:val="ListParagraph"/>
              <w:numPr>
                <w:ilvl w:val="0"/>
                <w:numId w:val="31"/>
              </w:numPr>
              <w:jc w:val="both"/>
              <w:rPr>
                <w:rFonts w:ascii="Arial" w:hAnsi="Arial" w:cs="Arial"/>
                <w:sz w:val="20"/>
                <w:szCs w:val="20"/>
                <w:lang w:val="en-GB"/>
              </w:rPr>
            </w:pPr>
            <w:r w:rsidRPr="006F4ADD">
              <w:rPr>
                <w:rFonts w:ascii="Arial" w:hAnsi="Arial" w:cs="Arial"/>
                <w:sz w:val="20"/>
                <w:szCs w:val="20"/>
                <w:lang w:val="en-GB"/>
              </w:rPr>
              <w:lastRenderedPageBreak/>
              <w:t>Each subtitle should ideally be between 3-7 seconds long and have a maximum of two lines. The translation should be concise enough to fit within the time constraints of each subtitle frame.</w:t>
            </w:r>
          </w:p>
          <w:p w14:paraId="2E2E117C" w14:textId="77777777" w:rsidR="00E0767B" w:rsidRPr="00B32987" w:rsidRDefault="00E0767B" w:rsidP="00271C56">
            <w:pPr>
              <w:pStyle w:val="ListParagraph"/>
              <w:numPr>
                <w:ilvl w:val="0"/>
                <w:numId w:val="31"/>
              </w:numPr>
              <w:jc w:val="both"/>
              <w:rPr>
                <w:rFonts w:ascii="Arial" w:hAnsi="Arial" w:cs="Arial"/>
                <w:sz w:val="20"/>
                <w:szCs w:val="20"/>
                <w:lang w:val="en-GB"/>
              </w:rPr>
            </w:pPr>
            <w:r w:rsidRPr="00B32987">
              <w:rPr>
                <w:rFonts w:ascii="Arial" w:hAnsi="Arial" w:cs="Arial"/>
                <w:sz w:val="20"/>
                <w:szCs w:val="20"/>
                <w:lang w:val="en-GB"/>
              </w:rPr>
              <w:t>Subtitles should be an accurate translation from the spoken language to the target language. Avoid including context-specific words if they were not spoken. While some languages express ideas differently, strive for a precise translation whenever possible.</w:t>
            </w:r>
          </w:p>
          <w:p w14:paraId="38618496" w14:textId="77777777" w:rsidR="00E0767B" w:rsidRPr="00B32987" w:rsidRDefault="00E0767B" w:rsidP="00271C56">
            <w:pPr>
              <w:pStyle w:val="ListParagraph"/>
              <w:numPr>
                <w:ilvl w:val="0"/>
                <w:numId w:val="31"/>
              </w:numPr>
              <w:jc w:val="both"/>
              <w:rPr>
                <w:rFonts w:ascii="Arial" w:hAnsi="Arial" w:cs="Arial"/>
                <w:sz w:val="20"/>
                <w:szCs w:val="20"/>
                <w:lang w:val="en-GB"/>
              </w:rPr>
            </w:pPr>
            <w:r w:rsidRPr="00B32987">
              <w:rPr>
                <w:rFonts w:ascii="Arial" w:hAnsi="Arial" w:cs="Arial"/>
                <w:sz w:val="20"/>
                <w:szCs w:val="20"/>
                <w:lang w:val="en-GB"/>
              </w:rPr>
              <w:t>Subtitles should appear on the screen in sync with the audio, allowing viewers to understand the dialogue or narration.</w:t>
            </w:r>
          </w:p>
          <w:p w14:paraId="10282D5C" w14:textId="77777777" w:rsidR="00E0767B" w:rsidRPr="00B32987" w:rsidRDefault="00E0767B" w:rsidP="00271C56">
            <w:pPr>
              <w:pStyle w:val="ListParagraph"/>
              <w:numPr>
                <w:ilvl w:val="0"/>
                <w:numId w:val="31"/>
              </w:numPr>
              <w:jc w:val="both"/>
              <w:rPr>
                <w:rFonts w:ascii="Arial" w:hAnsi="Arial" w:cs="Arial"/>
                <w:sz w:val="20"/>
                <w:szCs w:val="20"/>
                <w:lang w:val="en-GB"/>
              </w:rPr>
            </w:pPr>
            <w:r w:rsidRPr="00B32987">
              <w:rPr>
                <w:rFonts w:ascii="Arial" w:hAnsi="Arial" w:cs="Arial"/>
                <w:sz w:val="20"/>
                <w:szCs w:val="20"/>
                <w:lang w:val="en-GB"/>
              </w:rPr>
              <w:t>Subtitles should be clear, readable, and properly timed to ensure a precise post editing process.</w:t>
            </w:r>
          </w:p>
          <w:p w14:paraId="7060E51B" w14:textId="77777777" w:rsidR="00E0767B" w:rsidRPr="00B32987" w:rsidRDefault="00E0767B" w:rsidP="00271C56">
            <w:pPr>
              <w:pStyle w:val="ListParagraph"/>
              <w:numPr>
                <w:ilvl w:val="0"/>
                <w:numId w:val="31"/>
              </w:numPr>
              <w:jc w:val="both"/>
              <w:rPr>
                <w:rFonts w:ascii="Arial" w:hAnsi="Arial" w:cs="Arial"/>
                <w:sz w:val="20"/>
                <w:szCs w:val="20"/>
                <w:lang w:val="en-GB"/>
              </w:rPr>
            </w:pPr>
            <w:r w:rsidRPr="00B32987">
              <w:rPr>
                <w:rFonts w:ascii="Arial" w:hAnsi="Arial" w:cs="Arial"/>
                <w:sz w:val="20"/>
                <w:szCs w:val="20"/>
                <w:lang w:val="en-GB"/>
              </w:rPr>
              <w:t>Notes for the editor regarding the translation, should be include within brackets at the end of the sentence: [This is a note to the editor].</w:t>
            </w:r>
          </w:p>
          <w:p w14:paraId="1AA68D11" w14:textId="05F6352A" w:rsidR="007228FE" w:rsidRPr="005C59E8" w:rsidRDefault="007228FE" w:rsidP="00271C56">
            <w:pPr>
              <w:pStyle w:val="ListBullet"/>
              <w:numPr>
                <w:ilvl w:val="0"/>
                <w:numId w:val="0"/>
              </w:numPr>
              <w:spacing w:after="0"/>
              <w:ind w:left="283" w:hanging="283"/>
              <w:rPr>
                <w:rFonts w:ascii="Arial" w:hAnsi="Arial" w:cs="Arial"/>
                <w:sz w:val="20"/>
              </w:rPr>
            </w:pPr>
          </w:p>
        </w:tc>
        <w:tc>
          <w:tcPr>
            <w:tcW w:w="4814" w:type="dxa"/>
            <w:tcBorders>
              <w:bottom w:val="single" w:sz="4" w:space="0" w:color="auto"/>
            </w:tcBorders>
          </w:tcPr>
          <w:p w14:paraId="027E8C5D" w14:textId="77777777" w:rsidR="007228FE" w:rsidRDefault="007228FE" w:rsidP="00271C56">
            <w:pPr>
              <w:jc w:val="both"/>
              <w:rPr>
                <w:rFonts w:ascii="Arial" w:hAnsi="Arial" w:cs="Arial"/>
                <w:b/>
                <w:caps/>
                <w:sz w:val="20"/>
                <w:szCs w:val="20"/>
                <w:lang w:val="en-GB"/>
              </w:rPr>
            </w:pPr>
          </w:p>
        </w:tc>
      </w:tr>
      <w:tr w:rsidR="00EC46CE" w:rsidRPr="004751D6" w14:paraId="11D50B48" w14:textId="77777777" w:rsidTr="0030314D">
        <w:tc>
          <w:tcPr>
            <w:tcW w:w="4814" w:type="dxa"/>
            <w:tcBorders>
              <w:bottom w:val="single" w:sz="4" w:space="0" w:color="auto"/>
            </w:tcBorders>
          </w:tcPr>
          <w:p w14:paraId="6ACDF662" w14:textId="77777777" w:rsidR="00911090" w:rsidRDefault="00911090" w:rsidP="00271C56">
            <w:pPr>
              <w:jc w:val="both"/>
              <w:rPr>
                <w:rFonts w:ascii="Arial" w:hAnsi="Arial" w:cs="Arial"/>
                <w:sz w:val="20"/>
                <w:szCs w:val="20"/>
                <w:lang w:val="en-GB"/>
              </w:rPr>
            </w:pPr>
            <w:r w:rsidRPr="002B79E0">
              <w:rPr>
                <w:rFonts w:ascii="Arial" w:hAnsi="Arial" w:cs="Arial"/>
                <w:b/>
                <w:bCs/>
                <w:sz w:val="20"/>
                <w:szCs w:val="20"/>
                <w:lang w:val="en-GB"/>
              </w:rPr>
              <w:t>Voice-over:</w:t>
            </w:r>
            <w:r w:rsidRPr="002B79E0">
              <w:rPr>
                <w:rFonts w:ascii="Arial" w:hAnsi="Arial" w:cs="Arial"/>
                <w:sz w:val="20"/>
                <w:szCs w:val="20"/>
                <w:lang w:val="en-GB"/>
              </w:rPr>
              <w:t xml:space="preserve"> </w:t>
            </w:r>
          </w:p>
          <w:p w14:paraId="7A720CC0" w14:textId="77777777" w:rsidR="00911090" w:rsidRDefault="00911090" w:rsidP="00271C56">
            <w:pPr>
              <w:pStyle w:val="ListParagraph"/>
              <w:numPr>
                <w:ilvl w:val="0"/>
                <w:numId w:val="33"/>
              </w:numPr>
              <w:ind w:left="360"/>
              <w:jc w:val="both"/>
              <w:rPr>
                <w:rFonts w:ascii="Arial" w:hAnsi="Arial" w:cs="Arial"/>
                <w:sz w:val="20"/>
                <w:szCs w:val="20"/>
                <w:lang w:val="en-GB"/>
              </w:rPr>
            </w:pPr>
            <w:r w:rsidRPr="00DE24B7">
              <w:rPr>
                <w:rFonts w:ascii="Arial" w:hAnsi="Arial" w:cs="Arial"/>
                <w:sz w:val="20"/>
                <w:szCs w:val="20"/>
                <w:lang w:val="en-GB"/>
              </w:rPr>
              <w:t>Professionally recorded voice-over in the target language for audiovisual content.</w:t>
            </w:r>
          </w:p>
          <w:p w14:paraId="04602B66" w14:textId="77777777" w:rsidR="00911090" w:rsidRPr="005404BD" w:rsidRDefault="00911090" w:rsidP="00271C56">
            <w:pPr>
              <w:pStyle w:val="ListParagraph"/>
              <w:numPr>
                <w:ilvl w:val="0"/>
                <w:numId w:val="33"/>
              </w:numPr>
              <w:ind w:left="360"/>
              <w:jc w:val="both"/>
              <w:rPr>
                <w:rFonts w:ascii="Arial" w:hAnsi="Arial" w:cs="Arial"/>
                <w:sz w:val="20"/>
                <w:szCs w:val="20"/>
                <w:lang w:val="en-GB"/>
              </w:rPr>
            </w:pPr>
            <w:r w:rsidRPr="005404BD">
              <w:rPr>
                <w:rFonts w:ascii="Arial" w:hAnsi="Arial" w:cs="Arial"/>
                <w:sz w:val="20"/>
                <w:szCs w:val="20"/>
                <w:lang w:val="en-GB"/>
              </w:rPr>
              <w:t>The timing of the voice-over should match the original audio to maintain synchronization with the video.</w:t>
            </w:r>
          </w:p>
          <w:p w14:paraId="786D8F17" w14:textId="77777777" w:rsidR="00911090" w:rsidRPr="002B79E0" w:rsidRDefault="00911090" w:rsidP="00271C56">
            <w:pPr>
              <w:pStyle w:val="ListParagraph"/>
              <w:numPr>
                <w:ilvl w:val="0"/>
                <w:numId w:val="32"/>
              </w:numPr>
              <w:ind w:left="360"/>
              <w:jc w:val="both"/>
              <w:rPr>
                <w:rFonts w:ascii="Arial" w:hAnsi="Arial" w:cs="Arial"/>
                <w:sz w:val="20"/>
                <w:szCs w:val="20"/>
                <w:lang w:val="en-GB"/>
              </w:rPr>
            </w:pPr>
            <w:r w:rsidRPr="002B79E0">
              <w:rPr>
                <w:rFonts w:ascii="Arial" w:hAnsi="Arial" w:cs="Arial"/>
                <w:sz w:val="20"/>
                <w:szCs w:val="20"/>
                <w:lang w:val="en-GB"/>
              </w:rPr>
              <w:t>The voice-over artist should deliver the translated script in a clear, natural, and engaging manner.</w:t>
            </w:r>
          </w:p>
          <w:p w14:paraId="1E17578C" w14:textId="77777777" w:rsidR="00911090" w:rsidRPr="00E64682" w:rsidRDefault="00911090" w:rsidP="00271C56">
            <w:pPr>
              <w:pStyle w:val="ListParagraph"/>
              <w:numPr>
                <w:ilvl w:val="0"/>
                <w:numId w:val="32"/>
              </w:numPr>
              <w:ind w:left="360"/>
              <w:jc w:val="both"/>
              <w:rPr>
                <w:rFonts w:ascii="Arial" w:hAnsi="Arial" w:cs="Arial"/>
                <w:b/>
                <w:bCs/>
                <w:sz w:val="20"/>
                <w:szCs w:val="20"/>
                <w:lang w:val="en-GB"/>
              </w:rPr>
            </w:pPr>
            <w:r w:rsidRPr="002B79E0">
              <w:rPr>
                <w:rFonts w:ascii="Arial" w:hAnsi="Arial" w:cs="Arial"/>
                <w:sz w:val="20"/>
                <w:szCs w:val="20"/>
                <w:lang w:val="en-GB"/>
              </w:rPr>
              <w:t>The voice-over should accurately convey the emotions and tone of the original content.</w:t>
            </w:r>
          </w:p>
          <w:p w14:paraId="008668CF" w14:textId="77777777" w:rsidR="00911090" w:rsidRPr="00611293" w:rsidRDefault="00911090" w:rsidP="00271C56">
            <w:pPr>
              <w:pStyle w:val="ListParagraph"/>
              <w:numPr>
                <w:ilvl w:val="0"/>
                <w:numId w:val="32"/>
              </w:numPr>
              <w:ind w:left="360"/>
              <w:jc w:val="both"/>
              <w:rPr>
                <w:rFonts w:ascii="Arial" w:hAnsi="Arial" w:cs="Arial"/>
                <w:sz w:val="20"/>
                <w:szCs w:val="20"/>
                <w:lang w:val="en-GB"/>
              </w:rPr>
            </w:pPr>
            <w:r w:rsidRPr="00611293">
              <w:rPr>
                <w:rFonts w:ascii="Arial" w:hAnsi="Arial" w:cs="Arial"/>
                <w:sz w:val="20"/>
                <w:szCs w:val="20"/>
                <w:lang w:val="en-GB"/>
              </w:rPr>
              <w:t xml:space="preserve">The voice-over artist will match the speaker profile requested. </w:t>
            </w:r>
          </w:p>
          <w:p w14:paraId="3F6F8399" w14:textId="77777777" w:rsidR="00911090" w:rsidRDefault="00911090" w:rsidP="00271C56">
            <w:pPr>
              <w:pStyle w:val="ListParagraph"/>
              <w:numPr>
                <w:ilvl w:val="0"/>
                <w:numId w:val="32"/>
              </w:numPr>
              <w:ind w:left="360"/>
              <w:jc w:val="both"/>
              <w:rPr>
                <w:rFonts w:ascii="Arial" w:hAnsi="Arial" w:cs="Arial"/>
                <w:sz w:val="20"/>
                <w:szCs w:val="20"/>
                <w:lang w:val="en-GB"/>
              </w:rPr>
            </w:pPr>
            <w:r w:rsidRPr="00611293">
              <w:rPr>
                <w:rFonts w:ascii="Arial" w:hAnsi="Arial" w:cs="Arial"/>
                <w:sz w:val="20"/>
                <w:szCs w:val="20"/>
                <w:lang w:val="en-GB"/>
              </w:rPr>
              <w:t>The voice-over recordings will be performed with professional studio-quality equipment.</w:t>
            </w:r>
          </w:p>
          <w:p w14:paraId="09463D74" w14:textId="77777777" w:rsidR="00EC46CE" w:rsidRPr="005C59E8" w:rsidRDefault="00EC46CE" w:rsidP="00271C56">
            <w:pPr>
              <w:pStyle w:val="ListBullet"/>
              <w:numPr>
                <w:ilvl w:val="0"/>
                <w:numId w:val="0"/>
              </w:numPr>
              <w:spacing w:after="0"/>
              <w:ind w:left="283" w:hanging="283"/>
              <w:rPr>
                <w:rFonts w:ascii="Arial" w:hAnsi="Arial" w:cs="Arial"/>
                <w:sz w:val="20"/>
              </w:rPr>
            </w:pPr>
          </w:p>
        </w:tc>
        <w:tc>
          <w:tcPr>
            <w:tcW w:w="4814" w:type="dxa"/>
            <w:tcBorders>
              <w:bottom w:val="single" w:sz="4" w:space="0" w:color="auto"/>
            </w:tcBorders>
          </w:tcPr>
          <w:p w14:paraId="66B03B05" w14:textId="77777777" w:rsidR="00EC46CE" w:rsidRDefault="00EC46CE" w:rsidP="00271C56">
            <w:pPr>
              <w:jc w:val="both"/>
              <w:rPr>
                <w:rFonts w:ascii="Arial" w:hAnsi="Arial" w:cs="Arial"/>
                <w:b/>
                <w:caps/>
                <w:sz w:val="20"/>
                <w:szCs w:val="20"/>
                <w:lang w:val="en-GB"/>
              </w:rPr>
            </w:pPr>
          </w:p>
        </w:tc>
      </w:tr>
      <w:tr w:rsidR="00EC46CE" w:rsidRPr="004751D6" w14:paraId="62C39A94" w14:textId="77777777" w:rsidTr="0030314D">
        <w:tc>
          <w:tcPr>
            <w:tcW w:w="4814" w:type="dxa"/>
            <w:tcBorders>
              <w:bottom w:val="single" w:sz="4" w:space="0" w:color="auto"/>
            </w:tcBorders>
          </w:tcPr>
          <w:p w14:paraId="2DF35BBD" w14:textId="4FB3288E" w:rsidR="00D17EA5" w:rsidRDefault="00D17EA5" w:rsidP="00271C56">
            <w:pPr>
              <w:jc w:val="both"/>
              <w:rPr>
                <w:rFonts w:ascii="Arial" w:hAnsi="Arial" w:cs="Arial"/>
                <w:b/>
                <w:bCs/>
                <w:sz w:val="20"/>
                <w:szCs w:val="20"/>
                <w:lang w:val="en-GB"/>
              </w:rPr>
            </w:pPr>
            <w:r w:rsidRPr="002B79E0">
              <w:rPr>
                <w:rFonts w:ascii="Arial" w:hAnsi="Arial" w:cs="Arial"/>
                <w:b/>
                <w:bCs/>
                <w:sz w:val="20"/>
                <w:szCs w:val="20"/>
                <w:lang w:val="en-GB"/>
              </w:rPr>
              <w:t xml:space="preserve">Quality: </w:t>
            </w:r>
          </w:p>
          <w:p w14:paraId="361E2EDC" w14:textId="77777777" w:rsidR="00D17EA5" w:rsidRPr="00DE24B7" w:rsidRDefault="00D17EA5" w:rsidP="00271C56">
            <w:pPr>
              <w:pStyle w:val="ListParagraph"/>
              <w:numPr>
                <w:ilvl w:val="0"/>
                <w:numId w:val="35"/>
              </w:numPr>
              <w:jc w:val="both"/>
              <w:rPr>
                <w:rFonts w:ascii="Arial" w:hAnsi="Arial" w:cs="Arial"/>
                <w:sz w:val="20"/>
                <w:szCs w:val="20"/>
                <w:lang w:val="en-GB"/>
              </w:rPr>
            </w:pPr>
            <w:r w:rsidRPr="00DE24B7">
              <w:rPr>
                <w:rFonts w:ascii="Arial" w:hAnsi="Arial" w:cs="Arial"/>
                <w:sz w:val="20"/>
                <w:szCs w:val="20"/>
                <w:lang w:val="en-GB"/>
              </w:rPr>
              <w:t>Ensure a two-tier quality assurance of every translated text allowing the Contracting Authority a minimum of corrections.</w:t>
            </w:r>
          </w:p>
          <w:p w14:paraId="3EF86D3D" w14:textId="77777777" w:rsidR="00D17EA5" w:rsidRDefault="00D17EA5" w:rsidP="00271C56">
            <w:pPr>
              <w:pStyle w:val="ListParagraph"/>
              <w:numPr>
                <w:ilvl w:val="0"/>
                <w:numId w:val="35"/>
              </w:numPr>
              <w:jc w:val="both"/>
              <w:rPr>
                <w:rFonts w:ascii="Arial" w:hAnsi="Arial" w:cs="Arial"/>
                <w:sz w:val="20"/>
                <w:szCs w:val="20"/>
                <w:lang w:val="en-GB"/>
              </w:rPr>
            </w:pPr>
            <w:r>
              <w:rPr>
                <w:rFonts w:ascii="Arial" w:hAnsi="Arial" w:cs="Arial"/>
                <w:sz w:val="20"/>
                <w:szCs w:val="20"/>
                <w:lang w:val="en-GB"/>
              </w:rPr>
              <w:t>The</w:t>
            </w:r>
            <w:r w:rsidRPr="006C083F">
              <w:rPr>
                <w:rFonts w:ascii="Arial" w:hAnsi="Arial" w:cs="Arial"/>
                <w:sz w:val="20"/>
                <w:szCs w:val="20"/>
                <w:lang w:val="en-GB"/>
              </w:rPr>
              <w:t xml:space="preserve"> Contractor </w:t>
            </w:r>
            <w:r>
              <w:rPr>
                <w:rFonts w:ascii="Arial" w:hAnsi="Arial" w:cs="Arial"/>
                <w:sz w:val="20"/>
                <w:szCs w:val="20"/>
                <w:lang w:val="en-GB"/>
              </w:rPr>
              <w:t xml:space="preserve">will use a collection </w:t>
            </w:r>
            <w:r w:rsidRPr="006C083F">
              <w:rPr>
                <w:rFonts w:ascii="Arial" w:hAnsi="Arial" w:cs="Arial"/>
                <w:sz w:val="20"/>
                <w:szCs w:val="20"/>
                <w:lang w:val="en-GB"/>
              </w:rPr>
              <w:t>of specialized terms for the translation project</w:t>
            </w:r>
            <w:r>
              <w:rPr>
                <w:rFonts w:ascii="Arial" w:hAnsi="Arial" w:cs="Arial"/>
                <w:sz w:val="20"/>
                <w:szCs w:val="20"/>
                <w:lang w:val="en-GB"/>
              </w:rPr>
              <w:t xml:space="preserve"> provided by the Contracting Authority in the form of a list of key words or sample document already translated.</w:t>
            </w:r>
          </w:p>
          <w:p w14:paraId="5B83834B" w14:textId="77777777" w:rsidR="00D17EA5" w:rsidRPr="00250EAE" w:rsidRDefault="00D17EA5" w:rsidP="00271C56">
            <w:pPr>
              <w:pStyle w:val="ListParagraph"/>
              <w:numPr>
                <w:ilvl w:val="0"/>
                <w:numId w:val="35"/>
              </w:numPr>
              <w:jc w:val="both"/>
              <w:rPr>
                <w:rFonts w:ascii="Arial" w:hAnsi="Arial" w:cs="Arial"/>
                <w:sz w:val="20"/>
                <w:szCs w:val="20"/>
                <w:lang w:val="en-GB"/>
              </w:rPr>
            </w:pPr>
            <w:r w:rsidRPr="00250EAE">
              <w:rPr>
                <w:rFonts w:ascii="Arial" w:hAnsi="Arial" w:cs="Arial"/>
                <w:sz w:val="20"/>
                <w:szCs w:val="20"/>
                <w:lang w:val="en-GB"/>
              </w:rPr>
              <w:t xml:space="preserve">To enhance the quality, consistency, clarity, and precision in the translated text and across translations, the Contractor will create and maintain a "vocabulary database" containing a curated list of words, phrases, or terms specific to the Contracting Authorities </w:t>
            </w:r>
            <w:r>
              <w:rPr>
                <w:rFonts w:ascii="Arial" w:hAnsi="Arial" w:cs="Arial"/>
                <w:sz w:val="20"/>
                <w:szCs w:val="20"/>
                <w:lang w:val="en-GB"/>
              </w:rPr>
              <w:t>industry, brand</w:t>
            </w:r>
            <w:r w:rsidRPr="00250EAE">
              <w:rPr>
                <w:rFonts w:ascii="Arial" w:hAnsi="Arial" w:cs="Arial"/>
                <w:sz w:val="20"/>
                <w:szCs w:val="20"/>
                <w:lang w:val="en-GB"/>
              </w:rPr>
              <w:t>, or subject matter.</w:t>
            </w:r>
          </w:p>
          <w:p w14:paraId="21C93ABB" w14:textId="77777777" w:rsidR="00EC46CE" w:rsidRPr="005C59E8" w:rsidRDefault="00EC46CE" w:rsidP="00271C56">
            <w:pPr>
              <w:pStyle w:val="ListBullet"/>
              <w:numPr>
                <w:ilvl w:val="0"/>
                <w:numId w:val="0"/>
              </w:numPr>
              <w:spacing w:after="0"/>
              <w:ind w:left="283" w:hanging="283"/>
              <w:rPr>
                <w:rFonts w:ascii="Arial" w:hAnsi="Arial" w:cs="Arial"/>
                <w:sz w:val="20"/>
              </w:rPr>
            </w:pPr>
          </w:p>
        </w:tc>
        <w:tc>
          <w:tcPr>
            <w:tcW w:w="4814" w:type="dxa"/>
            <w:tcBorders>
              <w:bottom w:val="single" w:sz="4" w:space="0" w:color="auto"/>
            </w:tcBorders>
          </w:tcPr>
          <w:p w14:paraId="3FDED5F9" w14:textId="77777777" w:rsidR="00EC46CE" w:rsidRDefault="00EC46CE" w:rsidP="00271C56">
            <w:pPr>
              <w:jc w:val="both"/>
              <w:rPr>
                <w:rFonts w:ascii="Arial" w:hAnsi="Arial" w:cs="Arial"/>
                <w:b/>
                <w:caps/>
                <w:sz w:val="20"/>
                <w:szCs w:val="20"/>
                <w:lang w:val="en-GB"/>
              </w:rPr>
            </w:pPr>
          </w:p>
        </w:tc>
      </w:tr>
      <w:tr w:rsidR="000909B2" w:rsidRPr="007D0785" w14:paraId="17ADDDBC" w14:textId="77777777" w:rsidTr="0030314D">
        <w:tc>
          <w:tcPr>
            <w:tcW w:w="4814" w:type="dxa"/>
            <w:tcBorders>
              <w:bottom w:val="single" w:sz="4" w:space="0" w:color="auto"/>
            </w:tcBorders>
          </w:tcPr>
          <w:p w14:paraId="7C1B7FA7" w14:textId="77777777" w:rsidR="000909B2" w:rsidRDefault="000909B2" w:rsidP="00D17EA5">
            <w:pPr>
              <w:rPr>
                <w:rFonts w:ascii="Arial" w:hAnsi="Arial" w:cs="Arial"/>
                <w:b/>
                <w:bCs/>
                <w:sz w:val="20"/>
                <w:szCs w:val="20"/>
                <w:lang w:val="en-GB"/>
              </w:rPr>
            </w:pPr>
            <w:r>
              <w:rPr>
                <w:rFonts w:ascii="Arial" w:hAnsi="Arial" w:cs="Arial"/>
                <w:b/>
                <w:bCs/>
                <w:sz w:val="20"/>
                <w:szCs w:val="20"/>
                <w:lang w:val="en-GB"/>
              </w:rPr>
              <w:t>Contract Management:</w:t>
            </w:r>
          </w:p>
          <w:p w14:paraId="2328B903" w14:textId="728BA8C0" w:rsidR="000909B2" w:rsidRPr="00482007" w:rsidRDefault="000909B2" w:rsidP="002430C4">
            <w:pPr>
              <w:jc w:val="both"/>
              <w:rPr>
                <w:rFonts w:ascii="Arial" w:hAnsi="Arial" w:cs="Arial"/>
                <w:sz w:val="20"/>
                <w:szCs w:val="20"/>
                <w:lang w:val="en-GB"/>
              </w:rPr>
            </w:pPr>
            <w:r w:rsidRPr="00482007">
              <w:rPr>
                <w:rFonts w:ascii="Arial" w:hAnsi="Arial" w:cs="Arial"/>
                <w:sz w:val="20"/>
                <w:szCs w:val="20"/>
                <w:lang w:val="en-GB"/>
              </w:rPr>
              <w:t xml:space="preserve">The Contract Management system in place includes an online collaboration and documentation set-up between the Contracting Authority and the Contractor. Candidates are welcome to suggest </w:t>
            </w:r>
            <w:r w:rsidRPr="00482007">
              <w:rPr>
                <w:rFonts w:ascii="Arial" w:hAnsi="Arial" w:cs="Arial"/>
                <w:sz w:val="20"/>
                <w:szCs w:val="20"/>
                <w:lang w:val="en-GB"/>
              </w:rPr>
              <w:lastRenderedPageBreak/>
              <w:t xml:space="preserve">alternative solutions meeting the </w:t>
            </w:r>
            <w:r w:rsidR="00482007" w:rsidRPr="00482007">
              <w:rPr>
                <w:rFonts w:ascii="Arial" w:hAnsi="Arial" w:cs="Arial"/>
                <w:sz w:val="20"/>
                <w:szCs w:val="20"/>
                <w:lang w:val="en-GB"/>
              </w:rPr>
              <w:t>same requirements. Please refer to Annex 5 &amp; 6.</w:t>
            </w:r>
          </w:p>
        </w:tc>
        <w:tc>
          <w:tcPr>
            <w:tcW w:w="4814" w:type="dxa"/>
            <w:tcBorders>
              <w:bottom w:val="single" w:sz="4" w:space="0" w:color="auto"/>
            </w:tcBorders>
          </w:tcPr>
          <w:p w14:paraId="6C4E6CB9" w14:textId="77777777" w:rsidR="000909B2" w:rsidRDefault="000909B2" w:rsidP="00C63EAE">
            <w:pPr>
              <w:rPr>
                <w:rFonts w:ascii="Arial" w:hAnsi="Arial" w:cs="Arial"/>
                <w:b/>
                <w:caps/>
                <w:sz w:val="20"/>
                <w:szCs w:val="20"/>
                <w:lang w:val="en-GB"/>
              </w:rPr>
            </w:pPr>
          </w:p>
        </w:tc>
      </w:tr>
      <w:tr w:rsidR="00E3100D" w:rsidRPr="000F4D3E" w14:paraId="38560EB7" w14:textId="77777777" w:rsidTr="0030314D">
        <w:tc>
          <w:tcPr>
            <w:tcW w:w="9628" w:type="dxa"/>
            <w:gridSpan w:val="2"/>
            <w:shd w:val="clear" w:color="auto" w:fill="D9D9D9" w:themeFill="background1" w:themeFillShade="D9"/>
          </w:tcPr>
          <w:p w14:paraId="5BECB9F9" w14:textId="77777777" w:rsidR="00E3100D" w:rsidRPr="005C59E8" w:rsidRDefault="00E3100D" w:rsidP="00C63EAE">
            <w:pPr>
              <w:rPr>
                <w:rFonts w:ascii="Arial" w:hAnsi="Arial" w:cs="Arial"/>
                <w:b/>
                <w:sz w:val="20"/>
                <w:szCs w:val="20"/>
                <w:lang w:val="en-GB"/>
              </w:rPr>
            </w:pPr>
            <w:r w:rsidRPr="005C59E8">
              <w:rPr>
                <w:rFonts w:ascii="Arial" w:hAnsi="Arial" w:cs="Arial"/>
                <w:b/>
                <w:sz w:val="20"/>
                <w:szCs w:val="20"/>
                <w:lang w:val="en-GB"/>
              </w:rPr>
              <w:t>Strategy</w:t>
            </w:r>
          </w:p>
          <w:p w14:paraId="29FF0B02" w14:textId="77777777" w:rsidR="00E3100D" w:rsidRPr="000F4D3E" w:rsidRDefault="00E3100D" w:rsidP="00C63EAE">
            <w:pPr>
              <w:rPr>
                <w:rFonts w:ascii="Arial" w:hAnsi="Arial" w:cs="Arial"/>
                <w:b/>
                <w:caps/>
                <w:sz w:val="20"/>
                <w:szCs w:val="20"/>
                <w:lang w:val="en-GB"/>
              </w:rPr>
            </w:pPr>
          </w:p>
        </w:tc>
      </w:tr>
      <w:tr w:rsidR="00A83AAF" w:rsidRPr="004751D6" w14:paraId="5BF9429F" w14:textId="77777777" w:rsidTr="00315986">
        <w:tc>
          <w:tcPr>
            <w:tcW w:w="4814" w:type="dxa"/>
            <w:tcBorders>
              <w:bottom w:val="single" w:sz="4" w:space="0" w:color="auto"/>
            </w:tcBorders>
          </w:tcPr>
          <w:p w14:paraId="4E6BF609" w14:textId="63B10794" w:rsidR="00A83AAF" w:rsidRDefault="00A83AAF" w:rsidP="002D16E6">
            <w:pPr>
              <w:jc w:val="both"/>
              <w:rPr>
                <w:rFonts w:ascii="Arial" w:hAnsi="Arial" w:cs="Arial"/>
                <w:sz w:val="20"/>
                <w:szCs w:val="20"/>
                <w:lang w:val="en-GB"/>
              </w:rPr>
            </w:pPr>
            <w:r w:rsidRPr="002D198D">
              <w:rPr>
                <w:rFonts w:ascii="Arial" w:hAnsi="Arial" w:cs="Arial"/>
                <w:sz w:val="20"/>
                <w:szCs w:val="20"/>
                <w:lang w:val="en-GB"/>
              </w:rPr>
              <w:t xml:space="preserve">A description of the </w:t>
            </w:r>
            <w:r>
              <w:rPr>
                <w:rFonts w:ascii="Arial" w:hAnsi="Arial" w:cs="Arial"/>
                <w:sz w:val="20"/>
                <w:szCs w:val="20"/>
                <w:lang w:val="en-GB"/>
              </w:rPr>
              <w:t xml:space="preserve">Candidates’ process for </w:t>
            </w:r>
            <w:r w:rsidRPr="00CD2DB8">
              <w:rPr>
                <w:rFonts w:ascii="Arial" w:hAnsi="Arial" w:cs="Arial"/>
                <w:b/>
                <w:bCs/>
                <w:sz w:val="20"/>
                <w:szCs w:val="20"/>
                <w:lang w:val="en-GB"/>
              </w:rPr>
              <w:t>written Translation</w:t>
            </w:r>
            <w:r>
              <w:rPr>
                <w:rFonts w:ascii="Arial" w:hAnsi="Arial" w:cs="Arial"/>
                <w:sz w:val="20"/>
                <w:szCs w:val="20"/>
                <w:lang w:val="en-GB"/>
              </w:rPr>
              <w:t>, hereunder the quality assurance process the Service will undergo.</w:t>
            </w:r>
          </w:p>
          <w:p w14:paraId="1ECA9096" w14:textId="77777777" w:rsidR="00A83AAF" w:rsidRPr="002D198D" w:rsidRDefault="00A83AAF" w:rsidP="002D16E6">
            <w:pPr>
              <w:jc w:val="both"/>
              <w:rPr>
                <w:rFonts w:ascii="Arial" w:hAnsi="Arial" w:cs="Arial"/>
                <w:sz w:val="20"/>
                <w:szCs w:val="20"/>
                <w:lang w:val="en-GB"/>
              </w:rPr>
            </w:pPr>
          </w:p>
        </w:tc>
        <w:tc>
          <w:tcPr>
            <w:tcW w:w="4814" w:type="dxa"/>
            <w:tcBorders>
              <w:bottom w:val="single" w:sz="4" w:space="0" w:color="auto"/>
            </w:tcBorders>
          </w:tcPr>
          <w:p w14:paraId="5C1991BF" w14:textId="77777777" w:rsidR="00A83AAF" w:rsidRPr="002D198D" w:rsidRDefault="00A83AAF" w:rsidP="002D16E6">
            <w:pPr>
              <w:jc w:val="both"/>
              <w:rPr>
                <w:rFonts w:ascii="Arial" w:hAnsi="Arial" w:cs="Arial"/>
                <w:caps/>
                <w:sz w:val="20"/>
                <w:szCs w:val="20"/>
                <w:lang w:val="en-GB"/>
              </w:rPr>
            </w:pPr>
          </w:p>
        </w:tc>
      </w:tr>
      <w:tr w:rsidR="00CC7B31" w:rsidRPr="004751D6" w14:paraId="2FF44FA2" w14:textId="77777777" w:rsidTr="00315986">
        <w:tc>
          <w:tcPr>
            <w:tcW w:w="4814" w:type="dxa"/>
            <w:tcBorders>
              <w:bottom w:val="single" w:sz="4" w:space="0" w:color="auto"/>
            </w:tcBorders>
          </w:tcPr>
          <w:p w14:paraId="711018E4" w14:textId="77777777" w:rsidR="00CC7B31" w:rsidRDefault="00CC7B31" w:rsidP="002D16E6">
            <w:pPr>
              <w:jc w:val="both"/>
              <w:rPr>
                <w:rFonts w:ascii="Arial" w:hAnsi="Arial" w:cs="Arial"/>
                <w:sz w:val="20"/>
                <w:szCs w:val="20"/>
                <w:lang w:val="en-GB"/>
              </w:rPr>
            </w:pPr>
            <w:r>
              <w:rPr>
                <w:rFonts w:ascii="Arial" w:hAnsi="Arial" w:cs="Arial"/>
                <w:sz w:val="20"/>
                <w:szCs w:val="20"/>
                <w:lang w:val="en-GB"/>
              </w:rPr>
              <w:t xml:space="preserve">A description of the Candidates’ process for </w:t>
            </w:r>
            <w:r w:rsidRPr="00CD2DB8">
              <w:rPr>
                <w:rFonts w:ascii="Arial" w:hAnsi="Arial" w:cs="Arial"/>
                <w:b/>
                <w:bCs/>
                <w:sz w:val="20"/>
                <w:szCs w:val="20"/>
                <w:lang w:val="en-GB"/>
              </w:rPr>
              <w:t>subtitling</w:t>
            </w:r>
            <w:r>
              <w:rPr>
                <w:rFonts w:ascii="Arial" w:hAnsi="Arial" w:cs="Arial"/>
                <w:sz w:val="20"/>
                <w:szCs w:val="20"/>
                <w:lang w:val="en-GB"/>
              </w:rPr>
              <w:t>, hereunder the quality assurance process the Service will undergo.</w:t>
            </w:r>
          </w:p>
          <w:p w14:paraId="34CF84FE" w14:textId="77777777" w:rsidR="00CC7B31" w:rsidRPr="002D198D" w:rsidRDefault="00CC7B31" w:rsidP="002D16E6">
            <w:pPr>
              <w:jc w:val="both"/>
              <w:rPr>
                <w:rFonts w:ascii="Arial" w:hAnsi="Arial" w:cs="Arial"/>
                <w:sz w:val="20"/>
                <w:szCs w:val="20"/>
                <w:lang w:val="en-GB"/>
              </w:rPr>
            </w:pPr>
          </w:p>
        </w:tc>
        <w:tc>
          <w:tcPr>
            <w:tcW w:w="4814" w:type="dxa"/>
            <w:tcBorders>
              <w:bottom w:val="single" w:sz="4" w:space="0" w:color="auto"/>
            </w:tcBorders>
          </w:tcPr>
          <w:p w14:paraId="182DCBE8" w14:textId="77777777" w:rsidR="00CC7B31" w:rsidRPr="002D198D" w:rsidRDefault="00CC7B31" w:rsidP="002D16E6">
            <w:pPr>
              <w:jc w:val="both"/>
              <w:rPr>
                <w:rFonts w:ascii="Arial" w:hAnsi="Arial" w:cs="Arial"/>
                <w:caps/>
                <w:sz w:val="20"/>
                <w:szCs w:val="20"/>
                <w:lang w:val="en-GB"/>
              </w:rPr>
            </w:pPr>
          </w:p>
        </w:tc>
      </w:tr>
      <w:tr w:rsidR="000C5124" w:rsidRPr="004751D6" w14:paraId="08B9E329" w14:textId="77777777" w:rsidTr="00315986">
        <w:tc>
          <w:tcPr>
            <w:tcW w:w="4814" w:type="dxa"/>
            <w:tcBorders>
              <w:bottom w:val="single" w:sz="4" w:space="0" w:color="auto"/>
            </w:tcBorders>
          </w:tcPr>
          <w:p w14:paraId="334B21A1" w14:textId="6455EEC9" w:rsidR="000C5124" w:rsidRDefault="000C5124" w:rsidP="002D16E6">
            <w:pPr>
              <w:jc w:val="both"/>
              <w:rPr>
                <w:rFonts w:ascii="Arial" w:hAnsi="Arial" w:cs="Arial"/>
                <w:sz w:val="20"/>
                <w:szCs w:val="20"/>
                <w:lang w:val="en-GB"/>
              </w:rPr>
            </w:pPr>
            <w:r>
              <w:rPr>
                <w:rFonts w:ascii="Arial" w:hAnsi="Arial" w:cs="Arial"/>
                <w:sz w:val="20"/>
                <w:szCs w:val="20"/>
                <w:lang w:val="en-GB"/>
              </w:rPr>
              <w:t xml:space="preserve">A description of the Candidates’ process for </w:t>
            </w:r>
            <w:r w:rsidRPr="000C5124">
              <w:rPr>
                <w:rFonts w:ascii="Arial" w:hAnsi="Arial" w:cs="Arial"/>
                <w:b/>
                <w:bCs/>
                <w:sz w:val="20"/>
                <w:szCs w:val="20"/>
                <w:lang w:val="en-GB"/>
              </w:rPr>
              <w:t>voice-over</w:t>
            </w:r>
            <w:r>
              <w:rPr>
                <w:rFonts w:ascii="Arial" w:hAnsi="Arial" w:cs="Arial"/>
                <w:sz w:val="20"/>
                <w:szCs w:val="20"/>
                <w:lang w:val="en-GB"/>
              </w:rPr>
              <w:t xml:space="preserve">, hereunder the quality assurance processes the Service will undergo. </w:t>
            </w:r>
          </w:p>
          <w:p w14:paraId="3869A350" w14:textId="77777777" w:rsidR="000C5124" w:rsidRDefault="000C5124" w:rsidP="002D16E6">
            <w:pPr>
              <w:jc w:val="both"/>
              <w:rPr>
                <w:rFonts w:ascii="Arial" w:hAnsi="Arial" w:cs="Arial"/>
                <w:sz w:val="20"/>
                <w:szCs w:val="20"/>
                <w:lang w:val="en-GB"/>
              </w:rPr>
            </w:pPr>
          </w:p>
        </w:tc>
        <w:tc>
          <w:tcPr>
            <w:tcW w:w="4814" w:type="dxa"/>
            <w:tcBorders>
              <w:bottom w:val="single" w:sz="4" w:space="0" w:color="auto"/>
            </w:tcBorders>
          </w:tcPr>
          <w:p w14:paraId="47AB110C" w14:textId="77777777" w:rsidR="000C5124" w:rsidRPr="002D198D" w:rsidRDefault="000C5124" w:rsidP="002D16E6">
            <w:pPr>
              <w:jc w:val="both"/>
              <w:rPr>
                <w:rFonts w:ascii="Arial" w:hAnsi="Arial" w:cs="Arial"/>
                <w:caps/>
                <w:sz w:val="20"/>
                <w:szCs w:val="20"/>
                <w:lang w:val="en-GB"/>
              </w:rPr>
            </w:pPr>
          </w:p>
        </w:tc>
      </w:tr>
      <w:tr w:rsidR="00EC74D4" w:rsidRPr="004751D6" w14:paraId="1E1BD253" w14:textId="77777777" w:rsidTr="00315986">
        <w:tc>
          <w:tcPr>
            <w:tcW w:w="4814" w:type="dxa"/>
            <w:tcBorders>
              <w:bottom w:val="single" w:sz="4" w:space="0" w:color="auto"/>
            </w:tcBorders>
          </w:tcPr>
          <w:p w14:paraId="1206FD1B" w14:textId="77777777" w:rsidR="00EC74D4" w:rsidRDefault="00EC74D4" w:rsidP="002D16E6">
            <w:pPr>
              <w:jc w:val="both"/>
              <w:rPr>
                <w:rFonts w:ascii="Arial" w:hAnsi="Arial" w:cs="Arial"/>
                <w:sz w:val="20"/>
                <w:szCs w:val="20"/>
                <w:lang w:val="en-GB"/>
              </w:rPr>
            </w:pPr>
            <w:r>
              <w:rPr>
                <w:rFonts w:ascii="Arial" w:hAnsi="Arial" w:cs="Arial"/>
                <w:sz w:val="20"/>
                <w:szCs w:val="20"/>
                <w:lang w:val="en-GB"/>
              </w:rPr>
              <w:t>A description of how the Candidates use Artificial I</w:t>
            </w:r>
            <w:r w:rsidR="00472A13">
              <w:rPr>
                <w:rFonts w:ascii="Arial" w:hAnsi="Arial" w:cs="Arial"/>
                <w:sz w:val="20"/>
                <w:szCs w:val="20"/>
                <w:lang w:val="en-GB"/>
              </w:rPr>
              <w:t>ntelligence in their services, and in what way it will benefit the Contracting Authority.</w:t>
            </w:r>
          </w:p>
          <w:p w14:paraId="68F1FF83" w14:textId="52138EDA" w:rsidR="00472A13" w:rsidRDefault="00472A13" w:rsidP="002D16E6">
            <w:pPr>
              <w:jc w:val="both"/>
              <w:rPr>
                <w:rFonts w:ascii="Arial" w:hAnsi="Arial" w:cs="Arial"/>
                <w:sz w:val="20"/>
                <w:szCs w:val="20"/>
                <w:lang w:val="en-GB"/>
              </w:rPr>
            </w:pPr>
          </w:p>
        </w:tc>
        <w:tc>
          <w:tcPr>
            <w:tcW w:w="4814" w:type="dxa"/>
            <w:tcBorders>
              <w:bottom w:val="single" w:sz="4" w:space="0" w:color="auto"/>
            </w:tcBorders>
          </w:tcPr>
          <w:p w14:paraId="26E44445" w14:textId="77777777" w:rsidR="00EC74D4" w:rsidRPr="002D198D" w:rsidRDefault="00EC74D4" w:rsidP="002D16E6">
            <w:pPr>
              <w:jc w:val="both"/>
              <w:rPr>
                <w:rFonts w:ascii="Arial" w:hAnsi="Arial" w:cs="Arial"/>
                <w:caps/>
                <w:sz w:val="20"/>
                <w:szCs w:val="20"/>
                <w:lang w:val="en-GB"/>
              </w:rPr>
            </w:pPr>
          </w:p>
        </w:tc>
      </w:tr>
      <w:tr w:rsidR="00C72B2D" w:rsidRPr="004751D6" w14:paraId="17FC518C" w14:textId="77777777" w:rsidTr="000F4D3E">
        <w:tc>
          <w:tcPr>
            <w:tcW w:w="4814" w:type="dxa"/>
          </w:tcPr>
          <w:p w14:paraId="145C30E4" w14:textId="16107EB5" w:rsidR="00574255" w:rsidRDefault="000A5E0E" w:rsidP="00AF484E">
            <w:pPr>
              <w:pStyle w:val="ListBullet"/>
              <w:numPr>
                <w:ilvl w:val="0"/>
                <w:numId w:val="0"/>
              </w:numPr>
              <w:spacing w:after="0"/>
              <w:ind w:left="283" w:hanging="283"/>
              <w:rPr>
                <w:rFonts w:ascii="Arial" w:hAnsi="Arial" w:cs="Arial"/>
                <w:sz w:val="20"/>
              </w:rPr>
            </w:pPr>
            <w:r w:rsidRPr="000A5E0E">
              <w:rPr>
                <w:rFonts w:ascii="Arial" w:hAnsi="Arial" w:cs="Arial"/>
                <w:sz w:val="20"/>
              </w:rPr>
              <w:t xml:space="preserve">A description of </w:t>
            </w:r>
            <w:r w:rsidR="00574255">
              <w:rPr>
                <w:rFonts w:ascii="Arial" w:hAnsi="Arial" w:cs="Arial"/>
                <w:sz w:val="20"/>
              </w:rPr>
              <w:t xml:space="preserve">any </w:t>
            </w:r>
            <w:r w:rsidRPr="000A5E0E">
              <w:rPr>
                <w:rFonts w:ascii="Arial" w:hAnsi="Arial" w:cs="Arial"/>
                <w:sz w:val="20"/>
              </w:rPr>
              <w:t>subcontracting arrangements</w:t>
            </w:r>
          </w:p>
          <w:p w14:paraId="5A31A8D0" w14:textId="77777777" w:rsidR="0054533D" w:rsidRDefault="000A5E0E" w:rsidP="00AF484E">
            <w:pPr>
              <w:pStyle w:val="ListBullet"/>
              <w:numPr>
                <w:ilvl w:val="0"/>
                <w:numId w:val="0"/>
              </w:numPr>
              <w:spacing w:after="0"/>
              <w:ind w:left="283" w:hanging="283"/>
              <w:rPr>
                <w:rFonts w:ascii="Arial" w:hAnsi="Arial" w:cs="Arial"/>
                <w:sz w:val="20"/>
              </w:rPr>
            </w:pPr>
            <w:r w:rsidRPr="000A5E0E">
              <w:rPr>
                <w:rFonts w:ascii="Arial" w:hAnsi="Arial" w:cs="Arial"/>
                <w:sz w:val="20"/>
              </w:rPr>
              <w:t xml:space="preserve">foreseen, with a clear indication of the </w:t>
            </w:r>
            <w:r w:rsidR="00D37120">
              <w:rPr>
                <w:rFonts w:ascii="Arial" w:hAnsi="Arial" w:cs="Arial"/>
                <w:sz w:val="20"/>
              </w:rPr>
              <w:t>roles and</w:t>
            </w:r>
          </w:p>
          <w:p w14:paraId="14A4717A" w14:textId="77777777" w:rsidR="006A1027" w:rsidRDefault="00D37120" w:rsidP="00AF484E">
            <w:pPr>
              <w:pStyle w:val="ListBullet"/>
              <w:numPr>
                <w:ilvl w:val="0"/>
                <w:numId w:val="0"/>
              </w:numPr>
              <w:spacing w:after="0"/>
              <w:ind w:left="283" w:hanging="283"/>
              <w:rPr>
                <w:rFonts w:ascii="Arial" w:hAnsi="Arial" w:cs="Arial"/>
                <w:sz w:val="20"/>
              </w:rPr>
            </w:pPr>
            <w:r>
              <w:rPr>
                <w:rFonts w:ascii="Arial" w:hAnsi="Arial" w:cs="Arial"/>
                <w:sz w:val="20"/>
              </w:rPr>
              <w:t xml:space="preserve">duties </w:t>
            </w:r>
            <w:r w:rsidR="000A5E0E" w:rsidRPr="000A5E0E">
              <w:rPr>
                <w:rFonts w:ascii="Arial" w:hAnsi="Arial" w:cs="Arial"/>
                <w:sz w:val="20"/>
              </w:rPr>
              <w:t xml:space="preserve">that will be entrusted to a subcontractor </w:t>
            </w:r>
            <w:r w:rsidR="006A1027">
              <w:rPr>
                <w:rFonts w:ascii="Arial" w:hAnsi="Arial" w:cs="Arial"/>
                <w:sz w:val="20"/>
              </w:rPr>
              <w:t xml:space="preserve">in the </w:t>
            </w:r>
          </w:p>
          <w:p w14:paraId="65B5F673" w14:textId="77777777" w:rsidR="006A1027" w:rsidRDefault="006A1027" w:rsidP="00AF484E">
            <w:pPr>
              <w:pStyle w:val="ListBullet"/>
              <w:numPr>
                <w:ilvl w:val="0"/>
                <w:numId w:val="0"/>
              </w:numPr>
              <w:spacing w:after="0"/>
              <w:ind w:left="283" w:hanging="283"/>
              <w:rPr>
                <w:rFonts w:ascii="Arial" w:hAnsi="Arial" w:cs="Arial"/>
                <w:sz w:val="20"/>
              </w:rPr>
            </w:pPr>
            <w:r>
              <w:rPr>
                <w:rFonts w:ascii="Arial" w:hAnsi="Arial" w:cs="Arial"/>
                <w:sz w:val="20"/>
              </w:rPr>
              <w:t xml:space="preserve">performance of the Contract </w:t>
            </w:r>
            <w:r w:rsidR="000A5E0E" w:rsidRPr="000A5E0E">
              <w:rPr>
                <w:rFonts w:ascii="Arial" w:hAnsi="Arial" w:cs="Arial"/>
                <w:sz w:val="20"/>
              </w:rPr>
              <w:t xml:space="preserve">and a statement by the </w:t>
            </w:r>
          </w:p>
          <w:p w14:paraId="3F0E06EE" w14:textId="1DBA0242" w:rsidR="001E247E" w:rsidRDefault="000A5E0E" w:rsidP="00AF484E">
            <w:pPr>
              <w:pStyle w:val="ListBullet"/>
              <w:numPr>
                <w:ilvl w:val="0"/>
                <w:numId w:val="0"/>
              </w:numPr>
              <w:spacing w:after="0"/>
              <w:ind w:left="283" w:hanging="283"/>
              <w:rPr>
                <w:rFonts w:ascii="Arial" w:hAnsi="Arial" w:cs="Arial"/>
                <w:sz w:val="20"/>
              </w:rPr>
            </w:pPr>
            <w:r w:rsidRPr="000A5E0E">
              <w:rPr>
                <w:rFonts w:ascii="Arial" w:hAnsi="Arial" w:cs="Arial"/>
                <w:sz w:val="20"/>
              </w:rPr>
              <w:t>Candidate guaranteeing the eligibility of any</w:t>
            </w:r>
            <w:r w:rsidR="00285041">
              <w:rPr>
                <w:rFonts w:ascii="Arial" w:hAnsi="Arial" w:cs="Arial"/>
                <w:sz w:val="20"/>
              </w:rPr>
              <w:t xml:space="preserve"> and </w:t>
            </w:r>
            <w:proofErr w:type="gramStart"/>
            <w:r w:rsidR="00285041">
              <w:rPr>
                <w:rFonts w:ascii="Arial" w:hAnsi="Arial" w:cs="Arial"/>
                <w:sz w:val="20"/>
              </w:rPr>
              <w:t>all</w:t>
            </w:r>
            <w:proofErr w:type="gramEnd"/>
          </w:p>
          <w:p w14:paraId="7F7FD711" w14:textId="356A0351" w:rsidR="00C72B2D" w:rsidRDefault="000A5E0E" w:rsidP="00AF484E">
            <w:pPr>
              <w:pStyle w:val="ListBullet"/>
              <w:numPr>
                <w:ilvl w:val="0"/>
                <w:numId w:val="0"/>
              </w:numPr>
              <w:spacing w:after="0"/>
              <w:ind w:left="283" w:hanging="283"/>
              <w:rPr>
                <w:rFonts w:ascii="Arial" w:hAnsi="Arial" w:cs="Arial"/>
                <w:sz w:val="20"/>
              </w:rPr>
            </w:pPr>
            <w:r w:rsidRPr="000A5E0E">
              <w:rPr>
                <w:rFonts w:ascii="Arial" w:hAnsi="Arial" w:cs="Arial"/>
                <w:sz w:val="20"/>
              </w:rPr>
              <w:t>subcontractor</w:t>
            </w:r>
            <w:r w:rsidR="00691CA1">
              <w:rPr>
                <w:rFonts w:ascii="Arial" w:hAnsi="Arial" w:cs="Arial"/>
                <w:sz w:val="20"/>
              </w:rPr>
              <w:t xml:space="preserve"> as per article A.3.</w:t>
            </w:r>
          </w:p>
          <w:p w14:paraId="2176274A" w14:textId="4461FAA1" w:rsidR="0054533D" w:rsidRPr="005C59E8" w:rsidRDefault="0054533D" w:rsidP="00AF484E">
            <w:pPr>
              <w:pStyle w:val="ListBullet"/>
              <w:numPr>
                <w:ilvl w:val="0"/>
                <w:numId w:val="0"/>
              </w:numPr>
              <w:spacing w:after="0"/>
              <w:ind w:left="283" w:hanging="283"/>
              <w:rPr>
                <w:rFonts w:ascii="Arial" w:hAnsi="Arial" w:cs="Arial"/>
                <w:sz w:val="20"/>
              </w:rPr>
            </w:pPr>
          </w:p>
        </w:tc>
        <w:tc>
          <w:tcPr>
            <w:tcW w:w="4814" w:type="dxa"/>
          </w:tcPr>
          <w:p w14:paraId="4CCE0E02" w14:textId="21E74D02" w:rsidR="00C72B2D" w:rsidRDefault="00C72B2D" w:rsidP="00AF484E">
            <w:pPr>
              <w:jc w:val="both"/>
              <w:rPr>
                <w:rFonts w:ascii="Arial" w:hAnsi="Arial" w:cs="Arial"/>
                <w:b/>
                <w:caps/>
                <w:sz w:val="20"/>
                <w:szCs w:val="20"/>
                <w:lang w:val="en-GB"/>
              </w:rPr>
            </w:pPr>
          </w:p>
        </w:tc>
      </w:tr>
      <w:tr w:rsidR="00C65255" w:rsidRPr="005507D2" w14:paraId="6CE05BB3" w14:textId="77777777" w:rsidTr="000F4D3E">
        <w:tc>
          <w:tcPr>
            <w:tcW w:w="4814" w:type="dxa"/>
          </w:tcPr>
          <w:p w14:paraId="7A431BB0" w14:textId="77777777" w:rsidR="00F55D75" w:rsidRDefault="00C65255" w:rsidP="008C5F7E">
            <w:pPr>
              <w:pStyle w:val="ListBullet"/>
              <w:numPr>
                <w:ilvl w:val="0"/>
                <w:numId w:val="0"/>
              </w:numPr>
              <w:spacing w:after="0"/>
              <w:ind w:left="283" w:hanging="283"/>
              <w:rPr>
                <w:rFonts w:ascii="Arial" w:hAnsi="Arial" w:cs="Arial"/>
                <w:sz w:val="20"/>
              </w:rPr>
            </w:pPr>
            <w:r>
              <w:rPr>
                <w:rFonts w:ascii="Arial" w:hAnsi="Arial" w:cs="Arial"/>
                <w:sz w:val="20"/>
              </w:rPr>
              <w:t xml:space="preserve">A description of how the Contractor </w:t>
            </w:r>
            <w:r w:rsidR="0068671E">
              <w:rPr>
                <w:rFonts w:ascii="Arial" w:hAnsi="Arial" w:cs="Arial"/>
                <w:sz w:val="20"/>
              </w:rPr>
              <w:t xml:space="preserve">will </w:t>
            </w:r>
            <w:r w:rsidR="00955153">
              <w:rPr>
                <w:rFonts w:ascii="Arial" w:hAnsi="Arial" w:cs="Arial"/>
                <w:sz w:val="20"/>
              </w:rPr>
              <w:t xml:space="preserve">work with the </w:t>
            </w:r>
          </w:p>
          <w:p w14:paraId="7CB2C71B" w14:textId="77777777" w:rsidR="00F55D75" w:rsidRDefault="00955153" w:rsidP="008C5F7E">
            <w:pPr>
              <w:pStyle w:val="ListBullet"/>
              <w:numPr>
                <w:ilvl w:val="0"/>
                <w:numId w:val="0"/>
              </w:numPr>
              <w:spacing w:after="0"/>
              <w:ind w:left="283" w:hanging="283"/>
              <w:rPr>
                <w:rFonts w:ascii="Arial" w:hAnsi="Arial" w:cs="Arial"/>
                <w:sz w:val="20"/>
              </w:rPr>
            </w:pPr>
            <w:r>
              <w:rPr>
                <w:rFonts w:ascii="Arial" w:hAnsi="Arial" w:cs="Arial"/>
                <w:sz w:val="20"/>
              </w:rPr>
              <w:t xml:space="preserve">Contracting Authority on improving a sub-standard </w:t>
            </w:r>
          </w:p>
          <w:p w14:paraId="1463082C" w14:textId="7B8A1E21" w:rsidR="00C65255" w:rsidRDefault="00955153" w:rsidP="008C5F7E">
            <w:pPr>
              <w:pStyle w:val="ListBullet"/>
              <w:numPr>
                <w:ilvl w:val="0"/>
                <w:numId w:val="0"/>
              </w:numPr>
              <w:spacing w:after="0"/>
              <w:ind w:left="283" w:hanging="283"/>
              <w:rPr>
                <w:rFonts w:ascii="Arial" w:hAnsi="Arial" w:cs="Arial"/>
                <w:sz w:val="20"/>
              </w:rPr>
            </w:pPr>
            <w:r>
              <w:rPr>
                <w:rFonts w:ascii="Arial" w:hAnsi="Arial" w:cs="Arial"/>
                <w:sz w:val="20"/>
              </w:rPr>
              <w:t>quality delivered</w:t>
            </w:r>
            <w:r w:rsidR="001E247E">
              <w:rPr>
                <w:rFonts w:ascii="Arial" w:hAnsi="Arial" w:cs="Arial"/>
                <w:sz w:val="20"/>
              </w:rPr>
              <w:t>.</w:t>
            </w:r>
          </w:p>
          <w:p w14:paraId="2B2C7F47" w14:textId="684D2CEA" w:rsidR="00CC23E8" w:rsidRPr="000A5E0E" w:rsidRDefault="00CC23E8" w:rsidP="008C5F7E">
            <w:pPr>
              <w:pStyle w:val="ListBullet"/>
              <w:numPr>
                <w:ilvl w:val="0"/>
                <w:numId w:val="0"/>
              </w:numPr>
              <w:spacing w:after="0"/>
              <w:ind w:left="283" w:hanging="283"/>
              <w:rPr>
                <w:rFonts w:ascii="Arial" w:hAnsi="Arial" w:cs="Arial"/>
                <w:sz w:val="20"/>
              </w:rPr>
            </w:pPr>
          </w:p>
        </w:tc>
        <w:tc>
          <w:tcPr>
            <w:tcW w:w="4814" w:type="dxa"/>
          </w:tcPr>
          <w:p w14:paraId="651B8C40" w14:textId="77777777" w:rsidR="00C65255" w:rsidRDefault="00C65255" w:rsidP="007D6A48">
            <w:pPr>
              <w:jc w:val="both"/>
              <w:rPr>
                <w:rFonts w:ascii="Arial" w:hAnsi="Arial" w:cs="Arial"/>
                <w:b/>
                <w:caps/>
                <w:sz w:val="20"/>
                <w:szCs w:val="20"/>
                <w:lang w:val="en-GB"/>
              </w:rPr>
            </w:pPr>
          </w:p>
        </w:tc>
      </w:tr>
      <w:tr w:rsidR="00581F3E" w:rsidRPr="004751D6" w14:paraId="4A72DDF2" w14:textId="77777777" w:rsidTr="00315986">
        <w:tc>
          <w:tcPr>
            <w:tcW w:w="4814" w:type="dxa"/>
            <w:tcBorders>
              <w:bottom w:val="single" w:sz="4" w:space="0" w:color="auto"/>
            </w:tcBorders>
          </w:tcPr>
          <w:p w14:paraId="533EB2D6" w14:textId="77777777" w:rsidR="00581F3E" w:rsidRDefault="00581F3E" w:rsidP="00315986">
            <w:pPr>
              <w:jc w:val="both"/>
              <w:rPr>
                <w:rFonts w:ascii="Arial" w:hAnsi="Arial" w:cs="Arial"/>
                <w:sz w:val="20"/>
                <w:szCs w:val="20"/>
                <w:lang w:val="en-GB"/>
              </w:rPr>
            </w:pPr>
            <w:r>
              <w:rPr>
                <w:rFonts w:ascii="Arial" w:hAnsi="Arial" w:cs="Arial"/>
                <w:sz w:val="20"/>
                <w:szCs w:val="20"/>
                <w:lang w:val="en-GB"/>
              </w:rPr>
              <w:t>A description of the Contractor’s suggested ordering process if different to the process suggested by the Contracting Authority in Annex 5 and 6.</w:t>
            </w:r>
          </w:p>
          <w:p w14:paraId="35D5A1EE" w14:textId="0EC5F81B" w:rsidR="004A36D8" w:rsidRDefault="004A36D8" w:rsidP="00315986">
            <w:pPr>
              <w:jc w:val="both"/>
              <w:rPr>
                <w:rFonts w:ascii="Arial" w:hAnsi="Arial" w:cs="Arial"/>
                <w:sz w:val="20"/>
                <w:szCs w:val="20"/>
                <w:lang w:val="en-GB"/>
              </w:rPr>
            </w:pPr>
          </w:p>
        </w:tc>
        <w:tc>
          <w:tcPr>
            <w:tcW w:w="4814" w:type="dxa"/>
            <w:tcBorders>
              <w:bottom w:val="single" w:sz="4" w:space="0" w:color="auto"/>
            </w:tcBorders>
          </w:tcPr>
          <w:p w14:paraId="5FB1FE3A" w14:textId="77777777" w:rsidR="00581F3E" w:rsidRPr="002D198D" w:rsidRDefault="00581F3E" w:rsidP="00315986">
            <w:pPr>
              <w:jc w:val="both"/>
              <w:rPr>
                <w:rFonts w:ascii="Arial" w:hAnsi="Arial" w:cs="Arial"/>
                <w:caps/>
                <w:sz w:val="20"/>
                <w:szCs w:val="20"/>
                <w:lang w:val="en-GB"/>
              </w:rPr>
            </w:pPr>
          </w:p>
        </w:tc>
      </w:tr>
      <w:tr w:rsidR="002526DB" w:rsidRPr="004751D6" w14:paraId="54B324F0" w14:textId="77777777" w:rsidTr="000F4D3E">
        <w:tc>
          <w:tcPr>
            <w:tcW w:w="4814" w:type="dxa"/>
          </w:tcPr>
          <w:p w14:paraId="20180168" w14:textId="190D35DF" w:rsidR="002526DB" w:rsidRDefault="009C2E3F" w:rsidP="009A49AA">
            <w:pPr>
              <w:pStyle w:val="PlainText"/>
              <w:jc w:val="both"/>
              <w:rPr>
                <w:rFonts w:ascii="Arial" w:hAnsi="Arial" w:cs="Arial"/>
                <w:lang w:val="en-GB"/>
              </w:rPr>
            </w:pPr>
            <w:r>
              <w:rPr>
                <w:rFonts w:ascii="Arial" w:hAnsi="Arial" w:cs="Arial"/>
                <w:lang w:val="en-GB"/>
              </w:rPr>
              <w:t xml:space="preserve">A description of </w:t>
            </w:r>
            <w:r w:rsidR="004A36D8">
              <w:rPr>
                <w:rFonts w:ascii="Arial" w:hAnsi="Arial" w:cs="Arial"/>
                <w:lang w:val="en-GB"/>
              </w:rPr>
              <w:t>the</w:t>
            </w:r>
            <w:r>
              <w:rPr>
                <w:rFonts w:ascii="Arial" w:hAnsi="Arial" w:cs="Arial"/>
                <w:lang w:val="en-GB"/>
              </w:rPr>
              <w:t xml:space="preserve"> conditions </w:t>
            </w:r>
            <w:r w:rsidR="004A36D8">
              <w:rPr>
                <w:rFonts w:ascii="Arial" w:hAnsi="Arial" w:cs="Arial"/>
                <w:lang w:val="en-GB"/>
              </w:rPr>
              <w:t xml:space="preserve">under which </w:t>
            </w:r>
            <w:r>
              <w:rPr>
                <w:rFonts w:ascii="Arial" w:hAnsi="Arial" w:cs="Arial"/>
                <w:lang w:val="en-GB"/>
              </w:rPr>
              <w:t xml:space="preserve">the Contractor will </w:t>
            </w:r>
            <w:r w:rsidR="009A49AA">
              <w:rPr>
                <w:rFonts w:ascii="Arial" w:hAnsi="Arial" w:cs="Arial"/>
                <w:lang w:val="en-GB"/>
              </w:rPr>
              <w:t>accept the u</w:t>
            </w:r>
            <w:r w:rsidR="004A36D8">
              <w:rPr>
                <w:rFonts w:ascii="Arial" w:hAnsi="Arial" w:cs="Arial"/>
                <w:lang w:val="en-GB"/>
              </w:rPr>
              <w:t>tilization</w:t>
            </w:r>
            <w:r w:rsidR="009A49AA">
              <w:rPr>
                <w:rFonts w:ascii="Arial" w:hAnsi="Arial" w:cs="Arial"/>
                <w:lang w:val="en-GB"/>
              </w:rPr>
              <w:t xml:space="preserve"> of the contract by the Contracting </w:t>
            </w:r>
            <w:r w:rsidR="006416DB">
              <w:rPr>
                <w:rFonts w:ascii="Arial" w:hAnsi="Arial" w:cs="Arial"/>
                <w:lang w:val="en-GB"/>
              </w:rPr>
              <w:t>Authority’s implementing partners</w:t>
            </w:r>
            <w:r w:rsidR="005F75D7">
              <w:rPr>
                <w:rFonts w:ascii="Arial" w:hAnsi="Arial" w:cs="Arial"/>
                <w:lang w:val="en-GB"/>
              </w:rPr>
              <w:t>?</w:t>
            </w:r>
          </w:p>
          <w:p w14:paraId="572EE824" w14:textId="3E68E02E" w:rsidR="004A36D8" w:rsidRPr="00153214" w:rsidRDefault="004A36D8" w:rsidP="009A49AA">
            <w:pPr>
              <w:pStyle w:val="PlainText"/>
              <w:jc w:val="both"/>
              <w:rPr>
                <w:rFonts w:ascii="Arial" w:hAnsi="Arial" w:cs="Arial"/>
                <w:lang w:val="en-GB"/>
              </w:rPr>
            </w:pPr>
          </w:p>
        </w:tc>
        <w:tc>
          <w:tcPr>
            <w:tcW w:w="4814" w:type="dxa"/>
          </w:tcPr>
          <w:p w14:paraId="3D8C9168" w14:textId="77777777" w:rsidR="002526DB" w:rsidRDefault="002526DB" w:rsidP="00CC23E8">
            <w:pPr>
              <w:rPr>
                <w:rFonts w:ascii="Arial" w:hAnsi="Arial" w:cs="Arial"/>
                <w:b/>
                <w:caps/>
                <w:sz w:val="20"/>
                <w:szCs w:val="20"/>
                <w:lang w:val="en-GB"/>
              </w:rPr>
            </w:pPr>
          </w:p>
        </w:tc>
      </w:tr>
    </w:tbl>
    <w:p w14:paraId="65FDA568" w14:textId="77777777" w:rsidR="0019502F" w:rsidRPr="005917C4" w:rsidRDefault="0019502F" w:rsidP="00C63EAE">
      <w:pPr>
        <w:rPr>
          <w:rFonts w:ascii="Arial" w:hAnsi="Arial" w:cs="Arial"/>
          <w:b/>
          <w:caps/>
          <w:sz w:val="20"/>
          <w:szCs w:val="20"/>
          <w:lang w:val="en-GB"/>
        </w:rPr>
      </w:pPr>
    </w:p>
    <w:p w14:paraId="6912B40C" w14:textId="77777777" w:rsidR="00D17EA5" w:rsidRDefault="00D17EA5" w:rsidP="00D17EA5">
      <w:pPr>
        <w:rPr>
          <w:rFonts w:ascii="Arial" w:hAnsi="Arial" w:cs="Arial"/>
          <w:b/>
          <w:bCs/>
          <w:sz w:val="20"/>
          <w:szCs w:val="20"/>
          <w:lang w:val="en-GB"/>
        </w:rPr>
      </w:pPr>
    </w:p>
    <w:p w14:paraId="0D4827ED" w14:textId="77777777" w:rsidR="00D17EA5" w:rsidRDefault="00D17EA5" w:rsidP="00D17EA5">
      <w:pPr>
        <w:rPr>
          <w:rFonts w:ascii="Arial" w:hAnsi="Arial" w:cs="Arial"/>
          <w:b/>
          <w:bCs/>
          <w:sz w:val="20"/>
          <w:szCs w:val="20"/>
          <w:lang w:val="en-GB"/>
        </w:rPr>
      </w:pPr>
    </w:p>
    <w:p w14:paraId="27D1ADEE" w14:textId="77777777" w:rsidR="00D17EA5" w:rsidRPr="006C0ECB" w:rsidRDefault="00D17EA5" w:rsidP="00D17EA5">
      <w:pPr>
        <w:rPr>
          <w:rFonts w:ascii="Arial" w:hAnsi="Arial" w:cs="Arial"/>
          <w:sz w:val="20"/>
          <w:szCs w:val="20"/>
          <w:lang w:val="en-GB"/>
        </w:rPr>
      </w:pPr>
    </w:p>
    <w:p w14:paraId="320A38D0" w14:textId="77777777" w:rsidR="00D17EA5" w:rsidRDefault="00D17EA5" w:rsidP="00D17EA5">
      <w:pPr>
        <w:rPr>
          <w:rFonts w:ascii="Arial" w:hAnsi="Arial" w:cs="Arial"/>
          <w:b/>
          <w:bCs/>
          <w:sz w:val="20"/>
          <w:szCs w:val="20"/>
          <w:lang w:val="en-GB"/>
        </w:rPr>
      </w:pPr>
    </w:p>
    <w:p w14:paraId="0F544250" w14:textId="77777777" w:rsidR="00D17EA5" w:rsidRDefault="00D17EA5" w:rsidP="00D17EA5">
      <w:pPr>
        <w:rPr>
          <w:rFonts w:ascii="Arial" w:hAnsi="Arial" w:cs="Arial"/>
          <w:b/>
          <w:bCs/>
          <w:sz w:val="20"/>
          <w:szCs w:val="20"/>
          <w:lang w:val="en-GB"/>
        </w:rPr>
      </w:pPr>
    </w:p>
    <w:p w14:paraId="21FD8C50" w14:textId="77777777" w:rsidR="00D17EA5" w:rsidRDefault="00D17EA5" w:rsidP="00D17EA5">
      <w:pPr>
        <w:rPr>
          <w:rFonts w:ascii="Arial" w:hAnsi="Arial" w:cs="Arial"/>
          <w:b/>
          <w:bCs/>
          <w:sz w:val="20"/>
          <w:szCs w:val="20"/>
          <w:lang w:val="en-GB"/>
        </w:rPr>
      </w:pPr>
    </w:p>
    <w:p w14:paraId="11AF22B8" w14:textId="590BC06C" w:rsidR="00DE1217" w:rsidRPr="009D765D" w:rsidRDefault="00DE1217" w:rsidP="00D17EA5">
      <w:pPr>
        <w:spacing w:before="120"/>
        <w:rPr>
          <w:rFonts w:ascii="Arial" w:hAnsi="Arial" w:cs="Arial"/>
          <w:sz w:val="20"/>
          <w:szCs w:val="20"/>
          <w:lang w:val="en-GB"/>
        </w:rPr>
      </w:pPr>
      <w:r w:rsidRPr="00583399">
        <w:rPr>
          <w:rFonts w:ascii="Arial" w:hAnsi="Arial" w:cs="Arial"/>
          <w:b/>
          <w:sz w:val="20"/>
          <w:highlight w:val="red"/>
          <w:lang w:val="en-GB"/>
        </w:rPr>
        <w:br w:type="page"/>
      </w:r>
    </w:p>
    <w:p w14:paraId="421D3EA9" w14:textId="77777777" w:rsidR="000306E9" w:rsidRPr="00D14014" w:rsidRDefault="000306E9" w:rsidP="000306E9">
      <w:pPr>
        <w:pStyle w:val="ListBullet"/>
        <w:numPr>
          <w:ilvl w:val="0"/>
          <w:numId w:val="0"/>
        </w:numPr>
        <w:ind w:left="283" w:hanging="283"/>
        <w:jc w:val="left"/>
        <w:rPr>
          <w:rFonts w:ascii="Arial" w:hAnsi="Arial" w:cs="Arial"/>
          <w:sz w:val="20"/>
        </w:rPr>
        <w:sectPr w:rsidR="000306E9" w:rsidRPr="00D14014" w:rsidSect="0067568C">
          <w:headerReference w:type="even" r:id="rId16"/>
          <w:headerReference w:type="default" r:id="rId17"/>
          <w:footerReference w:type="even" r:id="rId18"/>
          <w:footerReference w:type="default" r:id="rId19"/>
          <w:headerReference w:type="first" r:id="rId20"/>
          <w:footerReference w:type="first" r:id="rId21"/>
          <w:footnotePr>
            <w:numStart w:val="2"/>
          </w:footnotePr>
          <w:pgSz w:w="11906" w:h="16838"/>
          <w:pgMar w:top="1701" w:right="1134" w:bottom="1701" w:left="1134" w:header="708" w:footer="708" w:gutter="0"/>
          <w:cols w:space="708"/>
          <w:docGrid w:linePitch="360"/>
        </w:sectPr>
      </w:pPr>
    </w:p>
    <w:p w14:paraId="6B4A2BF2" w14:textId="7417FA6B" w:rsidR="009E3A10" w:rsidRPr="00F34ED5" w:rsidRDefault="009E3A10" w:rsidP="009E3A10">
      <w:pPr>
        <w:pStyle w:val="PlainText"/>
        <w:jc w:val="both"/>
        <w:rPr>
          <w:szCs w:val="24"/>
          <w:lang w:val="en-GB"/>
        </w:rPr>
      </w:pPr>
      <w:r w:rsidRPr="003120D3">
        <w:rPr>
          <w:rFonts w:ascii="Arial" w:hAnsi="Arial" w:cs="Arial"/>
          <w:b/>
          <w:caps/>
          <w:sz w:val="24"/>
          <w:szCs w:val="24"/>
          <w:lang w:val="en-GB"/>
        </w:rPr>
        <w:lastRenderedPageBreak/>
        <w:t xml:space="preserve">Annex </w:t>
      </w:r>
      <w:r w:rsidR="00D4088E" w:rsidRPr="003120D3">
        <w:rPr>
          <w:rFonts w:ascii="Arial" w:hAnsi="Arial" w:cs="Arial"/>
          <w:b/>
          <w:caps/>
          <w:sz w:val="24"/>
          <w:szCs w:val="24"/>
          <w:lang w:val="en-GB"/>
        </w:rPr>
        <w:t>3</w:t>
      </w:r>
      <w:r w:rsidRPr="003120D3">
        <w:rPr>
          <w:rFonts w:ascii="Arial" w:hAnsi="Arial" w:cs="Arial"/>
          <w:b/>
          <w:caps/>
          <w:sz w:val="24"/>
          <w:szCs w:val="24"/>
          <w:lang w:val="en-GB"/>
        </w:rPr>
        <w:t>: proposal submission form</w:t>
      </w:r>
    </w:p>
    <w:p w14:paraId="1784DE66" w14:textId="77777777" w:rsidR="009E3A10" w:rsidRDefault="009E3A10" w:rsidP="009E3A10">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5F54AFB7" w14:textId="5A884F01" w:rsidR="009E3A10" w:rsidRDefault="0000330A" w:rsidP="009E3A10">
      <w:pPr>
        <w:autoSpaceDE w:val="0"/>
        <w:autoSpaceDN w:val="0"/>
        <w:adjustRightInd w:val="0"/>
        <w:rPr>
          <w:rFonts w:ascii="Arial" w:hAnsi="Arial" w:cs="Arial"/>
          <w:sz w:val="20"/>
          <w:szCs w:val="20"/>
          <w:lang w:val="en-GB"/>
        </w:rPr>
      </w:pPr>
      <w:r>
        <w:rPr>
          <w:rFonts w:ascii="Arial" w:hAnsi="Arial" w:cs="Arial"/>
          <w:sz w:val="20"/>
          <w:szCs w:val="20"/>
          <w:lang w:val="en-GB"/>
        </w:rPr>
        <w:t xml:space="preserve">The Candidate’s </w:t>
      </w:r>
      <w:r w:rsidR="009E3A10">
        <w:rPr>
          <w:rFonts w:ascii="Arial" w:hAnsi="Arial" w:cs="Arial"/>
          <w:sz w:val="20"/>
          <w:szCs w:val="20"/>
          <w:lang w:val="en-GB"/>
        </w:rPr>
        <w:t>financial proposal for</w:t>
      </w:r>
      <w:r w:rsidR="009E3A10" w:rsidRPr="00401F8D">
        <w:rPr>
          <w:rFonts w:ascii="Arial" w:hAnsi="Arial" w:cs="Arial"/>
          <w:sz w:val="20"/>
          <w:szCs w:val="20"/>
          <w:lang w:val="en-GB"/>
        </w:rPr>
        <w:t xml:space="preserve"> </w:t>
      </w:r>
      <w:r w:rsidR="003025FC">
        <w:rPr>
          <w:rFonts w:ascii="Arial" w:hAnsi="Arial" w:cs="Arial"/>
          <w:sz w:val="20"/>
          <w:szCs w:val="20"/>
          <w:lang w:val="en-GB"/>
        </w:rPr>
        <w:t>the</w:t>
      </w:r>
      <w:r w:rsidR="009E3A10" w:rsidRPr="00401F8D">
        <w:rPr>
          <w:rFonts w:ascii="Arial" w:hAnsi="Arial" w:cs="Arial"/>
          <w:sz w:val="20"/>
          <w:szCs w:val="20"/>
          <w:lang w:val="en-GB"/>
        </w:rPr>
        <w:t xml:space="preserve"> services is as follows:</w:t>
      </w:r>
    </w:p>
    <w:p w14:paraId="5B3CD978" w14:textId="77777777" w:rsidR="009E3A10" w:rsidRDefault="009E3A10" w:rsidP="009E3A10">
      <w:pPr>
        <w:rPr>
          <w:rFonts w:ascii="Arial" w:hAnsi="Arial" w:cs="Arial"/>
          <w:sz w:val="20"/>
          <w:szCs w:val="20"/>
          <w:lang w:val="en-GB"/>
        </w:rPr>
      </w:pPr>
      <w:r w:rsidRPr="00401F8D">
        <w:rPr>
          <w:rFonts w:ascii="Arial" w:hAnsi="Arial" w:cs="Arial"/>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0F2064" w:rsidRPr="00401F8D" w14:paraId="33623EF6" w14:textId="77777777" w:rsidTr="00315986">
        <w:tc>
          <w:tcPr>
            <w:tcW w:w="9628" w:type="dxa"/>
            <w:gridSpan w:val="4"/>
            <w:shd w:val="clear" w:color="auto" w:fill="F3F3F3"/>
          </w:tcPr>
          <w:p w14:paraId="4524F701" w14:textId="77777777" w:rsidR="000F2064" w:rsidRPr="00794197" w:rsidRDefault="000F2064" w:rsidP="00F62CE3">
            <w:pPr>
              <w:autoSpaceDE w:val="0"/>
              <w:autoSpaceDN w:val="0"/>
              <w:adjustRightInd w:val="0"/>
              <w:rPr>
                <w:rFonts w:ascii="Arial" w:hAnsi="Arial" w:cs="Arial"/>
                <w:b/>
                <w:bCs/>
                <w:sz w:val="20"/>
                <w:szCs w:val="20"/>
                <w:lang w:val="en-GB"/>
              </w:rPr>
            </w:pPr>
            <w:r w:rsidRPr="00794197">
              <w:rPr>
                <w:rFonts w:ascii="Arial" w:hAnsi="Arial" w:cs="Arial"/>
                <w:b/>
                <w:bCs/>
                <w:sz w:val="20"/>
                <w:szCs w:val="20"/>
                <w:lang w:val="en-GB"/>
              </w:rPr>
              <w:t>Lot 1 Written translation</w:t>
            </w:r>
          </w:p>
          <w:p w14:paraId="5D30C77F" w14:textId="77777777" w:rsidR="000F2064" w:rsidRDefault="000F2064" w:rsidP="00315986">
            <w:pPr>
              <w:jc w:val="center"/>
              <w:rPr>
                <w:rFonts w:ascii="Arial" w:hAnsi="Arial" w:cs="Arial"/>
                <w:b/>
                <w:sz w:val="20"/>
                <w:szCs w:val="20"/>
                <w:lang w:val="en-GB"/>
              </w:rPr>
            </w:pPr>
          </w:p>
        </w:tc>
      </w:tr>
      <w:tr w:rsidR="00F62CE3" w:rsidRPr="004751D6" w14:paraId="5985C62E" w14:textId="77777777" w:rsidTr="00F91702">
        <w:tc>
          <w:tcPr>
            <w:tcW w:w="4673" w:type="dxa"/>
            <w:shd w:val="clear" w:color="auto" w:fill="F3F3F3"/>
          </w:tcPr>
          <w:p w14:paraId="49B75AEA" w14:textId="5EBF49A9" w:rsidR="00F62CE3" w:rsidRPr="00401F8D" w:rsidRDefault="00F62CE3" w:rsidP="00F62CE3">
            <w:pPr>
              <w:rPr>
                <w:rFonts w:ascii="Arial" w:hAnsi="Arial" w:cs="Arial"/>
                <w:b/>
                <w:sz w:val="20"/>
                <w:szCs w:val="20"/>
                <w:lang w:val="en-GB"/>
              </w:rPr>
            </w:pPr>
            <w:r>
              <w:rPr>
                <w:rFonts w:ascii="Arial" w:hAnsi="Arial" w:cs="Arial"/>
                <w:b/>
                <w:sz w:val="20"/>
                <w:szCs w:val="20"/>
                <w:lang w:val="en-GB"/>
              </w:rPr>
              <w:t xml:space="preserve">Lot 1.1 English to Danish </w:t>
            </w:r>
          </w:p>
        </w:tc>
        <w:tc>
          <w:tcPr>
            <w:tcW w:w="1134" w:type="dxa"/>
            <w:shd w:val="clear" w:color="auto" w:fill="F3F3F3"/>
          </w:tcPr>
          <w:p w14:paraId="1A2791D6" w14:textId="1D7838FD" w:rsidR="00F62CE3" w:rsidRPr="00401F8D" w:rsidRDefault="00F62CE3" w:rsidP="00F62CE3">
            <w:pPr>
              <w:rPr>
                <w:rFonts w:ascii="Arial" w:hAnsi="Arial" w:cs="Arial"/>
                <w:b/>
                <w:sz w:val="20"/>
                <w:szCs w:val="20"/>
                <w:lang w:val="en-GB"/>
              </w:rPr>
            </w:pPr>
            <w:r w:rsidRPr="00401F8D">
              <w:rPr>
                <w:rFonts w:ascii="Arial" w:hAnsi="Arial" w:cs="Arial"/>
                <w:b/>
                <w:sz w:val="20"/>
                <w:szCs w:val="20"/>
                <w:lang w:val="en-GB"/>
              </w:rPr>
              <w:t>Currency</w:t>
            </w:r>
          </w:p>
        </w:tc>
        <w:tc>
          <w:tcPr>
            <w:tcW w:w="1843" w:type="dxa"/>
            <w:shd w:val="clear" w:color="auto" w:fill="F3F3F3"/>
          </w:tcPr>
          <w:p w14:paraId="7B127583" w14:textId="233DB5A2" w:rsidR="00F62CE3" w:rsidRPr="00FD5F43" w:rsidRDefault="00F62CE3" w:rsidP="00F62CE3">
            <w:pPr>
              <w:jc w:val="center"/>
              <w:rPr>
                <w:rFonts w:ascii="Arial" w:hAnsi="Arial" w:cs="Arial"/>
                <w:b/>
                <w:sz w:val="20"/>
                <w:szCs w:val="20"/>
                <w:lang w:val="en-GB"/>
              </w:rPr>
            </w:pPr>
            <w:r w:rsidRPr="00FD5F43">
              <w:rPr>
                <w:rFonts w:ascii="Arial" w:hAnsi="Arial" w:cs="Arial"/>
                <w:b/>
                <w:sz w:val="20"/>
                <w:szCs w:val="20"/>
                <w:lang w:val="en-GB"/>
              </w:rPr>
              <w:t xml:space="preserve">Price per word </w:t>
            </w:r>
            <w:r w:rsidR="00521E51" w:rsidRPr="00FD5F43">
              <w:rPr>
                <w:rFonts w:ascii="Arial" w:hAnsi="Arial" w:cs="Arial"/>
                <w:b/>
                <w:sz w:val="20"/>
                <w:szCs w:val="20"/>
                <w:lang w:val="en-GB"/>
              </w:rPr>
              <w:t>valid</w:t>
            </w:r>
            <w:r w:rsidRPr="00FD5F43">
              <w:rPr>
                <w:rFonts w:ascii="Arial" w:hAnsi="Arial" w:cs="Arial"/>
                <w:b/>
                <w:sz w:val="20"/>
                <w:szCs w:val="20"/>
                <w:lang w:val="en-GB"/>
              </w:rPr>
              <w:t xml:space="preserve"> 36 months</w:t>
            </w:r>
          </w:p>
        </w:tc>
        <w:tc>
          <w:tcPr>
            <w:tcW w:w="1978" w:type="dxa"/>
            <w:shd w:val="clear" w:color="auto" w:fill="F3F3F3"/>
          </w:tcPr>
          <w:p w14:paraId="0E331A54" w14:textId="0B8A0A93" w:rsidR="00F62CE3" w:rsidRPr="00FD5F43" w:rsidRDefault="00F62CE3" w:rsidP="00F62CE3">
            <w:pPr>
              <w:jc w:val="center"/>
              <w:rPr>
                <w:rFonts w:ascii="Arial" w:hAnsi="Arial" w:cs="Arial"/>
                <w:b/>
                <w:sz w:val="20"/>
                <w:szCs w:val="20"/>
                <w:lang w:val="en-GB"/>
              </w:rPr>
            </w:pPr>
            <w:r w:rsidRPr="00FD5F43">
              <w:rPr>
                <w:rFonts w:ascii="Arial" w:hAnsi="Arial" w:cs="Arial"/>
                <w:b/>
                <w:sz w:val="20"/>
                <w:szCs w:val="20"/>
                <w:lang w:val="en-GB"/>
              </w:rPr>
              <w:t xml:space="preserve">Price per word </w:t>
            </w:r>
            <w:r w:rsidR="00521E51" w:rsidRPr="00FD5F43">
              <w:rPr>
                <w:rFonts w:ascii="Arial" w:hAnsi="Arial" w:cs="Arial"/>
                <w:b/>
                <w:sz w:val="20"/>
                <w:szCs w:val="20"/>
                <w:lang w:val="en-GB"/>
              </w:rPr>
              <w:t>valid</w:t>
            </w:r>
            <w:r w:rsidRPr="00FD5F43">
              <w:rPr>
                <w:rFonts w:ascii="Arial" w:hAnsi="Arial" w:cs="Arial"/>
                <w:b/>
                <w:sz w:val="20"/>
                <w:szCs w:val="20"/>
                <w:lang w:val="en-GB"/>
              </w:rPr>
              <w:t xml:space="preserve"> 12 months</w:t>
            </w:r>
            <w:bookmarkStart w:id="1" w:name="_Ref144384156"/>
            <w:r w:rsidRPr="00FD5F43">
              <w:rPr>
                <w:rStyle w:val="FootnoteReference"/>
                <w:rFonts w:ascii="Arial" w:hAnsi="Arial" w:cs="Arial"/>
                <w:b/>
                <w:sz w:val="20"/>
                <w:szCs w:val="20"/>
                <w:lang w:val="en-GB"/>
              </w:rPr>
              <w:footnoteReference w:id="2"/>
            </w:r>
            <w:bookmarkEnd w:id="1"/>
          </w:p>
        </w:tc>
      </w:tr>
      <w:tr w:rsidR="00F62CE3" w:rsidRPr="00C9772E" w14:paraId="6E4D9199" w14:textId="77777777" w:rsidTr="00F91702">
        <w:tc>
          <w:tcPr>
            <w:tcW w:w="4673" w:type="dxa"/>
            <w:shd w:val="clear" w:color="auto" w:fill="F3F3F3"/>
          </w:tcPr>
          <w:p w14:paraId="7BA7B4EB" w14:textId="08BCE925" w:rsidR="00F62CE3" w:rsidRPr="00401F8D" w:rsidRDefault="00F62CE3" w:rsidP="00591DE2">
            <w:pPr>
              <w:rPr>
                <w:rFonts w:ascii="Arial" w:hAnsi="Arial" w:cs="Arial"/>
                <w:sz w:val="20"/>
                <w:szCs w:val="20"/>
                <w:lang w:val="en-GB"/>
              </w:rPr>
            </w:pPr>
            <w:r>
              <w:rPr>
                <w:rFonts w:ascii="Arial" w:hAnsi="Arial" w:cs="Arial"/>
                <w:sz w:val="20"/>
                <w:szCs w:val="20"/>
                <w:lang w:val="en-GB"/>
              </w:rPr>
              <w:t>Professional written translation with quality control as per Annex 1</w:t>
            </w:r>
            <w:r w:rsidR="00591DE2">
              <w:rPr>
                <w:rFonts w:ascii="Arial" w:hAnsi="Arial" w:cs="Arial"/>
                <w:sz w:val="20"/>
                <w:szCs w:val="20"/>
                <w:lang w:val="en-GB"/>
              </w:rPr>
              <w:t xml:space="preserve">. </w:t>
            </w:r>
            <w:r w:rsidRPr="00401F8D">
              <w:rPr>
                <w:rFonts w:ascii="Arial" w:hAnsi="Arial" w:cs="Arial"/>
                <w:sz w:val="20"/>
                <w:szCs w:val="20"/>
                <w:lang w:val="en-GB"/>
              </w:rPr>
              <w:t xml:space="preserve">Global </w:t>
            </w:r>
            <w:r>
              <w:rPr>
                <w:rFonts w:ascii="Arial" w:hAnsi="Arial" w:cs="Arial"/>
                <w:sz w:val="20"/>
                <w:szCs w:val="20"/>
                <w:lang w:val="en-GB"/>
              </w:rPr>
              <w:t>price per word</w:t>
            </w:r>
            <w:r w:rsidRPr="00401F8D">
              <w:rPr>
                <w:rFonts w:ascii="Arial" w:hAnsi="Arial" w:cs="Arial"/>
                <w:sz w:val="20"/>
                <w:szCs w:val="20"/>
                <w:lang w:val="en-GB"/>
              </w:rPr>
              <w:t xml:space="preserve"> </w:t>
            </w:r>
            <w:r>
              <w:rPr>
                <w:rFonts w:ascii="Arial" w:hAnsi="Arial" w:cs="Arial"/>
                <w:sz w:val="20"/>
                <w:szCs w:val="20"/>
                <w:lang w:val="en-GB"/>
              </w:rPr>
              <w:t>excluding VAT</w:t>
            </w:r>
          </w:p>
        </w:tc>
        <w:tc>
          <w:tcPr>
            <w:tcW w:w="1134" w:type="dxa"/>
          </w:tcPr>
          <w:p w14:paraId="6BD49D25" w14:textId="77777777" w:rsidR="00F62CE3" w:rsidRPr="00401F8D" w:rsidRDefault="00F62CE3" w:rsidP="00315986">
            <w:pPr>
              <w:rPr>
                <w:rFonts w:ascii="Arial" w:hAnsi="Arial" w:cs="Arial"/>
                <w:sz w:val="20"/>
                <w:szCs w:val="20"/>
                <w:lang w:val="en-GB"/>
              </w:rPr>
            </w:pPr>
          </w:p>
        </w:tc>
        <w:tc>
          <w:tcPr>
            <w:tcW w:w="1843" w:type="dxa"/>
          </w:tcPr>
          <w:p w14:paraId="569D855B" w14:textId="77777777" w:rsidR="00F62CE3" w:rsidRPr="00401F8D" w:rsidRDefault="00F62CE3" w:rsidP="00315986">
            <w:pPr>
              <w:rPr>
                <w:rFonts w:ascii="Arial" w:hAnsi="Arial" w:cs="Arial"/>
                <w:sz w:val="20"/>
                <w:szCs w:val="20"/>
                <w:lang w:val="en-GB"/>
              </w:rPr>
            </w:pPr>
          </w:p>
        </w:tc>
        <w:tc>
          <w:tcPr>
            <w:tcW w:w="1978" w:type="dxa"/>
          </w:tcPr>
          <w:p w14:paraId="7411EA11" w14:textId="77777777" w:rsidR="00F62CE3" w:rsidRPr="00401F8D" w:rsidRDefault="00F62CE3" w:rsidP="00315986">
            <w:pPr>
              <w:rPr>
                <w:rFonts w:ascii="Arial" w:hAnsi="Arial" w:cs="Arial"/>
                <w:sz w:val="20"/>
                <w:szCs w:val="20"/>
                <w:lang w:val="en-GB"/>
              </w:rPr>
            </w:pPr>
          </w:p>
        </w:tc>
      </w:tr>
      <w:tr w:rsidR="00DE24DF" w:rsidRPr="004751D6" w14:paraId="1F703CC1" w14:textId="77777777" w:rsidTr="00315986">
        <w:tc>
          <w:tcPr>
            <w:tcW w:w="7650" w:type="dxa"/>
            <w:gridSpan w:val="3"/>
            <w:shd w:val="clear" w:color="auto" w:fill="FFFFFF"/>
          </w:tcPr>
          <w:p w14:paraId="09217EC4" w14:textId="77777777" w:rsidR="00DE24DF" w:rsidRPr="00401F8D" w:rsidRDefault="00DE24DF"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words&gt;</w:t>
            </w:r>
            <w:r w:rsidRPr="00E4431D">
              <w:rPr>
                <w:rFonts w:ascii="Arial" w:hAnsi="Arial" w:cs="Arial"/>
                <w:bCs/>
                <w:sz w:val="20"/>
                <w:szCs w:val="20"/>
                <w:lang w:val="en-GB"/>
              </w:rPr>
              <w:t xml:space="preserve"> words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6508D8C0" w14:textId="77777777" w:rsidR="00DE24DF" w:rsidRPr="002B13C1" w:rsidRDefault="00DE24DF" w:rsidP="00315986">
            <w:pPr>
              <w:rPr>
                <w:rFonts w:ascii="Arial" w:hAnsi="Arial" w:cs="Arial"/>
                <w:bCs/>
                <w:sz w:val="20"/>
                <w:szCs w:val="20"/>
                <w:lang w:val="en-GB"/>
              </w:rPr>
            </w:pPr>
          </w:p>
        </w:tc>
      </w:tr>
      <w:tr w:rsidR="00DE24DF" w:rsidRPr="004751D6" w14:paraId="6F1C0E1E" w14:textId="77777777" w:rsidTr="00315986">
        <w:tc>
          <w:tcPr>
            <w:tcW w:w="7650" w:type="dxa"/>
            <w:gridSpan w:val="3"/>
            <w:shd w:val="clear" w:color="auto" w:fill="FFFFFF"/>
          </w:tcPr>
          <w:p w14:paraId="2FD78D62" w14:textId="77777777" w:rsidR="00DE24DF" w:rsidRPr="00401F8D" w:rsidRDefault="00DE24DF" w:rsidP="00315986">
            <w:pPr>
              <w:rPr>
                <w:rFonts w:ascii="Arial" w:hAnsi="Arial" w:cs="Arial"/>
                <w:sz w:val="20"/>
                <w:szCs w:val="20"/>
                <w:lang w:val="en-GB"/>
              </w:rPr>
            </w:pPr>
            <w:r w:rsidRPr="002B13C1">
              <w:rPr>
                <w:rFonts w:ascii="Arial" w:hAnsi="Arial" w:cs="Arial"/>
                <w:bCs/>
                <w:sz w:val="20"/>
                <w:szCs w:val="20"/>
                <w:lang w:val="en-GB"/>
              </w:rPr>
              <w:t xml:space="preserve">For every </w:t>
            </w:r>
            <w:r>
              <w:rPr>
                <w:rFonts w:ascii="Arial" w:hAnsi="Arial" w:cs="Arial"/>
                <w:bCs/>
                <w:sz w:val="20"/>
                <w:szCs w:val="20"/>
                <w:lang w:val="en-GB"/>
              </w:rPr>
              <w:t xml:space="preserve">additional </w:t>
            </w:r>
            <w:r w:rsidRPr="002B13C1">
              <w:rPr>
                <w:rFonts w:ascii="Arial" w:hAnsi="Arial" w:cs="Arial"/>
                <w:bCs/>
                <w:sz w:val="20"/>
                <w:szCs w:val="20"/>
                <w:highlight w:val="green"/>
                <w:lang w:val="en-GB"/>
              </w:rPr>
              <w:t>&lt;please insert number of words&gt;</w:t>
            </w:r>
            <w:r w:rsidRPr="002B13C1">
              <w:rPr>
                <w:rFonts w:ascii="Arial" w:hAnsi="Arial" w:cs="Arial"/>
                <w:bCs/>
                <w:sz w:val="20"/>
                <w:szCs w:val="20"/>
                <w:lang w:val="en-GB"/>
              </w:rPr>
              <w:t xml:space="preserve"> </w:t>
            </w:r>
            <w:r>
              <w:rPr>
                <w:rFonts w:ascii="Arial" w:hAnsi="Arial" w:cs="Arial"/>
                <w:bCs/>
                <w:sz w:val="20"/>
                <w:szCs w:val="20"/>
                <w:lang w:val="en-GB"/>
              </w:rPr>
              <w:t xml:space="preserve">words, </w:t>
            </w:r>
            <w:r w:rsidRPr="002B13C1">
              <w:rPr>
                <w:rFonts w:ascii="Arial" w:hAnsi="Arial" w:cs="Arial"/>
                <w:bCs/>
                <w:sz w:val="20"/>
                <w:szCs w:val="20"/>
                <w:lang w:val="en-GB"/>
              </w:rPr>
              <w:t xml:space="preserve">we offer a discount of </w:t>
            </w:r>
            <w:r w:rsidRPr="00563CC6">
              <w:rPr>
                <w:rFonts w:ascii="Arial" w:hAnsi="Arial" w:cs="Arial"/>
                <w:bCs/>
                <w:sz w:val="20"/>
                <w:szCs w:val="20"/>
                <w:highlight w:val="green"/>
                <w:lang w:val="en-GB"/>
              </w:rPr>
              <w:t>&lt;please insert number&gt;</w:t>
            </w:r>
            <w:r w:rsidRPr="002B13C1">
              <w:rPr>
                <w:rFonts w:ascii="Arial" w:hAnsi="Arial" w:cs="Arial"/>
                <w:bCs/>
                <w:sz w:val="20"/>
                <w:szCs w:val="20"/>
                <w:lang w:val="en-GB"/>
              </w:rPr>
              <w:t>%</w:t>
            </w:r>
            <w:r>
              <w:rPr>
                <w:rFonts w:ascii="Arial" w:hAnsi="Arial" w:cs="Arial"/>
                <w:bCs/>
                <w:sz w:val="20"/>
                <w:szCs w:val="20"/>
                <w:lang w:val="en-GB"/>
              </w:rPr>
              <w:t>.</w:t>
            </w:r>
          </w:p>
        </w:tc>
        <w:tc>
          <w:tcPr>
            <w:tcW w:w="1978" w:type="dxa"/>
            <w:shd w:val="clear" w:color="auto" w:fill="F2F2F2" w:themeFill="background1" w:themeFillShade="F2"/>
          </w:tcPr>
          <w:p w14:paraId="7B57B733" w14:textId="77777777" w:rsidR="00DE24DF" w:rsidRPr="002B13C1" w:rsidRDefault="00DE24DF" w:rsidP="00315986">
            <w:pPr>
              <w:rPr>
                <w:rFonts w:ascii="Arial" w:hAnsi="Arial" w:cs="Arial"/>
                <w:bCs/>
                <w:sz w:val="20"/>
                <w:szCs w:val="20"/>
                <w:lang w:val="en-GB"/>
              </w:rPr>
            </w:pPr>
          </w:p>
        </w:tc>
      </w:tr>
      <w:tr w:rsidR="00AD5EC6" w:rsidRPr="00153214" w14:paraId="66997D19" w14:textId="77777777" w:rsidTr="00F91702">
        <w:tc>
          <w:tcPr>
            <w:tcW w:w="7650" w:type="dxa"/>
            <w:gridSpan w:val="3"/>
            <w:shd w:val="clear" w:color="auto" w:fill="F2F2F2" w:themeFill="background1" w:themeFillShade="F2"/>
          </w:tcPr>
          <w:p w14:paraId="5752CE77" w14:textId="437A1F14" w:rsidR="00AD5EC6"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1EC78080" w14:textId="77777777" w:rsidR="00AD5EC6" w:rsidRPr="002B13C1" w:rsidRDefault="00AD5EC6" w:rsidP="00315986">
            <w:pPr>
              <w:rPr>
                <w:rFonts w:ascii="Arial" w:hAnsi="Arial" w:cs="Arial"/>
                <w:bCs/>
                <w:sz w:val="20"/>
                <w:szCs w:val="20"/>
                <w:lang w:val="en-GB"/>
              </w:rPr>
            </w:pPr>
          </w:p>
        </w:tc>
      </w:tr>
    </w:tbl>
    <w:p w14:paraId="10B5C12E" w14:textId="77777777" w:rsidR="000A49B1" w:rsidRDefault="000A49B1" w:rsidP="009E3A10">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FA490B" w:rsidRPr="004751D6" w14:paraId="1875D672" w14:textId="3A29B1B4" w:rsidTr="00FA490B">
        <w:tc>
          <w:tcPr>
            <w:tcW w:w="4673" w:type="dxa"/>
            <w:shd w:val="clear" w:color="auto" w:fill="F3F3F3"/>
          </w:tcPr>
          <w:p w14:paraId="486FAFD4" w14:textId="3ABC8B2C" w:rsidR="00FA490B" w:rsidRPr="00401F8D" w:rsidRDefault="00FA490B" w:rsidP="00FA490B">
            <w:pPr>
              <w:rPr>
                <w:rFonts w:ascii="Arial" w:hAnsi="Arial" w:cs="Arial"/>
                <w:b/>
                <w:sz w:val="20"/>
                <w:szCs w:val="20"/>
                <w:lang w:val="en-GB"/>
              </w:rPr>
            </w:pPr>
            <w:r>
              <w:rPr>
                <w:rFonts w:ascii="Arial" w:hAnsi="Arial" w:cs="Arial"/>
                <w:b/>
                <w:sz w:val="20"/>
                <w:szCs w:val="20"/>
                <w:lang w:val="en-GB"/>
              </w:rPr>
              <w:t xml:space="preserve">Lot 1.2 Danish to English </w:t>
            </w:r>
          </w:p>
        </w:tc>
        <w:tc>
          <w:tcPr>
            <w:tcW w:w="1134" w:type="dxa"/>
            <w:shd w:val="clear" w:color="auto" w:fill="F3F3F3"/>
          </w:tcPr>
          <w:p w14:paraId="7FB92CAE" w14:textId="62B2C780" w:rsidR="00FA490B" w:rsidRPr="00401F8D" w:rsidRDefault="00FA490B" w:rsidP="00FA490B">
            <w:pPr>
              <w:rPr>
                <w:rFonts w:ascii="Arial" w:hAnsi="Arial" w:cs="Arial"/>
                <w:b/>
                <w:sz w:val="20"/>
                <w:szCs w:val="20"/>
                <w:lang w:val="en-GB"/>
              </w:rPr>
            </w:pPr>
            <w:r w:rsidRPr="00401F8D">
              <w:rPr>
                <w:rFonts w:ascii="Arial" w:hAnsi="Arial" w:cs="Arial"/>
                <w:b/>
                <w:sz w:val="20"/>
                <w:szCs w:val="20"/>
                <w:lang w:val="en-GB"/>
              </w:rPr>
              <w:t>Currency</w:t>
            </w:r>
          </w:p>
        </w:tc>
        <w:tc>
          <w:tcPr>
            <w:tcW w:w="1843" w:type="dxa"/>
            <w:shd w:val="clear" w:color="auto" w:fill="F3F3F3"/>
          </w:tcPr>
          <w:p w14:paraId="7DF41927" w14:textId="2F6ED1A7" w:rsidR="00FA490B" w:rsidRPr="00FD5F43" w:rsidRDefault="00FA490B" w:rsidP="00FA490B">
            <w:pPr>
              <w:jc w:val="center"/>
              <w:rPr>
                <w:rFonts w:ascii="Arial" w:hAnsi="Arial" w:cs="Arial"/>
                <w:b/>
                <w:sz w:val="20"/>
                <w:szCs w:val="20"/>
                <w:lang w:val="en-GB"/>
              </w:rPr>
            </w:pPr>
            <w:r w:rsidRPr="00FD5F43">
              <w:rPr>
                <w:rFonts w:ascii="Arial" w:hAnsi="Arial" w:cs="Arial"/>
                <w:b/>
                <w:sz w:val="20"/>
                <w:szCs w:val="20"/>
                <w:lang w:val="en-GB"/>
              </w:rPr>
              <w:t>Price per word valid 36 months</w:t>
            </w:r>
          </w:p>
        </w:tc>
        <w:tc>
          <w:tcPr>
            <w:tcW w:w="1978" w:type="dxa"/>
            <w:shd w:val="clear" w:color="auto" w:fill="F3F3F3"/>
          </w:tcPr>
          <w:p w14:paraId="6C930BD9" w14:textId="3E69DF89" w:rsidR="00FA490B" w:rsidRPr="00FD5F43" w:rsidRDefault="00FA490B" w:rsidP="00FA490B">
            <w:pPr>
              <w:jc w:val="center"/>
              <w:rPr>
                <w:rFonts w:ascii="Arial" w:hAnsi="Arial" w:cs="Arial"/>
                <w:b/>
                <w:sz w:val="20"/>
                <w:szCs w:val="20"/>
                <w:lang w:val="en-GB"/>
              </w:rPr>
            </w:pPr>
            <w:r w:rsidRPr="00FD5F43">
              <w:rPr>
                <w:rFonts w:ascii="Arial" w:hAnsi="Arial" w:cs="Arial"/>
                <w:b/>
                <w:sz w:val="20"/>
                <w:szCs w:val="20"/>
                <w:lang w:val="en-GB"/>
              </w:rPr>
              <w:t>Price per word valid 12 months</w:t>
            </w:r>
            <w:r w:rsidR="0056698A" w:rsidRPr="00203EAB">
              <w:rPr>
                <w:rStyle w:val="FootnoteReference"/>
                <w:b/>
                <w:bCs/>
              </w:rPr>
              <w:fldChar w:fldCharType="begin"/>
            </w:r>
            <w:r w:rsidR="0056698A" w:rsidRPr="00203EAB">
              <w:rPr>
                <w:rFonts w:ascii="Arial" w:hAnsi="Arial" w:cs="Arial"/>
                <w:b/>
                <w:bCs/>
                <w:sz w:val="20"/>
                <w:szCs w:val="20"/>
                <w:vertAlign w:val="superscript"/>
                <w:lang w:val="en-GB"/>
              </w:rPr>
              <w:instrText xml:space="preserve"> NOTEREF _Ref144384156  \* MERGEFORMAT </w:instrText>
            </w:r>
            <w:r w:rsidR="0056698A" w:rsidRPr="00203EAB">
              <w:rPr>
                <w:rStyle w:val="FootnoteReference"/>
                <w:b/>
                <w:bCs/>
              </w:rPr>
              <w:fldChar w:fldCharType="separate"/>
            </w:r>
            <w:r w:rsidR="0056698A" w:rsidRPr="00203EAB">
              <w:rPr>
                <w:rFonts w:ascii="Arial" w:hAnsi="Arial" w:cs="Arial"/>
                <w:b/>
                <w:bCs/>
                <w:sz w:val="20"/>
                <w:szCs w:val="20"/>
                <w:vertAlign w:val="superscript"/>
                <w:lang w:val="en-GB"/>
              </w:rPr>
              <w:t>2</w:t>
            </w:r>
            <w:r w:rsidR="0056698A" w:rsidRPr="00203EAB">
              <w:rPr>
                <w:rStyle w:val="FootnoteReference"/>
                <w:b/>
                <w:bCs/>
              </w:rPr>
              <w:fldChar w:fldCharType="end"/>
            </w:r>
          </w:p>
        </w:tc>
      </w:tr>
      <w:tr w:rsidR="00FA490B" w:rsidRPr="00C9772E" w14:paraId="0ED157F5" w14:textId="39CC7D58" w:rsidTr="005852D8">
        <w:tc>
          <w:tcPr>
            <w:tcW w:w="4673" w:type="dxa"/>
            <w:shd w:val="clear" w:color="auto" w:fill="F3F3F3"/>
          </w:tcPr>
          <w:p w14:paraId="3F645CCB" w14:textId="64F01171" w:rsidR="00FA490B" w:rsidRPr="00401F8D" w:rsidRDefault="00FA490B" w:rsidP="00B6070A">
            <w:pPr>
              <w:rPr>
                <w:rFonts w:ascii="Arial" w:hAnsi="Arial" w:cs="Arial"/>
                <w:sz w:val="20"/>
                <w:szCs w:val="20"/>
                <w:lang w:val="en-GB"/>
              </w:rPr>
            </w:pPr>
            <w:r>
              <w:rPr>
                <w:rFonts w:ascii="Arial" w:hAnsi="Arial" w:cs="Arial"/>
                <w:sz w:val="20"/>
                <w:szCs w:val="20"/>
                <w:lang w:val="en-GB"/>
              </w:rPr>
              <w:t>Professional written translation with quality control as per Annex 1</w:t>
            </w:r>
            <w:r w:rsidR="00B6070A">
              <w:rPr>
                <w:rFonts w:ascii="Arial" w:hAnsi="Arial" w:cs="Arial"/>
                <w:sz w:val="20"/>
                <w:szCs w:val="20"/>
                <w:lang w:val="en-GB"/>
              </w:rPr>
              <w:t xml:space="preserve">. </w:t>
            </w:r>
            <w:r w:rsidRPr="00401F8D">
              <w:rPr>
                <w:rFonts w:ascii="Arial" w:hAnsi="Arial" w:cs="Arial"/>
                <w:sz w:val="20"/>
                <w:szCs w:val="20"/>
                <w:lang w:val="en-GB"/>
              </w:rPr>
              <w:t xml:space="preserve">Global </w:t>
            </w:r>
            <w:r>
              <w:rPr>
                <w:rFonts w:ascii="Arial" w:hAnsi="Arial" w:cs="Arial"/>
                <w:sz w:val="20"/>
                <w:szCs w:val="20"/>
                <w:lang w:val="en-GB"/>
              </w:rPr>
              <w:t>price per word</w:t>
            </w:r>
            <w:r w:rsidRPr="00401F8D">
              <w:rPr>
                <w:rFonts w:ascii="Arial" w:hAnsi="Arial" w:cs="Arial"/>
                <w:sz w:val="20"/>
                <w:szCs w:val="20"/>
                <w:lang w:val="en-GB"/>
              </w:rPr>
              <w:t xml:space="preserve"> </w:t>
            </w:r>
            <w:r>
              <w:rPr>
                <w:rFonts w:ascii="Arial" w:hAnsi="Arial" w:cs="Arial"/>
                <w:sz w:val="20"/>
                <w:szCs w:val="20"/>
                <w:lang w:val="en-GB"/>
              </w:rPr>
              <w:t>excluding VAT</w:t>
            </w:r>
          </w:p>
        </w:tc>
        <w:tc>
          <w:tcPr>
            <w:tcW w:w="1134" w:type="dxa"/>
          </w:tcPr>
          <w:p w14:paraId="0848A24E" w14:textId="77777777" w:rsidR="00FA490B" w:rsidRPr="00401F8D" w:rsidRDefault="00FA490B" w:rsidP="00FA490B">
            <w:pPr>
              <w:rPr>
                <w:rFonts w:ascii="Arial" w:hAnsi="Arial" w:cs="Arial"/>
                <w:sz w:val="20"/>
                <w:szCs w:val="20"/>
                <w:lang w:val="en-GB"/>
              </w:rPr>
            </w:pPr>
          </w:p>
        </w:tc>
        <w:tc>
          <w:tcPr>
            <w:tcW w:w="1843" w:type="dxa"/>
          </w:tcPr>
          <w:p w14:paraId="6587338B" w14:textId="77777777" w:rsidR="00FA490B" w:rsidRPr="00401F8D" w:rsidRDefault="00FA490B" w:rsidP="00FA490B">
            <w:pPr>
              <w:rPr>
                <w:rFonts w:ascii="Arial" w:hAnsi="Arial" w:cs="Arial"/>
                <w:sz w:val="20"/>
                <w:szCs w:val="20"/>
                <w:lang w:val="en-GB"/>
              </w:rPr>
            </w:pPr>
          </w:p>
        </w:tc>
        <w:tc>
          <w:tcPr>
            <w:tcW w:w="1978" w:type="dxa"/>
            <w:tcBorders>
              <w:bottom w:val="single" w:sz="4" w:space="0" w:color="auto"/>
            </w:tcBorders>
          </w:tcPr>
          <w:p w14:paraId="74F15B47" w14:textId="77777777" w:rsidR="00FA490B" w:rsidRPr="00401F8D" w:rsidRDefault="00FA490B" w:rsidP="00FA490B">
            <w:pPr>
              <w:rPr>
                <w:rFonts w:ascii="Arial" w:hAnsi="Arial" w:cs="Arial"/>
                <w:sz w:val="20"/>
                <w:szCs w:val="20"/>
                <w:lang w:val="en-GB"/>
              </w:rPr>
            </w:pPr>
          </w:p>
        </w:tc>
      </w:tr>
      <w:tr w:rsidR="00AA6EC5" w:rsidRPr="004751D6" w14:paraId="68B504E2" w14:textId="0998D1FA" w:rsidTr="005852D8">
        <w:tc>
          <w:tcPr>
            <w:tcW w:w="7650" w:type="dxa"/>
            <w:gridSpan w:val="3"/>
            <w:shd w:val="clear" w:color="auto" w:fill="FFFFFF"/>
          </w:tcPr>
          <w:p w14:paraId="1027FA2B" w14:textId="77777777" w:rsidR="00AA6EC5" w:rsidRPr="00401F8D" w:rsidRDefault="00AA6EC5" w:rsidP="00315986">
            <w:pPr>
              <w:rPr>
                <w:rFonts w:ascii="Arial" w:hAnsi="Arial" w:cs="Arial"/>
                <w:sz w:val="20"/>
                <w:szCs w:val="20"/>
                <w:lang w:val="en-GB"/>
              </w:rPr>
            </w:pPr>
            <w:bookmarkStart w:id="2" w:name="_Hlk144383721"/>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words&gt;</w:t>
            </w:r>
            <w:r w:rsidRPr="00E4431D">
              <w:rPr>
                <w:rFonts w:ascii="Arial" w:hAnsi="Arial" w:cs="Arial"/>
                <w:bCs/>
                <w:sz w:val="20"/>
                <w:szCs w:val="20"/>
                <w:lang w:val="en-GB"/>
              </w:rPr>
              <w:t xml:space="preserve"> words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46BC28D4" w14:textId="77777777" w:rsidR="00AA6EC5" w:rsidRPr="002B13C1" w:rsidRDefault="00AA6EC5" w:rsidP="00315986">
            <w:pPr>
              <w:rPr>
                <w:rFonts w:ascii="Arial" w:hAnsi="Arial" w:cs="Arial"/>
                <w:bCs/>
                <w:sz w:val="20"/>
                <w:szCs w:val="20"/>
                <w:lang w:val="en-GB"/>
              </w:rPr>
            </w:pPr>
          </w:p>
        </w:tc>
      </w:tr>
      <w:tr w:rsidR="00AA6EC5" w:rsidRPr="004751D6" w14:paraId="419B2063" w14:textId="71725F87" w:rsidTr="005852D8">
        <w:tc>
          <w:tcPr>
            <w:tcW w:w="7650" w:type="dxa"/>
            <w:gridSpan w:val="3"/>
            <w:shd w:val="clear" w:color="auto" w:fill="FFFFFF"/>
          </w:tcPr>
          <w:p w14:paraId="038933F6" w14:textId="77777777"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Pr>
                <w:rFonts w:ascii="Arial" w:hAnsi="Arial" w:cs="Arial"/>
                <w:bCs/>
                <w:sz w:val="20"/>
                <w:szCs w:val="20"/>
                <w:lang w:val="en-GB"/>
              </w:rPr>
              <w:t xml:space="preserve">additional </w:t>
            </w:r>
            <w:r w:rsidRPr="002B13C1">
              <w:rPr>
                <w:rFonts w:ascii="Arial" w:hAnsi="Arial" w:cs="Arial"/>
                <w:bCs/>
                <w:sz w:val="20"/>
                <w:szCs w:val="20"/>
                <w:highlight w:val="green"/>
                <w:lang w:val="en-GB"/>
              </w:rPr>
              <w:t>&lt;please insert number of words&gt;</w:t>
            </w:r>
            <w:r w:rsidRPr="002B13C1">
              <w:rPr>
                <w:rFonts w:ascii="Arial" w:hAnsi="Arial" w:cs="Arial"/>
                <w:bCs/>
                <w:sz w:val="20"/>
                <w:szCs w:val="20"/>
                <w:lang w:val="en-GB"/>
              </w:rPr>
              <w:t xml:space="preserve"> </w:t>
            </w:r>
            <w:r>
              <w:rPr>
                <w:rFonts w:ascii="Arial" w:hAnsi="Arial" w:cs="Arial"/>
                <w:bCs/>
                <w:sz w:val="20"/>
                <w:szCs w:val="20"/>
                <w:lang w:val="en-GB"/>
              </w:rPr>
              <w:t xml:space="preserve">words, </w:t>
            </w:r>
            <w:r w:rsidRPr="002B13C1">
              <w:rPr>
                <w:rFonts w:ascii="Arial" w:hAnsi="Arial" w:cs="Arial"/>
                <w:bCs/>
                <w:sz w:val="20"/>
                <w:szCs w:val="20"/>
                <w:lang w:val="en-GB"/>
              </w:rPr>
              <w:t xml:space="preserve">we offer a discount of </w:t>
            </w:r>
            <w:r w:rsidRPr="00563CC6">
              <w:rPr>
                <w:rFonts w:ascii="Arial" w:hAnsi="Arial" w:cs="Arial"/>
                <w:bCs/>
                <w:sz w:val="20"/>
                <w:szCs w:val="20"/>
                <w:highlight w:val="green"/>
                <w:lang w:val="en-GB"/>
              </w:rPr>
              <w:t>&lt;please insert number&gt;</w:t>
            </w:r>
            <w:r w:rsidRPr="002B13C1">
              <w:rPr>
                <w:rFonts w:ascii="Arial" w:hAnsi="Arial" w:cs="Arial"/>
                <w:bCs/>
                <w:sz w:val="20"/>
                <w:szCs w:val="20"/>
                <w:lang w:val="en-GB"/>
              </w:rPr>
              <w:t>%</w:t>
            </w:r>
            <w:r>
              <w:rPr>
                <w:rFonts w:ascii="Arial" w:hAnsi="Arial" w:cs="Arial"/>
                <w:bCs/>
                <w:sz w:val="20"/>
                <w:szCs w:val="20"/>
                <w:lang w:val="en-GB"/>
              </w:rPr>
              <w:t>.</w:t>
            </w:r>
          </w:p>
        </w:tc>
        <w:tc>
          <w:tcPr>
            <w:tcW w:w="1978" w:type="dxa"/>
            <w:shd w:val="clear" w:color="auto" w:fill="F2F2F2" w:themeFill="background1" w:themeFillShade="F2"/>
          </w:tcPr>
          <w:p w14:paraId="4BC7C417" w14:textId="77777777" w:rsidR="00AA6EC5" w:rsidRPr="002B13C1" w:rsidRDefault="00AA6EC5" w:rsidP="00315986">
            <w:pPr>
              <w:rPr>
                <w:rFonts w:ascii="Arial" w:hAnsi="Arial" w:cs="Arial"/>
                <w:bCs/>
                <w:sz w:val="20"/>
                <w:szCs w:val="20"/>
                <w:lang w:val="en-GB"/>
              </w:rPr>
            </w:pPr>
          </w:p>
        </w:tc>
      </w:tr>
      <w:bookmarkEnd w:id="2"/>
      <w:tr w:rsidR="00E127BF" w:rsidRPr="00153214" w14:paraId="5AD075D9" w14:textId="77777777" w:rsidTr="00FA490B">
        <w:tc>
          <w:tcPr>
            <w:tcW w:w="7650" w:type="dxa"/>
            <w:gridSpan w:val="3"/>
            <w:shd w:val="clear" w:color="auto" w:fill="F2F2F2" w:themeFill="background1" w:themeFillShade="F2"/>
          </w:tcPr>
          <w:p w14:paraId="6B839871" w14:textId="0D249CA0" w:rsidR="00E127BF"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327C04CA" w14:textId="77777777" w:rsidR="00E127BF" w:rsidRPr="002B13C1" w:rsidRDefault="00E127BF" w:rsidP="00315986">
            <w:pPr>
              <w:rPr>
                <w:rFonts w:ascii="Arial" w:hAnsi="Arial" w:cs="Arial"/>
                <w:bCs/>
                <w:sz w:val="20"/>
                <w:szCs w:val="20"/>
                <w:lang w:val="en-GB"/>
              </w:rPr>
            </w:pPr>
          </w:p>
        </w:tc>
      </w:tr>
    </w:tbl>
    <w:p w14:paraId="77363C65" w14:textId="7A3307E0" w:rsidR="009E3A10" w:rsidRDefault="009E3A10" w:rsidP="009E3A10">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4D2CFF" w:rsidRPr="004751D6" w14:paraId="3816BD12" w14:textId="4563A9BB" w:rsidTr="004D2CFF">
        <w:tc>
          <w:tcPr>
            <w:tcW w:w="4673" w:type="dxa"/>
            <w:shd w:val="clear" w:color="auto" w:fill="F3F3F3"/>
          </w:tcPr>
          <w:p w14:paraId="76B7E500" w14:textId="56F8BF5D" w:rsidR="004D2CFF" w:rsidRPr="00401F8D" w:rsidRDefault="004D2CFF" w:rsidP="004D2CFF">
            <w:pPr>
              <w:rPr>
                <w:rFonts w:ascii="Arial" w:hAnsi="Arial" w:cs="Arial"/>
                <w:b/>
                <w:sz w:val="20"/>
                <w:szCs w:val="20"/>
                <w:lang w:val="en-GB"/>
              </w:rPr>
            </w:pPr>
            <w:r>
              <w:rPr>
                <w:rFonts w:ascii="Arial" w:hAnsi="Arial" w:cs="Arial"/>
                <w:b/>
                <w:sz w:val="20"/>
                <w:szCs w:val="20"/>
                <w:lang w:val="en-GB"/>
              </w:rPr>
              <w:t>Lot 1.3 English to French</w:t>
            </w:r>
          </w:p>
        </w:tc>
        <w:tc>
          <w:tcPr>
            <w:tcW w:w="1134" w:type="dxa"/>
            <w:shd w:val="clear" w:color="auto" w:fill="F3F3F3"/>
          </w:tcPr>
          <w:p w14:paraId="07D92A03" w14:textId="381CD3EE" w:rsidR="004D2CFF" w:rsidRPr="00401F8D" w:rsidRDefault="004D2CFF" w:rsidP="004D2CFF">
            <w:pPr>
              <w:rPr>
                <w:rFonts w:ascii="Arial" w:hAnsi="Arial" w:cs="Arial"/>
                <w:b/>
                <w:sz w:val="20"/>
                <w:szCs w:val="20"/>
                <w:lang w:val="en-GB"/>
              </w:rPr>
            </w:pPr>
            <w:r w:rsidRPr="00401F8D">
              <w:rPr>
                <w:rFonts w:ascii="Arial" w:hAnsi="Arial" w:cs="Arial"/>
                <w:b/>
                <w:sz w:val="20"/>
                <w:szCs w:val="20"/>
                <w:lang w:val="en-GB"/>
              </w:rPr>
              <w:t>Currency</w:t>
            </w:r>
          </w:p>
        </w:tc>
        <w:tc>
          <w:tcPr>
            <w:tcW w:w="1843" w:type="dxa"/>
            <w:shd w:val="clear" w:color="auto" w:fill="F3F3F3"/>
          </w:tcPr>
          <w:p w14:paraId="312D760E" w14:textId="735CD345" w:rsidR="004D2CFF" w:rsidRPr="00401F8D" w:rsidRDefault="004D2CFF" w:rsidP="004D2CFF">
            <w:pPr>
              <w:jc w:val="center"/>
              <w:rPr>
                <w:rFonts w:ascii="Arial" w:hAnsi="Arial" w:cs="Arial"/>
                <w:b/>
                <w:sz w:val="20"/>
                <w:szCs w:val="20"/>
                <w:lang w:val="en-GB"/>
              </w:rPr>
            </w:pPr>
            <w:r w:rsidRPr="00FD5F43">
              <w:rPr>
                <w:rFonts w:ascii="Arial" w:hAnsi="Arial" w:cs="Arial"/>
                <w:b/>
                <w:sz w:val="20"/>
                <w:szCs w:val="20"/>
                <w:lang w:val="en-GB"/>
              </w:rPr>
              <w:t>Price per word valid 36 months</w:t>
            </w:r>
          </w:p>
        </w:tc>
        <w:tc>
          <w:tcPr>
            <w:tcW w:w="1978" w:type="dxa"/>
            <w:shd w:val="clear" w:color="auto" w:fill="F3F3F3"/>
          </w:tcPr>
          <w:p w14:paraId="1B734334" w14:textId="32707361" w:rsidR="004D2CFF" w:rsidRDefault="004D2CFF" w:rsidP="004D2CFF">
            <w:pPr>
              <w:jc w:val="center"/>
              <w:rPr>
                <w:rFonts w:ascii="Arial" w:hAnsi="Arial" w:cs="Arial"/>
                <w:b/>
                <w:sz w:val="20"/>
                <w:szCs w:val="20"/>
                <w:lang w:val="en-GB"/>
              </w:rPr>
            </w:pPr>
            <w:r w:rsidRPr="00FD5F43">
              <w:rPr>
                <w:rFonts w:ascii="Arial" w:hAnsi="Arial" w:cs="Arial"/>
                <w:b/>
                <w:sz w:val="20"/>
                <w:szCs w:val="20"/>
                <w:lang w:val="en-GB"/>
              </w:rPr>
              <w:t>Price per word valid 12 months</w:t>
            </w:r>
            <w:r w:rsidR="00BD3BB5" w:rsidRPr="0056698A">
              <w:rPr>
                <w:rFonts w:ascii="Arial" w:hAnsi="Arial" w:cs="Arial"/>
                <w:b/>
                <w:sz w:val="20"/>
                <w:szCs w:val="20"/>
                <w:vertAlign w:val="superscript"/>
                <w:lang w:val="en-GB"/>
              </w:rPr>
              <w:fldChar w:fldCharType="begin"/>
            </w:r>
            <w:r w:rsidR="00BD3BB5" w:rsidRPr="0056698A">
              <w:rPr>
                <w:rFonts w:ascii="Arial" w:hAnsi="Arial" w:cs="Arial"/>
                <w:b/>
                <w:sz w:val="20"/>
                <w:szCs w:val="20"/>
                <w:vertAlign w:val="superscript"/>
                <w:lang w:val="en-GB"/>
              </w:rPr>
              <w:instrText xml:space="preserve"> NOTEREF _Ref144384156 </w:instrText>
            </w:r>
            <w:r w:rsidR="0056698A">
              <w:rPr>
                <w:rFonts w:ascii="Arial" w:hAnsi="Arial" w:cs="Arial"/>
                <w:b/>
                <w:sz w:val="20"/>
                <w:szCs w:val="20"/>
                <w:vertAlign w:val="superscript"/>
                <w:lang w:val="en-GB"/>
              </w:rPr>
              <w:instrText xml:space="preserve"> \* MERGEFORMAT </w:instrText>
            </w:r>
            <w:r w:rsidR="00BD3BB5" w:rsidRPr="0056698A">
              <w:rPr>
                <w:rFonts w:ascii="Arial" w:hAnsi="Arial" w:cs="Arial"/>
                <w:b/>
                <w:sz w:val="20"/>
                <w:szCs w:val="20"/>
                <w:vertAlign w:val="superscript"/>
                <w:lang w:val="en-GB"/>
              </w:rPr>
              <w:fldChar w:fldCharType="separate"/>
            </w:r>
            <w:r w:rsidR="00BD3BB5" w:rsidRPr="0056698A">
              <w:rPr>
                <w:rFonts w:ascii="Arial" w:hAnsi="Arial" w:cs="Arial"/>
                <w:b/>
                <w:sz w:val="20"/>
                <w:szCs w:val="20"/>
                <w:vertAlign w:val="superscript"/>
                <w:lang w:val="en-GB"/>
              </w:rPr>
              <w:t>2</w:t>
            </w:r>
            <w:r w:rsidR="00BD3BB5" w:rsidRPr="0056698A">
              <w:rPr>
                <w:rFonts w:ascii="Arial" w:hAnsi="Arial" w:cs="Arial"/>
                <w:b/>
                <w:sz w:val="20"/>
                <w:szCs w:val="20"/>
                <w:vertAlign w:val="superscript"/>
                <w:lang w:val="en-GB"/>
              </w:rPr>
              <w:fldChar w:fldCharType="end"/>
            </w:r>
          </w:p>
        </w:tc>
      </w:tr>
      <w:tr w:rsidR="00AA6EC5" w:rsidRPr="00C9772E" w14:paraId="48242A35" w14:textId="1F17AF36" w:rsidTr="004D2CFF">
        <w:tc>
          <w:tcPr>
            <w:tcW w:w="4673" w:type="dxa"/>
            <w:shd w:val="clear" w:color="auto" w:fill="F3F3F3"/>
          </w:tcPr>
          <w:p w14:paraId="12ECF2EF" w14:textId="49584621" w:rsidR="00AA6EC5" w:rsidRPr="00401F8D" w:rsidRDefault="00AA6EC5" w:rsidP="00B6070A">
            <w:pPr>
              <w:rPr>
                <w:rFonts w:ascii="Arial" w:hAnsi="Arial" w:cs="Arial"/>
                <w:sz w:val="20"/>
                <w:szCs w:val="20"/>
                <w:lang w:val="en-GB"/>
              </w:rPr>
            </w:pPr>
            <w:r>
              <w:rPr>
                <w:rFonts w:ascii="Arial" w:hAnsi="Arial" w:cs="Arial"/>
                <w:sz w:val="20"/>
                <w:szCs w:val="20"/>
                <w:lang w:val="en-GB"/>
              </w:rPr>
              <w:t>Professional written translation with quality control as per Annex 1</w:t>
            </w:r>
            <w:r w:rsidR="00B6070A">
              <w:rPr>
                <w:rFonts w:ascii="Arial" w:hAnsi="Arial" w:cs="Arial"/>
                <w:sz w:val="20"/>
                <w:szCs w:val="20"/>
                <w:lang w:val="en-GB"/>
              </w:rPr>
              <w:t xml:space="preserve">. </w:t>
            </w:r>
            <w:r w:rsidRPr="00401F8D">
              <w:rPr>
                <w:rFonts w:ascii="Arial" w:hAnsi="Arial" w:cs="Arial"/>
                <w:sz w:val="20"/>
                <w:szCs w:val="20"/>
                <w:lang w:val="en-GB"/>
              </w:rPr>
              <w:t xml:space="preserve">Global </w:t>
            </w:r>
            <w:r>
              <w:rPr>
                <w:rFonts w:ascii="Arial" w:hAnsi="Arial" w:cs="Arial"/>
                <w:sz w:val="20"/>
                <w:szCs w:val="20"/>
                <w:lang w:val="en-GB"/>
              </w:rPr>
              <w:t>price per word</w:t>
            </w:r>
            <w:r w:rsidRPr="00401F8D">
              <w:rPr>
                <w:rFonts w:ascii="Arial" w:hAnsi="Arial" w:cs="Arial"/>
                <w:sz w:val="20"/>
                <w:szCs w:val="20"/>
                <w:lang w:val="en-GB"/>
              </w:rPr>
              <w:t xml:space="preserve"> </w:t>
            </w:r>
            <w:r>
              <w:rPr>
                <w:rFonts w:ascii="Arial" w:hAnsi="Arial" w:cs="Arial"/>
                <w:sz w:val="20"/>
                <w:szCs w:val="20"/>
                <w:lang w:val="en-GB"/>
              </w:rPr>
              <w:t>excluding VAT</w:t>
            </w:r>
          </w:p>
        </w:tc>
        <w:tc>
          <w:tcPr>
            <w:tcW w:w="1134" w:type="dxa"/>
          </w:tcPr>
          <w:p w14:paraId="2730727F" w14:textId="77777777" w:rsidR="00AA6EC5" w:rsidRPr="00401F8D" w:rsidRDefault="00AA6EC5" w:rsidP="00315986">
            <w:pPr>
              <w:rPr>
                <w:rFonts w:ascii="Arial" w:hAnsi="Arial" w:cs="Arial"/>
                <w:sz w:val="20"/>
                <w:szCs w:val="20"/>
                <w:lang w:val="en-GB"/>
              </w:rPr>
            </w:pPr>
          </w:p>
        </w:tc>
        <w:tc>
          <w:tcPr>
            <w:tcW w:w="1843" w:type="dxa"/>
          </w:tcPr>
          <w:p w14:paraId="08A54A68" w14:textId="77777777" w:rsidR="00AA6EC5" w:rsidRPr="00401F8D" w:rsidRDefault="00AA6EC5" w:rsidP="00315986">
            <w:pPr>
              <w:rPr>
                <w:rFonts w:ascii="Arial" w:hAnsi="Arial" w:cs="Arial"/>
                <w:sz w:val="20"/>
                <w:szCs w:val="20"/>
                <w:lang w:val="en-GB"/>
              </w:rPr>
            </w:pPr>
          </w:p>
        </w:tc>
        <w:tc>
          <w:tcPr>
            <w:tcW w:w="1978" w:type="dxa"/>
          </w:tcPr>
          <w:p w14:paraId="6AA97398" w14:textId="77777777" w:rsidR="00AA6EC5" w:rsidRPr="00401F8D" w:rsidRDefault="00AA6EC5" w:rsidP="00315986">
            <w:pPr>
              <w:rPr>
                <w:rFonts w:ascii="Arial" w:hAnsi="Arial" w:cs="Arial"/>
                <w:sz w:val="20"/>
                <w:szCs w:val="20"/>
                <w:lang w:val="en-GB"/>
              </w:rPr>
            </w:pPr>
          </w:p>
        </w:tc>
      </w:tr>
      <w:tr w:rsidR="004D2CFF" w:rsidRPr="004751D6" w14:paraId="4CA41B2B" w14:textId="77777777" w:rsidTr="00315986">
        <w:tc>
          <w:tcPr>
            <w:tcW w:w="7650" w:type="dxa"/>
            <w:gridSpan w:val="3"/>
            <w:shd w:val="clear" w:color="auto" w:fill="FFFFFF"/>
          </w:tcPr>
          <w:p w14:paraId="1148259E" w14:textId="77777777" w:rsidR="004D2CFF" w:rsidRPr="00401F8D" w:rsidRDefault="004D2CFF"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words&gt;</w:t>
            </w:r>
            <w:r w:rsidRPr="00E4431D">
              <w:rPr>
                <w:rFonts w:ascii="Arial" w:hAnsi="Arial" w:cs="Arial"/>
                <w:bCs/>
                <w:sz w:val="20"/>
                <w:szCs w:val="20"/>
                <w:lang w:val="en-GB"/>
              </w:rPr>
              <w:t xml:space="preserve"> words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17D7CB6F" w14:textId="77777777" w:rsidR="004D2CFF" w:rsidRPr="002B13C1" w:rsidRDefault="004D2CFF" w:rsidP="00315986">
            <w:pPr>
              <w:rPr>
                <w:rFonts w:ascii="Arial" w:hAnsi="Arial" w:cs="Arial"/>
                <w:bCs/>
                <w:sz w:val="20"/>
                <w:szCs w:val="20"/>
                <w:lang w:val="en-GB"/>
              </w:rPr>
            </w:pPr>
          </w:p>
        </w:tc>
      </w:tr>
      <w:tr w:rsidR="004D2CFF" w:rsidRPr="004751D6" w14:paraId="5EEF6CD6" w14:textId="77777777" w:rsidTr="00315986">
        <w:tc>
          <w:tcPr>
            <w:tcW w:w="7650" w:type="dxa"/>
            <w:gridSpan w:val="3"/>
            <w:shd w:val="clear" w:color="auto" w:fill="FFFFFF"/>
          </w:tcPr>
          <w:p w14:paraId="4EB32327" w14:textId="77777777" w:rsidR="004D2CFF" w:rsidRPr="00401F8D" w:rsidRDefault="004D2CFF" w:rsidP="00315986">
            <w:pPr>
              <w:rPr>
                <w:rFonts w:ascii="Arial" w:hAnsi="Arial" w:cs="Arial"/>
                <w:sz w:val="20"/>
                <w:szCs w:val="20"/>
                <w:lang w:val="en-GB"/>
              </w:rPr>
            </w:pPr>
            <w:r w:rsidRPr="002B13C1">
              <w:rPr>
                <w:rFonts w:ascii="Arial" w:hAnsi="Arial" w:cs="Arial"/>
                <w:bCs/>
                <w:sz w:val="20"/>
                <w:szCs w:val="20"/>
                <w:lang w:val="en-GB"/>
              </w:rPr>
              <w:t xml:space="preserve">For every </w:t>
            </w:r>
            <w:r>
              <w:rPr>
                <w:rFonts w:ascii="Arial" w:hAnsi="Arial" w:cs="Arial"/>
                <w:bCs/>
                <w:sz w:val="20"/>
                <w:szCs w:val="20"/>
                <w:lang w:val="en-GB"/>
              </w:rPr>
              <w:t xml:space="preserve">additional </w:t>
            </w:r>
            <w:r w:rsidRPr="002B13C1">
              <w:rPr>
                <w:rFonts w:ascii="Arial" w:hAnsi="Arial" w:cs="Arial"/>
                <w:bCs/>
                <w:sz w:val="20"/>
                <w:szCs w:val="20"/>
                <w:highlight w:val="green"/>
                <w:lang w:val="en-GB"/>
              </w:rPr>
              <w:t>&lt;please insert number of words&gt;</w:t>
            </w:r>
            <w:r w:rsidRPr="002B13C1">
              <w:rPr>
                <w:rFonts w:ascii="Arial" w:hAnsi="Arial" w:cs="Arial"/>
                <w:bCs/>
                <w:sz w:val="20"/>
                <w:szCs w:val="20"/>
                <w:lang w:val="en-GB"/>
              </w:rPr>
              <w:t xml:space="preserve"> </w:t>
            </w:r>
            <w:r>
              <w:rPr>
                <w:rFonts w:ascii="Arial" w:hAnsi="Arial" w:cs="Arial"/>
                <w:bCs/>
                <w:sz w:val="20"/>
                <w:szCs w:val="20"/>
                <w:lang w:val="en-GB"/>
              </w:rPr>
              <w:t xml:space="preserve">words, </w:t>
            </w:r>
            <w:r w:rsidRPr="002B13C1">
              <w:rPr>
                <w:rFonts w:ascii="Arial" w:hAnsi="Arial" w:cs="Arial"/>
                <w:bCs/>
                <w:sz w:val="20"/>
                <w:szCs w:val="20"/>
                <w:lang w:val="en-GB"/>
              </w:rPr>
              <w:t xml:space="preserve">we offer a discount of </w:t>
            </w:r>
            <w:r w:rsidRPr="00563CC6">
              <w:rPr>
                <w:rFonts w:ascii="Arial" w:hAnsi="Arial" w:cs="Arial"/>
                <w:bCs/>
                <w:sz w:val="20"/>
                <w:szCs w:val="20"/>
                <w:highlight w:val="green"/>
                <w:lang w:val="en-GB"/>
              </w:rPr>
              <w:t>&lt;please insert number&gt;</w:t>
            </w:r>
            <w:r w:rsidRPr="002B13C1">
              <w:rPr>
                <w:rFonts w:ascii="Arial" w:hAnsi="Arial" w:cs="Arial"/>
                <w:bCs/>
                <w:sz w:val="20"/>
                <w:szCs w:val="20"/>
                <w:lang w:val="en-GB"/>
              </w:rPr>
              <w:t>%</w:t>
            </w:r>
            <w:r>
              <w:rPr>
                <w:rFonts w:ascii="Arial" w:hAnsi="Arial" w:cs="Arial"/>
                <w:bCs/>
                <w:sz w:val="20"/>
                <w:szCs w:val="20"/>
                <w:lang w:val="en-GB"/>
              </w:rPr>
              <w:t>.</w:t>
            </w:r>
          </w:p>
        </w:tc>
        <w:tc>
          <w:tcPr>
            <w:tcW w:w="1978" w:type="dxa"/>
            <w:shd w:val="clear" w:color="auto" w:fill="F2F2F2" w:themeFill="background1" w:themeFillShade="F2"/>
          </w:tcPr>
          <w:p w14:paraId="49586389" w14:textId="77777777" w:rsidR="004D2CFF" w:rsidRPr="002B13C1" w:rsidRDefault="004D2CFF" w:rsidP="00315986">
            <w:pPr>
              <w:rPr>
                <w:rFonts w:ascii="Arial" w:hAnsi="Arial" w:cs="Arial"/>
                <w:bCs/>
                <w:sz w:val="20"/>
                <w:szCs w:val="20"/>
                <w:lang w:val="en-GB"/>
              </w:rPr>
            </w:pPr>
          </w:p>
        </w:tc>
      </w:tr>
      <w:tr w:rsidR="00E127BF" w:rsidRPr="00153214" w14:paraId="5F90D82B" w14:textId="77777777" w:rsidTr="004D2CFF">
        <w:tc>
          <w:tcPr>
            <w:tcW w:w="7650" w:type="dxa"/>
            <w:gridSpan w:val="3"/>
            <w:shd w:val="clear" w:color="auto" w:fill="F2F2F2" w:themeFill="background1" w:themeFillShade="F2"/>
          </w:tcPr>
          <w:p w14:paraId="7977B74D" w14:textId="2568821F" w:rsidR="00E127BF"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00BFF7C4" w14:textId="77777777" w:rsidR="00E127BF" w:rsidRPr="002B13C1" w:rsidRDefault="00E127BF" w:rsidP="00315986">
            <w:pPr>
              <w:rPr>
                <w:rFonts w:ascii="Arial" w:hAnsi="Arial" w:cs="Arial"/>
                <w:bCs/>
                <w:sz w:val="20"/>
                <w:szCs w:val="20"/>
                <w:lang w:val="en-GB"/>
              </w:rPr>
            </w:pPr>
          </w:p>
        </w:tc>
      </w:tr>
    </w:tbl>
    <w:p w14:paraId="69E0D06A" w14:textId="77777777" w:rsidR="009E3A10" w:rsidRDefault="009E3A10" w:rsidP="009E3A10">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865DB2" w:rsidRPr="004751D6" w14:paraId="6ACD34FC" w14:textId="7AE063F5" w:rsidTr="00B6070A">
        <w:tc>
          <w:tcPr>
            <w:tcW w:w="4673" w:type="dxa"/>
            <w:shd w:val="clear" w:color="auto" w:fill="F3F3F3"/>
          </w:tcPr>
          <w:p w14:paraId="70A85F87" w14:textId="10299C5B" w:rsidR="00865DB2" w:rsidRPr="00401F8D" w:rsidRDefault="006F6A92" w:rsidP="00865DB2">
            <w:pPr>
              <w:rPr>
                <w:rFonts w:ascii="Arial" w:hAnsi="Arial" w:cs="Arial"/>
                <w:b/>
                <w:sz w:val="20"/>
                <w:szCs w:val="20"/>
                <w:lang w:val="en-GB"/>
              </w:rPr>
            </w:pPr>
            <w:r>
              <w:rPr>
                <w:rFonts w:ascii="Arial" w:hAnsi="Arial" w:cs="Arial"/>
                <w:b/>
                <w:color w:val="FF0000"/>
                <w:sz w:val="20"/>
                <w:szCs w:val="20"/>
                <w:lang w:val="en-GB"/>
              </w:rPr>
              <w:br w:type="page"/>
            </w:r>
            <w:r w:rsidR="00865DB2">
              <w:rPr>
                <w:rFonts w:ascii="Arial" w:hAnsi="Arial" w:cs="Arial"/>
                <w:b/>
                <w:sz w:val="20"/>
                <w:szCs w:val="20"/>
                <w:lang w:val="en-GB"/>
              </w:rPr>
              <w:t>Lot 1.4 French to English</w:t>
            </w:r>
          </w:p>
        </w:tc>
        <w:tc>
          <w:tcPr>
            <w:tcW w:w="1134" w:type="dxa"/>
            <w:shd w:val="clear" w:color="auto" w:fill="F3F3F3"/>
          </w:tcPr>
          <w:p w14:paraId="0665A2E6" w14:textId="2997804F" w:rsidR="00865DB2" w:rsidRPr="00401F8D" w:rsidRDefault="00865DB2" w:rsidP="00865DB2">
            <w:pPr>
              <w:rPr>
                <w:rFonts w:ascii="Arial" w:hAnsi="Arial" w:cs="Arial"/>
                <w:b/>
                <w:sz w:val="20"/>
                <w:szCs w:val="20"/>
                <w:lang w:val="en-GB"/>
              </w:rPr>
            </w:pPr>
            <w:r w:rsidRPr="00401F8D">
              <w:rPr>
                <w:rFonts w:ascii="Arial" w:hAnsi="Arial" w:cs="Arial"/>
                <w:b/>
                <w:sz w:val="20"/>
                <w:szCs w:val="20"/>
                <w:lang w:val="en-GB"/>
              </w:rPr>
              <w:t>Currency</w:t>
            </w:r>
          </w:p>
        </w:tc>
        <w:tc>
          <w:tcPr>
            <w:tcW w:w="1843" w:type="dxa"/>
            <w:shd w:val="clear" w:color="auto" w:fill="F3F3F3"/>
          </w:tcPr>
          <w:p w14:paraId="042717EB" w14:textId="1E84B19E" w:rsidR="00865DB2" w:rsidRPr="00401F8D" w:rsidRDefault="00865DB2" w:rsidP="00865DB2">
            <w:pPr>
              <w:jc w:val="center"/>
              <w:rPr>
                <w:rFonts w:ascii="Arial" w:hAnsi="Arial" w:cs="Arial"/>
                <w:b/>
                <w:sz w:val="20"/>
                <w:szCs w:val="20"/>
                <w:lang w:val="en-GB"/>
              </w:rPr>
            </w:pPr>
            <w:r w:rsidRPr="00FD5F43">
              <w:rPr>
                <w:rFonts w:ascii="Arial" w:hAnsi="Arial" w:cs="Arial"/>
                <w:b/>
                <w:sz w:val="20"/>
                <w:szCs w:val="20"/>
                <w:lang w:val="en-GB"/>
              </w:rPr>
              <w:t>Price per word valid 36 months</w:t>
            </w:r>
          </w:p>
        </w:tc>
        <w:tc>
          <w:tcPr>
            <w:tcW w:w="1978" w:type="dxa"/>
            <w:shd w:val="clear" w:color="auto" w:fill="F3F3F3"/>
          </w:tcPr>
          <w:p w14:paraId="0D67A5F8" w14:textId="639EC0C1" w:rsidR="00865DB2" w:rsidRDefault="00865DB2" w:rsidP="00865DB2">
            <w:pPr>
              <w:jc w:val="center"/>
              <w:rPr>
                <w:rFonts w:ascii="Arial" w:hAnsi="Arial" w:cs="Arial"/>
                <w:b/>
                <w:sz w:val="20"/>
                <w:szCs w:val="20"/>
                <w:lang w:val="en-GB"/>
              </w:rPr>
            </w:pPr>
            <w:r w:rsidRPr="00FD5F43">
              <w:rPr>
                <w:rFonts w:ascii="Arial" w:hAnsi="Arial" w:cs="Arial"/>
                <w:b/>
                <w:sz w:val="20"/>
                <w:szCs w:val="20"/>
                <w:lang w:val="en-GB"/>
              </w:rPr>
              <w:t>Price per word valid 12 months</w:t>
            </w:r>
            <w:r w:rsidRPr="0056698A">
              <w:rPr>
                <w:rFonts w:ascii="Arial" w:hAnsi="Arial" w:cs="Arial"/>
                <w:b/>
                <w:sz w:val="20"/>
                <w:szCs w:val="20"/>
                <w:vertAlign w:val="superscript"/>
                <w:lang w:val="en-GB"/>
              </w:rPr>
              <w:fldChar w:fldCharType="begin"/>
            </w:r>
            <w:r w:rsidRPr="0056698A">
              <w:rPr>
                <w:rFonts w:ascii="Arial" w:hAnsi="Arial" w:cs="Arial"/>
                <w:b/>
                <w:sz w:val="20"/>
                <w:szCs w:val="20"/>
                <w:vertAlign w:val="superscript"/>
                <w:lang w:val="en-GB"/>
              </w:rPr>
              <w:instrText xml:space="preserve"> NOTEREF _Ref144384156 </w:instrText>
            </w:r>
            <w:r>
              <w:rPr>
                <w:rFonts w:ascii="Arial" w:hAnsi="Arial" w:cs="Arial"/>
                <w:b/>
                <w:sz w:val="20"/>
                <w:szCs w:val="20"/>
                <w:vertAlign w:val="superscript"/>
                <w:lang w:val="en-GB"/>
              </w:rPr>
              <w:instrText xml:space="preserve"> \* MERGEFORMAT </w:instrText>
            </w:r>
            <w:r w:rsidRPr="0056698A">
              <w:rPr>
                <w:rFonts w:ascii="Arial" w:hAnsi="Arial" w:cs="Arial"/>
                <w:b/>
                <w:sz w:val="20"/>
                <w:szCs w:val="20"/>
                <w:vertAlign w:val="superscript"/>
                <w:lang w:val="en-GB"/>
              </w:rPr>
              <w:fldChar w:fldCharType="separate"/>
            </w:r>
            <w:r w:rsidRPr="0056698A">
              <w:rPr>
                <w:rFonts w:ascii="Arial" w:hAnsi="Arial" w:cs="Arial"/>
                <w:b/>
                <w:sz w:val="20"/>
                <w:szCs w:val="20"/>
                <w:vertAlign w:val="superscript"/>
                <w:lang w:val="en-GB"/>
              </w:rPr>
              <w:t>2</w:t>
            </w:r>
            <w:r w:rsidRPr="0056698A">
              <w:rPr>
                <w:rFonts w:ascii="Arial" w:hAnsi="Arial" w:cs="Arial"/>
                <w:b/>
                <w:sz w:val="20"/>
                <w:szCs w:val="20"/>
                <w:vertAlign w:val="superscript"/>
                <w:lang w:val="en-GB"/>
              </w:rPr>
              <w:fldChar w:fldCharType="end"/>
            </w:r>
          </w:p>
        </w:tc>
      </w:tr>
      <w:tr w:rsidR="00AA6EC5" w:rsidRPr="00C9772E" w14:paraId="709A7D26" w14:textId="2E77FE39" w:rsidTr="00912983">
        <w:tc>
          <w:tcPr>
            <w:tcW w:w="4673" w:type="dxa"/>
            <w:shd w:val="clear" w:color="auto" w:fill="F3F3F3"/>
          </w:tcPr>
          <w:p w14:paraId="2B9587EE" w14:textId="4A7B5363" w:rsidR="00AA6EC5" w:rsidRPr="00401F8D" w:rsidRDefault="00AA6EC5" w:rsidP="00B6070A">
            <w:pPr>
              <w:rPr>
                <w:rFonts w:ascii="Arial" w:hAnsi="Arial" w:cs="Arial"/>
                <w:sz w:val="20"/>
                <w:szCs w:val="20"/>
                <w:lang w:val="en-GB"/>
              </w:rPr>
            </w:pPr>
            <w:r>
              <w:rPr>
                <w:rFonts w:ascii="Arial" w:hAnsi="Arial" w:cs="Arial"/>
                <w:sz w:val="20"/>
                <w:szCs w:val="20"/>
                <w:lang w:val="en-GB"/>
              </w:rPr>
              <w:t>Professional written translation with quality control as per Annex 1</w:t>
            </w:r>
            <w:r w:rsidR="00B6070A">
              <w:rPr>
                <w:rFonts w:ascii="Arial" w:hAnsi="Arial" w:cs="Arial"/>
                <w:sz w:val="20"/>
                <w:szCs w:val="20"/>
                <w:lang w:val="en-GB"/>
              </w:rPr>
              <w:t xml:space="preserve">. </w:t>
            </w:r>
            <w:r w:rsidRPr="00401F8D">
              <w:rPr>
                <w:rFonts w:ascii="Arial" w:hAnsi="Arial" w:cs="Arial"/>
                <w:sz w:val="20"/>
                <w:szCs w:val="20"/>
                <w:lang w:val="en-GB"/>
              </w:rPr>
              <w:t xml:space="preserve">Global </w:t>
            </w:r>
            <w:r>
              <w:rPr>
                <w:rFonts w:ascii="Arial" w:hAnsi="Arial" w:cs="Arial"/>
                <w:sz w:val="20"/>
                <w:szCs w:val="20"/>
                <w:lang w:val="en-GB"/>
              </w:rPr>
              <w:t>price per word</w:t>
            </w:r>
            <w:r w:rsidRPr="00401F8D">
              <w:rPr>
                <w:rFonts w:ascii="Arial" w:hAnsi="Arial" w:cs="Arial"/>
                <w:sz w:val="20"/>
                <w:szCs w:val="20"/>
                <w:lang w:val="en-GB"/>
              </w:rPr>
              <w:t xml:space="preserve"> </w:t>
            </w:r>
            <w:r>
              <w:rPr>
                <w:rFonts w:ascii="Arial" w:hAnsi="Arial" w:cs="Arial"/>
                <w:sz w:val="20"/>
                <w:szCs w:val="20"/>
                <w:lang w:val="en-GB"/>
              </w:rPr>
              <w:t>excluding VAT</w:t>
            </w:r>
          </w:p>
        </w:tc>
        <w:tc>
          <w:tcPr>
            <w:tcW w:w="1134" w:type="dxa"/>
          </w:tcPr>
          <w:p w14:paraId="228C8317" w14:textId="77777777" w:rsidR="00AA6EC5" w:rsidRPr="00401F8D" w:rsidRDefault="00AA6EC5" w:rsidP="00315986">
            <w:pPr>
              <w:rPr>
                <w:rFonts w:ascii="Arial" w:hAnsi="Arial" w:cs="Arial"/>
                <w:sz w:val="20"/>
                <w:szCs w:val="20"/>
                <w:lang w:val="en-GB"/>
              </w:rPr>
            </w:pPr>
          </w:p>
        </w:tc>
        <w:tc>
          <w:tcPr>
            <w:tcW w:w="1843" w:type="dxa"/>
          </w:tcPr>
          <w:p w14:paraId="038DC3BB" w14:textId="77777777" w:rsidR="00AA6EC5" w:rsidRPr="00401F8D" w:rsidRDefault="00AA6EC5" w:rsidP="00315986">
            <w:pPr>
              <w:rPr>
                <w:rFonts w:ascii="Arial" w:hAnsi="Arial" w:cs="Arial"/>
                <w:sz w:val="20"/>
                <w:szCs w:val="20"/>
                <w:lang w:val="en-GB"/>
              </w:rPr>
            </w:pPr>
          </w:p>
        </w:tc>
        <w:tc>
          <w:tcPr>
            <w:tcW w:w="1978" w:type="dxa"/>
            <w:tcBorders>
              <w:bottom w:val="single" w:sz="4" w:space="0" w:color="auto"/>
            </w:tcBorders>
          </w:tcPr>
          <w:p w14:paraId="4C60A095" w14:textId="77777777" w:rsidR="00AA6EC5" w:rsidRPr="00401F8D" w:rsidRDefault="00AA6EC5" w:rsidP="00315986">
            <w:pPr>
              <w:rPr>
                <w:rFonts w:ascii="Arial" w:hAnsi="Arial" w:cs="Arial"/>
                <w:sz w:val="20"/>
                <w:szCs w:val="20"/>
                <w:lang w:val="en-GB"/>
              </w:rPr>
            </w:pPr>
          </w:p>
        </w:tc>
      </w:tr>
      <w:tr w:rsidR="00AA6EC5" w:rsidRPr="004751D6" w14:paraId="7274267D" w14:textId="440C455E" w:rsidTr="00912983">
        <w:tc>
          <w:tcPr>
            <w:tcW w:w="7650" w:type="dxa"/>
            <w:gridSpan w:val="3"/>
            <w:shd w:val="clear" w:color="auto" w:fill="FFFFFF"/>
          </w:tcPr>
          <w:p w14:paraId="71C01F0D" w14:textId="77777777"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words&gt;</w:t>
            </w:r>
            <w:r w:rsidRPr="00E4431D">
              <w:rPr>
                <w:rFonts w:ascii="Arial" w:hAnsi="Arial" w:cs="Arial"/>
                <w:bCs/>
                <w:sz w:val="20"/>
                <w:szCs w:val="20"/>
                <w:lang w:val="en-GB"/>
              </w:rPr>
              <w:t xml:space="preserve"> words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25CDFAEC" w14:textId="77777777" w:rsidR="00AA6EC5" w:rsidRPr="002B13C1" w:rsidRDefault="00AA6EC5" w:rsidP="00315986">
            <w:pPr>
              <w:rPr>
                <w:rFonts w:ascii="Arial" w:hAnsi="Arial" w:cs="Arial"/>
                <w:bCs/>
                <w:sz w:val="20"/>
                <w:szCs w:val="20"/>
                <w:lang w:val="en-GB"/>
              </w:rPr>
            </w:pPr>
          </w:p>
        </w:tc>
      </w:tr>
      <w:tr w:rsidR="00AA6EC5" w:rsidRPr="004751D6" w14:paraId="1F0F876D" w14:textId="255A881F" w:rsidTr="00912983">
        <w:tc>
          <w:tcPr>
            <w:tcW w:w="7650" w:type="dxa"/>
            <w:gridSpan w:val="3"/>
            <w:shd w:val="clear" w:color="auto" w:fill="FFFFFF"/>
          </w:tcPr>
          <w:p w14:paraId="6CF5717C" w14:textId="77777777"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Pr>
                <w:rFonts w:ascii="Arial" w:hAnsi="Arial" w:cs="Arial"/>
                <w:bCs/>
                <w:sz w:val="20"/>
                <w:szCs w:val="20"/>
                <w:lang w:val="en-GB"/>
              </w:rPr>
              <w:t xml:space="preserve">additional </w:t>
            </w:r>
            <w:r w:rsidRPr="002B13C1">
              <w:rPr>
                <w:rFonts w:ascii="Arial" w:hAnsi="Arial" w:cs="Arial"/>
                <w:bCs/>
                <w:sz w:val="20"/>
                <w:szCs w:val="20"/>
                <w:highlight w:val="green"/>
                <w:lang w:val="en-GB"/>
              </w:rPr>
              <w:t>&lt;please insert number of words&gt;</w:t>
            </w:r>
            <w:r w:rsidRPr="002B13C1">
              <w:rPr>
                <w:rFonts w:ascii="Arial" w:hAnsi="Arial" w:cs="Arial"/>
                <w:bCs/>
                <w:sz w:val="20"/>
                <w:szCs w:val="20"/>
                <w:lang w:val="en-GB"/>
              </w:rPr>
              <w:t xml:space="preserve"> </w:t>
            </w:r>
            <w:r>
              <w:rPr>
                <w:rFonts w:ascii="Arial" w:hAnsi="Arial" w:cs="Arial"/>
                <w:bCs/>
                <w:sz w:val="20"/>
                <w:szCs w:val="20"/>
                <w:lang w:val="en-GB"/>
              </w:rPr>
              <w:t xml:space="preserve">words, </w:t>
            </w:r>
            <w:r w:rsidRPr="002B13C1">
              <w:rPr>
                <w:rFonts w:ascii="Arial" w:hAnsi="Arial" w:cs="Arial"/>
                <w:bCs/>
                <w:sz w:val="20"/>
                <w:szCs w:val="20"/>
                <w:lang w:val="en-GB"/>
              </w:rPr>
              <w:t xml:space="preserve">we offer a discount of </w:t>
            </w:r>
            <w:r w:rsidRPr="00563CC6">
              <w:rPr>
                <w:rFonts w:ascii="Arial" w:hAnsi="Arial" w:cs="Arial"/>
                <w:bCs/>
                <w:sz w:val="20"/>
                <w:szCs w:val="20"/>
                <w:highlight w:val="green"/>
                <w:lang w:val="en-GB"/>
              </w:rPr>
              <w:t>&lt;please insert number&gt;</w:t>
            </w:r>
            <w:r w:rsidRPr="002B13C1">
              <w:rPr>
                <w:rFonts w:ascii="Arial" w:hAnsi="Arial" w:cs="Arial"/>
                <w:bCs/>
                <w:sz w:val="20"/>
                <w:szCs w:val="20"/>
                <w:lang w:val="en-GB"/>
              </w:rPr>
              <w:t>%</w:t>
            </w:r>
            <w:r>
              <w:rPr>
                <w:rFonts w:ascii="Arial" w:hAnsi="Arial" w:cs="Arial"/>
                <w:bCs/>
                <w:sz w:val="20"/>
                <w:szCs w:val="20"/>
                <w:lang w:val="en-GB"/>
              </w:rPr>
              <w:t>.</w:t>
            </w:r>
          </w:p>
        </w:tc>
        <w:tc>
          <w:tcPr>
            <w:tcW w:w="1978" w:type="dxa"/>
            <w:shd w:val="clear" w:color="auto" w:fill="F2F2F2" w:themeFill="background1" w:themeFillShade="F2"/>
          </w:tcPr>
          <w:p w14:paraId="1D24C35D" w14:textId="77777777" w:rsidR="00AA6EC5" w:rsidRPr="002B13C1" w:rsidRDefault="00AA6EC5" w:rsidP="00315986">
            <w:pPr>
              <w:rPr>
                <w:rFonts w:ascii="Arial" w:hAnsi="Arial" w:cs="Arial"/>
                <w:bCs/>
                <w:sz w:val="20"/>
                <w:szCs w:val="20"/>
                <w:lang w:val="en-GB"/>
              </w:rPr>
            </w:pPr>
          </w:p>
        </w:tc>
      </w:tr>
      <w:tr w:rsidR="00E127BF" w:rsidRPr="00153214" w14:paraId="528ED899" w14:textId="77777777" w:rsidTr="00B6070A">
        <w:tc>
          <w:tcPr>
            <w:tcW w:w="7650" w:type="dxa"/>
            <w:gridSpan w:val="3"/>
            <w:shd w:val="clear" w:color="auto" w:fill="F2F2F2" w:themeFill="background1" w:themeFillShade="F2"/>
          </w:tcPr>
          <w:p w14:paraId="52C1CBC7" w14:textId="09D01FDA" w:rsidR="00E127BF"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6FB374A5" w14:textId="77777777" w:rsidR="00E127BF" w:rsidRPr="002B13C1" w:rsidRDefault="00E127BF" w:rsidP="00315986">
            <w:pPr>
              <w:rPr>
                <w:rFonts w:ascii="Arial" w:hAnsi="Arial" w:cs="Arial"/>
                <w:bCs/>
                <w:sz w:val="20"/>
                <w:szCs w:val="20"/>
                <w:lang w:val="en-GB"/>
              </w:rPr>
            </w:pPr>
          </w:p>
        </w:tc>
      </w:tr>
    </w:tbl>
    <w:p w14:paraId="31CB314C" w14:textId="77777777" w:rsidR="009E3A10" w:rsidRDefault="009E3A10" w:rsidP="009E3A10">
      <w:pPr>
        <w:rPr>
          <w:rFonts w:ascii="Arial" w:hAnsi="Arial" w:cs="Arial"/>
          <w:b/>
          <w:color w:val="FF0000"/>
          <w:sz w:val="20"/>
          <w:szCs w:val="20"/>
          <w:lang w:val="en-GB"/>
        </w:rPr>
      </w:pPr>
    </w:p>
    <w:p w14:paraId="637D8607" w14:textId="77777777" w:rsidR="000A49B1" w:rsidRDefault="000A49B1" w:rsidP="009E3A10">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4E6FC7" w:rsidRPr="004751D6" w14:paraId="691B711E" w14:textId="7F5F446B" w:rsidTr="004E6FC7">
        <w:tc>
          <w:tcPr>
            <w:tcW w:w="4673" w:type="dxa"/>
            <w:shd w:val="clear" w:color="auto" w:fill="F3F3F3"/>
          </w:tcPr>
          <w:p w14:paraId="5B2EFC23" w14:textId="7170C334" w:rsidR="004E6FC7" w:rsidRPr="00401F8D" w:rsidRDefault="004E6FC7" w:rsidP="004E6FC7">
            <w:pPr>
              <w:rPr>
                <w:rFonts w:ascii="Arial" w:hAnsi="Arial" w:cs="Arial"/>
                <w:b/>
                <w:sz w:val="20"/>
                <w:szCs w:val="20"/>
                <w:lang w:val="en-GB"/>
              </w:rPr>
            </w:pPr>
            <w:r>
              <w:rPr>
                <w:rFonts w:ascii="Arial" w:hAnsi="Arial" w:cs="Arial"/>
                <w:b/>
                <w:sz w:val="20"/>
                <w:szCs w:val="20"/>
                <w:lang w:val="en-GB"/>
              </w:rPr>
              <w:t>Lot 1.5 English to Arabic</w:t>
            </w:r>
          </w:p>
        </w:tc>
        <w:tc>
          <w:tcPr>
            <w:tcW w:w="1134" w:type="dxa"/>
            <w:shd w:val="clear" w:color="auto" w:fill="F3F3F3"/>
          </w:tcPr>
          <w:p w14:paraId="348BA827" w14:textId="6E40442A" w:rsidR="004E6FC7" w:rsidRPr="00401F8D" w:rsidRDefault="004E6FC7" w:rsidP="004E6FC7">
            <w:pPr>
              <w:rPr>
                <w:rFonts w:ascii="Arial" w:hAnsi="Arial" w:cs="Arial"/>
                <w:b/>
                <w:sz w:val="20"/>
                <w:szCs w:val="20"/>
                <w:lang w:val="en-GB"/>
              </w:rPr>
            </w:pPr>
            <w:r w:rsidRPr="00401F8D">
              <w:rPr>
                <w:rFonts w:ascii="Arial" w:hAnsi="Arial" w:cs="Arial"/>
                <w:b/>
                <w:sz w:val="20"/>
                <w:szCs w:val="20"/>
                <w:lang w:val="en-GB"/>
              </w:rPr>
              <w:t>Currency</w:t>
            </w:r>
          </w:p>
        </w:tc>
        <w:tc>
          <w:tcPr>
            <w:tcW w:w="1843" w:type="dxa"/>
            <w:shd w:val="clear" w:color="auto" w:fill="F3F3F3"/>
          </w:tcPr>
          <w:p w14:paraId="6CBEA70C" w14:textId="0A963E84" w:rsidR="004E6FC7" w:rsidRPr="00401F8D" w:rsidRDefault="004E6FC7" w:rsidP="004E6FC7">
            <w:pPr>
              <w:jc w:val="center"/>
              <w:rPr>
                <w:rFonts w:ascii="Arial" w:hAnsi="Arial" w:cs="Arial"/>
                <w:b/>
                <w:sz w:val="20"/>
                <w:szCs w:val="20"/>
                <w:lang w:val="en-GB"/>
              </w:rPr>
            </w:pPr>
            <w:r w:rsidRPr="00FD5F43">
              <w:rPr>
                <w:rFonts w:ascii="Arial" w:hAnsi="Arial" w:cs="Arial"/>
                <w:b/>
                <w:sz w:val="20"/>
                <w:szCs w:val="20"/>
                <w:lang w:val="en-GB"/>
              </w:rPr>
              <w:t>Price per word valid 36 months</w:t>
            </w:r>
          </w:p>
        </w:tc>
        <w:tc>
          <w:tcPr>
            <w:tcW w:w="1978" w:type="dxa"/>
            <w:shd w:val="clear" w:color="auto" w:fill="F3F3F3"/>
          </w:tcPr>
          <w:p w14:paraId="04D0B596" w14:textId="40E91523" w:rsidR="004E6FC7" w:rsidRDefault="004E6FC7" w:rsidP="004E6FC7">
            <w:pPr>
              <w:jc w:val="center"/>
              <w:rPr>
                <w:rFonts w:ascii="Arial" w:hAnsi="Arial" w:cs="Arial"/>
                <w:b/>
                <w:sz w:val="20"/>
                <w:szCs w:val="20"/>
                <w:lang w:val="en-GB"/>
              </w:rPr>
            </w:pPr>
            <w:r w:rsidRPr="00FD5F43">
              <w:rPr>
                <w:rFonts w:ascii="Arial" w:hAnsi="Arial" w:cs="Arial"/>
                <w:b/>
                <w:sz w:val="20"/>
                <w:szCs w:val="20"/>
                <w:lang w:val="en-GB"/>
              </w:rPr>
              <w:t>Price per word valid 12 months</w:t>
            </w:r>
            <w:r w:rsidRPr="0056698A">
              <w:rPr>
                <w:rFonts w:ascii="Arial" w:hAnsi="Arial" w:cs="Arial"/>
                <w:b/>
                <w:sz w:val="20"/>
                <w:szCs w:val="20"/>
                <w:vertAlign w:val="superscript"/>
                <w:lang w:val="en-GB"/>
              </w:rPr>
              <w:fldChar w:fldCharType="begin"/>
            </w:r>
            <w:r w:rsidRPr="0056698A">
              <w:rPr>
                <w:rFonts w:ascii="Arial" w:hAnsi="Arial" w:cs="Arial"/>
                <w:b/>
                <w:sz w:val="20"/>
                <w:szCs w:val="20"/>
                <w:vertAlign w:val="superscript"/>
                <w:lang w:val="en-GB"/>
              </w:rPr>
              <w:instrText xml:space="preserve"> NOTEREF _Ref144384156 </w:instrText>
            </w:r>
            <w:r>
              <w:rPr>
                <w:rFonts w:ascii="Arial" w:hAnsi="Arial" w:cs="Arial"/>
                <w:b/>
                <w:sz w:val="20"/>
                <w:szCs w:val="20"/>
                <w:vertAlign w:val="superscript"/>
                <w:lang w:val="en-GB"/>
              </w:rPr>
              <w:instrText xml:space="preserve"> \* MERGEFORMAT </w:instrText>
            </w:r>
            <w:r w:rsidRPr="0056698A">
              <w:rPr>
                <w:rFonts w:ascii="Arial" w:hAnsi="Arial" w:cs="Arial"/>
                <w:b/>
                <w:sz w:val="20"/>
                <w:szCs w:val="20"/>
                <w:vertAlign w:val="superscript"/>
                <w:lang w:val="en-GB"/>
              </w:rPr>
              <w:fldChar w:fldCharType="separate"/>
            </w:r>
            <w:r w:rsidRPr="0056698A">
              <w:rPr>
                <w:rFonts w:ascii="Arial" w:hAnsi="Arial" w:cs="Arial"/>
                <w:b/>
                <w:sz w:val="20"/>
                <w:szCs w:val="20"/>
                <w:vertAlign w:val="superscript"/>
                <w:lang w:val="en-GB"/>
              </w:rPr>
              <w:t>2</w:t>
            </w:r>
            <w:r w:rsidRPr="0056698A">
              <w:rPr>
                <w:rFonts w:ascii="Arial" w:hAnsi="Arial" w:cs="Arial"/>
                <w:b/>
                <w:sz w:val="20"/>
                <w:szCs w:val="20"/>
                <w:vertAlign w:val="superscript"/>
                <w:lang w:val="en-GB"/>
              </w:rPr>
              <w:fldChar w:fldCharType="end"/>
            </w:r>
          </w:p>
        </w:tc>
      </w:tr>
      <w:tr w:rsidR="00AA6EC5" w:rsidRPr="00C9772E" w14:paraId="5FBDC2E1" w14:textId="6117DA95" w:rsidTr="00427F1A">
        <w:tc>
          <w:tcPr>
            <w:tcW w:w="4673" w:type="dxa"/>
            <w:shd w:val="clear" w:color="auto" w:fill="F3F3F3"/>
          </w:tcPr>
          <w:p w14:paraId="1C760A36" w14:textId="040C7573" w:rsidR="00AA6EC5" w:rsidRPr="00401F8D" w:rsidRDefault="00AA6EC5" w:rsidP="004E6FC7">
            <w:pPr>
              <w:rPr>
                <w:rFonts w:ascii="Arial" w:hAnsi="Arial" w:cs="Arial"/>
                <w:sz w:val="20"/>
                <w:szCs w:val="20"/>
                <w:lang w:val="en-GB"/>
              </w:rPr>
            </w:pPr>
            <w:r>
              <w:rPr>
                <w:rFonts w:ascii="Arial" w:hAnsi="Arial" w:cs="Arial"/>
                <w:sz w:val="20"/>
                <w:szCs w:val="20"/>
                <w:lang w:val="en-GB"/>
              </w:rPr>
              <w:t>Professional written translation with quality control as per Annex 1</w:t>
            </w:r>
            <w:r w:rsidR="004E6FC7">
              <w:rPr>
                <w:rFonts w:ascii="Arial" w:hAnsi="Arial" w:cs="Arial"/>
                <w:sz w:val="20"/>
                <w:szCs w:val="20"/>
                <w:lang w:val="en-GB"/>
              </w:rPr>
              <w:t xml:space="preserve">. </w:t>
            </w:r>
            <w:r w:rsidRPr="00401F8D">
              <w:rPr>
                <w:rFonts w:ascii="Arial" w:hAnsi="Arial" w:cs="Arial"/>
                <w:sz w:val="20"/>
                <w:szCs w:val="20"/>
                <w:lang w:val="en-GB"/>
              </w:rPr>
              <w:t xml:space="preserve">Global </w:t>
            </w:r>
            <w:r>
              <w:rPr>
                <w:rFonts w:ascii="Arial" w:hAnsi="Arial" w:cs="Arial"/>
                <w:sz w:val="20"/>
                <w:szCs w:val="20"/>
                <w:lang w:val="en-GB"/>
              </w:rPr>
              <w:t>price per word</w:t>
            </w:r>
            <w:r w:rsidRPr="00401F8D">
              <w:rPr>
                <w:rFonts w:ascii="Arial" w:hAnsi="Arial" w:cs="Arial"/>
                <w:sz w:val="20"/>
                <w:szCs w:val="20"/>
                <w:lang w:val="en-GB"/>
              </w:rPr>
              <w:t xml:space="preserve"> </w:t>
            </w:r>
            <w:r>
              <w:rPr>
                <w:rFonts w:ascii="Arial" w:hAnsi="Arial" w:cs="Arial"/>
                <w:sz w:val="20"/>
                <w:szCs w:val="20"/>
                <w:lang w:val="en-GB"/>
              </w:rPr>
              <w:t>excluding VAT</w:t>
            </w:r>
          </w:p>
        </w:tc>
        <w:tc>
          <w:tcPr>
            <w:tcW w:w="1134" w:type="dxa"/>
          </w:tcPr>
          <w:p w14:paraId="777289DD" w14:textId="77777777" w:rsidR="00AA6EC5" w:rsidRPr="00401F8D" w:rsidRDefault="00AA6EC5" w:rsidP="00315986">
            <w:pPr>
              <w:rPr>
                <w:rFonts w:ascii="Arial" w:hAnsi="Arial" w:cs="Arial"/>
                <w:sz w:val="20"/>
                <w:szCs w:val="20"/>
                <w:lang w:val="en-GB"/>
              </w:rPr>
            </w:pPr>
          </w:p>
        </w:tc>
        <w:tc>
          <w:tcPr>
            <w:tcW w:w="1843" w:type="dxa"/>
          </w:tcPr>
          <w:p w14:paraId="001FD1BC" w14:textId="77777777" w:rsidR="00AA6EC5" w:rsidRPr="00401F8D" w:rsidRDefault="00AA6EC5" w:rsidP="00315986">
            <w:pPr>
              <w:rPr>
                <w:rFonts w:ascii="Arial" w:hAnsi="Arial" w:cs="Arial"/>
                <w:sz w:val="20"/>
                <w:szCs w:val="20"/>
                <w:lang w:val="en-GB"/>
              </w:rPr>
            </w:pPr>
          </w:p>
        </w:tc>
        <w:tc>
          <w:tcPr>
            <w:tcW w:w="1978" w:type="dxa"/>
            <w:tcBorders>
              <w:bottom w:val="single" w:sz="4" w:space="0" w:color="auto"/>
            </w:tcBorders>
          </w:tcPr>
          <w:p w14:paraId="6B297F83" w14:textId="77777777" w:rsidR="00AA6EC5" w:rsidRPr="00401F8D" w:rsidRDefault="00AA6EC5" w:rsidP="00315986">
            <w:pPr>
              <w:rPr>
                <w:rFonts w:ascii="Arial" w:hAnsi="Arial" w:cs="Arial"/>
                <w:sz w:val="20"/>
                <w:szCs w:val="20"/>
                <w:lang w:val="en-GB"/>
              </w:rPr>
            </w:pPr>
          </w:p>
        </w:tc>
      </w:tr>
      <w:tr w:rsidR="00AA6EC5" w:rsidRPr="004751D6" w14:paraId="6B73F727" w14:textId="66E0A0AD" w:rsidTr="00427F1A">
        <w:tc>
          <w:tcPr>
            <w:tcW w:w="7650" w:type="dxa"/>
            <w:gridSpan w:val="3"/>
            <w:shd w:val="clear" w:color="auto" w:fill="FFFFFF"/>
          </w:tcPr>
          <w:p w14:paraId="0DEA2AAD" w14:textId="77777777"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words&gt;</w:t>
            </w:r>
            <w:r w:rsidRPr="00E4431D">
              <w:rPr>
                <w:rFonts w:ascii="Arial" w:hAnsi="Arial" w:cs="Arial"/>
                <w:bCs/>
                <w:sz w:val="20"/>
                <w:szCs w:val="20"/>
                <w:lang w:val="en-GB"/>
              </w:rPr>
              <w:t xml:space="preserve"> words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52810867" w14:textId="77777777" w:rsidR="00AA6EC5" w:rsidRPr="002B13C1" w:rsidRDefault="00AA6EC5" w:rsidP="00315986">
            <w:pPr>
              <w:rPr>
                <w:rFonts w:ascii="Arial" w:hAnsi="Arial" w:cs="Arial"/>
                <w:bCs/>
                <w:sz w:val="20"/>
                <w:szCs w:val="20"/>
                <w:lang w:val="en-GB"/>
              </w:rPr>
            </w:pPr>
          </w:p>
        </w:tc>
      </w:tr>
      <w:tr w:rsidR="00AA6EC5" w:rsidRPr="004751D6" w14:paraId="7D4C84A5" w14:textId="56203848" w:rsidTr="00427F1A">
        <w:tc>
          <w:tcPr>
            <w:tcW w:w="7650" w:type="dxa"/>
            <w:gridSpan w:val="3"/>
            <w:shd w:val="clear" w:color="auto" w:fill="FFFFFF"/>
          </w:tcPr>
          <w:p w14:paraId="5ADD77DF" w14:textId="77777777"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Pr>
                <w:rFonts w:ascii="Arial" w:hAnsi="Arial" w:cs="Arial"/>
                <w:bCs/>
                <w:sz w:val="20"/>
                <w:szCs w:val="20"/>
                <w:lang w:val="en-GB"/>
              </w:rPr>
              <w:t xml:space="preserve">additional </w:t>
            </w:r>
            <w:r w:rsidRPr="002B13C1">
              <w:rPr>
                <w:rFonts w:ascii="Arial" w:hAnsi="Arial" w:cs="Arial"/>
                <w:bCs/>
                <w:sz w:val="20"/>
                <w:szCs w:val="20"/>
                <w:highlight w:val="green"/>
                <w:lang w:val="en-GB"/>
              </w:rPr>
              <w:t>&lt;please insert number of words&gt;</w:t>
            </w:r>
            <w:r w:rsidRPr="002B13C1">
              <w:rPr>
                <w:rFonts w:ascii="Arial" w:hAnsi="Arial" w:cs="Arial"/>
                <w:bCs/>
                <w:sz w:val="20"/>
                <w:szCs w:val="20"/>
                <w:lang w:val="en-GB"/>
              </w:rPr>
              <w:t xml:space="preserve"> </w:t>
            </w:r>
            <w:r>
              <w:rPr>
                <w:rFonts w:ascii="Arial" w:hAnsi="Arial" w:cs="Arial"/>
                <w:bCs/>
                <w:sz w:val="20"/>
                <w:szCs w:val="20"/>
                <w:lang w:val="en-GB"/>
              </w:rPr>
              <w:t xml:space="preserve">words, </w:t>
            </w:r>
            <w:r w:rsidRPr="002B13C1">
              <w:rPr>
                <w:rFonts w:ascii="Arial" w:hAnsi="Arial" w:cs="Arial"/>
                <w:bCs/>
                <w:sz w:val="20"/>
                <w:szCs w:val="20"/>
                <w:lang w:val="en-GB"/>
              </w:rPr>
              <w:t xml:space="preserve">we offer a discount of </w:t>
            </w:r>
            <w:r w:rsidRPr="00563CC6">
              <w:rPr>
                <w:rFonts w:ascii="Arial" w:hAnsi="Arial" w:cs="Arial"/>
                <w:bCs/>
                <w:sz w:val="20"/>
                <w:szCs w:val="20"/>
                <w:highlight w:val="green"/>
                <w:lang w:val="en-GB"/>
              </w:rPr>
              <w:t>&lt;please insert number&gt;</w:t>
            </w:r>
            <w:r w:rsidRPr="002B13C1">
              <w:rPr>
                <w:rFonts w:ascii="Arial" w:hAnsi="Arial" w:cs="Arial"/>
                <w:bCs/>
                <w:sz w:val="20"/>
                <w:szCs w:val="20"/>
                <w:lang w:val="en-GB"/>
              </w:rPr>
              <w:t>%</w:t>
            </w:r>
            <w:r>
              <w:rPr>
                <w:rFonts w:ascii="Arial" w:hAnsi="Arial" w:cs="Arial"/>
                <w:bCs/>
                <w:sz w:val="20"/>
                <w:szCs w:val="20"/>
                <w:lang w:val="en-GB"/>
              </w:rPr>
              <w:t>.</w:t>
            </w:r>
          </w:p>
        </w:tc>
        <w:tc>
          <w:tcPr>
            <w:tcW w:w="1978" w:type="dxa"/>
            <w:shd w:val="clear" w:color="auto" w:fill="F2F2F2" w:themeFill="background1" w:themeFillShade="F2"/>
          </w:tcPr>
          <w:p w14:paraId="2D1C086F" w14:textId="77777777" w:rsidR="00AA6EC5" w:rsidRPr="002B13C1" w:rsidRDefault="00AA6EC5" w:rsidP="00315986">
            <w:pPr>
              <w:rPr>
                <w:rFonts w:ascii="Arial" w:hAnsi="Arial" w:cs="Arial"/>
                <w:bCs/>
                <w:sz w:val="20"/>
                <w:szCs w:val="20"/>
                <w:lang w:val="en-GB"/>
              </w:rPr>
            </w:pPr>
          </w:p>
        </w:tc>
      </w:tr>
      <w:tr w:rsidR="00E127BF" w:rsidRPr="00153214" w14:paraId="5F3AB535" w14:textId="77777777" w:rsidTr="004E6FC7">
        <w:tc>
          <w:tcPr>
            <w:tcW w:w="7650" w:type="dxa"/>
            <w:gridSpan w:val="3"/>
            <w:shd w:val="clear" w:color="auto" w:fill="F2F2F2" w:themeFill="background1" w:themeFillShade="F2"/>
          </w:tcPr>
          <w:p w14:paraId="4D184CC2" w14:textId="32A1D801" w:rsidR="00E127BF"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38458CE3" w14:textId="77777777" w:rsidR="00E127BF" w:rsidRPr="002B13C1" w:rsidRDefault="00E127BF" w:rsidP="00315986">
            <w:pPr>
              <w:rPr>
                <w:rFonts w:ascii="Arial" w:hAnsi="Arial" w:cs="Arial"/>
                <w:bCs/>
                <w:sz w:val="20"/>
                <w:szCs w:val="20"/>
                <w:lang w:val="en-GB"/>
              </w:rPr>
            </w:pPr>
          </w:p>
        </w:tc>
      </w:tr>
    </w:tbl>
    <w:p w14:paraId="459CA4AF" w14:textId="77777777" w:rsidR="000A49B1" w:rsidRDefault="000A49B1" w:rsidP="009E3A10">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B76000" w:rsidRPr="004751D6" w14:paraId="59AE2E48" w14:textId="32A9AB8F" w:rsidTr="00B76000">
        <w:tc>
          <w:tcPr>
            <w:tcW w:w="4673" w:type="dxa"/>
            <w:shd w:val="clear" w:color="auto" w:fill="F3F3F3"/>
          </w:tcPr>
          <w:p w14:paraId="68895A30" w14:textId="521E740F" w:rsidR="00B76000" w:rsidRPr="00401F8D" w:rsidRDefault="00B76000" w:rsidP="00B76000">
            <w:pPr>
              <w:rPr>
                <w:rFonts w:ascii="Arial" w:hAnsi="Arial" w:cs="Arial"/>
                <w:b/>
                <w:sz w:val="20"/>
                <w:szCs w:val="20"/>
                <w:lang w:val="en-GB"/>
              </w:rPr>
            </w:pPr>
            <w:r>
              <w:rPr>
                <w:rFonts w:ascii="Arial" w:hAnsi="Arial" w:cs="Arial"/>
                <w:b/>
                <w:sz w:val="20"/>
                <w:szCs w:val="20"/>
                <w:lang w:val="en-GB"/>
              </w:rPr>
              <w:t>Lot 1.6 Arabic to English</w:t>
            </w:r>
          </w:p>
        </w:tc>
        <w:tc>
          <w:tcPr>
            <w:tcW w:w="1134" w:type="dxa"/>
            <w:shd w:val="clear" w:color="auto" w:fill="F3F3F3"/>
          </w:tcPr>
          <w:p w14:paraId="7855D7A6" w14:textId="773EA9AD" w:rsidR="00B76000" w:rsidRPr="00401F8D" w:rsidRDefault="00B76000" w:rsidP="00B76000">
            <w:pPr>
              <w:rPr>
                <w:rFonts w:ascii="Arial" w:hAnsi="Arial" w:cs="Arial"/>
                <w:b/>
                <w:sz w:val="20"/>
                <w:szCs w:val="20"/>
                <w:lang w:val="en-GB"/>
              </w:rPr>
            </w:pPr>
            <w:r w:rsidRPr="00401F8D">
              <w:rPr>
                <w:rFonts w:ascii="Arial" w:hAnsi="Arial" w:cs="Arial"/>
                <w:b/>
                <w:sz w:val="20"/>
                <w:szCs w:val="20"/>
                <w:lang w:val="en-GB"/>
              </w:rPr>
              <w:t>Currency</w:t>
            </w:r>
          </w:p>
        </w:tc>
        <w:tc>
          <w:tcPr>
            <w:tcW w:w="1843" w:type="dxa"/>
            <w:shd w:val="clear" w:color="auto" w:fill="F3F3F3"/>
          </w:tcPr>
          <w:p w14:paraId="103EF0F2" w14:textId="398F2C16" w:rsidR="00B76000" w:rsidRPr="00401F8D" w:rsidRDefault="00B76000" w:rsidP="00B76000">
            <w:pPr>
              <w:jc w:val="center"/>
              <w:rPr>
                <w:rFonts w:ascii="Arial" w:hAnsi="Arial" w:cs="Arial"/>
                <w:b/>
                <w:sz w:val="20"/>
                <w:szCs w:val="20"/>
                <w:lang w:val="en-GB"/>
              </w:rPr>
            </w:pPr>
            <w:r w:rsidRPr="00FD5F43">
              <w:rPr>
                <w:rFonts w:ascii="Arial" w:hAnsi="Arial" w:cs="Arial"/>
                <w:b/>
                <w:sz w:val="20"/>
                <w:szCs w:val="20"/>
                <w:lang w:val="en-GB"/>
              </w:rPr>
              <w:t>Price per word valid 36 months</w:t>
            </w:r>
          </w:p>
        </w:tc>
        <w:tc>
          <w:tcPr>
            <w:tcW w:w="1978" w:type="dxa"/>
            <w:shd w:val="clear" w:color="auto" w:fill="F3F3F3"/>
          </w:tcPr>
          <w:p w14:paraId="32276A3C" w14:textId="449B2DBF" w:rsidR="00B76000" w:rsidRDefault="00B76000" w:rsidP="00B76000">
            <w:pPr>
              <w:jc w:val="center"/>
              <w:rPr>
                <w:rFonts w:ascii="Arial" w:hAnsi="Arial" w:cs="Arial"/>
                <w:b/>
                <w:sz w:val="20"/>
                <w:szCs w:val="20"/>
                <w:lang w:val="en-GB"/>
              </w:rPr>
            </w:pPr>
            <w:r w:rsidRPr="00FD5F43">
              <w:rPr>
                <w:rFonts w:ascii="Arial" w:hAnsi="Arial" w:cs="Arial"/>
                <w:b/>
                <w:sz w:val="20"/>
                <w:szCs w:val="20"/>
                <w:lang w:val="en-GB"/>
              </w:rPr>
              <w:t>Price per word valid 12 months</w:t>
            </w:r>
            <w:r w:rsidRPr="0056698A">
              <w:rPr>
                <w:rFonts w:ascii="Arial" w:hAnsi="Arial" w:cs="Arial"/>
                <w:b/>
                <w:sz w:val="20"/>
                <w:szCs w:val="20"/>
                <w:vertAlign w:val="superscript"/>
                <w:lang w:val="en-GB"/>
              </w:rPr>
              <w:fldChar w:fldCharType="begin"/>
            </w:r>
            <w:r w:rsidRPr="0056698A">
              <w:rPr>
                <w:rFonts w:ascii="Arial" w:hAnsi="Arial" w:cs="Arial"/>
                <w:b/>
                <w:sz w:val="20"/>
                <w:szCs w:val="20"/>
                <w:vertAlign w:val="superscript"/>
                <w:lang w:val="en-GB"/>
              </w:rPr>
              <w:instrText xml:space="preserve"> NOTEREF _Ref144384156 </w:instrText>
            </w:r>
            <w:r>
              <w:rPr>
                <w:rFonts w:ascii="Arial" w:hAnsi="Arial" w:cs="Arial"/>
                <w:b/>
                <w:sz w:val="20"/>
                <w:szCs w:val="20"/>
                <w:vertAlign w:val="superscript"/>
                <w:lang w:val="en-GB"/>
              </w:rPr>
              <w:instrText xml:space="preserve"> \* MERGEFORMAT </w:instrText>
            </w:r>
            <w:r w:rsidRPr="0056698A">
              <w:rPr>
                <w:rFonts w:ascii="Arial" w:hAnsi="Arial" w:cs="Arial"/>
                <w:b/>
                <w:sz w:val="20"/>
                <w:szCs w:val="20"/>
                <w:vertAlign w:val="superscript"/>
                <w:lang w:val="en-GB"/>
              </w:rPr>
              <w:fldChar w:fldCharType="separate"/>
            </w:r>
            <w:r w:rsidRPr="0056698A">
              <w:rPr>
                <w:rFonts w:ascii="Arial" w:hAnsi="Arial" w:cs="Arial"/>
                <w:b/>
                <w:sz w:val="20"/>
                <w:szCs w:val="20"/>
                <w:vertAlign w:val="superscript"/>
                <w:lang w:val="en-GB"/>
              </w:rPr>
              <w:t>2</w:t>
            </w:r>
            <w:r w:rsidRPr="0056698A">
              <w:rPr>
                <w:rFonts w:ascii="Arial" w:hAnsi="Arial" w:cs="Arial"/>
                <w:b/>
                <w:sz w:val="20"/>
                <w:szCs w:val="20"/>
                <w:vertAlign w:val="superscript"/>
                <w:lang w:val="en-GB"/>
              </w:rPr>
              <w:fldChar w:fldCharType="end"/>
            </w:r>
          </w:p>
        </w:tc>
      </w:tr>
      <w:tr w:rsidR="00AA6EC5" w:rsidRPr="00C9772E" w14:paraId="773BE80C" w14:textId="617476DF" w:rsidTr="00427F1A">
        <w:tc>
          <w:tcPr>
            <w:tcW w:w="4673" w:type="dxa"/>
            <w:shd w:val="clear" w:color="auto" w:fill="F3F3F3"/>
          </w:tcPr>
          <w:p w14:paraId="4B905C55" w14:textId="12750308" w:rsidR="00AA6EC5" w:rsidRPr="00401F8D" w:rsidRDefault="00AA6EC5" w:rsidP="00E275B6">
            <w:pPr>
              <w:rPr>
                <w:rFonts w:ascii="Arial" w:hAnsi="Arial" w:cs="Arial"/>
                <w:sz w:val="20"/>
                <w:szCs w:val="20"/>
                <w:lang w:val="en-GB"/>
              </w:rPr>
            </w:pPr>
            <w:r>
              <w:rPr>
                <w:rFonts w:ascii="Arial" w:hAnsi="Arial" w:cs="Arial"/>
                <w:sz w:val="20"/>
                <w:szCs w:val="20"/>
                <w:lang w:val="en-GB"/>
              </w:rPr>
              <w:t>Professional written translation with quality control as per Annex 1</w:t>
            </w:r>
            <w:r w:rsidR="00E275B6">
              <w:rPr>
                <w:rFonts w:ascii="Arial" w:hAnsi="Arial" w:cs="Arial"/>
                <w:sz w:val="20"/>
                <w:szCs w:val="20"/>
                <w:lang w:val="en-GB"/>
              </w:rPr>
              <w:t xml:space="preserve">. </w:t>
            </w:r>
            <w:r w:rsidRPr="00401F8D">
              <w:rPr>
                <w:rFonts w:ascii="Arial" w:hAnsi="Arial" w:cs="Arial"/>
                <w:sz w:val="20"/>
                <w:szCs w:val="20"/>
                <w:lang w:val="en-GB"/>
              </w:rPr>
              <w:t xml:space="preserve">Global </w:t>
            </w:r>
            <w:r>
              <w:rPr>
                <w:rFonts w:ascii="Arial" w:hAnsi="Arial" w:cs="Arial"/>
                <w:sz w:val="20"/>
                <w:szCs w:val="20"/>
                <w:lang w:val="en-GB"/>
              </w:rPr>
              <w:t>price per word</w:t>
            </w:r>
            <w:r w:rsidRPr="00401F8D">
              <w:rPr>
                <w:rFonts w:ascii="Arial" w:hAnsi="Arial" w:cs="Arial"/>
                <w:sz w:val="20"/>
                <w:szCs w:val="20"/>
                <w:lang w:val="en-GB"/>
              </w:rPr>
              <w:t xml:space="preserve"> </w:t>
            </w:r>
            <w:r>
              <w:rPr>
                <w:rFonts w:ascii="Arial" w:hAnsi="Arial" w:cs="Arial"/>
                <w:sz w:val="20"/>
                <w:szCs w:val="20"/>
                <w:lang w:val="en-GB"/>
              </w:rPr>
              <w:t>excluding VAT</w:t>
            </w:r>
          </w:p>
        </w:tc>
        <w:tc>
          <w:tcPr>
            <w:tcW w:w="1134" w:type="dxa"/>
          </w:tcPr>
          <w:p w14:paraId="7C32F334" w14:textId="77777777" w:rsidR="00AA6EC5" w:rsidRPr="00401F8D" w:rsidRDefault="00AA6EC5" w:rsidP="00315986">
            <w:pPr>
              <w:rPr>
                <w:rFonts w:ascii="Arial" w:hAnsi="Arial" w:cs="Arial"/>
                <w:sz w:val="20"/>
                <w:szCs w:val="20"/>
                <w:lang w:val="en-GB"/>
              </w:rPr>
            </w:pPr>
          </w:p>
        </w:tc>
        <w:tc>
          <w:tcPr>
            <w:tcW w:w="1843" w:type="dxa"/>
          </w:tcPr>
          <w:p w14:paraId="49A91949" w14:textId="77777777" w:rsidR="00AA6EC5" w:rsidRPr="00401F8D" w:rsidRDefault="00AA6EC5" w:rsidP="00315986">
            <w:pPr>
              <w:rPr>
                <w:rFonts w:ascii="Arial" w:hAnsi="Arial" w:cs="Arial"/>
                <w:sz w:val="20"/>
                <w:szCs w:val="20"/>
                <w:lang w:val="en-GB"/>
              </w:rPr>
            </w:pPr>
          </w:p>
        </w:tc>
        <w:tc>
          <w:tcPr>
            <w:tcW w:w="1978" w:type="dxa"/>
            <w:tcBorders>
              <w:bottom w:val="single" w:sz="4" w:space="0" w:color="auto"/>
            </w:tcBorders>
          </w:tcPr>
          <w:p w14:paraId="4C013296" w14:textId="77777777" w:rsidR="00AA6EC5" w:rsidRPr="00401F8D" w:rsidRDefault="00AA6EC5" w:rsidP="00315986">
            <w:pPr>
              <w:rPr>
                <w:rFonts w:ascii="Arial" w:hAnsi="Arial" w:cs="Arial"/>
                <w:sz w:val="20"/>
                <w:szCs w:val="20"/>
                <w:lang w:val="en-GB"/>
              </w:rPr>
            </w:pPr>
          </w:p>
        </w:tc>
      </w:tr>
      <w:tr w:rsidR="00AA6EC5" w:rsidRPr="004751D6" w14:paraId="1149D394" w14:textId="5BB50470" w:rsidTr="00427F1A">
        <w:tc>
          <w:tcPr>
            <w:tcW w:w="7650" w:type="dxa"/>
            <w:gridSpan w:val="3"/>
            <w:shd w:val="clear" w:color="auto" w:fill="FFFFFF"/>
          </w:tcPr>
          <w:p w14:paraId="50420F17" w14:textId="77777777"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words&gt;</w:t>
            </w:r>
            <w:r w:rsidRPr="00E4431D">
              <w:rPr>
                <w:rFonts w:ascii="Arial" w:hAnsi="Arial" w:cs="Arial"/>
                <w:bCs/>
                <w:sz w:val="20"/>
                <w:szCs w:val="20"/>
                <w:lang w:val="en-GB"/>
              </w:rPr>
              <w:t xml:space="preserve"> words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4A78242A" w14:textId="77777777" w:rsidR="00AA6EC5" w:rsidRPr="002B13C1" w:rsidRDefault="00AA6EC5" w:rsidP="00315986">
            <w:pPr>
              <w:rPr>
                <w:rFonts w:ascii="Arial" w:hAnsi="Arial" w:cs="Arial"/>
                <w:bCs/>
                <w:sz w:val="20"/>
                <w:szCs w:val="20"/>
                <w:lang w:val="en-GB"/>
              </w:rPr>
            </w:pPr>
          </w:p>
        </w:tc>
      </w:tr>
      <w:tr w:rsidR="00AA6EC5" w:rsidRPr="004751D6" w14:paraId="26021765" w14:textId="59A52937" w:rsidTr="00427F1A">
        <w:tc>
          <w:tcPr>
            <w:tcW w:w="7650" w:type="dxa"/>
            <w:gridSpan w:val="3"/>
            <w:shd w:val="clear" w:color="auto" w:fill="FFFFFF"/>
          </w:tcPr>
          <w:p w14:paraId="58468FA8" w14:textId="77777777"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Pr>
                <w:rFonts w:ascii="Arial" w:hAnsi="Arial" w:cs="Arial"/>
                <w:bCs/>
                <w:sz w:val="20"/>
                <w:szCs w:val="20"/>
                <w:lang w:val="en-GB"/>
              </w:rPr>
              <w:t xml:space="preserve">additional </w:t>
            </w:r>
            <w:r w:rsidRPr="002B13C1">
              <w:rPr>
                <w:rFonts w:ascii="Arial" w:hAnsi="Arial" w:cs="Arial"/>
                <w:bCs/>
                <w:sz w:val="20"/>
                <w:szCs w:val="20"/>
                <w:highlight w:val="green"/>
                <w:lang w:val="en-GB"/>
              </w:rPr>
              <w:t>&lt;please insert number of words&gt;</w:t>
            </w:r>
            <w:r w:rsidRPr="002B13C1">
              <w:rPr>
                <w:rFonts w:ascii="Arial" w:hAnsi="Arial" w:cs="Arial"/>
                <w:bCs/>
                <w:sz w:val="20"/>
                <w:szCs w:val="20"/>
                <w:lang w:val="en-GB"/>
              </w:rPr>
              <w:t xml:space="preserve"> </w:t>
            </w:r>
            <w:r>
              <w:rPr>
                <w:rFonts w:ascii="Arial" w:hAnsi="Arial" w:cs="Arial"/>
                <w:bCs/>
                <w:sz w:val="20"/>
                <w:szCs w:val="20"/>
                <w:lang w:val="en-GB"/>
              </w:rPr>
              <w:t xml:space="preserve">words, </w:t>
            </w:r>
            <w:r w:rsidRPr="002B13C1">
              <w:rPr>
                <w:rFonts w:ascii="Arial" w:hAnsi="Arial" w:cs="Arial"/>
                <w:bCs/>
                <w:sz w:val="20"/>
                <w:szCs w:val="20"/>
                <w:lang w:val="en-GB"/>
              </w:rPr>
              <w:t xml:space="preserve">we offer a discount of </w:t>
            </w:r>
            <w:r w:rsidRPr="00563CC6">
              <w:rPr>
                <w:rFonts w:ascii="Arial" w:hAnsi="Arial" w:cs="Arial"/>
                <w:bCs/>
                <w:sz w:val="20"/>
                <w:szCs w:val="20"/>
                <w:highlight w:val="green"/>
                <w:lang w:val="en-GB"/>
              </w:rPr>
              <w:t>&lt;please insert number&gt;</w:t>
            </w:r>
            <w:r w:rsidRPr="002B13C1">
              <w:rPr>
                <w:rFonts w:ascii="Arial" w:hAnsi="Arial" w:cs="Arial"/>
                <w:bCs/>
                <w:sz w:val="20"/>
                <w:szCs w:val="20"/>
                <w:lang w:val="en-GB"/>
              </w:rPr>
              <w:t>%</w:t>
            </w:r>
            <w:r>
              <w:rPr>
                <w:rFonts w:ascii="Arial" w:hAnsi="Arial" w:cs="Arial"/>
                <w:bCs/>
                <w:sz w:val="20"/>
                <w:szCs w:val="20"/>
                <w:lang w:val="en-GB"/>
              </w:rPr>
              <w:t>.</w:t>
            </w:r>
          </w:p>
        </w:tc>
        <w:tc>
          <w:tcPr>
            <w:tcW w:w="1978" w:type="dxa"/>
            <w:shd w:val="clear" w:color="auto" w:fill="F2F2F2" w:themeFill="background1" w:themeFillShade="F2"/>
          </w:tcPr>
          <w:p w14:paraId="302B00F1" w14:textId="77777777" w:rsidR="00AA6EC5" w:rsidRPr="002B13C1" w:rsidRDefault="00AA6EC5" w:rsidP="00315986">
            <w:pPr>
              <w:rPr>
                <w:rFonts w:ascii="Arial" w:hAnsi="Arial" w:cs="Arial"/>
                <w:bCs/>
                <w:sz w:val="20"/>
                <w:szCs w:val="20"/>
                <w:lang w:val="en-GB"/>
              </w:rPr>
            </w:pPr>
          </w:p>
        </w:tc>
      </w:tr>
      <w:tr w:rsidR="00E127BF" w:rsidRPr="00153214" w14:paraId="69E48155" w14:textId="77777777" w:rsidTr="00B76000">
        <w:tc>
          <w:tcPr>
            <w:tcW w:w="7650" w:type="dxa"/>
            <w:gridSpan w:val="3"/>
            <w:shd w:val="clear" w:color="auto" w:fill="F2F2F2" w:themeFill="background1" w:themeFillShade="F2"/>
          </w:tcPr>
          <w:p w14:paraId="6A469CCD" w14:textId="3E9DDF80" w:rsidR="00E127BF"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31FA498D" w14:textId="77777777" w:rsidR="00E127BF" w:rsidRPr="002B13C1" w:rsidRDefault="00E127BF" w:rsidP="00315986">
            <w:pPr>
              <w:rPr>
                <w:rFonts w:ascii="Arial" w:hAnsi="Arial" w:cs="Arial"/>
                <w:bCs/>
                <w:sz w:val="20"/>
                <w:szCs w:val="20"/>
                <w:lang w:val="en-GB"/>
              </w:rPr>
            </w:pPr>
          </w:p>
        </w:tc>
      </w:tr>
    </w:tbl>
    <w:p w14:paraId="2DD2283B" w14:textId="77777777" w:rsidR="000A49B1" w:rsidRDefault="000A49B1" w:rsidP="009E3A10">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AA6EC5" w:rsidRPr="004751D6" w14:paraId="62A50597" w14:textId="3CD9DF67" w:rsidTr="00927AC9">
        <w:tc>
          <w:tcPr>
            <w:tcW w:w="4673" w:type="dxa"/>
            <w:shd w:val="clear" w:color="auto" w:fill="F3F3F3"/>
          </w:tcPr>
          <w:p w14:paraId="239B58E3" w14:textId="2D1F4558" w:rsidR="00AA6EC5" w:rsidRPr="00401F8D" w:rsidRDefault="00AA6EC5" w:rsidP="00315986">
            <w:pPr>
              <w:rPr>
                <w:rFonts w:ascii="Arial" w:hAnsi="Arial" w:cs="Arial"/>
                <w:b/>
                <w:sz w:val="20"/>
                <w:szCs w:val="20"/>
                <w:lang w:val="en-GB"/>
              </w:rPr>
            </w:pPr>
            <w:r>
              <w:rPr>
                <w:rFonts w:ascii="Arial" w:hAnsi="Arial" w:cs="Arial"/>
                <w:b/>
                <w:sz w:val="20"/>
                <w:szCs w:val="20"/>
                <w:lang w:val="en-GB"/>
              </w:rPr>
              <w:t>Lot 1.7 Declaration on Honour</w:t>
            </w:r>
          </w:p>
        </w:tc>
        <w:tc>
          <w:tcPr>
            <w:tcW w:w="1134" w:type="dxa"/>
            <w:shd w:val="clear" w:color="auto" w:fill="F3F3F3"/>
          </w:tcPr>
          <w:p w14:paraId="19ADC4D9" w14:textId="77777777" w:rsidR="00AA6EC5" w:rsidRPr="00401F8D" w:rsidRDefault="00AA6EC5" w:rsidP="00315986">
            <w:pPr>
              <w:rPr>
                <w:rFonts w:ascii="Arial" w:hAnsi="Arial" w:cs="Arial"/>
                <w:b/>
                <w:sz w:val="20"/>
                <w:szCs w:val="20"/>
                <w:lang w:val="en-GB"/>
              </w:rPr>
            </w:pPr>
            <w:r w:rsidRPr="00401F8D">
              <w:rPr>
                <w:rFonts w:ascii="Arial" w:hAnsi="Arial" w:cs="Arial"/>
                <w:b/>
                <w:sz w:val="20"/>
                <w:szCs w:val="20"/>
                <w:lang w:val="en-GB"/>
              </w:rPr>
              <w:t>Currency</w:t>
            </w:r>
          </w:p>
        </w:tc>
        <w:tc>
          <w:tcPr>
            <w:tcW w:w="1843" w:type="dxa"/>
            <w:shd w:val="clear" w:color="auto" w:fill="F3F3F3"/>
          </w:tcPr>
          <w:p w14:paraId="676E44EA" w14:textId="77777777" w:rsidR="00AA6EC5" w:rsidRDefault="00AA6EC5" w:rsidP="00315986">
            <w:pPr>
              <w:jc w:val="center"/>
              <w:rPr>
                <w:rFonts w:ascii="Arial" w:hAnsi="Arial" w:cs="Arial"/>
                <w:b/>
                <w:sz w:val="20"/>
                <w:szCs w:val="20"/>
                <w:lang w:val="en-GB"/>
              </w:rPr>
            </w:pPr>
            <w:r>
              <w:rPr>
                <w:rFonts w:ascii="Arial" w:hAnsi="Arial" w:cs="Arial"/>
                <w:b/>
                <w:sz w:val="20"/>
                <w:szCs w:val="20"/>
                <w:lang w:val="en-GB"/>
              </w:rPr>
              <w:t>Price per Declaration</w:t>
            </w:r>
          </w:p>
          <w:p w14:paraId="3A657E24" w14:textId="10D505E1" w:rsidR="009C4619" w:rsidRPr="00401F8D" w:rsidRDefault="009C4619" w:rsidP="00315986">
            <w:pPr>
              <w:jc w:val="center"/>
              <w:rPr>
                <w:rFonts w:ascii="Arial" w:hAnsi="Arial" w:cs="Arial"/>
                <w:b/>
                <w:sz w:val="20"/>
                <w:szCs w:val="20"/>
                <w:lang w:val="en-GB"/>
              </w:rPr>
            </w:pPr>
            <w:r>
              <w:rPr>
                <w:rFonts w:ascii="Arial" w:hAnsi="Arial" w:cs="Arial"/>
                <w:b/>
                <w:sz w:val="20"/>
                <w:szCs w:val="20"/>
                <w:lang w:val="en-GB"/>
              </w:rPr>
              <w:t>Valid 36 months</w:t>
            </w:r>
          </w:p>
        </w:tc>
        <w:tc>
          <w:tcPr>
            <w:tcW w:w="1978" w:type="dxa"/>
            <w:shd w:val="clear" w:color="auto" w:fill="F3F3F3"/>
          </w:tcPr>
          <w:p w14:paraId="0D5C5374" w14:textId="18C5604E" w:rsidR="00AA6EC5" w:rsidRDefault="009C4619" w:rsidP="00315986">
            <w:pPr>
              <w:jc w:val="center"/>
              <w:rPr>
                <w:rFonts w:ascii="Arial" w:hAnsi="Arial" w:cs="Arial"/>
                <w:b/>
                <w:sz w:val="20"/>
                <w:szCs w:val="20"/>
                <w:lang w:val="en-GB"/>
              </w:rPr>
            </w:pPr>
            <w:r w:rsidRPr="009C4619">
              <w:rPr>
                <w:rFonts w:ascii="Arial" w:hAnsi="Arial" w:cs="Arial"/>
                <w:b/>
                <w:sz w:val="20"/>
                <w:szCs w:val="20"/>
                <w:lang w:val="en-GB"/>
              </w:rPr>
              <w:t xml:space="preserve">Price per </w:t>
            </w:r>
            <w:r>
              <w:rPr>
                <w:rFonts w:ascii="Arial" w:hAnsi="Arial" w:cs="Arial"/>
                <w:b/>
                <w:sz w:val="20"/>
                <w:szCs w:val="20"/>
                <w:lang w:val="en-GB"/>
              </w:rPr>
              <w:t>Declaration</w:t>
            </w:r>
            <w:r w:rsidRPr="009C4619">
              <w:rPr>
                <w:rFonts w:ascii="Arial" w:hAnsi="Arial" w:cs="Arial"/>
                <w:b/>
                <w:sz w:val="20"/>
                <w:szCs w:val="20"/>
                <w:lang w:val="en-GB"/>
              </w:rPr>
              <w:t xml:space="preserve"> valid 12 months</w:t>
            </w:r>
            <w:r w:rsidRPr="009C4619">
              <w:rPr>
                <w:rFonts w:ascii="Arial" w:hAnsi="Arial" w:cs="Arial"/>
                <w:b/>
                <w:sz w:val="20"/>
                <w:szCs w:val="20"/>
                <w:vertAlign w:val="superscript"/>
                <w:lang w:val="en-GB"/>
              </w:rPr>
              <w:t>2</w:t>
            </w:r>
          </w:p>
        </w:tc>
      </w:tr>
      <w:tr w:rsidR="00AA6EC5" w:rsidRPr="00FA2988" w14:paraId="4A9D4481" w14:textId="63925C5A" w:rsidTr="00927AC9">
        <w:tc>
          <w:tcPr>
            <w:tcW w:w="4673" w:type="dxa"/>
            <w:shd w:val="clear" w:color="auto" w:fill="F3F3F3"/>
          </w:tcPr>
          <w:p w14:paraId="40D5A167" w14:textId="1F13DC37" w:rsidR="00AA6EC5" w:rsidRPr="00401F8D" w:rsidRDefault="00AA6EC5" w:rsidP="00315986">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 excluding VAT</w:t>
            </w:r>
          </w:p>
        </w:tc>
        <w:tc>
          <w:tcPr>
            <w:tcW w:w="1134" w:type="dxa"/>
          </w:tcPr>
          <w:p w14:paraId="0FE971AD" w14:textId="77777777" w:rsidR="00AA6EC5" w:rsidRDefault="00AA6EC5" w:rsidP="00315986">
            <w:pPr>
              <w:rPr>
                <w:rFonts w:ascii="Arial" w:hAnsi="Arial" w:cs="Arial"/>
                <w:sz w:val="20"/>
                <w:szCs w:val="20"/>
                <w:lang w:val="en-GB"/>
              </w:rPr>
            </w:pPr>
          </w:p>
          <w:p w14:paraId="5E9DBE2A" w14:textId="77777777" w:rsidR="002A05F4" w:rsidRPr="00401F8D" w:rsidRDefault="002A05F4" w:rsidP="00315986">
            <w:pPr>
              <w:rPr>
                <w:rFonts w:ascii="Arial" w:hAnsi="Arial" w:cs="Arial"/>
                <w:sz w:val="20"/>
                <w:szCs w:val="20"/>
                <w:lang w:val="en-GB"/>
              </w:rPr>
            </w:pPr>
          </w:p>
        </w:tc>
        <w:tc>
          <w:tcPr>
            <w:tcW w:w="1843" w:type="dxa"/>
          </w:tcPr>
          <w:p w14:paraId="6495319D" w14:textId="77777777" w:rsidR="00AA6EC5" w:rsidRPr="00401F8D" w:rsidRDefault="00AA6EC5" w:rsidP="00315986">
            <w:pPr>
              <w:rPr>
                <w:rFonts w:ascii="Arial" w:hAnsi="Arial" w:cs="Arial"/>
                <w:sz w:val="20"/>
                <w:szCs w:val="20"/>
                <w:lang w:val="en-GB"/>
              </w:rPr>
            </w:pPr>
          </w:p>
        </w:tc>
        <w:tc>
          <w:tcPr>
            <w:tcW w:w="1978" w:type="dxa"/>
          </w:tcPr>
          <w:p w14:paraId="00EDE202" w14:textId="77777777" w:rsidR="00AA6EC5" w:rsidRPr="00401F8D" w:rsidRDefault="00AA6EC5" w:rsidP="00315986">
            <w:pPr>
              <w:rPr>
                <w:rFonts w:ascii="Arial" w:hAnsi="Arial" w:cs="Arial"/>
                <w:sz w:val="20"/>
                <w:szCs w:val="20"/>
                <w:lang w:val="en-GB"/>
              </w:rPr>
            </w:pPr>
          </w:p>
        </w:tc>
      </w:tr>
      <w:tr w:rsidR="00E052B7" w:rsidRPr="00670517" w14:paraId="478D11B3" w14:textId="77777777" w:rsidTr="00927AC9">
        <w:tc>
          <w:tcPr>
            <w:tcW w:w="7650" w:type="dxa"/>
            <w:gridSpan w:val="3"/>
            <w:shd w:val="clear" w:color="auto" w:fill="F2F2F2" w:themeFill="background1" w:themeFillShade="F2"/>
          </w:tcPr>
          <w:p w14:paraId="695E5FCF" w14:textId="76DB5695" w:rsidR="00E052B7" w:rsidRPr="002B13C1" w:rsidRDefault="00495A25"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648E70DF" w14:textId="77777777" w:rsidR="00E052B7" w:rsidRPr="002B13C1" w:rsidRDefault="00E052B7" w:rsidP="00315986">
            <w:pPr>
              <w:rPr>
                <w:rFonts w:ascii="Arial" w:hAnsi="Arial" w:cs="Arial"/>
                <w:bCs/>
                <w:sz w:val="20"/>
                <w:szCs w:val="20"/>
                <w:lang w:val="en-GB"/>
              </w:rPr>
            </w:pPr>
          </w:p>
        </w:tc>
      </w:tr>
    </w:tbl>
    <w:p w14:paraId="5572DB20" w14:textId="77777777" w:rsidR="009E3A10" w:rsidRDefault="009E3A10" w:rsidP="009E3A10">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AA6EC5" w:rsidRPr="004751D6" w14:paraId="7E05F29F" w14:textId="4FA3FF22" w:rsidTr="00927AC9">
        <w:tc>
          <w:tcPr>
            <w:tcW w:w="4673" w:type="dxa"/>
            <w:shd w:val="clear" w:color="auto" w:fill="F3F3F3"/>
          </w:tcPr>
          <w:p w14:paraId="324D31C5" w14:textId="20D3F1C5" w:rsidR="00AA6EC5" w:rsidRPr="00232E5C" w:rsidRDefault="00AA6EC5" w:rsidP="00315986">
            <w:pPr>
              <w:rPr>
                <w:rFonts w:ascii="Arial" w:hAnsi="Arial" w:cs="Arial"/>
                <w:b/>
                <w:sz w:val="20"/>
                <w:szCs w:val="20"/>
                <w:lang w:val="en-GB"/>
              </w:rPr>
            </w:pPr>
            <w:r w:rsidRPr="00232E5C">
              <w:rPr>
                <w:rFonts w:ascii="Arial" w:hAnsi="Arial" w:cs="Arial"/>
                <w:b/>
                <w:sz w:val="20"/>
                <w:szCs w:val="20"/>
                <w:lang w:val="en-GB"/>
              </w:rPr>
              <w:t>Lot 2 Subtitling</w:t>
            </w:r>
          </w:p>
        </w:tc>
        <w:tc>
          <w:tcPr>
            <w:tcW w:w="1134" w:type="dxa"/>
            <w:shd w:val="clear" w:color="auto" w:fill="F3F3F3"/>
          </w:tcPr>
          <w:p w14:paraId="567B0F8F" w14:textId="77777777" w:rsidR="00AA6EC5" w:rsidRPr="00232E5C" w:rsidRDefault="00AA6EC5" w:rsidP="00315986">
            <w:pPr>
              <w:rPr>
                <w:rFonts w:ascii="Arial" w:hAnsi="Arial" w:cs="Arial"/>
                <w:b/>
                <w:sz w:val="20"/>
                <w:szCs w:val="20"/>
                <w:lang w:val="en-GB"/>
              </w:rPr>
            </w:pPr>
            <w:r w:rsidRPr="00232E5C">
              <w:rPr>
                <w:rFonts w:ascii="Arial" w:hAnsi="Arial" w:cs="Arial"/>
                <w:b/>
                <w:sz w:val="20"/>
                <w:szCs w:val="20"/>
                <w:lang w:val="en-GB"/>
              </w:rPr>
              <w:t>Currency</w:t>
            </w:r>
          </w:p>
        </w:tc>
        <w:tc>
          <w:tcPr>
            <w:tcW w:w="1843" w:type="dxa"/>
            <w:shd w:val="clear" w:color="auto" w:fill="F3F3F3"/>
          </w:tcPr>
          <w:p w14:paraId="4A10B53E" w14:textId="32772118" w:rsidR="00AA6EC5" w:rsidRPr="00232E5C" w:rsidRDefault="00AA6EC5" w:rsidP="00315986">
            <w:pPr>
              <w:jc w:val="center"/>
              <w:rPr>
                <w:rFonts w:ascii="Arial" w:hAnsi="Arial" w:cs="Arial"/>
                <w:b/>
                <w:sz w:val="20"/>
                <w:szCs w:val="20"/>
                <w:lang w:val="en-GB"/>
              </w:rPr>
            </w:pPr>
            <w:r w:rsidRPr="00232E5C">
              <w:rPr>
                <w:rFonts w:ascii="Arial" w:hAnsi="Arial" w:cs="Arial"/>
                <w:b/>
                <w:sz w:val="20"/>
                <w:szCs w:val="20"/>
                <w:lang w:val="en-GB"/>
              </w:rPr>
              <w:t xml:space="preserve">Price per </w:t>
            </w:r>
            <w:r w:rsidR="00E722CF" w:rsidRPr="00232E5C">
              <w:rPr>
                <w:rFonts w:ascii="Arial" w:hAnsi="Arial" w:cs="Arial"/>
                <w:b/>
                <w:sz w:val="20"/>
                <w:szCs w:val="20"/>
                <w:lang w:val="en-GB"/>
              </w:rPr>
              <w:t>minute</w:t>
            </w:r>
            <w:r w:rsidR="00BE7288" w:rsidRPr="00232E5C">
              <w:rPr>
                <w:rFonts w:ascii="Arial" w:hAnsi="Arial" w:cs="Arial"/>
                <w:b/>
                <w:sz w:val="20"/>
                <w:szCs w:val="20"/>
                <w:lang w:val="en-GB"/>
              </w:rPr>
              <w:t xml:space="preserve"> Valid 36 months</w:t>
            </w:r>
          </w:p>
        </w:tc>
        <w:tc>
          <w:tcPr>
            <w:tcW w:w="1978" w:type="dxa"/>
            <w:shd w:val="clear" w:color="auto" w:fill="F3F3F3"/>
          </w:tcPr>
          <w:p w14:paraId="617FA7EC" w14:textId="7BC4426F" w:rsidR="00AA6EC5" w:rsidRPr="00232E5C" w:rsidRDefault="00BE7288" w:rsidP="00315986">
            <w:pPr>
              <w:jc w:val="center"/>
              <w:rPr>
                <w:rFonts w:ascii="Arial" w:hAnsi="Arial" w:cs="Arial"/>
                <w:b/>
                <w:sz w:val="20"/>
                <w:szCs w:val="20"/>
                <w:lang w:val="en-GB"/>
              </w:rPr>
            </w:pPr>
            <w:r w:rsidRPr="00232E5C">
              <w:rPr>
                <w:rFonts w:ascii="Arial" w:hAnsi="Arial" w:cs="Arial"/>
                <w:b/>
                <w:sz w:val="20"/>
                <w:szCs w:val="20"/>
                <w:lang w:val="en-GB"/>
              </w:rPr>
              <w:t>Price per Declaration valid 12 months</w:t>
            </w:r>
            <w:r w:rsidRPr="00232E5C">
              <w:rPr>
                <w:rFonts w:ascii="Arial" w:hAnsi="Arial" w:cs="Arial"/>
                <w:b/>
                <w:sz w:val="20"/>
                <w:szCs w:val="20"/>
                <w:vertAlign w:val="superscript"/>
                <w:lang w:val="en-GB"/>
              </w:rPr>
              <w:t>2</w:t>
            </w:r>
          </w:p>
        </w:tc>
      </w:tr>
      <w:tr w:rsidR="00AA6EC5" w:rsidRPr="004751D6" w14:paraId="71782ABE" w14:textId="6622C052" w:rsidTr="00927AC9">
        <w:tc>
          <w:tcPr>
            <w:tcW w:w="4673" w:type="dxa"/>
            <w:shd w:val="clear" w:color="auto" w:fill="F3F3F3"/>
          </w:tcPr>
          <w:p w14:paraId="52DD829D" w14:textId="2C947D7E" w:rsidR="00AA6EC5" w:rsidRPr="00401F8D" w:rsidRDefault="00AA6EC5" w:rsidP="00C1121E">
            <w:pPr>
              <w:rPr>
                <w:rFonts w:ascii="Arial" w:hAnsi="Arial" w:cs="Arial"/>
                <w:sz w:val="20"/>
                <w:szCs w:val="20"/>
                <w:lang w:val="en-GB"/>
              </w:rPr>
            </w:pPr>
            <w:r>
              <w:rPr>
                <w:rFonts w:ascii="Arial" w:hAnsi="Arial" w:cs="Arial"/>
                <w:sz w:val="20"/>
                <w:szCs w:val="20"/>
                <w:lang w:val="en-GB"/>
              </w:rPr>
              <w:t xml:space="preserve">Professional subtitling as per </w:t>
            </w:r>
            <w:r w:rsidR="00C333A9">
              <w:rPr>
                <w:rFonts w:ascii="Arial" w:hAnsi="Arial" w:cs="Arial"/>
                <w:sz w:val="20"/>
                <w:szCs w:val="20"/>
                <w:lang w:val="en-GB"/>
              </w:rPr>
              <w:t>A</w:t>
            </w:r>
            <w:r>
              <w:rPr>
                <w:rFonts w:ascii="Arial" w:hAnsi="Arial" w:cs="Arial"/>
                <w:sz w:val="20"/>
                <w:szCs w:val="20"/>
                <w:lang w:val="en-GB"/>
              </w:rPr>
              <w:t>nnex 1</w:t>
            </w:r>
            <w:r w:rsidR="00C1121E">
              <w:rPr>
                <w:rFonts w:ascii="Arial" w:hAnsi="Arial" w:cs="Arial"/>
                <w:sz w:val="20"/>
                <w:szCs w:val="20"/>
                <w:lang w:val="en-GB"/>
              </w:rPr>
              <w:t xml:space="preserve">. </w:t>
            </w: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w:t>
            </w:r>
            <w:r>
              <w:rPr>
                <w:rFonts w:ascii="Arial" w:hAnsi="Arial" w:cs="Arial"/>
                <w:sz w:val="20"/>
                <w:szCs w:val="20"/>
                <w:lang w:val="en-GB"/>
              </w:rPr>
              <w:t xml:space="preserve">per </w:t>
            </w:r>
            <w:r w:rsidR="00E722CF">
              <w:rPr>
                <w:rFonts w:ascii="Arial" w:hAnsi="Arial" w:cs="Arial"/>
                <w:sz w:val="20"/>
                <w:szCs w:val="20"/>
                <w:lang w:val="en-GB"/>
              </w:rPr>
              <w:t>minute</w:t>
            </w:r>
            <w:r>
              <w:rPr>
                <w:rFonts w:ascii="Arial" w:hAnsi="Arial" w:cs="Arial"/>
                <w:sz w:val="20"/>
                <w:szCs w:val="20"/>
                <w:lang w:val="en-GB"/>
              </w:rPr>
              <w:t xml:space="preserve"> excluding VAT</w:t>
            </w:r>
          </w:p>
        </w:tc>
        <w:tc>
          <w:tcPr>
            <w:tcW w:w="1134" w:type="dxa"/>
          </w:tcPr>
          <w:p w14:paraId="16E8B22E" w14:textId="77777777" w:rsidR="00AA6EC5" w:rsidRPr="00401F8D" w:rsidRDefault="00AA6EC5" w:rsidP="00315986">
            <w:pPr>
              <w:rPr>
                <w:rFonts w:ascii="Arial" w:hAnsi="Arial" w:cs="Arial"/>
                <w:sz w:val="20"/>
                <w:szCs w:val="20"/>
                <w:lang w:val="en-GB"/>
              </w:rPr>
            </w:pPr>
          </w:p>
        </w:tc>
        <w:tc>
          <w:tcPr>
            <w:tcW w:w="1843" w:type="dxa"/>
          </w:tcPr>
          <w:p w14:paraId="78084CD3" w14:textId="77777777" w:rsidR="00AA6EC5" w:rsidRPr="00401F8D" w:rsidRDefault="00AA6EC5" w:rsidP="00315986">
            <w:pPr>
              <w:rPr>
                <w:rFonts w:ascii="Arial" w:hAnsi="Arial" w:cs="Arial"/>
                <w:sz w:val="20"/>
                <w:szCs w:val="20"/>
                <w:lang w:val="en-GB"/>
              </w:rPr>
            </w:pPr>
          </w:p>
        </w:tc>
        <w:tc>
          <w:tcPr>
            <w:tcW w:w="1978" w:type="dxa"/>
          </w:tcPr>
          <w:p w14:paraId="5E3904D2" w14:textId="77777777" w:rsidR="00AA6EC5" w:rsidRPr="00401F8D" w:rsidRDefault="00AA6EC5" w:rsidP="00315986">
            <w:pPr>
              <w:rPr>
                <w:rFonts w:ascii="Arial" w:hAnsi="Arial" w:cs="Arial"/>
                <w:sz w:val="20"/>
                <w:szCs w:val="20"/>
                <w:lang w:val="en-GB"/>
              </w:rPr>
            </w:pPr>
          </w:p>
        </w:tc>
      </w:tr>
      <w:tr w:rsidR="00AA6EC5" w:rsidRPr="004751D6" w14:paraId="43F08368" w14:textId="7DE13F91" w:rsidTr="0030245D">
        <w:tc>
          <w:tcPr>
            <w:tcW w:w="7650" w:type="dxa"/>
            <w:gridSpan w:val="3"/>
            <w:shd w:val="clear" w:color="auto" w:fill="FFFFFF"/>
          </w:tcPr>
          <w:p w14:paraId="2A0CB10A" w14:textId="02284F23"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w:t>
            </w:r>
            <w:r>
              <w:rPr>
                <w:rFonts w:ascii="Arial" w:hAnsi="Arial" w:cs="Arial"/>
                <w:bCs/>
                <w:sz w:val="20"/>
                <w:szCs w:val="20"/>
                <w:highlight w:val="green"/>
                <w:lang w:val="en-GB"/>
              </w:rPr>
              <w:t>please insert number of minutes&gt;</w:t>
            </w:r>
            <w:r>
              <w:rPr>
                <w:rFonts w:ascii="Arial" w:hAnsi="Arial" w:cs="Arial"/>
                <w:bCs/>
                <w:sz w:val="20"/>
                <w:szCs w:val="20"/>
                <w:lang w:val="en-GB"/>
              </w:rPr>
              <w:t xml:space="preserve"> </w:t>
            </w:r>
            <w:r w:rsidR="00322887">
              <w:rPr>
                <w:rFonts w:ascii="Arial" w:hAnsi="Arial" w:cs="Arial"/>
                <w:bCs/>
                <w:sz w:val="20"/>
                <w:szCs w:val="20"/>
                <w:lang w:val="en-GB"/>
              </w:rPr>
              <w:t>minute</w:t>
            </w:r>
            <w:r w:rsidR="00EE52BD">
              <w:rPr>
                <w:rFonts w:ascii="Arial" w:hAnsi="Arial" w:cs="Arial"/>
                <w:bCs/>
                <w:sz w:val="20"/>
                <w:szCs w:val="20"/>
                <w:lang w:val="en-GB"/>
              </w:rPr>
              <w:t>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45509C9B" w14:textId="77777777" w:rsidR="00AA6EC5" w:rsidRPr="002B13C1" w:rsidRDefault="00AA6EC5" w:rsidP="00315986">
            <w:pPr>
              <w:rPr>
                <w:rFonts w:ascii="Arial" w:hAnsi="Arial" w:cs="Arial"/>
                <w:bCs/>
                <w:sz w:val="20"/>
                <w:szCs w:val="20"/>
                <w:lang w:val="en-GB"/>
              </w:rPr>
            </w:pPr>
          </w:p>
        </w:tc>
      </w:tr>
      <w:tr w:rsidR="00E127BF" w:rsidRPr="00153214" w14:paraId="267FACA8" w14:textId="77777777" w:rsidTr="00927AC9">
        <w:tc>
          <w:tcPr>
            <w:tcW w:w="7650" w:type="dxa"/>
            <w:gridSpan w:val="3"/>
            <w:shd w:val="clear" w:color="auto" w:fill="F2F2F2" w:themeFill="background1" w:themeFillShade="F2"/>
          </w:tcPr>
          <w:p w14:paraId="7E1B58C5" w14:textId="4D84314C" w:rsidR="00E127BF"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7A298928" w14:textId="77777777" w:rsidR="00E127BF" w:rsidRPr="002B13C1" w:rsidRDefault="00E127BF" w:rsidP="00315986">
            <w:pPr>
              <w:rPr>
                <w:rFonts w:ascii="Arial" w:hAnsi="Arial" w:cs="Arial"/>
                <w:bCs/>
                <w:sz w:val="20"/>
                <w:szCs w:val="20"/>
                <w:lang w:val="en-GB"/>
              </w:rPr>
            </w:pPr>
          </w:p>
        </w:tc>
      </w:tr>
    </w:tbl>
    <w:p w14:paraId="5C0487E6" w14:textId="77777777" w:rsidR="000A49B1" w:rsidRDefault="000A49B1" w:rsidP="009E3A10">
      <w:pPr>
        <w:autoSpaceDE w:val="0"/>
        <w:autoSpaceDN w:val="0"/>
        <w:adjustRightInd w:val="0"/>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D22193" w:rsidRPr="00153C9A" w14:paraId="645AA0B8" w14:textId="77777777" w:rsidTr="00315986">
        <w:tc>
          <w:tcPr>
            <w:tcW w:w="9628" w:type="dxa"/>
            <w:gridSpan w:val="4"/>
            <w:shd w:val="clear" w:color="auto" w:fill="F3F3F3"/>
          </w:tcPr>
          <w:p w14:paraId="24933758" w14:textId="77777777" w:rsidR="00D22193" w:rsidRDefault="00D22193" w:rsidP="00FF54DB">
            <w:pPr>
              <w:rPr>
                <w:rFonts w:ascii="Arial" w:hAnsi="Arial" w:cs="Arial"/>
                <w:b/>
                <w:sz w:val="20"/>
                <w:szCs w:val="20"/>
                <w:lang w:val="en-GB"/>
              </w:rPr>
            </w:pPr>
            <w:r>
              <w:rPr>
                <w:rFonts w:ascii="Arial" w:hAnsi="Arial" w:cs="Arial"/>
                <w:b/>
                <w:sz w:val="20"/>
                <w:szCs w:val="20"/>
                <w:lang w:val="en-GB"/>
              </w:rPr>
              <w:t>Lot 3 Voice-over</w:t>
            </w:r>
          </w:p>
          <w:p w14:paraId="76FD094C" w14:textId="77777777" w:rsidR="00D22193" w:rsidRPr="00F270CD" w:rsidRDefault="00D22193" w:rsidP="00FF54DB">
            <w:pPr>
              <w:jc w:val="center"/>
              <w:rPr>
                <w:rFonts w:ascii="Arial" w:hAnsi="Arial" w:cs="Arial"/>
                <w:b/>
                <w:sz w:val="20"/>
                <w:szCs w:val="20"/>
                <w:lang w:val="en-GB"/>
              </w:rPr>
            </w:pPr>
          </w:p>
        </w:tc>
      </w:tr>
      <w:tr w:rsidR="00FF54DB" w:rsidRPr="004751D6" w14:paraId="739EB7CD" w14:textId="5DE4A004" w:rsidTr="00927AC9">
        <w:tc>
          <w:tcPr>
            <w:tcW w:w="4673" w:type="dxa"/>
            <w:shd w:val="clear" w:color="auto" w:fill="F3F3F3"/>
          </w:tcPr>
          <w:p w14:paraId="7C1F529C" w14:textId="544439C8" w:rsidR="00FF54DB" w:rsidRPr="00F270CD" w:rsidRDefault="00FF54DB" w:rsidP="00FF54DB">
            <w:pPr>
              <w:rPr>
                <w:rFonts w:ascii="Arial" w:hAnsi="Arial" w:cs="Arial"/>
                <w:b/>
                <w:sz w:val="20"/>
                <w:szCs w:val="20"/>
                <w:lang w:val="en-GB"/>
              </w:rPr>
            </w:pPr>
            <w:r w:rsidRPr="00F270CD">
              <w:rPr>
                <w:rFonts w:ascii="Arial" w:hAnsi="Arial" w:cs="Arial"/>
                <w:b/>
                <w:sz w:val="20"/>
                <w:szCs w:val="20"/>
                <w:lang w:val="en-GB"/>
              </w:rPr>
              <w:t>Lot 3</w:t>
            </w:r>
            <w:r w:rsidR="00CB32B2">
              <w:rPr>
                <w:rFonts w:ascii="Arial" w:hAnsi="Arial" w:cs="Arial"/>
                <w:b/>
                <w:sz w:val="20"/>
                <w:szCs w:val="20"/>
                <w:lang w:val="en-GB"/>
              </w:rPr>
              <w:t>.1</w:t>
            </w:r>
            <w:r w:rsidRPr="00F270CD">
              <w:rPr>
                <w:rFonts w:ascii="Arial" w:hAnsi="Arial" w:cs="Arial"/>
                <w:b/>
                <w:sz w:val="20"/>
                <w:szCs w:val="20"/>
                <w:lang w:val="en-GB"/>
              </w:rPr>
              <w:t xml:space="preserve"> Voice-over</w:t>
            </w:r>
            <w:r w:rsidR="008D74A7">
              <w:rPr>
                <w:rFonts w:ascii="Arial" w:hAnsi="Arial" w:cs="Arial"/>
                <w:b/>
                <w:sz w:val="20"/>
                <w:szCs w:val="20"/>
                <w:lang w:val="en-GB"/>
              </w:rPr>
              <w:t xml:space="preserve"> in Danish</w:t>
            </w:r>
          </w:p>
        </w:tc>
        <w:tc>
          <w:tcPr>
            <w:tcW w:w="1134" w:type="dxa"/>
            <w:shd w:val="clear" w:color="auto" w:fill="F3F3F3"/>
          </w:tcPr>
          <w:p w14:paraId="58B12494" w14:textId="77777777" w:rsidR="00FF54DB" w:rsidRPr="00F270CD" w:rsidRDefault="00FF54DB" w:rsidP="00FF54DB">
            <w:pPr>
              <w:rPr>
                <w:rFonts w:ascii="Arial" w:hAnsi="Arial" w:cs="Arial"/>
                <w:b/>
                <w:sz w:val="20"/>
                <w:szCs w:val="20"/>
                <w:lang w:val="en-GB"/>
              </w:rPr>
            </w:pPr>
            <w:r w:rsidRPr="00F270CD">
              <w:rPr>
                <w:rFonts w:ascii="Arial" w:hAnsi="Arial" w:cs="Arial"/>
                <w:b/>
                <w:sz w:val="20"/>
                <w:szCs w:val="20"/>
                <w:lang w:val="en-GB"/>
              </w:rPr>
              <w:t>Currency</w:t>
            </w:r>
          </w:p>
        </w:tc>
        <w:tc>
          <w:tcPr>
            <w:tcW w:w="1843" w:type="dxa"/>
            <w:shd w:val="clear" w:color="auto" w:fill="F3F3F3"/>
          </w:tcPr>
          <w:p w14:paraId="1ED52FFD" w14:textId="777315AB" w:rsidR="00FF54DB" w:rsidRPr="00F270CD" w:rsidRDefault="00FF54DB" w:rsidP="00FF54DB">
            <w:pPr>
              <w:jc w:val="center"/>
              <w:rPr>
                <w:rFonts w:ascii="Arial" w:hAnsi="Arial" w:cs="Arial"/>
                <w:b/>
                <w:sz w:val="20"/>
                <w:szCs w:val="20"/>
                <w:lang w:val="en-GB"/>
              </w:rPr>
            </w:pPr>
            <w:r w:rsidRPr="00F270CD">
              <w:rPr>
                <w:rFonts w:ascii="Arial" w:hAnsi="Arial" w:cs="Arial"/>
                <w:b/>
                <w:sz w:val="20"/>
                <w:szCs w:val="20"/>
                <w:lang w:val="en-GB"/>
              </w:rPr>
              <w:t>Price per minute Valid 36 months</w:t>
            </w:r>
          </w:p>
        </w:tc>
        <w:tc>
          <w:tcPr>
            <w:tcW w:w="1978" w:type="dxa"/>
            <w:shd w:val="clear" w:color="auto" w:fill="F3F3F3"/>
          </w:tcPr>
          <w:p w14:paraId="26DBAA4C" w14:textId="65B75900" w:rsidR="00FF54DB" w:rsidRPr="00F270CD" w:rsidRDefault="00FF54DB" w:rsidP="00FF54DB">
            <w:pPr>
              <w:jc w:val="center"/>
              <w:rPr>
                <w:rFonts w:ascii="Arial" w:hAnsi="Arial" w:cs="Arial"/>
                <w:b/>
                <w:sz w:val="20"/>
                <w:szCs w:val="20"/>
                <w:lang w:val="en-GB"/>
              </w:rPr>
            </w:pPr>
            <w:r w:rsidRPr="00F270CD">
              <w:rPr>
                <w:rFonts w:ascii="Arial" w:hAnsi="Arial" w:cs="Arial"/>
                <w:b/>
                <w:sz w:val="20"/>
                <w:szCs w:val="20"/>
                <w:lang w:val="en-GB"/>
              </w:rPr>
              <w:t xml:space="preserve">Price per </w:t>
            </w:r>
            <w:r w:rsidR="00A4086A">
              <w:rPr>
                <w:rFonts w:ascii="Arial" w:hAnsi="Arial" w:cs="Arial"/>
                <w:b/>
                <w:sz w:val="20"/>
                <w:szCs w:val="20"/>
                <w:lang w:val="en-GB"/>
              </w:rPr>
              <w:t>minute</w:t>
            </w:r>
            <w:r w:rsidRPr="00F270CD">
              <w:rPr>
                <w:rFonts w:ascii="Arial" w:hAnsi="Arial" w:cs="Arial"/>
                <w:b/>
                <w:sz w:val="20"/>
                <w:szCs w:val="20"/>
                <w:lang w:val="en-GB"/>
              </w:rPr>
              <w:t xml:space="preserve"> valid 12 months</w:t>
            </w:r>
            <w:r w:rsidRPr="00F270CD">
              <w:rPr>
                <w:rFonts w:ascii="Arial" w:hAnsi="Arial" w:cs="Arial"/>
                <w:b/>
                <w:sz w:val="20"/>
                <w:szCs w:val="20"/>
                <w:vertAlign w:val="superscript"/>
                <w:lang w:val="en-GB"/>
              </w:rPr>
              <w:t>2</w:t>
            </w:r>
          </w:p>
        </w:tc>
      </w:tr>
      <w:tr w:rsidR="00AA6EC5" w:rsidRPr="004751D6" w14:paraId="79F02498" w14:textId="02DEE251" w:rsidTr="00927AC9">
        <w:tc>
          <w:tcPr>
            <w:tcW w:w="4673" w:type="dxa"/>
            <w:shd w:val="clear" w:color="auto" w:fill="F3F3F3"/>
          </w:tcPr>
          <w:p w14:paraId="2AFE2AD6" w14:textId="6AC6FE36" w:rsidR="00AA6EC5" w:rsidRDefault="00AA6EC5" w:rsidP="00315986">
            <w:pPr>
              <w:rPr>
                <w:rFonts w:ascii="Arial" w:hAnsi="Arial" w:cs="Arial"/>
                <w:sz w:val="20"/>
                <w:szCs w:val="20"/>
                <w:lang w:val="en-GB"/>
              </w:rPr>
            </w:pPr>
            <w:r>
              <w:rPr>
                <w:rFonts w:ascii="Arial" w:hAnsi="Arial" w:cs="Arial"/>
                <w:sz w:val="20"/>
                <w:szCs w:val="20"/>
                <w:lang w:val="en-GB"/>
              </w:rPr>
              <w:t>Professional voice-over as per Annex 1</w:t>
            </w:r>
          </w:p>
          <w:p w14:paraId="73BE14DA" w14:textId="77ED0012" w:rsidR="00AA6EC5" w:rsidRPr="00401F8D" w:rsidRDefault="00AA6EC5" w:rsidP="00315986">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 xml:space="preserve">price per </w:t>
            </w:r>
            <w:r w:rsidR="00D708F5">
              <w:rPr>
                <w:rFonts w:ascii="Arial" w:hAnsi="Arial" w:cs="Arial"/>
                <w:sz w:val="20"/>
                <w:szCs w:val="20"/>
                <w:lang w:val="en-GB"/>
              </w:rPr>
              <w:t>minute</w:t>
            </w:r>
            <w:r>
              <w:rPr>
                <w:rFonts w:ascii="Arial" w:hAnsi="Arial" w:cs="Arial"/>
                <w:sz w:val="20"/>
                <w:szCs w:val="20"/>
                <w:lang w:val="en-GB"/>
              </w:rPr>
              <w:t xml:space="preserve"> excluding VAT</w:t>
            </w:r>
          </w:p>
        </w:tc>
        <w:tc>
          <w:tcPr>
            <w:tcW w:w="1134" w:type="dxa"/>
          </w:tcPr>
          <w:p w14:paraId="5E32E97A" w14:textId="77777777" w:rsidR="00AA6EC5" w:rsidRPr="00401F8D" w:rsidRDefault="00AA6EC5" w:rsidP="00315986">
            <w:pPr>
              <w:rPr>
                <w:rFonts w:ascii="Arial" w:hAnsi="Arial" w:cs="Arial"/>
                <w:sz w:val="20"/>
                <w:szCs w:val="20"/>
                <w:lang w:val="en-GB"/>
              </w:rPr>
            </w:pPr>
          </w:p>
        </w:tc>
        <w:tc>
          <w:tcPr>
            <w:tcW w:w="1843" w:type="dxa"/>
          </w:tcPr>
          <w:p w14:paraId="6233D7F1" w14:textId="77777777" w:rsidR="00AA6EC5" w:rsidRPr="00401F8D" w:rsidRDefault="00AA6EC5" w:rsidP="00315986">
            <w:pPr>
              <w:rPr>
                <w:rFonts w:ascii="Arial" w:hAnsi="Arial" w:cs="Arial"/>
                <w:sz w:val="20"/>
                <w:szCs w:val="20"/>
                <w:lang w:val="en-GB"/>
              </w:rPr>
            </w:pPr>
          </w:p>
        </w:tc>
        <w:tc>
          <w:tcPr>
            <w:tcW w:w="1978" w:type="dxa"/>
          </w:tcPr>
          <w:p w14:paraId="3B9D0236" w14:textId="77777777" w:rsidR="00AA6EC5" w:rsidRPr="00401F8D" w:rsidRDefault="00AA6EC5" w:rsidP="00315986">
            <w:pPr>
              <w:rPr>
                <w:rFonts w:ascii="Arial" w:hAnsi="Arial" w:cs="Arial"/>
                <w:sz w:val="20"/>
                <w:szCs w:val="20"/>
                <w:lang w:val="en-GB"/>
              </w:rPr>
            </w:pPr>
          </w:p>
        </w:tc>
      </w:tr>
      <w:tr w:rsidR="00AA6EC5" w:rsidRPr="004751D6" w14:paraId="2A5954E6" w14:textId="7C263F3F" w:rsidTr="0030245D">
        <w:tc>
          <w:tcPr>
            <w:tcW w:w="7650" w:type="dxa"/>
            <w:gridSpan w:val="3"/>
            <w:shd w:val="clear" w:color="auto" w:fill="FFFFFF"/>
          </w:tcPr>
          <w:p w14:paraId="0CB8D894" w14:textId="427E4BA2" w:rsidR="00AA6EC5" w:rsidRPr="00401F8D" w:rsidRDefault="00AA6EC5"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w:t>
            </w:r>
            <w:r w:rsidR="00C9772E">
              <w:rPr>
                <w:rFonts w:ascii="Arial" w:hAnsi="Arial" w:cs="Arial"/>
                <w:bCs/>
                <w:sz w:val="20"/>
                <w:szCs w:val="20"/>
                <w:highlight w:val="green"/>
                <w:lang w:val="en-GB"/>
              </w:rPr>
              <w:t>minutes</w:t>
            </w:r>
            <w:r>
              <w:rPr>
                <w:rFonts w:ascii="Arial" w:hAnsi="Arial" w:cs="Arial"/>
                <w:bCs/>
                <w:sz w:val="20"/>
                <w:szCs w:val="20"/>
                <w:highlight w:val="green"/>
                <w:lang w:val="en-GB"/>
              </w:rPr>
              <w:t>&gt;</w:t>
            </w:r>
            <w:r w:rsidR="00091A4C">
              <w:rPr>
                <w:rFonts w:ascii="Arial" w:hAnsi="Arial" w:cs="Arial"/>
                <w:bCs/>
                <w:sz w:val="20"/>
                <w:szCs w:val="20"/>
                <w:lang w:val="en-GB"/>
              </w:rPr>
              <w:t xml:space="preserve"> </w:t>
            </w:r>
            <w:r w:rsidR="00322887">
              <w:rPr>
                <w:rFonts w:ascii="Arial" w:hAnsi="Arial" w:cs="Arial"/>
                <w:bCs/>
                <w:sz w:val="20"/>
                <w:szCs w:val="20"/>
                <w:lang w:val="en-GB"/>
              </w:rPr>
              <w:t>minute</w:t>
            </w:r>
            <w:r w:rsidR="00EE52BD">
              <w:rPr>
                <w:rFonts w:ascii="Arial" w:hAnsi="Arial" w:cs="Arial"/>
                <w:bCs/>
                <w:sz w:val="20"/>
                <w:szCs w:val="20"/>
                <w:lang w:val="en-GB"/>
              </w:rPr>
              <w:t>s</w:t>
            </w:r>
            <w:r>
              <w:rPr>
                <w:rFonts w:ascii="Arial" w:hAnsi="Arial" w:cs="Arial"/>
                <w:bCs/>
                <w:sz w:val="20"/>
                <w:szCs w:val="20"/>
                <w:lang w:val="en-GB"/>
              </w:rPr>
              <w:t>,</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62553EF5" w14:textId="77777777" w:rsidR="00AA6EC5" w:rsidRPr="002B13C1" w:rsidRDefault="00AA6EC5" w:rsidP="00315986">
            <w:pPr>
              <w:rPr>
                <w:rFonts w:ascii="Arial" w:hAnsi="Arial" w:cs="Arial"/>
                <w:bCs/>
                <w:sz w:val="20"/>
                <w:szCs w:val="20"/>
                <w:lang w:val="en-GB"/>
              </w:rPr>
            </w:pPr>
          </w:p>
        </w:tc>
      </w:tr>
      <w:tr w:rsidR="00E127BF" w:rsidRPr="00153214" w14:paraId="0200D9B7" w14:textId="77777777" w:rsidTr="00927AC9">
        <w:tc>
          <w:tcPr>
            <w:tcW w:w="7650" w:type="dxa"/>
            <w:gridSpan w:val="3"/>
            <w:shd w:val="clear" w:color="auto" w:fill="F2F2F2" w:themeFill="background1" w:themeFillShade="F2"/>
          </w:tcPr>
          <w:p w14:paraId="0B0F7CE1" w14:textId="1092A836" w:rsidR="00E127BF" w:rsidRPr="002B13C1" w:rsidRDefault="00A802A9"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6C368107" w14:textId="77777777" w:rsidR="00E127BF" w:rsidRPr="002B13C1" w:rsidRDefault="00E127BF" w:rsidP="00315986">
            <w:pPr>
              <w:rPr>
                <w:rFonts w:ascii="Arial" w:hAnsi="Arial" w:cs="Arial"/>
                <w:bCs/>
                <w:sz w:val="20"/>
                <w:szCs w:val="20"/>
                <w:lang w:val="en-GB"/>
              </w:rPr>
            </w:pPr>
          </w:p>
        </w:tc>
      </w:tr>
    </w:tbl>
    <w:p w14:paraId="6FF908B3" w14:textId="4FA7BC4C" w:rsidR="00E25CD6" w:rsidRDefault="00E25CD6" w:rsidP="009E3A10">
      <w:pPr>
        <w:autoSpaceDE w:val="0"/>
        <w:autoSpaceDN w:val="0"/>
        <w:adjustRightInd w:val="0"/>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134"/>
        <w:gridCol w:w="1843"/>
        <w:gridCol w:w="1978"/>
      </w:tblGrid>
      <w:tr w:rsidR="00C93B75" w:rsidRPr="004751D6" w14:paraId="135129DC" w14:textId="77777777" w:rsidTr="00315986">
        <w:tc>
          <w:tcPr>
            <w:tcW w:w="4673" w:type="dxa"/>
            <w:shd w:val="clear" w:color="auto" w:fill="F3F3F3"/>
          </w:tcPr>
          <w:p w14:paraId="59B335FB" w14:textId="40D11E22" w:rsidR="00C93B75" w:rsidRPr="00F270CD" w:rsidRDefault="00C93B75" w:rsidP="00315986">
            <w:pPr>
              <w:rPr>
                <w:rFonts w:ascii="Arial" w:hAnsi="Arial" w:cs="Arial"/>
                <w:b/>
                <w:sz w:val="20"/>
                <w:szCs w:val="20"/>
                <w:lang w:val="en-GB"/>
              </w:rPr>
            </w:pPr>
            <w:r w:rsidRPr="00F270CD">
              <w:rPr>
                <w:rFonts w:ascii="Arial" w:hAnsi="Arial" w:cs="Arial"/>
                <w:b/>
                <w:sz w:val="20"/>
                <w:szCs w:val="20"/>
                <w:lang w:val="en-GB"/>
              </w:rPr>
              <w:t>Lot 3</w:t>
            </w:r>
            <w:r>
              <w:rPr>
                <w:rFonts w:ascii="Arial" w:hAnsi="Arial" w:cs="Arial"/>
                <w:b/>
                <w:sz w:val="20"/>
                <w:szCs w:val="20"/>
                <w:lang w:val="en-GB"/>
              </w:rPr>
              <w:t>.2</w:t>
            </w:r>
            <w:r w:rsidRPr="00F270CD">
              <w:rPr>
                <w:rFonts w:ascii="Arial" w:hAnsi="Arial" w:cs="Arial"/>
                <w:b/>
                <w:sz w:val="20"/>
                <w:szCs w:val="20"/>
                <w:lang w:val="en-GB"/>
              </w:rPr>
              <w:t xml:space="preserve"> Voice-over</w:t>
            </w:r>
            <w:r>
              <w:rPr>
                <w:rFonts w:ascii="Arial" w:hAnsi="Arial" w:cs="Arial"/>
                <w:b/>
                <w:sz w:val="20"/>
                <w:szCs w:val="20"/>
                <w:lang w:val="en-GB"/>
              </w:rPr>
              <w:t xml:space="preserve"> in English</w:t>
            </w:r>
          </w:p>
        </w:tc>
        <w:tc>
          <w:tcPr>
            <w:tcW w:w="1134" w:type="dxa"/>
            <w:shd w:val="clear" w:color="auto" w:fill="F3F3F3"/>
          </w:tcPr>
          <w:p w14:paraId="4B2ACC07" w14:textId="77777777" w:rsidR="00C93B75" w:rsidRPr="00F270CD" w:rsidRDefault="00C93B75" w:rsidP="00315986">
            <w:pPr>
              <w:rPr>
                <w:rFonts w:ascii="Arial" w:hAnsi="Arial" w:cs="Arial"/>
                <w:b/>
                <w:sz w:val="20"/>
                <w:szCs w:val="20"/>
                <w:lang w:val="en-GB"/>
              </w:rPr>
            </w:pPr>
            <w:r w:rsidRPr="00F270CD">
              <w:rPr>
                <w:rFonts w:ascii="Arial" w:hAnsi="Arial" w:cs="Arial"/>
                <w:b/>
                <w:sz w:val="20"/>
                <w:szCs w:val="20"/>
                <w:lang w:val="en-GB"/>
              </w:rPr>
              <w:t>Currency</w:t>
            </w:r>
          </w:p>
        </w:tc>
        <w:tc>
          <w:tcPr>
            <w:tcW w:w="1843" w:type="dxa"/>
            <w:shd w:val="clear" w:color="auto" w:fill="F3F3F3"/>
          </w:tcPr>
          <w:p w14:paraId="43E20D52" w14:textId="77777777" w:rsidR="00C93B75" w:rsidRPr="00F270CD" w:rsidRDefault="00C93B75" w:rsidP="00315986">
            <w:pPr>
              <w:jc w:val="center"/>
              <w:rPr>
                <w:rFonts w:ascii="Arial" w:hAnsi="Arial" w:cs="Arial"/>
                <w:b/>
                <w:sz w:val="20"/>
                <w:szCs w:val="20"/>
                <w:lang w:val="en-GB"/>
              </w:rPr>
            </w:pPr>
            <w:r w:rsidRPr="00F270CD">
              <w:rPr>
                <w:rFonts w:ascii="Arial" w:hAnsi="Arial" w:cs="Arial"/>
                <w:b/>
                <w:sz w:val="20"/>
                <w:szCs w:val="20"/>
                <w:lang w:val="en-GB"/>
              </w:rPr>
              <w:t>Price per minute Valid 36 months</w:t>
            </w:r>
          </w:p>
        </w:tc>
        <w:tc>
          <w:tcPr>
            <w:tcW w:w="1978" w:type="dxa"/>
            <w:shd w:val="clear" w:color="auto" w:fill="F3F3F3"/>
          </w:tcPr>
          <w:p w14:paraId="5225E864" w14:textId="5558F33C" w:rsidR="00C93B75" w:rsidRPr="00F270CD" w:rsidRDefault="00C93B75" w:rsidP="00315986">
            <w:pPr>
              <w:jc w:val="center"/>
              <w:rPr>
                <w:rFonts w:ascii="Arial" w:hAnsi="Arial" w:cs="Arial"/>
                <w:b/>
                <w:sz w:val="20"/>
                <w:szCs w:val="20"/>
                <w:lang w:val="en-GB"/>
              </w:rPr>
            </w:pPr>
            <w:r w:rsidRPr="00F270CD">
              <w:rPr>
                <w:rFonts w:ascii="Arial" w:hAnsi="Arial" w:cs="Arial"/>
                <w:b/>
                <w:sz w:val="20"/>
                <w:szCs w:val="20"/>
                <w:lang w:val="en-GB"/>
              </w:rPr>
              <w:t xml:space="preserve">Price per </w:t>
            </w:r>
            <w:r w:rsidR="00A4086A">
              <w:rPr>
                <w:rFonts w:ascii="Arial" w:hAnsi="Arial" w:cs="Arial"/>
                <w:b/>
                <w:sz w:val="20"/>
                <w:szCs w:val="20"/>
                <w:lang w:val="en-GB"/>
              </w:rPr>
              <w:t>minute</w:t>
            </w:r>
            <w:r w:rsidRPr="00F270CD">
              <w:rPr>
                <w:rFonts w:ascii="Arial" w:hAnsi="Arial" w:cs="Arial"/>
                <w:b/>
                <w:sz w:val="20"/>
                <w:szCs w:val="20"/>
                <w:lang w:val="en-GB"/>
              </w:rPr>
              <w:t xml:space="preserve"> valid 12 months</w:t>
            </w:r>
            <w:r w:rsidRPr="00F270CD">
              <w:rPr>
                <w:rFonts w:ascii="Arial" w:hAnsi="Arial" w:cs="Arial"/>
                <w:b/>
                <w:sz w:val="20"/>
                <w:szCs w:val="20"/>
                <w:vertAlign w:val="superscript"/>
                <w:lang w:val="en-GB"/>
              </w:rPr>
              <w:t>2</w:t>
            </w:r>
          </w:p>
        </w:tc>
      </w:tr>
      <w:tr w:rsidR="00C93B75" w:rsidRPr="004751D6" w14:paraId="6840E27C" w14:textId="77777777" w:rsidTr="00315986">
        <w:tc>
          <w:tcPr>
            <w:tcW w:w="4673" w:type="dxa"/>
            <w:shd w:val="clear" w:color="auto" w:fill="F3F3F3"/>
          </w:tcPr>
          <w:p w14:paraId="2BBF951F" w14:textId="77777777" w:rsidR="00C93B75" w:rsidRDefault="00C93B75" w:rsidP="00315986">
            <w:pPr>
              <w:rPr>
                <w:rFonts w:ascii="Arial" w:hAnsi="Arial" w:cs="Arial"/>
                <w:sz w:val="20"/>
                <w:szCs w:val="20"/>
                <w:lang w:val="en-GB"/>
              </w:rPr>
            </w:pPr>
            <w:r>
              <w:rPr>
                <w:rFonts w:ascii="Arial" w:hAnsi="Arial" w:cs="Arial"/>
                <w:sz w:val="20"/>
                <w:szCs w:val="20"/>
                <w:lang w:val="en-GB"/>
              </w:rPr>
              <w:t>Professional voice-over as per Annex 1</w:t>
            </w:r>
          </w:p>
          <w:p w14:paraId="6FC88294" w14:textId="77777777" w:rsidR="00C93B75" w:rsidRPr="00401F8D" w:rsidRDefault="00C93B75" w:rsidP="00315986">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 per minute excluding VAT</w:t>
            </w:r>
          </w:p>
        </w:tc>
        <w:tc>
          <w:tcPr>
            <w:tcW w:w="1134" w:type="dxa"/>
          </w:tcPr>
          <w:p w14:paraId="7A464A11" w14:textId="77777777" w:rsidR="00C93B75" w:rsidRPr="00401F8D" w:rsidRDefault="00C93B75" w:rsidP="00315986">
            <w:pPr>
              <w:rPr>
                <w:rFonts w:ascii="Arial" w:hAnsi="Arial" w:cs="Arial"/>
                <w:sz w:val="20"/>
                <w:szCs w:val="20"/>
                <w:lang w:val="en-GB"/>
              </w:rPr>
            </w:pPr>
          </w:p>
        </w:tc>
        <w:tc>
          <w:tcPr>
            <w:tcW w:w="1843" w:type="dxa"/>
          </w:tcPr>
          <w:p w14:paraId="75947A5D" w14:textId="77777777" w:rsidR="00C93B75" w:rsidRPr="00401F8D" w:rsidRDefault="00C93B75" w:rsidP="00315986">
            <w:pPr>
              <w:rPr>
                <w:rFonts w:ascii="Arial" w:hAnsi="Arial" w:cs="Arial"/>
                <w:sz w:val="20"/>
                <w:szCs w:val="20"/>
                <w:lang w:val="en-GB"/>
              </w:rPr>
            </w:pPr>
          </w:p>
        </w:tc>
        <w:tc>
          <w:tcPr>
            <w:tcW w:w="1978" w:type="dxa"/>
          </w:tcPr>
          <w:p w14:paraId="5C273C4B" w14:textId="77777777" w:rsidR="00C93B75" w:rsidRPr="00401F8D" w:rsidRDefault="00C93B75" w:rsidP="00315986">
            <w:pPr>
              <w:rPr>
                <w:rFonts w:ascii="Arial" w:hAnsi="Arial" w:cs="Arial"/>
                <w:sz w:val="20"/>
                <w:szCs w:val="20"/>
                <w:lang w:val="en-GB"/>
              </w:rPr>
            </w:pPr>
          </w:p>
        </w:tc>
      </w:tr>
      <w:tr w:rsidR="00C93B75" w:rsidRPr="004751D6" w14:paraId="299A5969" w14:textId="77777777" w:rsidTr="00315986">
        <w:tc>
          <w:tcPr>
            <w:tcW w:w="7650" w:type="dxa"/>
            <w:gridSpan w:val="3"/>
            <w:shd w:val="clear" w:color="auto" w:fill="FFFFFF"/>
          </w:tcPr>
          <w:p w14:paraId="1C3D95B3" w14:textId="77777777" w:rsidR="00C93B75" w:rsidRPr="00401F8D" w:rsidRDefault="00C93B75" w:rsidP="00315986">
            <w:pPr>
              <w:rPr>
                <w:rFonts w:ascii="Arial" w:hAnsi="Arial" w:cs="Arial"/>
                <w:sz w:val="20"/>
                <w:szCs w:val="20"/>
                <w:lang w:val="en-GB"/>
              </w:rPr>
            </w:pPr>
            <w:r w:rsidRPr="002B13C1">
              <w:rPr>
                <w:rFonts w:ascii="Arial" w:hAnsi="Arial" w:cs="Arial"/>
                <w:bCs/>
                <w:sz w:val="20"/>
                <w:szCs w:val="20"/>
                <w:lang w:val="en-GB"/>
              </w:rPr>
              <w:t xml:space="preserve">For every </w:t>
            </w:r>
            <w:r w:rsidRPr="002B13C1">
              <w:rPr>
                <w:rFonts w:ascii="Arial" w:hAnsi="Arial" w:cs="Arial"/>
                <w:bCs/>
                <w:sz w:val="20"/>
                <w:szCs w:val="20"/>
                <w:highlight w:val="green"/>
                <w:lang w:val="en-GB"/>
              </w:rPr>
              <w:t>&lt;please insert number of</w:t>
            </w:r>
            <w:r>
              <w:rPr>
                <w:rFonts w:ascii="Arial" w:hAnsi="Arial" w:cs="Arial"/>
                <w:bCs/>
                <w:sz w:val="20"/>
                <w:szCs w:val="20"/>
                <w:highlight w:val="green"/>
                <w:lang w:val="en-GB"/>
              </w:rPr>
              <w:t xml:space="preserve"> minutes&gt;</w:t>
            </w:r>
            <w:r>
              <w:rPr>
                <w:rFonts w:ascii="Arial" w:hAnsi="Arial" w:cs="Arial"/>
                <w:bCs/>
                <w:sz w:val="20"/>
                <w:szCs w:val="20"/>
                <w:lang w:val="en-GB"/>
              </w:rPr>
              <w:t xml:space="preserve"> minutes,</w:t>
            </w:r>
            <w:r w:rsidRPr="002B13C1">
              <w:rPr>
                <w:rFonts w:ascii="Arial" w:hAnsi="Arial" w:cs="Arial"/>
                <w:bCs/>
                <w:sz w:val="20"/>
                <w:szCs w:val="20"/>
                <w:lang w:val="en-GB"/>
              </w:rPr>
              <w:t xml:space="preserve"> we offer a discount of </w:t>
            </w:r>
            <w:r w:rsidRPr="00563CC6">
              <w:rPr>
                <w:rFonts w:ascii="Arial" w:hAnsi="Arial" w:cs="Arial"/>
                <w:bCs/>
                <w:sz w:val="20"/>
                <w:szCs w:val="20"/>
                <w:highlight w:val="green"/>
                <w:lang w:val="en-GB"/>
              </w:rPr>
              <w:t>&lt;</w:t>
            </w:r>
            <w:r>
              <w:rPr>
                <w:rFonts w:ascii="Arial" w:hAnsi="Arial" w:cs="Arial"/>
                <w:bCs/>
                <w:sz w:val="20"/>
                <w:szCs w:val="20"/>
                <w:highlight w:val="green"/>
                <w:lang w:val="en-GB"/>
              </w:rPr>
              <w:t>please insert number</w:t>
            </w:r>
            <w:r w:rsidRPr="00563CC6">
              <w:rPr>
                <w:rFonts w:ascii="Arial" w:hAnsi="Arial" w:cs="Arial"/>
                <w:bCs/>
                <w:sz w:val="20"/>
                <w:szCs w:val="20"/>
                <w:highlight w:val="green"/>
                <w:lang w:val="en-GB"/>
              </w:rPr>
              <w:t>&gt;</w:t>
            </w:r>
            <w:r w:rsidRPr="002B13C1">
              <w:rPr>
                <w:rFonts w:ascii="Arial" w:hAnsi="Arial" w:cs="Arial"/>
                <w:bCs/>
                <w:sz w:val="20"/>
                <w:szCs w:val="20"/>
                <w:lang w:val="en-GB"/>
              </w:rPr>
              <w:t xml:space="preserve"> </w:t>
            </w:r>
            <w:r>
              <w:rPr>
                <w:rFonts w:ascii="Arial" w:hAnsi="Arial" w:cs="Arial"/>
                <w:bCs/>
                <w:sz w:val="20"/>
                <w:szCs w:val="20"/>
                <w:lang w:val="en-GB"/>
              </w:rPr>
              <w:t>%</w:t>
            </w:r>
          </w:p>
        </w:tc>
        <w:tc>
          <w:tcPr>
            <w:tcW w:w="1978" w:type="dxa"/>
            <w:shd w:val="clear" w:color="auto" w:fill="F2F2F2" w:themeFill="background1" w:themeFillShade="F2"/>
          </w:tcPr>
          <w:p w14:paraId="01A4C807" w14:textId="77777777" w:rsidR="00C93B75" w:rsidRPr="002B13C1" w:rsidRDefault="00C93B75" w:rsidP="00315986">
            <w:pPr>
              <w:rPr>
                <w:rFonts w:ascii="Arial" w:hAnsi="Arial" w:cs="Arial"/>
                <w:bCs/>
                <w:sz w:val="20"/>
                <w:szCs w:val="20"/>
                <w:lang w:val="en-GB"/>
              </w:rPr>
            </w:pPr>
          </w:p>
        </w:tc>
      </w:tr>
      <w:tr w:rsidR="00C93B75" w:rsidRPr="00153214" w14:paraId="3E2C504F" w14:textId="77777777" w:rsidTr="00315986">
        <w:tc>
          <w:tcPr>
            <w:tcW w:w="7650" w:type="dxa"/>
            <w:gridSpan w:val="3"/>
            <w:shd w:val="clear" w:color="auto" w:fill="F2F2F2" w:themeFill="background1" w:themeFillShade="F2"/>
          </w:tcPr>
          <w:p w14:paraId="2164D2B6" w14:textId="77777777" w:rsidR="00C93B75" w:rsidRPr="002B13C1" w:rsidRDefault="00C93B75" w:rsidP="00315986">
            <w:pPr>
              <w:rPr>
                <w:rFonts w:ascii="Arial" w:hAnsi="Arial" w:cs="Arial"/>
                <w:bCs/>
                <w:sz w:val="20"/>
                <w:szCs w:val="20"/>
                <w:lang w:val="en-GB"/>
              </w:rPr>
            </w:pPr>
            <w:r>
              <w:rPr>
                <w:rFonts w:ascii="Arial" w:hAnsi="Arial" w:cs="Arial"/>
                <w:bCs/>
                <w:sz w:val="20"/>
                <w:szCs w:val="20"/>
                <w:lang w:val="en-GB"/>
              </w:rPr>
              <w:t>Delivery time (days)</w:t>
            </w:r>
          </w:p>
        </w:tc>
        <w:tc>
          <w:tcPr>
            <w:tcW w:w="1978" w:type="dxa"/>
            <w:shd w:val="clear" w:color="auto" w:fill="FFFFFF"/>
          </w:tcPr>
          <w:p w14:paraId="33F44C9F" w14:textId="77777777" w:rsidR="00C93B75" w:rsidRPr="002B13C1" w:rsidRDefault="00C93B75" w:rsidP="00315986">
            <w:pPr>
              <w:rPr>
                <w:rFonts w:ascii="Arial" w:hAnsi="Arial" w:cs="Arial"/>
                <w:bCs/>
                <w:sz w:val="20"/>
                <w:szCs w:val="20"/>
                <w:lang w:val="en-GB"/>
              </w:rPr>
            </w:pPr>
          </w:p>
        </w:tc>
      </w:tr>
    </w:tbl>
    <w:p w14:paraId="70EF8C85" w14:textId="3D40DC2C" w:rsidR="00E25CD6" w:rsidRDefault="00E25CD6">
      <w:pPr>
        <w:rPr>
          <w:rFonts w:ascii="Arial" w:hAnsi="Arial" w:cs="Arial"/>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739"/>
      </w:tblGrid>
      <w:tr w:rsidR="00554E89" w:rsidRPr="005C59E8" w14:paraId="5849790B" w14:textId="77777777" w:rsidTr="00A67729">
        <w:trPr>
          <w:cantSplit/>
        </w:trPr>
        <w:tc>
          <w:tcPr>
            <w:tcW w:w="9634"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A67729">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739"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A67729">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739"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A67729">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739"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A67729">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739"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A67729">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739"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2024F39F" w14:textId="77777777" w:rsidTr="00A67729">
        <w:tc>
          <w:tcPr>
            <w:tcW w:w="3895" w:type="dxa"/>
          </w:tcPr>
          <w:p w14:paraId="6A90455E" w14:textId="77777777" w:rsidR="00554E89" w:rsidRPr="005C59E8" w:rsidRDefault="00554E89" w:rsidP="00D64612">
            <w:pPr>
              <w:rPr>
                <w:rFonts w:ascii="Arial" w:hAnsi="Arial" w:cs="Arial"/>
                <w:sz w:val="20"/>
                <w:szCs w:val="20"/>
                <w:lang w:val="en-GB"/>
              </w:rPr>
            </w:pPr>
          </w:p>
        </w:tc>
        <w:tc>
          <w:tcPr>
            <w:tcW w:w="5739" w:type="dxa"/>
          </w:tcPr>
          <w:p w14:paraId="3BC21824"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A67729">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739"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A67729">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739"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A67729">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739"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242E19B" w14:textId="77777777" w:rsidTr="00A67729">
        <w:tc>
          <w:tcPr>
            <w:tcW w:w="3895" w:type="dxa"/>
          </w:tcPr>
          <w:p w14:paraId="0B2404B2" w14:textId="77777777" w:rsidR="00554E89" w:rsidRPr="005C59E8" w:rsidRDefault="00554E89" w:rsidP="00D64612">
            <w:pPr>
              <w:rPr>
                <w:rFonts w:ascii="Arial" w:hAnsi="Arial" w:cs="Arial"/>
                <w:sz w:val="20"/>
                <w:szCs w:val="20"/>
                <w:lang w:val="en-GB"/>
              </w:rPr>
            </w:pPr>
          </w:p>
        </w:tc>
        <w:tc>
          <w:tcPr>
            <w:tcW w:w="5739" w:type="dxa"/>
          </w:tcPr>
          <w:p w14:paraId="7FD4D02A"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A67729">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739"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736"/>
      </w:tblGrid>
      <w:tr w:rsidR="00554E89" w:rsidRPr="005C59E8" w14:paraId="064A903C" w14:textId="77777777" w:rsidTr="004900E3">
        <w:trPr>
          <w:cantSplit/>
        </w:trPr>
        <w:tc>
          <w:tcPr>
            <w:tcW w:w="9634" w:type="dxa"/>
            <w:gridSpan w:val="2"/>
            <w:shd w:val="pct10" w:color="auto" w:fill="auto"/>
          </w:tcPr>
          <w:p w14:paraId="0604EED2" w14:textId="1F20BE3C" w:rsidR="00554E89" w:rsidRPr="005C59E8" w:rsidRDefault="00554E89" w:rsidP="00D64612">
            <w:pPr>
              <w:jc w:val="center"/>
              <w:rPr>
                <w:rFonts w:ascii="Arial" w:hAnsi="Arial" w:cs="Arial"/>
                <w:b/>
                <w:bCs/>
                <w:sz w:val="20"/>
                <w:szCs w:val="20"/>
                <w:lang w:val="en-GB"/>
              </w:rPr>
            </w:pPr>
            <w:r w:rsidRPr="00E10CED">
              <w:rPr>
                <w:rFonts w:ascii="Arial" w:hAnsi="Arial" w:cs="Arial"/>
                <w:b/>
                <w:bCs/>
                <w:sz w:val="20"/>
                <w:szCs w:val="20"/>
                <w:lang w:val="en-GB"/>
              </w:rPr>
              <w:t xml:space="preserve">GENERAL </w:t>
            </w:r>
            <w:r w:rsidR="00D51E33" w:rsidRPr="00E10CED">
              <w:rPr>
                <w:rFonts w:ascii="Arial" w:hAnsi="Arial" w:cs="Arial"/>
                <w:b/>
                <w:bCs/>
                <w:sz w:val="20"/>
                <w:szCs w:val="20"/>
                <w:lang w:val="en-GB"/>
              </w:rPr>
              <w:t xml:space="preserve">COMPANY </w:t>
            </w:r>
            <w:r w:rsidRPr="00E10CED">
              <w:rPr>
                <w:rFonts w:ascii="Arial" w:hAnsi="Arial" w:cs="Arial"/>
                <w:b/>
                <w:bCs/>
                <w:sz w:val="20"/>
                <w:szCs w:val="20"/>
                <w:lang w:val="en-GB"/>
              </w:rPr>
              <w:t>INFORMATION</w:t>
            </w:r>
          </w:p>
        </w:tc>
      </w:tr>
      <w:tr w:rsidR="00554E89" w:rsidRPr="005C59E8" w14:paraId="44CE350E" w14:textId="77777777" w:rsidTr="004900E3">
        <w:tc>
          <w:tcPr>
            <w:tcW w:w="3898" w:type="dxa"/>
          </w:tcPr>
          <w:p w14:paraId="758C0C22" w14:textId="77777777" w:rsidR="00554E89" w:rsidRPr="006302E0" w:rsidRDefault="00554E89" w:rsidP="00D64612">
            <w:pPr>
              <w:rPr>
                <w:rFonts w:ascii="Arial" w:hAnsi="Arial" w:cs="Arial"/>
                <w:sz w:val="20"/>
                <w:szCs w:val="20"/>
                <w:lang w:val="en-GB"/>
              </w:rPr>
            </w:pPr>
            <w:r w:rsidRPr="006302E0">
              <w:rPr>
                <w:rFonts w:ascii="Arial" w:hAnsi="Arial" w:cs="Arial"/>
                <w:sz w:val="20"/>
                <w:szCs w:val="20"/>
                <w:lang w:val="en-GB"/>
              </w:rPr>
              <w:t xml:space="preserve">Year of </w:t>
            </w:r>
            <w:r w:rsidR="008100EA" w:rsidRPr="006302E0">
              <w:rPr>
                <w:rFonts w:ascii="Arial" w:hAnsi="Arial" w:cs="Arial"/>
                <w:sz w:val="20"/>
                <w:szCs w:val="20"/>
                <w:lang w:val="en-GB"/>
              </w:rPr>
              <w:t>e</w:t>
            </w:r>
            <w:r w:rsidRPr="006302E0">
              <w:rPr>
                <w:rFonts w:ascii="Arial" w:hAnsi="Arial" w:cs="Arial"/>
                <w:sz w:val="20"/>
                <w:szCs w:val="20"/>
                <w:lang w:val="en-GB"/>
              </w:rPr>
              <w:t>stablishment</w:t>
            </w:r>
          </w:p>
        </w:tc>
        <w:tc>
          <w:tcPr>
            <w:tcW w:w="5736" w:type="dxa"/>
          </w:tcPr>
          <w:p w14:paraId="18BA795A" w14:textId="77777777" w:rsidR="00554E89" w:rsidRPr="005C59E8" w:rsidRDefault="00554E89" w:rsidP="00D64612">
            <w:pPr>
              <w:rPr>
                <w:rFonts w:ascii="Arial" w:hAnsi="Arial" w:cs="Arial"/>
                <w:sz w:val="20"/>
                <w:szCs w:val="20"/>
                <w:lang w:val="en-GB"/>
              </w:rPr>
            </w:pPr>
          </w:p>
        </w:tc>
      </w:tr>
      <w:tr w:rsidR="00554E89" w:rsidRPr="004751D6" w14:paraId="29B4C073" w14:textId="77777777" w:rsidTr="004900E3">
        <w:tc>
          <w:tcPr>
            <w:tcW w:w="3898" w:type="dxa"/>
          </w:tcPr>
          <w:p w14:paraId="35D63F3D" w14:textId="1A451B70" w:rsidR="00554E89" w:rsidRPr="006302E0" w:rsidRDefault="00554E89" w:rsidP="00D64612">
            <w:pPr>
              <w:rPr>
                <w:rFonts w:ascii="Arial" w:hAnsi="Arial" w:cs="Arial"/>
                <w:sz w:val="20"/>
                <w:szCs w:val="20"/>
                <w:lang w:val="en-GB"/>
              </w:rPr>
            </w:pPr>
            <w:r w:rsidRPr="006302E0">
              <w:rPr>
                <w:rFonts w:ascii="Arial" w:hAnsi="Arial" w:cs="Arial"/>
                <w:sz w:val="20"/>
                <w:szCs w:val="20"/>
                <w:lang w:val="en-GB"/>
              </w:rPr>
              <w:t xml:space="preserve">Number of </w:t>
            </w:r>
            <w:r w:rsidR="00F6795C" w:rsidRPr="006302E0">
              <w:rPr>
                <w:rFonts w:ascii="Arial" w:hAnsi="Arial" w:cs="Arial"/>
                <w:sz w:val="20"/>
                <w:szCs w:val="20"/>
                <w:lang w:val="en-GB"/>
              </w:rPr>
              <w:t>full-time</w:t>
            </w:r>
            <w:r w:rsidRPr="006302E0">
              <w:rPr>
                <w:rFonts w:ascii="Arial" w:hAnsi="Arial" w:cs="Arial"/>
                <w:sz w:val="20"/>
                <w:szCs w:val="20"/>
                <w:lang w:val="en-GB"/>
              </w:rPr>
              <w:t xml:space="preserve"> employees</w:t>
            </w:r>
            <w:r w:rsidR="006302E0">
              <w:rPr>
                <w:rFonts w:ascii="Arial" w:hAnsi="Arial" w:cs="Arial"/>
                <w:sz w:val="20"/>
                <w:szCs w:val="20"/>
                <w:lang w:val="en-GB"/>
              </w:rPr>
              <w:t xml:space="preserve"> </w:t>
            </w:r>
            <w:r w:rsidR="00A540CD">
              <w:rPr>
                <w:rFonts w:ascii="Arial" w:hAnsi="Arial" w:cs="Arial"/>
                <w:sz w:val="20"/>
                <w:szCs w:val="20"/>
                <w:lang w:val="en-GB"/>
              </w:rPr>
              <w:t>and/</w:t>
            </w:r>
            <w:r w:rsidR="006302E0">
              <w:rPr>
                <w:rFonts w:ascii="Arial" w:hAnsi="Arial" w:cs="Arial"/>
                <w:sz w:val="20"/>
                <w:szCs w:val="20"/>
                <w:lang w:val="en-GB"/>
              </w:rPr>
              <w:t>or number of associated freelancers</w:t>
            </w:r>
          </w:p>
        </w:tc>
        <w:tc>
          <w:tcPr>
            <w:tcW w:w="5736" w:type="dxa"/>
          </w:tcPr>
          <w:p w14:paraId="7744E93D" w14:textId="77777777" w:rsidR="00554E89" w:rsidRPr="005C59E8" w:rsidRDefault="00554E89" w:rsidP="00D64612">
            <w:pPr>
              <w:rPr>
                <w:rFonts w:ascii="Arial" w:hAnsi="Arial" w:cs="Arial"/>
                <w:sz w:val="20"/>
                <w:szCs w:val="20"/>
                <w:lang w:val="en-GB"/>
              </w:rPr>
            </w:pPr>
          </w:p>
        </w:tc>
      </w:tr>
      <w:tr w:rsidR="00554E89" w:rsidRPr="004751D6" w14:paraId="24C1EFF3" w14:textId="77777777" w:rsidTr="004900E3">
        <w:tc>
          <w:tcPr>
            <w:tcW w:w="3898" w:type="dxa"/>
          </w:tcPr>
          <w:p w14:paraId="674D01B6" w14:textId="77777777" w:rsidR="00554E89" w:rsidRPr="0005774C" w:rsidRDefault="00554E89" w:rsidP="00D64612">
            <w:pPr>
              <w:rPr>
                <w:rFonts w:ascii="Arial" w:hAnsi="Arial" w:cs="Arial"/>
                <w:sz w:val="20"/>
                <w:szCs w:val="20"/>
                <w:lang w:val="en-GB"/>
              </w:rPr>
            </w:pPr>
            <w:r w:rsidRPr="0005774C">
              <w:rPr>
                <w:rFonts w:ascii="Arial" w:hAnsi="Arial" w:cs="Arial"/>
                <w:sz w:val="20"/>
                <w:szCs w:val="20"/>
                <w:lang w:val="en-GB"/>
              </w:rPr>
              <w:t xml:space="preserve">Licence number (VAT no./TAX </w:t>
            </w:r>
            <w:r w:rsidR="00F050CF" w:rsidRPr="0005774C">
              <w:rPr>
                <w:rFonts w:ascii="Arial" w:hAnsi="Arial" w:cs="Arial"/>
                <w:sz w:val="20"/>
                <w:szCs w:val="20"/>
                <w:lang w:val="en-GB"/>
              </w:rPr>
              <w:t>id</w:t>
            </w:r>
            <w:r w:rsidRPr="0005774C">
              <w:rPr>
                <w:rFonts w:ascii="Arial" w:hAnsi="Arial" w:cs="Arial"/>
                <w:sz w:val="20"/>
                <w:szCs w:val="20"/>
                <w:lang w:val="en-GB"/>
              </w:rPr>
              <w:t>)</w:t>
            </w:r>
          </w:p>
        </w:tc>
        <w:tc>
          <w:tcPr>
            <w:tcW w:w="5736" w:type="dxa"/>
          </w:tcPr>
          <w:p w14:paraId="1047923D" w14:textId="77777777" w:rsidR="00554E89" w:rsidRPr="005C59E8" w:rsidRDefault="00554E89" w:rsidP="00D64612">
            <w:pPr>
              <w:rPr>
                <w:rFonts w:ascii="Arial" w:hAnsi="Arial" w:cs="Arial"/>
                <w:sz w:val="20"/>
                <w:szCs w:val="20"/>
                <w:lang w:val="en-GB"/>
              </w:rPr>
            </w:pPr>
          </w:p>
        </w:tc>
      </w:tr>
      <w:tr w:rsidR="001100A0" w:rsidRPr="004751D6" w14:paraId="7883000A" w14:textId="77777777" w:rsidTr="004900E3">
        <w:tc>
          <w:tcPr>
            <w:tcW w:w="3898" w:type="dxa"/>
          </w:tcPr>
          <w:p w14:paraId="3936542A" w14:textId="7BD52EDE" w:rsidR="001100A0" w:rsidRPr="000B28E4" w:rsidRDefault="001100A0" w:rsidP="00D64612">
            <w:pPr>
              <w:rPr>
                <w:rFonts w:ascii="Arial" w:hAnsi="Arial" w:cs="Arial"/>
                <w:sz w:val="20"/>
                <w:szCs w:val="20"/>
                <w:lang w:val="en-GB"/>
              </w:rPr>
            </w:pPr>
            <w:r w:rsidRPr="000B28E4">
              <w:rPr>
                <w:rFonts w:ascii="Arial" w:hAnsi="Arial" w:cs="Arial"/>
                <w:sz w:val="20"/>
                <w:szCs w:val="20"/>
                <w:lang w:val="en-GB"/>
              </w:rPr>
              <w:t>Membership</w:t>
            </w:r>
            <w:r w:rsidR="001D2A84">
              <w:rPr>
                <w:rFonts w:ascii="Arial" w:hAnsi="Arial" w:cs="Arial"/>
                <w:sz w:val="20"/>
                <w:szCs w:val="20"/>
                <w:lang w:val="en-GB"/>
              </w:rPr>
              <w:t>s</w:t>
            </w:r>
            <w:r w:rsidRPr="000B28E4">
              <w:rPr>
                <w:rFonts w:ascii="Arial" w:hAnsi="Arial" w:cs="Arial"/>
                <w:sz w:val="20"/>
                <w:szCs w:val="20"/>
                <w:lang w:val="en-GB"/>
              </w:rPr>
              <w:t xml:space="preserve"> of </w:t>
            </w:r>
            <w:r w:rsidR="00E063A1" w:rsidRPr="000B28E4">
              <w:rPr>
                <w:rFonts w:ascii="Arial" w:hAnsi="Arial" w:cs="Arial"/>
                <w:sz w:val="20"/>
                <w:szCs w:val="20"/>
                <w:lang w:val="en-GB"/>
              </w:rPr>
              <w:t>recognized</w:t>
            </w:r>
            <w:r w:rsidR="000B28E4" w:rsidRPr="000B28E4">
              <w:rPr>
                <w:rFonts w:ascii="Arial" w:hAnsi="Arial" w:cs="Arial"/>
                <w:sz w:val="20"/>
                <w:szCs w:val="20"/>
                <w:lang w:val="en-GB"/>
              </w:rPr>
              <w:t xml:space="preserve"> translation association</w:t>
            </w:r>
            <w:r w:rsidR="001D2A84">
              <w:rPr>
                <w:rFonts w:ascii="Arial" w:hAnsi="Arial" w:cs="Arial"/>
                <w:sz w:val="20"/>
                <w:szCs w:val="20"/>
                <w:lang w:val="en-GB"/>
              </w:rPr>
              <w:t>s</w:t>
            </w:r>
            <w:r w:rsidR="000B28E4" w:rsidRPr="000B28E4">
              <w:rPr>
                <w:rFonts w:ascii="Arial" w:hAnsi="Arial" w:cs="Arial"/>
                <w:sz w:val="20"/>
                <w:szCs w:val="20"/>
                <w:lang w:val="en-GB"/>
              </w:rPr>
              <w:t xml:space="preserve"> or organizations</w:t>
            </w:r>
          </w:p>
        </w:tc>
        <w:tc>
          <w:tcPr>
            <w:tcW w:w="5736" w:type="dxa"/>
          </w:tcPr>
          <w:p w14:paraId="74479098" w14:textId="77777777" w:rsidR="001100A0" w:rsidRPr="005C59E8" w:rsidRDefault="001100A0" w:rsidP="00D64612">
            <w:pPr>
              <w:rPr>
                <w:rFonts w:ascii="Arial" w:hAnsi="Arial" w:cs="Arial"/>
                <w:sz w:val="20"/>
                <w:szCs w:val="20"/>
                <w:lang w:val="en-GB"/>
              </w:rPr>
            </w:pPr>
          </w:p>
        </w:tc>
      </w:tr>
      <w:tr w:rsidR="00597262" w:rsidRPr="004751D6" w14:paraId="3700D812" w14:textId="77777777" w:rsidTr="004900E3">
        <w:tc>
          <w:tcPr>
            <w:tcW w:w="3898" w:type="dxa"/>
          </w:tcPr>
          <w:p w14:paraId="1FAB0118" w14:textId="1E42B063" w:rsidR="00597262" w:rsidRPr="00857709" w:rsidRDefault="00E83106" w:rsidP="00D141CC">
            <w:pPr>
              <w:rPr>
                <w:rFonts w:ascii="Arial" w:hAnsi="Arial" w:cs="Arial"/>
                <w:sz w:val="20"/>
                <w:szCs w:val="20"/>
                <w:lang w:val="en-GB"/>
              </w:rPr>
            </w:pPr>
            <w:r>
              <w:rPr>
                <w:rFonts w:ascii="Arial" w:hAnsi="Arial" w:cs="Arial"/>
                <w:sz w:val="20"/>
                <w:szCs w:val="20"/>
                <w:lang w:val="en-GB"/>
              </w:rPr>
              <w:t>H</w:t>
            </w:r>
            <w:r w:rsidR="00B301A0" w:rsidRPr="00857709">
              <w:rPr>
                <w:rFonts w:ascii="Arial" w:hAnsi="Arial" w:cs="Arial"/>
                <w:sz w:val="20"/>
                <w:szCs w:val="20"/>
                <w:lang w:val="en-GB"/>
              </w:rPr>
              <w:t>ow</w:t>
            </w:r>
            <w:r w:rsidR="00B8437D" w:rsidRPr="00857709">
              <w:rPr>
                <w:rFonts w:ascii="Arial" w:hAnsi="Arial" w:cs="Arial"/>
                <w:sz w:val="20"/>
                <w:szCs w:val="20"/>
                <w:lang w:val="en-GB"/>
              </w:rPr>
              <w:t xml:space="preserve"> does the Candidate </w:t>
            </w:r>
            <w:r w:rsidR="0057005A">
              <w:rPr>
                <w:rFonts w:ascii="Arial" w:hAnsi="Arial" w:cs="Arial"/>
                <w:sz w:val="20"/>
                <w:szCs w:val="20"/>
                <w:lang w:val="en-GB"/>
              </w:rPr>
              <w:t xml:space="preserve">work with </w:t>
            </w:r>
            <w:r w:rsidR="00B8437D" w:rsidRPr="00857709">
              <w:rPr>
                <w:rFonts w:ascii="Arial" w:hAnsi="Arial" w:cs="Arial"/>
                <w:sz w:val="20"/>
                <w:szCs w:val="20"/>
                <w:lang w:val="en-GB"/>
              </w:rPr>
              <w:t>reduc</w:t>
            </w:r>
            <w:r w:rsidR="0057005A">
              <w:rPr>
                <w:rFonts w:ascii="Arial" w:hAnsi="Arial" w:cs="Arial"/>
                <w:sz w:val="20"/>
                <w:szCs w:val="20"/>
                <w:lang w:val="en-GB"/>
              </w:rPr>
              <w:t>tion of</w:t>
            </w:r>
            <w:r w:rsidR="00B8437D" w:rsidRPr="00857709">
              <w:rPr>
                <w:rFonts w:ascii="Arial" w:hAnsi="Arial" w:cs="Arial"/>
                <w:sz w:val="20"/>
                <w:szCs w:val="20"/>
                <w:lang w:val="en-GB"/>
              </w:rPr>
              <w:t xml:space="preserve"> its carbon footprint</w:t>
            </w:r>
            <w:r w:rsidR="003B01A9" w:rsidRPr="00857709">
              <w:rPr>
                <w:rFonts w:ascii="Arial" w:hAnsi="Arial" w:cs="Arial"/>
                <w:sz w:val="20"/>
                <w:szCs w:val="20"/>
                <w:lang w:val="en-GB"/>
              </w:rPr>
              <w:t xml:space="preserve"> and how does it specifically </w:t>
            </w:r>
            <w:proofErr w:type="gramStart"/>
            <w:r w:rsidR="003B01A9" w:rsidRPr="00857709">
              <w:rPr>
                <w:rFonts w:ascii="Arial" w:hAnsi="Arial" w:cs="Arial"/>
                <w:sz w:val="20"/>
                <w:szCs w:val="20"/>
                <w:lang w:val="en-GB"/>
              </w:rPr>
              <w:t>manage</w:t>
            </w:r>
            <w:r w:rsidR="001457C4">
              <w:rPr>
                <w:rFonts w:ascii="Arial" w:hAnsi="Arial" w:cs="Arial"/>
                <w:sz w:val="20"/>
                <w:szCs w:val="20"/>
                <w:lang w:val="en-GB"/>
              </w:rPr>
              <w:t>s</w:t>
            </w:r>
            <w:proofErr w:type="gramEnd"/>
            <w:r w:rsidR="003B01A9" w:rsidRPr="00857709">
              <w:rPr>
                <w:rFonts w:ascii="Arial" w:hAnsi="Arial" w:cs="Arial"/>
                <w:sz w:val="20"/>
                <w:szCs w:val="20"/>
                <w:lang w:val="en-GB"/>
              </w:rPr>
              <w:t xml:space="preserve"> </w:t>
            </w:r>
            <w:r w:rsidR="00857709" w:rsidRPr="00857709">
              <w:rPr>
                <w:rFonts w:ascii="Arial" w:hAnsi="Arial" w:cs="Arial"/>
                <w:sz w:val="20"/>
                <w:szCs w:val="20"/>
                <w:lang w:val="en-GB"/>
              </w:rPr>
              <w:t>and reduce</w:t>
            </w:r>
            <w:r w:rsidR="001457C4">
              <w:rPr>
                <w:rFonts w:ascii="Arial" w:hAnsi="Arial" w:cs="Arial"/>
                <w:sz w:val="20"/>
                <w:szCs w:val="20"/>
                <w:lang w:val="en-GB"/>
              </w:rPr>
              <w:t>s</w:t>
            </w:r>
            <w:r w:rsidR="00857709" w:rsidRPr="00857709">
              <w:rPr>
                <w:rFonts w:ascii="Arial" w:hAnsi="Arial" w:cs="Arial"/>
                <w:sz w:val="20"/>
                <w:szCs w:val="20"/>
                <w:lang w:val="en-GB"/>
              </w:rPr>
              <w:t xml:space="preserve"> </w:t>
            </w:r>
            <w:r w:rsidR="003B01A9" w:rsidRPr="00857709">
              <w:rPr>
                <w:rFonts w:ascii="Arial" w:hAnsi="Arial" w:cs="Arial"/>
                <w:sz w:val="20"/>
                <w:szCs w:val="20"/>
                <w:lang w:val="en-GB"/>
              </w:rPr>
              <w:t>it in connection with this contract</w:t>
            </w:r>
            <w:r w:rsidR="00857709" w:rsidRPr="00857709">
              <w:rPr>
                <w:rFonts w:ascii="Arial" w:hAnsi="Arial" w:cs="Arial"/>
                <w:sz w:val="20"/>
                <w:szCs w:val="20"/>
                <w:lang w:val="en-GB"/>
              </w:rPr>
              <w:t>?</w:t>
            </w:r>
          </w:p>
        </w:tc>
        <w:tc>
          <w:tcPr>
            <w:tcW w:w="5736" w:type="dxa"/>
          </w:tcPr>
          <w:p w14:paraId="7E55A751" w14:textId="77777777" w:rsidR="00597262" w:rsidRPr="005C59E8" w:rsidRDefault="00597262" w:rsidP="00D64612">
            <w:pPr>
              <w:rPr>
                <w:rFonts w:ascii="Arial" w:hAnsi="Arial" w:cs="Arial"/>
                <w:sz w:val="20"/>
                <w:szCs w:val="20"/>
                <w:lang w:val="en-GB"/>
              </w:rPr>
            </w:pPr>
          </w:p>
        </w:tc>
      </w:tr>
      <w:tr w:rsidR="00597262" w:rsidRPr="004751D6" w14:paraId="35119C14" w14:textId="77777777" w:rsidTr="004900E3">
        <w:tc>
          <w:tcPr>
            <w:tcW w:w="3898" w:type="dxa"/>
          </w:tcPr>
          <w:p w14:paraId="5E3617D5" w14:textId="77777777" w:rsidR="00597262" w:rsidRPr="00D12E51" w:rsidRDefault="00597262" w:rsidP="00D64612">
            <w:pPr>
              <w:rPr>
                <w:rFonts w:ascii="Arial" w:hAnsi="Arial" w:cs="Arial"/>
                <w:sz w:val="20"/>
                <w:szCs w:val="20"/>
                <w:lang w:val="en-GB"/>
              </w:rPr>
            </w:pPr>
            <w:r w:rsidRPr="00D12E51">
              <w:rPr>
                <w:rFonts w:ascii="Arial" w:hAnsi="Arial" w:cs="Arial"/>
                <w:sz w:val="20"/>
                <w:szCs w:val="20"/>
                <w:lang w:val="en-GB"/>
              </w:rPr>
              <w:t xml:space="preserve">Does </w:t>
            </w:r>
            <w:r w:rsidR="000957CA" w:rsidRPr="00D12E51">
              <w:rPr>
                <w:rFonts w:ascii="Arial" w:hAnsi="Arial" w:cs="Arial"/>
                <w:sz w:val="20"/>
                <w:szCs w:val="20"/>
                <w:lang w:val="en-GB"/>
              </w:rPr>
              <w:t>the</w:t>
            </w:r>
            <w:r w:rsidRPr="00D12E51">
              <w:rPr>
                <w:rFonts w:ascii="Arial" w:hAnsi="Arial" w:cs="Arial"/>
                <w:sz w:val="20"/>
                <w:szCs w:val="20"/>
                <w:lang w:val="en-GB"/>
              </w:rPr>
              <w:t xml:space="preserve"> company have a Code of Conduct?</w:t>
            </w:r>
          </w:p>
        </w:tc>
        <w:tc>
          <w:tcPr>
            <w:tcW w:w="5736" w:type="dxa"/>
          </w:tcPr>
          <w:p w14:paraId="5C3D41C9" w14:textId="77777777" w:rsidR="00597262" w:rsidRPr="005C59E8" w:rsidRDefault="00597262" w:rsidP="00D64612">
            <w:pPr>
              <w:rPr>
                <w:rFonts w:ascii="Arial" w:hAnsi="Arial" w:cs="Arial"/>
                <w:sz w:val="20"/>
                <w:szCs w:val="20"/>
                <w:lang w:val="en-GB"/>
              </w:rPr>
            </w:pPr>
          </w:p>
        </w:tc>
      </w:tr>
    </w:tbl>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0"/>
        <w:gridCol w:w="1956"/>
        <w:gridCol w:w="1956"/>
        <w:gridCol w:w="1642"/>
      </w:tblGrid>
      <w:tr w:rsidR="00554E89" w:rsidRPr="009377D0" w14:paraId="76A0FEEE" w14:textId="77777777" w:rsidTr="00026CAD">
        <w:tc>
          <w:tcPr>
            <w:tcW w:w="9464" w:type="dxa"/>
            <w:gridSpan w:val="4"/>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DE6E5F" w:rsidRPr="009377D0" w14:paraId="3941B7DD" w14:textId="77777777" w:rsidTr="00315986">
        <w:tc>
          <w:tcPr>
            <w:tcW w:w="3910" w:type="dxa"/>
            <w:shd w:val="pct10" w:color="auto" w:fill="FFFFFF"/>
          </w:tcPr>
          <w:p w14:paraId="3753CE8E" w14:textId="000E6511" w:rsidR="00DE6E5F" w:rsidRPr="009377D0" w:rsidRDefault="00DE6E5F" w:rsidP="00DE6E5F">
            <w:pPr>
              <w:autoSpaceDE w:val="0"/>
              <w:autoSpaceDN w:val="0"/>
              <w:adjustRightInd w:val="0"/>
              <w:rPr>
                <w:rFonts w:ascii="Arial" w:hAnsi="Arial" w:cs="Arial"/>
                <w:b/>
                <w:sz w:val="20"/>
                <w:szCs w:val="20"/>
                <w:lang w:val="en-GB"/>
              </w:rPr>
            </w:pPr>
            <w:r>
              <w:rPr>
                <w:rFonts w:ascii="Arial" w:hAnsi="Arial" w:cs="Arial"/>
                <w:b/>
                <w:sz w:val="20"/>
                <w:szCs w:val="20"/>
                <w:lang w:val="en-GB"/>
              </w:rPr>
              <w:t xml:space="preserve">Description of </w:t>
            </w:r>
            <w:r w:rsidR="006D67B5">
              <w:rPr>
                <w:rFonts w:ascii="Arial" w:hAnsi="Arial" w:cs="Arial"/>
                <w:b/>
                <w:sz w:val="20"/>
                <w:szCs w:val="20"/>
                <w:lang w:val="en-GB"/>
              </w:rPr>
              <w:t xml:space="preserve">similar </w:t>
            </w:r>
            <w:r w:rsidR="00E71336">
              <w:rPr>
                <w:rFonts w:ascii="Arial" w:hAnsi="Arial" w:cs="Arial"/>
                <w:b/>
                <w:sz w:val="20"/>
                <w:szCs w:val="20"/>
                <w:lang w:val="en-GB"/>
              </w:rPr>
              <w:t>C</w:t>
            </w:r>
            <w:r>
              <w:rPr>
                <w:rFonts w:ascii="Arial" w:hAnsi="Arial" w:cs="Arial"/>
                <w:b/>
                <w:sz w:val="20"/>
                <w:szCs w:val="20"/>
                <w:lang w:val="en-GB"/>
              </w:rPr>
              <w:t>ontracts</w:t>
            </w:r>
            <w:r w:rsidR="00DC3D5C">
              <w:rPr>
                <w:rFonts w:ascii="Arial" w:hAnsi="Arial" w:cs="Arial"/>
                <w:b/>
                <w:sz w:val="20"/>
                <w:szCs w:val="20"/>
                <w:lang w:val="en-GB"/>
              </w:rPr>
              <w:t xml:space="preserve"> incl</w:t>
            </w:r>
            <w:r w:rsidR="00580CF8">
              <w:rPr>
                <w:rFonts w:ascii="Arial" w:hAnsi="Arial" w:cs="Arial"/>
                <w:b/>
                <w:sz w:val="20"/>
                <w:szCs w:val="20"/>
                <w:lang w:val="en-GB"/>
              </w:rPr>
              <w:t xml:space="preserve">. </w:t>
            </w:r>
            <w:r w:rsidR="00DC3D5C">
              <w:rPr>
                <w:rFonts w:ascii="Arial" w:hAnsi="Arial" w:cs="Arial"/>
                <w:b/>
                <w:sz w:val="20"/>
                <w:szCs w:val="20"/>
                <w:lang w:val="en-GB"/>
              </w:rPr>
              <w:t>d</w:t>
            </w:r>
            <w:r w:rsidR="00580CF8">
              <w:rPr>
                <w:rFonts w:ascii="Arial" w:hAnsi="Arial" w:cs="Arial"/>
                <w:b/>
                <w:sz w:val="20"/>
                <w:szCs w:val="20"/>
                <w:lang w:val="en-GB"/>
              </w:rPr>
              <w:t>uration</w:t>
            </w:r>
            <w:r w:rsidR="00DC3D5C">
              <w:rPr>
                <w:rFonts w:ascii="Arial" w:hAnsi="Arial" w:cs="Arial"/>
                <w:b/>
                <w:sz w:val="20"/>
                <w:szCs w:val="20"/>
                <w:lang w:val="en-GB"/>
              </w:rPr>
              <w:t xml:space="preserve"> and</w:t>
            </w:r>
            <w:r w:rsidR="00580CF8">
              <w:rPr>
                <w:rFonts w:ascii="Arial" w:hAnsi="Arial" w:cs="Arial"/>
                <w:b/>
                <w:sz w:val="20"/>
                <w:szCs w:val="20"/>
                <w:lang w:val="en-GB"/>
              </w:rPr>
              <w:t xml:space="preserve"> services included</w:t>
            </w:r>
          </w:p>
        </w:tc>
        <w:tc>
          <w:tcPr>
            <w:tcW w:w="1956" w:type="dxa"/>
            <w:shd w:val="pct10" w:color="auto" w:fill="FFFFFF"/>
          </w:tcPr>
          <w:p w14:paraId="2527E55F" w14:textId="77777777" w:rsidR="00DE6E5F" w:rsidRPr="009377D0" w:rsidRDefault="00DE6E5F"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24AEEF7F" w:rsidR="00DE6E5F" w:rsidRPr="009377D0" w:rsidRDefault="00DE6E5F" w:rsidP="00D64612">
            <w:pPr>
              <w:autoSpaceDE w:val="0"/>
              <w:autoSpaceDN w:val="0"/>
              <w:adjustRightInd w:val="0"/>
              <w:jc w:val="center"/>
              <w:rPr>
                <w:rFonts w:ascii="Arial" w:hAnsi="Arial" w:cs="Arial"/>
                <w:b/>
                <w:sz w:val="20"/>
                <w:szCs w:val="20"/>
                <w:lang w:val="en-GB"/>
              </w:rPr>
            </w:pPr>
            <w:r>
              <w:rPr>
                <w:rFonts w:ascii="Arial" w:hAnsi="Arial" w:cs="Arial"/>
                <w:b/>
                <w:sz w:val="20"/>
                <w:szCs w:val="20"/>
                <w:lang w:val="en-GB"/>
              </w:rPr>
              <w:t>Company and C</w:t>
            </w:r>
            <w:r w:rsidRPr="009377D0">
              <w:rPr>
                <w:rFonts w:ascii="Arial" w:hAnsi="Arial" w:cs="Arial"/>
                <w:b/>
                <w:sz w:val="20"/>
                <w:szCs w:val="20"/>
                <w:lang w:val="en-GB"/>
              </w:rPr>
              <w:t>ontact name</w:t>
            </w:r>
          </w:p>
        </w:tc>
        <w:tc>
          <w:tcPr>
            <w:tcW w:w="1642" w:type="dxa"/>
            <w:shd w:val="pct10" w:color="auto" w:fill="FFFFFF"/>
          </w:tcPr>
          <w:p w14:paraId="6EEA9ACE" w14:textId="77777777" w:rsidR="00DE6E5F" w:rsidRPr="009377D0" w:rsidRDefault="00DE6E5F"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B353E7" w:rsidRPr="009377D0" w14:paraId="0C74A13C" w14:textId="77777777" w:rsidTr="00315986">
        <w:tc>
          <w:tcPr>
            <w:tcW w:w="3910" w:type="dxa"/>
          </w:tcPr>
          <w:p w14:paraId="4DE3F455" w14:textId="77777777" w:rsidR="00B353E7" w:rsidRPr="009377D0" w:rsidRDefault="00B353E7" w:rsidP="00D64612">
            <w:pPr>
              <w:autoSpaceDE w:val="0"/>
              <w:autoSpaceDN w:val="0"/>
              <w:adjustRightInd w:val="0"/>
              <w:rPr>
                <w:rFonts w:ascii="Arial" w:hAnsi="Arial" w:cs="Arial"/>
                <w:sz w:val="20"/>
                <w:szCs w:val="20"/>
                <w:lang w:val="en-GB"/>
              </w:rPr>
            </w:pPr>
          </w:p>
        </w:tc>
        <w:tc>
          <w:tcPr>
            <w:tcW w:w="1956" w:type="dxa"/>
          </w:tcPr>
          <w:p w14:paraId="3D21468F" w14:textId="77777777" w:rsidR="00B353E7" w:rsidRPr="009377D0" w:rsidRDefault="00B353E7" w:rsidP="00D64612">
            <w:pPr>
              <w:autoSpaceDE w:val="0"/>
              <w:autoSpaceDN w:val="0"/>
              <w:adjustRightInd w:val="0"/>
              <w:rPr>
                <w:rFonts w:ascii="Arial" w:hAnsi="Arial" w:cs="Arial"/>
                <w:sz w:val="20"/>
                <w:szCs w:val="20"/>
                <w:lang w:val="en-GB"/>
              </w:rPr>
            </w:pPr>
          </w:p>
        </w:tc>
        <w:tc>
          <w:tcPr>
            <w:tcW w:w="1956" w:type="dxa"/>
          </w:tcPr>
          <w:p w14:paraId="409CA215" w14:textId="77777777" w:rsidR="00B353E7" w:rsidRPr="009377D0" w:rsidRDefault="00B353E7" w:rsidP="00D64612">
            <w:pPr>
              <w:autoSpaceDE w:val="0"/>
              <w:autoSpaceDN w:val="0"/>
              <w:adjustRightInd w:val="0"/>
              <w:rPr>
                <w:rFonts w:ascii="Arial" w:hAnsi="Arial" w:cs="Arial"/>
                <w:sz w:val="20"/>
                <w:szCs w:val="20"/>
                <w:lang w:val="en-GB"/>
              </w:rPr>
            </w:pPr>
          </w:p>
        </w:tc>
        <w:tc>
          <w:tcPr>
            <w:tcW w:w="1642" w:type="dxa"/>
          </w:tcPr>
          <w:p w14:paraId="5402DA11" w14:textId="77777777" w:rsidR="00B353E7" w:rsidRPr="009377D0" w:rsidRDefault="00B353E7" w:rsidP="00D64612">
            <w:pPr>
              <w:autoSpaceDE w:val="0"/>
              <w:autoSpaceDN w:val="0"/>
              <w:adjustRightInd w:val="0"/>
              <w:rPr>
                <w:rFonts w:ascii="Arial" w:hAnsi="Arial" w:cs="Arial"/>
                <w:sz w:val="20"/>
                <w:szCs w:val="20"/>
                <w:lang w:val="en-GB"/>
              </w:rPr>
            </w:pPr>
          </w:p>
        </w:tc>
      </w:tr>
      <w:tr w:rsidR="00B353E7" w:rsidRPr="009377D0" w14:paraId="6BC573A2" w14:textId="77777777" w:rsidTr="00315986">
        <w:tc>
          <w:tcPr>
            <w:tcW w:w="3910" w:type="dxa"/>
          </w:tcPr>
          <w:p w14:paraId="2C6BBC91" w14:textId="77777777" w:rsidR="00B353E7" w:rsidRPr="009377D0" w:rsidRDefault="00B353E7" w:rsidP="00D64612">
            <w:pPr>
              <w:autoSpaceDE w:val="0"/>
              <w:autoSpaceDN w:val="0"/>
              <w:adjustRightInd w:val="0"/>
              <w:rPr>
                <w:rFonts w:ascii="Arial" w:hAnsi="Arial" w:cs="Arial"/>
                <w:sz w:val="20"/>
                <w:szCs w:val="20"/>
                <w:lang w:val="en-GB"/>
              </w:rPr>
            </w:pPr>
          </w:p>
        </w:tc>
        <w:tc>
          <w:tcPr>
            <w:tcW w:w="1956" w:type="dxa"/>
          </w:tcPr>
          <w:p w14:paraId="3C2DDC9E" w14:textId="77777777" w:rsidR="00B353E7" w:rsidRPr="009377D0" w:rsidRDefault="00B353E7" w:rsidP="00D64612">
            <w:pPr>
              <w:autoSpaceDE w:val="0"/>
              <w:autoSpaceDN w:val="0"/>
              <w:adjustRightInd w:val="0"/>
              <w:rPr>
                <w:rFonts w:ascii="Arial" w:hAnsi="Arial" w:cs="Arial"/>
                <w:sz w:val="20"/>
                <w:szCs w:val="20"/>
                <w:lang w:val="en-GB"/>
              </w:rPr>
            </w:pPr>
          </w:p>
        </w:tc>
        <w:tc>
          <w:tcPr>
            <w:tcW w:w="1956" w:type="dxa"/>
          </w:tcPr>
          <w:p w14:paraId="4675805A" w14:textId="77777777" w:rsidR="00B353E7" w:rsidRPr="009377D0" w:rsidRDefault="00B353E7" w:rsidP="00D64612">
            <w:pPr>
              <w:autoSpaceDE w:val="0"/>
              <w:autoSpaceDN w:val="0"/>
              <w:adjustRightInd w:val="0"/>
              <w:rPr>
                <w:rFonts w:ascii="Arial" w:hAnsi="Arial" w:cs="Arial"/>
                <w:sz w:val="20"/>
                <w:szCs w:val="20"/>
                <w:lang w:val="en-GB"/>
              </w:rPr>
            </w:pPr>
          </w:p>
        </w:tc>
        <w:tc>
          <w:tcPr>
            <w:tcW w:w="1642" w:type="dxa"/>
          </w:tcPr>
          <w:p w14:paraId="24C9C634" w14:textId="77777777" w:rsidR="00B353E7" w:rsidRPr="009377D0" w:rsidRDefault="00B353E7" w:rsidP="00D64612">
            <w:pPr>
              <w:autoSpaceDE w:val="0"/>
              <w:autoSpaceDN w:val="0"/>
              <w:adjustRightInd w:val="0"/>
              <w:rPr>
                <w:rFonts w:ascii="Arial" w:hAnsi="Arial" w:cs="Arial"/>
                <w:sz w:val="20"/>
                <w:szCs w:val="20"/>
                <w:lang w:val="en-GB"/>
              </w:rPr>
            </w:pPr>
          </w:p>
        </w:tc>
      </w:tr>
      <w:tr w:rsidR="00B353E7" w:rsidRPr="009377D0" w14:paraId="787AA3C6" w14:textId="77777777" w:rsidTr="00315986">
        <w:tc>
          <w:tcPr>
            <w:tcW w:w="3910" w:type="dxa"/>
          </w:tcPr>
          <w:p w14:paraId="2DA82826" w14:textId="77777777" w:rsidR="00B353E7" w:rsidRPr="009377D0" w:rsidRDefault="00B353E7" w:rsidP="00D64612">
            <w:pPr>
              <w:autoSpaceDE w:val="0"/>
              <w:autoSpaceDN w:val="0"/>
              <w:adjustRightInd w:val="0"/>
              <w:rPr>
                <w:rFonts w:ascii="Arial" w:hAnsi="Arial" w:cs="Arial"/>
                <w:sz w:val="20"/>
                <w:szCs w:val="20"/>
                <w:lang w:val="en-GB"/>
              </w:rPr>
            </w:pPr>
          </w:p>
        </w:tc>
        <w:tc>
          <w:tcPr>
            <w:tcW w:w="1956" w:type="dxa"/>
          </w:tcPr>
          <w:p w14:paraId="27190CFA" w14:textId="77777777" w:rsidR="00B353E7" w:rsidRPr="009377D0" w:rsidRDefault="00B353E7" w:rsidP="00D64612">
            <w:pPr>
              <w:autoSpaceDE w:val="0"/>
              <w:autoSpaceDN w:val="0"/>
              <w:adjustRightInd w:val="0"/>
              <w:rPr>
                <w:rFonts w:ascii="Arial" w:hAnsi="Arial" w:cs="Arial"/>
                <w:sz w:val="20"/>
                <w:szCs w:val="20"/>
                <w:lang w:val="en-GB"/>
              </w:rPr>
            </w:pPr>
          </w:p>
        </w:tc>
        <w:tc>
          <w:tcPr>
            <w:tcW w:w="1956" w:type="dxa"/>
          </w:tcPr>
          <w:p w14:paraId="07139E21" w14:textId="77777777" w:rsidR="00B353E7" w:rsidRPr="009377D0" w:rsidRDefault="00B353E7" w:rsidP="00D64612">
            <w:pPr>
              <w:autoSpaceDE w:val="0"/>
              <w:autoSpaceDN w:val="0"/>
              <w:adjustRightInd w:val="0"/>
              <w:rPr>
                <w:rFonts w:ascii="Arial" w:hAnsi="Arial" w:cs="Arial"/>
                <w:sz w:val="20"/>
                <w:szCs w:val="20"/>
                <w:lang w:val="en-GB"/>
              </w:rPr>
            </w:pPr>
          </w:p>
        </w:tc>
        <w:tc>
          <w:tcPr>
            <w:tcW w:w="1642" w:type="dxa"/>
          </w:tcPr>
          <w:p w14:paraId="16A5FA29" w14:textId="77777777" w:rsidR="00B353E7" w:rsidRPr="009377D0" w:rsidRDefault="00B353E7" w:rsidP="00D64612">
            <w:pPr>
              <w:autoSpaceDE w:val="0"/>
              <w:autoSpaceDN w:val="0"/>
              <w:adjustRightInd w:val="0"/>
              <w:rPr>
                <w:rFonts w:ascii="Arial" w:hAnsi="Arial" w:cs="Arial"/>
                <w:sz w:val="20"/>
                <w:szCs w:val="20"/>
                <w:lang w:val="en-GB"/>
              </w:rPr>
            </w:pPr>
          </w:p>
        </w:tc>
      </w:tr>
    </w:tbl>
    <w:p w14:paraId="407C8CC7" w14:textId="77777777" w:rsidR="00554E89" w:rsidRDefault="00554E89" w:rsidP="00554E89">
      <w:pPr>
        <w:rPr>
          <w:rFonts w:ascii="Arial" w:hAnsi="Arial" w:cs="Arial"/>
          <w:sz w:val="20"/>
          <w:szCs w:val="20"/>
          <w:lang w:val="en-GB"/>
        </w:rPr>
      </w:pPr>
    </w:p>
    <w:p w14:paraId="05319446" w14:textId="74BFFD48"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w:t>
      </w:r>
      <w:r w:rsidR="00541C60">
        <w:rPr>
          <w:rFonts w:ascii="Arial" w:hAnsi="Arial" w:cs="Arial"/>
          <w:sz w:val="20"/>
          <w:szCs w:val="20"/>
          <w:lang w:val="en-GB"/>
        </w:rPr>
        <w:t>three</w:t>
      </w:r>
      <w:r w:rsidRPr="005C59E8">
        <w:rPr>
          <w:rFonts w:ascii="Arial" w:hAnsi="Arial" w:cs="Arial"/>
          <w:sz w:val="20"/>
          <w:szCs w:val="20"/>
          <w:lang w:val="en-GB"/>
        </w:rPr>
        <w:t xml:space="preserve"> contracts </w:t>
      </w:r>
      <w:r w:rsidR="000414FE">
        <w:rPr>
          <w:rFonts w:ascii="Arial" w:hAnsi="Arial" w:cs="Arial"/>
          <w:sz w:val="20"/>
          <w:szCs w:val="20"/>
          <w:lang w:val="en-GB"/>
        </w:rPr>
        <w:t>within the Humanitarian and Development Sector</w:t>
      </w:r>
      <w:r w:rsidRPr="005C59E8">
        <w:rPr>
          <w:rFonts w:ascii="Arial" w:hAnsi="Arial" w:cs="Arial"/>
          <w:sz w:val="20"/>
          <w:szCs w:val="20"/>
          <w:lang w:val="en-GB"/>
        </w:rPr>
        <w:t xml:space="preserv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5A11FD12" w14:textId="77777777" w:rsidR="00983C24" w:rsidRDefault="00983C24" w:rsidP="00554E89">
      <w:pPr>
        <w:rPr>
          <w:rFonts w:ascii="Arial" w:hAnsi="Arial" w:cs="Arial"/>
          <w:sz w:val="20"/>
          <w:szCs w:val="20"/>
          <w:lang w:val="en-GB"/>
        </w:rPr>
      </w:pPr>
    </w:p>
    <w:p w14:paraId="7F268BDA" w14:textId="0697B977" w:rsidR="00983C24" w:rsidRPr="004E3059" w:rsidRDefault="007C6FC4" w:rsidP="00365B17">
      <w:pPr>
        <w:autoSpaceDE w:val="0"/>
        <w:autoSpaceDN w:val="0"/>
        <w:adjustRightInd w:val="0"/>
        <w:rPr>
          <w:rFonts w:ascii="Arial" w:hAnsi="Arial" w:cs="Arial"/>
          <w:b/>
          <w:sz w:val="20"/>
          <w:lang w:val="en-GB"/>
        </w:rPr>
      </w:pPr>
      <w:r w:rsidRPr="0000048E">
        <w:rPr>
          <w:rFonts w:ascii="Arial" w:hAnsi="Arial" w:cs="Arial"/>
          <w:sz w:val="20"/>
          <w:szCs w:val="20"/>
          <w:lang w:val="en-GB"/>
        </w:rPr>
        <w:t>The</w:t>
      </w:r>
      <w:r w:rsidR="00983C24" w:rsidRPr="0000048E">
        <w:rPr>
          <w:rFonts w:ascii="Arial" w:hAnsi="Arial" w:cs="Arial"/>
          <w:sz w:val="20"/>
          <w:szCs w:val="20"/>
          <w:lang w:val="en-GB"/>
        </w:rPr>
        <w:t xml:space="preserve"> proposal is valid for a period of </w:t>
      </w:r>
      <w:r w:rsidR="00866669">
        <w:rPr>
          <w:rFonts w:ascii="Arial" w:hAnsi="Arial" w:cs="Arial"/>
          <w:sz w:val="20"/>
          <w:szCs w:val="20"/>
          <w:lang w:val="en-GB"/>
        </w:rPr>
        <w:t>6</w:t>
      </w:r>
      <w:r w:rsidR="00C4169C" w:rsidRPr="0000048E">
        <w:rPr>
          <w:rFonts w:ascii="Arial" w:hAnsi="Arial" w:cs="Arial"/>
          <w:sz w:val="20"/>
          <w:szCs w:val="20"/>
          <w:lang w:val="en-GB"/>
        </w:rPr>
        <w:t>0</w:t>
      </w:r>
      <w:r w:rsidR="00983C24" w:rsidRPr="0000048E">
        <w:rPr>
          <w:rFonts w:ascii="Arial" w:hAnsi="Arial" w:cs="Arial"/>
          <w:color w:val="FF0000"/>
          <w:sz w:val="20"/>
          <w:szCs w:val="20"/>
          <w:lang w:val="en-GB"/>
        </w:rPr>
        <w:t xml:space="preserve"> </w:t>
      </w:r>
      <w:r w:rsidR="00983C24" w:rsidRPr="0000048E">
        <w:rPr>
          <w:rFonts w:ascii="Arial" w:hAnsi="Arial" w:cs="Arial"/>
          <w:sz w:val="20"/>
          <w:szCs w:val="20"/>
          <w:lang w:val="en-GB"/>
        </w:rPr>
        <w:t>days after the closing date in accordance with the article</w:t>
      </w:r>
      <w:r w:rsidR="00CE553B" w:rsidRPr="0000048E">
        <w:rPr>
          <w:rFonts w:ascii="Arial" w:hAnsi="Arial" w:cs="Arial"/>
          <w:sz w:val="20"/>
          <w:szCs w:val="20"/>
          <w:lang w:val="en-GB"/>
        </w:rPr>
        <w:t xml:space="preserve"> A.9</w:t>
      </w:r>
      <w:r w:rsidR="00A707D1" w:rsidRPr="0000048E">
        <w:rPr>
          <w:rFonts w:ascii="Arial" w:hAnsi="Arial" w:cs="Arial"/>
          <w:sz w:val="20"/>
          <w:szCs w:val="20"/>
          <w:lang w:val="en-GB"/>
        </w:rPr>
        <w:t xml:space="preserve">. </w:t>
      </w:r>
      <w:r w:rsidR="00CE553B" w:rsidRPr="0000048E">
        <w:rPr>
          <w:rFonts w:ascii="Arial" w:hAnsi="Arial" w:cs="Arial"/>
          <w:sz w:val="20"/>
          <w:szCs w:val="20"/>
          <w:lang w:val="en-GB"/>
        </w:rPr>
        <w:t>V</w:t>
      </w:r>
      <w:r w:rsidR="00983C24" w:rsidRPr="0000048E">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3D292168" w:rsidR="00554E89" w:rsidRDefault="00554E89" w:rsidP="00554E89">
      <w:pPr>
        <w:autoSpaceDE w:val="0"/>
        <w:autoSpaceDN w:val="0"/>
        <w:adjustRightInd w:val="0"/>
        <w:rPr>
          <w:rFonts w:ascii="Arial" w:hAnsi="Arial" w:cs="Arial"/>
          <w:sz w:val="20"/>
          <w:szCs w:val="20"/>
          <w:lang w:val="en-GB"/>
        </w:rPr>
      </w:pPr>
      <w:r w:rsidRPr="00B578B0">
        <w:rPr>
          <w:rFonts w:ascii="Arial" w:hAnsi="Arial" w:cs="Arial"/>
          <w:sz w:val="20"/>
          <w:szCs w:val="20"/>
          <w:lang w:val="en-GB"/>
        </w:rPr>
        <w:t xml:space="preserve">After having read </w:t>
      </w:r>
      <w:r w:rsidR="000957CA" w:rsidRPr="00B578B0">
        <w:rPr>
          <w:rFonts w:ascii="Arial" w:hAnsi="Arial" w:cs="Arial"/>
          <w:sz w:val="20"/>
          <w:szCs w:val="20"/>
          <w:lang w:val="en-GB"/>
        </w:rPr>
        <w:t>the</w:t>
      </w:r>
      <w:r w:rsidRPr="00B578B0">
        <w:rPr>
          <w:rFonts w:ascii="Arial" w:hAnsi="Arial" w:cs="Arial"/>
          <w:sz w:val="20"/>
          <w:szCs w:val="20"/>
          <w:lang w:val="en-GB"/>
        </w:rPr>
        <w:t xml:space="preserve"> Request for Proposal </w:t>
      </w:r>
      <w:r w:rsidR="00114BE0" w:rsidRPr="00B578B0">
        <w:rPr>
          <w:rFonts w:ascii="Arial" w:hAnsi="Arial" w:cs="Arial"/>
          <w:sz w:val="20"/>
          <w:szCs w:val="20"/>
          <w:lang w:val="en-GB"/>
        </w:rPr>
        <w:t>no</w:t>
      </w:r>
      <w:r w:rsidRPr="00B578B0">
        <w:rPr>
          <w:rFonts w:ascii="Arial" w:hAnsi="Arial" w:cs="Arial"/>
          <w:sz w:val="20"/>
          <w:szCs w:val="20"/>
          <w:lang w:val="en-GB"/>
        </w:rPr>
        <w:t xml:space="preserve">. </w:t>
      </w:r>
      <w:r w:rsidR="00D95114" w:rsidRPr="00B578B0">
        <w:rPr>
          <w:rFonts w:ascii="Arial" w:hAnsi="Arial" w:cs="Arial"/>
          <w:sz w:val="20"/>
          <w:szCs w:val="20"/>
          <w:lang w:val="en-GB"/>
        </w:rPr>
        <w:t>1818</w:t>
      </w:r>
      <w:r w:rsidRPr="00B578B0">
        <w:rPr>
          <w:rFonts w:ascii="Arial" w:hAnsi="Arial" w:cs="Arial"/>
          <w:sz w:val="20"/>
          <w:szCs w:val="20"/>
          <w:lang w:val="en-GB"/>
        </w:rPr>
        <w:t xml:space="preserve"> for </w:t>
      </w:r>
      <w:r w:rsidR="00341CDC" w:rsidRPr="00B578B0">
        <w:rPr>
          <w:rFonts w:ascii="Arial" w:hAnsi="Arial" w:cs="Arial"/>
          <w:sz w:val="20"/>
          <w:szCs w:val="20"/>
          <w:lang w:val="en-GB"/>
        </w:rPr>
        <w:t xml:space="preserve">Translation Services for DCA </w:t>
      </w:r>
      <w:r w:rsidR="00264AEF" w:rsidRPr="00B578B0">
        <w:rPr>
          <w:rFonts w:ascii="Arial" w:hAnsi="Arial" w:cs="Arial"/>
          <w:sz w:val="20"/>
          <w:szCs w:val="20"/>
          <w:lang w:val="en-GB"/>
        </w:rPr>
        <w:t>G</w:t>
      </w:r>
      <w:r w:rsidR="00341CDC" w:rsidRPr="00B578B0">
        <w:rPr>
          <w:rFonts w:ascii="Arial" w:hAnsi="Arial" w:cs="Arial"/>
          <w:sz w:val="20"/>
          <w:szCs w:val="20"/>
          <w:lang w:val="en-GB"/>
        </w:rPr>
        <w:t>lobally</w:t>
      </w:r>
      <w:r w:rsidRPr="00B578B0">
        <w:rPr>
          <w:rFonts w:ascii="Arial" w:hAnsi="Arial" w:cs="Arial"/>
          <w:sz w:val="20"/>
          <w:szCs w:val="20"/>
          <w:lang w:val="en-GB"/>
        </w:rPr>
        <w:t xml:space="preserve"> dated </w:t>
      </w:r>
      <w:r w:rsidR="00BA0C92" w:rsidRPr="00B578B0">
        <w:rPr>
          <w:rFonts w:ascii="Arial" w:hAnsi="Arial" w:cs="Arial"/>
          <w:sz w:val="20"/>
          <w:szCs w:val="20"/>
          <w:lang w:val="en-GB"/>
        </w:rPr>
        <w:t>11 September</w:t>
      </w:r>
      <w:r w:rsidRPr="00B578B0">
        <w:rPr>
          <w:rFonts w:ascii="Arial" w:hAnsi="Arial" w:cs="Arial"/>
          <w:sz w:val="20"/>
          <w:szCs w:val="20"/>
          <w:lang w:val="en-GB"/>
        </w:rPr>
        <w:t xml:space="preserve">, and after having examined the Request for Proposal, </w:t>
      </w:r>
      <w:r w:rsidR="002D393D" w:rsidRPr="00B578B0">
        <w:rPr>
          <w:rFonts w:ascii="Arial" w:hAnsi="Arial" w:cs="Arial"/>
          <w:sz w:val="20"/>
          <w:szCs w:val="20"/>
          <w:lang w:val="en-GB"/>
        </w:rPr>
        <w:t xml:space="preserve">I/we </w:t>
      </w:r>
      <w:r w:rsidRPr="00B578B0">
        <w:rPr>
          <w:rFonts w:ascii="Arial" w:hAnsi="Arial" w:cs="Arial"/>
          <w:sz w:val="20"/>
          <w:szCs w:val="20"/>
          <w:lang w:val="en-GB"/>
        </w:rPr>
        <w:t>hereby off</w:t>
      </w:r>
      <w:r w:rsidR="00D141CC" w:rsidRPr="00B578B0">
        <w:rPr>
          <w:rFonts w:ascii="Arial" w:hAnsi="Arial" w:cs="Arial"/>
          <w:sz w:val="20"/>
          <w:szCs w:val="20"/>
          <w:lang w:val="en-GB"/>
        </w:rPr>
        <w:t>er to execute and complete</w:t>
      </w:r>
      <w:r w:rsidR="00D141CC">
        <w:rPr>
          <w:rFonts w:ascii="Arial" w:hAnsi="Arial" w:cs="Arial"/>
          <w:sz w:val="20"/>
          <w:szCs w:val="20"/>
          <w:lang w:val="en-GB"/>
        </w:rPr>
        <w:t xml:space="preserv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2E529C10" w14:textId="25E11A3E"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lastRenderedPageBreak/>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9370D7">
        <w:rPr>
          <w:rFonts w:ascii="Arial" w:hAnsi="Arial" w:cs="Arial"/>
          <w:sz w:val="20"/>
          <w:szCs w:val="20"/>
          <w:lang w:val="en-GB"/>
        </w:rPr>
        <w:t>.</w:t>
      </w: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26D2B6FB" w:rsidR="00244244" w:rsidRPr="005D44EE" w:rsidRDefault="00114BE0" w:rsidP="00244244">
      <w:pPr>
        <w:numPr>
          <w:ilvl w:val="0"/>
          <w:numId w:val="1"/>
        </w:numPr>
        <w:autoSpaceDE w:val="0"/>
        <w:autoSpaceDN w:val="0"/>
        <w:adjustRightInd w:val="0"/>
        <w:rPr>
          <w:rFonts w:ascii="Arial" w:hAnsi="Arial" w:cs="Arial"/>
          <w:sz w:val="20"/>
          <w:szCs w:val="20"/>
          <w:lang w:val="en-GB"/>
        </w:rPr>
      </w:pPr>
      <w:r w:rsidRPr="005D44EE">
        <w:rPr>
          <w:rFonts w:ascii="Arial" w:hAnsi="Arial" w:cs="Arial"/>
          <w:sz w:val="20"/>
          <w:szCs w:val="20"/>
          <w:lang w:val="en-GB"/>
        </w:rPr>
        <w:t>C</w:t>
      </w:r>
      <w:r w:rsidR="00554E89" w:rsidRPr="005D44EE">
        <w:rPr>
          <w:rFonts w:ascii="Arial" w:hAnsi="Arial" w:cs="Arial"/>
          <w:sz w:val="20"/>
          <w:szCs w:val="20"/>
          <w:lang w:val="en-GB"/>
        </w:rPr>
        <w:t xml:space="preserve">ertify and attest </w:t>
      </w:r>
      <w:r w:rsidR="006A3C66" w:rsidRPr="005D44EE">
        <w:rPr>
          <w:rFonts w:ascii="Arial" w:hAnsi="Arial" w:cs="Arial"/>
          <w:sz w:val="20"/>
          <w:szCs w:val="20"/>
          <w:lang w:val="en-GB"/>
        </w:rPr>
        <w:t>compliance</w:t>
      </w:r>
      <w:r w:rsidR="00244244" w:rsidRPr="005D44EE">
        <w:rPr>
          <w:rFonts w:ascii="Arial" w:hAnsi="Arial" w:cs="Arial"/>
          <w:sz w:val="20"/>
          <w:szCs w:val="20"/>
          <w:lang w:val="en-GB"/>
        </w:rPr>
        <w:t xml:space="preserve"> with the Code of Conduct for Contractors in Annex </w:t>
      </w:r>
      <w:r w:rsidR="00D50E18" w:rsidRPr="005D44EE">
        <w:rPr>
          <w:rFonts w:ascii="Arial" w:hAnsi="Arial" w:cs="Arial"/>
          <w:sz w:val="20"/>
          <w:szCs w:val="20"/>
          <w:lang w:val="en-GB"/>
        </w:rPr>
        <w:t>8</w:t>
      </w:r>
      <w:r w:rsidR="00244244" w:rsidRPr="005D44EE">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970DED">
      <w:pPr>
        <w:autoSpaceDE w:val="0"/>
        <w:autoSpaceDN w:val="0"/>
        <w:adjustRightInd w:val="0"/>
        <w:rPr>
          <w:rFonts w:ascii="Arial" w:hAnsi="Arial" w:cs="Arial"/>
          <w:sz w:val="20"/>
          <w:szCs w:val="20"/>
          <w:lang w:val="en-GB"/>
        </w:rPr>
      </w:pPr>
    </w:p>
    <w:p w14:paraId="39ABBBC3" w14:textId="5D62D2D0" w:rsidR="00554E89" w:rsidRPr="005C59E8" w:rsidRDefault="00A006FE" w:rsidP="00970DED">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970DED">
      <w:pPr>
        <w:autoSpaceDE w:val="0"/>
        <w:autoSpaceDN w:val="0"/>
        <w:adjustRightInd w:val="0"/>
        <w:rPr>
          <w:rFonts w:ascii="Arial" w:hAnsi="Arial" w:cs="Arial"/>
          <w:sz w:val="20"/>
          <w:szCs w:val="20"/>
          <w:lang w:val="en-GB"/>
        </w:rPr>
      </w:pPr>
    </w:p>
    <w:p w14:paraId="4C8D7291" w14:textId="77777777" w:rsidR="00554E89" w:rsidRDefault="00554E89" w:rsidP="00970DED">
      <w:pPr>
        <w:autoSpaceDE w:val="0"/>
        <w:autoSpaceDN w:val="0"/>
        <w:adjustRightInd w:val="0"/>
        <w:rPr>
          <w:rFonts w:ascii="Arial" w:hAnsi="Arial" w:cs="Arial"/>
          <w:sz w:val="20"/>
          <w:szCs w:val="20"/>
          <w:lang w:val="en-GB"/>
        </w:rPr>
      </w:pPr>
    </w:p>
    <w:p w14:paraId="6C0665D4" w14:textId="7E12BF37" w:rsidR="00257C28" w:rsidRPr="00970DED" w:rsidRDefault="00257C28" w:rsidP="00970DED">
      <w:pPr>
        <w:autoSpaceDE w:val="0"/>
        <w:autoSpaceDN w:val="0"/>
        <w:adjustRightInd w:val="0"/>
        <w:rPr>
          <w:rFonts w:ascii="Arial" w:hAnsi="Arial" w:cs="Arial"/>
          <w:b/>
          <w:bCs/>
          <w:sz w:val="20"/>
          <w:szCs w:val="20"/>
          <w:lang w:val="en-GB"/>
        </w:rPr>
      </w:pPr>
      <w:r w:rsidRPr="00970DED">
        <w:rPr>
          <w:rFonts w:ascii="Arial" w:hAnsi="Arial" w:cs="Arial"/>
          <w:b/>
          <w:bCs/>
          <w:sz w:val="20"/>
          <w:szCs w:val="20"/>
          <w:lang w:val="en-GB"/>
        </w:rPr>
        <w:t>The Candidate</w:t>
      </w:r>
      <w:r w:rsidR="00970DED">
        <w:rPr>
          <w:rFonts w:ascii="Arial" w:hAnsi="Arial" w:cs="Arial"/>
          <w:b/>
          <w:bCs/>
          <w:sz w:val="20"/>
          <w:szCs w:val="20"/>
          <w:lang w:val="en-GB"/>
        </w:rPr>
        <w:tab/>
      </w:r>
    </w:p>
    <w:p w14:paraId="1B738AF7" w14:textId="57768AFE" w:rsidR="00257C28" w:rsidRDefault="00257C28" w:rsidP="00970DED">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r w:rsidR="00970DED">
        <w:rPr>
          <w:rFonts w:ascii="Arial" w:hAnsi="Arial" w:cs="Arial"/>
          <w:sz w:val="20"/>
          <w:szCs w:val="20"/>
          <w:lang w:val="en-GB"/>
        </w:rPr>
        <w:t>:</w:t>
      </w:r>
      <w:r w:rsidR="00970DED">
        <w:rPr>
          <w:rFonts w:ascii="Arial" w:hAnsi="Arial" w:cs="Arial"/>
          <w:sz w:val="20"/>
          <w:szCs w:val="20"/>
          <w:lang w:val="en-GB"/>
        </w:rPr>
        <w:tab/>
      </w:r>
    </w:p>
    <w:p w14:paraId="5A96FEB5" w14:textId="3596144A" w:rsidR="00FD75D9" w:rsidRDefault="00FD75D9" w:rsidP="00970DED">
      <w:pPr>
        <w:autoSpaceDE w:val="0"/>
        <w:autoSpaceDN w:val="0"/>
        <w:adjustRightInd w:val="0"/>
        <w:rPr>
          <w:rFonts w:ascii="Arial" w:hAnsi="Arial" w:cs="Arial"/>
          <w:sz w:val="20"/>
          <w:szCs w:val="20"/>
          <w:lang w:val="en-GB"/>
        </w:rPr>
      </w:pPr>
      <w:r>
        <w:rPr>
          <w:rFonts w:ascii="Arial" w:hAnsi="Arial" w:cs="Arial"/>
          <w:sz w:val="20"/>
          <w:szCs w:val="20"/>
          <w:lang w:val="en-GB"/>
        </w:rPr>
        <w:t>Telephone number</w:t>
      </w:r>
      <w:r w:rsidR="00970DED">
        <w:rPr>
          <w:rFonts w:ascii="Arial" w:hAnsi="Arial" w:cs="Arial"/>
          <w:sz w:val="20"/>
          <w:szCs w:val="20"/>
          <w:lang w:val="en-GB"/>
        </w:rPr>
        <w:t>:</w:t>
      </w:r>
      <w:r w:rsidR="00970DED">
        <w:rPr>
          <w:rFonts w:ascii="Arial" w:hAnsi="Arial" w:cs="Arial"/>
          <w:sz w:val="20"/>
          <w:szCs w:val="20"/>
          <w:lang w:val="en-GB"/>
        </w:rPr>
        <w:tab/>
      </w:r>
    </w:p>
    <w:p w14:paraId="175ABADF" w14:textId="49570E6F" w:rsidR="00FD75D9" w:rsidRDefault="00FD75D9" w:rsidP="00970DED">
      <w:pPr>
        <w:autoSpaceDE w:val="0"/>
        <w:autoSpaceDN w:val="0"/>
        <w:adjustRightInd w:val="0"/>
        <w:rPr>
          <w:rFonts w:ascii="Arial" w:hAnsi="Arial" w:cs="Arial"/>
          <w:sz w:val="20"/>
          <w:szCs w:val="20"/>
          <w:lang w:val="en-GB"/>
        </w:rPr>
      </w:pPr>
      <w:r>
        <w:rPr>
          <w:rFonts w:ascii="Arial" w:hAnsi="Arial" w:cs="Arial"/>
          <w:sz w:val="20"/>
          <w:szCs w:val="20"/>
          <w:lang w:val="en-GB"/>
        </w:rPr>
        <w:t>Email address</w:t>
      </w:r>
      <w:r w:rsidR="00970DED">
        <w:rPr>
          <w:rFonts w:ascii="Arial" w:hAnsi="Arial" w:cs="Arial"/>
          <w:sz w:val="20"/>
          <w:szCs w:val="20"/>
          <w:lang w:val="en-GB"/>
        </w:rPr>
        <w:t>:</w:t>
      </w:r>
      <w:r w:rsidR="00970DED">
        <w:rPr>
          <w:rFonts w:ascii="Arial" w:hAnsi="Arial" w:cs="Arial"/>
          <w:sz w:val="20"/>
          <w:szCs w:val="20"/>
          <w:lang w:val="en-GB"/>
        </w:rPr>
        <w:tab/>
      </w:r>
    </w:p>
    <w:p w14:paraId="394F8FF3" w14:textId="230659BE" w:rsidR="00FD75D9" w:rsidRDefault="00FD75D9" w:rsidP="00970DED">
      <w:pPr>
        <w:autoSpaceDE w:val="0"/>
        <w:autoSpaceDN w:val="0"/>
        <w:adjustRightInd w:val="0"/>
        <w:rPr>
          <w:rFonts w:ascii="Arial" w:hAnsi="Arial" w:cs="Arial"/>
          <w:sz w:val="20"/>
          <w:szCs w:val="20"/>
          <w:lang w:val="en-GB"/>
        </w:rPr>
      </w:pPr>
      <w:r>
        <w:rPr>
          <w:rFonts w:ascii="Arial" w:hAnsi="Arial" w:cs="Arial"/>
          <w:sz w:val="20"/>
          <w:szCs w:val="20"/>
          <w:lang w:val="en-GB"/>
        </w:rPr>
        <w:t>Name of Contact</w:t>
      </w:r>
      <w:r w:rsidR="00970DED">
        <w:rPr>
          <w:rFonts w:ascii="Arial" w:hAnsi="Arial" w:cs="Arial"/>
          <w:sz w:val="20"/>
          <w:szCs w:val="20"/>
          <w:lang w:val="en-GB"/>
        </w:rPr>
        <w:t xml:space="preserve"> person:</w:t>
      </w:r>
      <w:r w:rsidR="00970DED">
        <w:rPr>
          <w:rFonts w:ascii="Arial" w:hAnsi="Arial" w:cs="Arial"/>
          <w:sz w:val="20"/>
          <w:szCs w:val="20"/>
          <w:lang w:val="en-GB"/>
        </w:rPr>
        <w:tab/>
      </w:r>
    </w:p>
    <w:p w14:paraId="1E991D71" w14:textId="77777777" w:rsidR="00B44491" w:rsidRDefault="00B44491" w:rsidP="00970DED">
      <w:pPr>
        <w:rPr>
          <w:rFonts w:ascii="Arial" w:hAnsi="Arial" w:cs="Arial"/>
          <w:b/>
          <w:caps/>
          <w:sz w:val="20"/>
          <w:szCs w:val="20"/>
          <w:lang w:val="en-GB"/>
        </w:rPr>
      </w:pPr>
    </w:p>
    <w:p w14:paraId="0FAA337C" w14:textId="1EC44F7F" w:rsidR="00E80E45" w:rsidRDefault="00E80E45" w:rsidP="00257C2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caps/>
          <w:sz w:val="20"/>
          <w:szCs w:val="20"/>
          <w:lang w:val="en-GB"/>
        </w:rPr>
      </w:pPr>
      <w:r>
        <w:rPr>
          <w:rFonts w:ascii="Arial" w:hAnsi="Arial" w:cs="Arial"/>
          <w:b/>
          <w:caps/>
          <w:sz w:val="20"/>
          <w:szCs w:val="20"/>
          <w:lang w:val="en-GB"/>
        </w:rPr>
        <w:br w:type="page"/>
      </w:r>
    </w:p>
    <w:p w14:paraId="676301E1" w14:textId="77777777" w:rsidR="00B44491" w:rsidRDefault="00B44491" w:rsidP="00152404">
      <w:pPr>
        <w:rPr>
          <w:rFonts w:ascii="Arial" w:hAnsi="Arial" w:cs="Arial"/>
          <w:b/>
          <w:caps/>
          <w:sz w:val="20"/>
          <w:szCs w:val="20"/>
          <w:lang w:val="en-GB"/>
        </w:rPr>
      </w:pPr>
    </w:p>
    <w:p w14:paraId="6C2A6C83" w14:textId="1AE85E54" w:rsidR="009B77CC" w:rsidRPr="00F34ED5" w:rsidRDefault="006873CA" w:rsidP="009B77CC">
      <w:pPr>
        <w:pStyle w:val="PlainText"/>
        <w:jc w:val="both"/>
        <w:rPr>
          <w:szCs w:val="24"/>
          <w:lang w:val="en-GB"/>
        </w:rPr>
      </w:pPr>
      <w:r w:rsidRPr="00D20D7F">
        <w:rPr>
          <w:rFonts w:ascii="Arial" w:hAnsi="Arial" w:cs="Arial"/>
          <w:b/>
          <w:lang w:val="en-GB"/>
        </w:rPr>
        <w:t xml:space="preserve">     </w:t>
      </w:r>
      <w:r w:rsidR="009B77CC" w:rsidRPr="00FB5F7E">
        <w:rPr>
          <w:rFonts w:ascii="Arial" w:hAnsi="Arial" w:cs="Arial"/>
          <w:b/>
          <w:caps/>
          <w:sz w:val="24"/>
          <w:szCs w:val="24"/>
          <w:lang w:val="en-GB"/>
        </w:rPr>
        <w:t xml:space="preserve">Annex </w:t>
      </w:r>
      <w:r w:rsidR="009B77CC">
        <w:rPr>
          <w:rFonts w:ascii="Arial" w:hAnsi="Arial" w:cs="Arial"/>
          <w:b/>
          <w:caps/>
          <w:sz w:val="24"/>
          <w:szCs w:val="24"/>
          <w:lang w:val="en-GB"/>
        </w:rPr>
        <w:t>4:</w:t>
      </w:r>
      <w:r w:rsidR="009B77CC" w:rsidRPr="00FB5F7E">
        <w:rPr>
          <w:rFonts w:ascii="Arial" w:hAnsi="Arial" w:cs="Arial"/>
          <w:b/>
          <w:caps/>
          <w:sz w:val="24"/>
          <w:szCs w:val="24"/>
          <w:lang w:val="en-GB"/>
        </w:rPr>
        <w:t xml:space="preserve"> </w:t>
      </w:r>
      <w:r w:rsidR="003F2FF9">
        <w:rPr>
          <w:rFonts w:ascii="Arial" w:hAnsi="Arial" w:cs="Arial"/>
          <w:b/>
          <w:caps/>
          <w:sz w:val="24"/>
          <w:szCs w:val="24"/>
          <w:lang w:val="en-GB"/>
        </w:rPr>
        <w:t xml:space="preserve">CANDIDATE’s </w:t>
      </w:r>
      <w:r w:rsidR="00C36476">
        <w:rPr>
          <w:rFonts w:ascii="Arial" w:hAnsi="Arial" w:cs="Arial"/>
          <w:b/>
          <w:caps/>
          <w:sz w:val="24"/>
          <w:szCs w:val="24"/>
          <w:lang w:val="en-GB"/>
        </w:rPr>
        <w:t>TRANSLATION OF SA</w:t>
      </w:r>
      <w:r w:rsidR="009B77CC">
        <w:rPr>
          <w:rFonts w:ascii="Arial" w:hAnsi="Arial" w:cs="Arial"/>
          <w:b/>
          <w:caps/>
          <w:sz w:val="24"/>
          <w:szCs w:val="24"/>
          <w:lang w:val="en-GB"/>
        </w:rPr>
        <w:t>MPLE TEXTS</w:t>
      </w:r>
    </w:p>
    <w:p w14:paraId="5668BF83" w14:textId="77777777" w:rsidR="003F2FF9" w:rsidRDefault="003F2FF9" w:rsidP="006873CA">
      <w:pPr>
        <w:rPr>
          <w:rFonts w:ascii="Arial" w:hAnsi="Arial" w:cs="Arial"/>
          <w:b/>
          <w:sz w:val="20"/>
          <w:szCs w:val="20"/>
          <w:lang w:val="en-GB"/>
        </w:rPr>
      </w:pPr>
    </w:p>
    <w:p w14:paraId="1BACCD8A" w14:textId="0452FB10" w:rsidR="00004C83" w:rsidRDefault="00C36476" w:rsidP="0043567A">
      <w:pPr>
        <w:rPr>
          <w:rFonts w:ascii="Arial" w:hAnsi="Arial" w:cs="Arial"/>
          <w:sz w:val="20"/>
          <w:szCs w:val="20"/>
          <w:lang w:val="en-GB"/>
        </w:rPr>
      </w:pPr>
      <w:r w:rsidRPr="00AD6DAF">
        <w:rPr>
          <w:rFonts w:ascii="Arial" w:hAnsi="Arial" w:cs="Arial"/>
          <w:bCs/>
          <w:sz w:val="20"/>
          <w:szCs w:val="20"/>
          <w:lang w:val="en-GB"/>
        </w:rPr>
        <w:t>P</w:t>
      </w:r>
      <w:r w:rsidR="003F2FF9" w:rsidRPr="00AD6DAF">
        <w:rPr>
          <w:rFonts w:ascii="Arial" w:hAnsi="Arial" w:cs="Arial"/>
          <w:bCs/>
          <w:sz w:val="20"/>
          <w:szCs w:val="20"/>
          <w:lang w:val="en-GB"/>
        </w:rPr>
        <w:t>lease translate the following text to the specified languages as a requirement for the evaluation of your offer. Please remember to attach the translations with your offer.</w:t>
      </w:r>
    </w:p>
    <w:p w14:paraId="4F55E4F3" w14:textId="77777777" w:rsidR="00004C83" w:rsidRDefault="00004C83" w:rsidP="00004C83">
      <w:pPr>
        <w:spacing w:line="276" w:lineRule="auto"/>
        <w:rPr>
          <w:rFonts w:ascii="Arial" w:hAnsi="Arial" w:cs="Arial"/>
          <w:sz w:val="20"/>
          <w:szCs w:val="20"/>
          <w:lang w:val="en-GB"/>
        </w:rPr>
      </w:pPr>
    </w:p>
    <w:tbl>
      <w:tblPr>
        <w:tblW w:w="107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103"/>
      </w:tblGrid>
      <w:tr w:rsidR="00004C83" w:rsidRPr="00766CC3" w14:paraId="1CB4AE62" w14:textId="77777777" w:rsidTr="00004C83">
        <w:trPr>
          <w:trHeight w:val="563"/>
        </w:trPr>
        <w:tc>
          <w:tcPr>
            <w:tcW w:w="10797" w:type="dxa"/>
            <w:gridSpan w:val="2"/>
            <w:shd w:val="clear" w:color="auto" w:fill="D9D9D9"/>
            <w:vAlign w:val="center"/>
          </w:tcPr>
          <w:p w14:paraId="2D3D1E00" w14:textId="77777777" w:rsidR="00004C83" w:rsidRPr="00766CC3" w:rsidRDefault="00004C83" w:rsidP="00315986">
            <w:pPr>
              <w:pStyle w:val="Heading3"/>
              <w:jc w:val="center"/>
              <w:rPr>
                <w:sz w:val="20"/>
              </w:rPr>
            </w:pPr>
            <w:r w:rsidRPr="00766CC3">
              <w:rPr>
                <w:szCs w:val="24"/>
              </w:rPr>
              <w:t>Translations</w:t>
            </w:r>
            <w:r>
              <w:rPr>
                <w:szCs w:val="24"/>
              </w:rPr>
              <w:t xml:space="preserve"> bY The candidate</w:t>
            </w:r>
          </w:p>
        </w:tc>
      </w:tr>
      <w:tr w:rsidR="00004C83" w:rsidRPr="004751D6" w14:paraId="4D54F38E" w14:textId="77777777" w:rsidTr="00004C83">
        <w:trPr>
          <w:trHeight w:val="376"/>
        </w:trPr>
        <w:tc>
          <w:tcPr>
            <w:tcW w:w="2694" w:type="dxa"/>
            <w:shd w:val="clear" w:color="auto" w:fill="F2F2F2"/>
            <w:vAlign w:val="center"/>
          </w:tcPr>
          <w:p w14:paraId="5A92AAE9" w14:textId="77777777" w:rsidR="00004C83" w:rsidRPr="00766CC3" w:rsidRDefault="00004C83" w:rsidP="00315986">
            <w:pPr>
              <w:spacing w:line="276" w:lineRule="auto"/>
              <w:rPr>
                <w:rFonts w:ascii="Arial" w:hAnsi="Arial" w:cs="Arial"/>
                <w:b/>
                <w:bCs/>
                <w:sz w:val="20"/>
                <w:szCs w:val="20"/>
                <w:lang w:val="en-GB"/>
              </w:rPr>
            </w:pPr>
            <w:bookmarkStart w:id="3" w:name="_Hlk144460602"/>
            <w:r w:rsidRPr="00766CC3">
              <w:rPr>
                <w:rFonts w:ascii="Arial" w:hAnsi="Arial" w:cs="Arial"/>
                <w:b/>
                <w:bCs/>
                <w:sz w:val="20"/>
                <w:szCs w:val="20"/>
                <w:lang w:val="en-GB"/>
              </w:rPr>
              <w:t>Language for translation</w:t>
            </w:r>
          </w:p>
        </w:tc>
        <w:tc>
          <w:tcPr>
            <w:tcW w:w="8103" w:type="dxa"/>
            <w:shd w:val="clear" w:color="auto" w:fill="F2F2F2"/>
            <w:vAlign w:val="center"/>
          </w:tcPr>
          <w:p w14:paraId="47B38728" w14:textId="4BF77DB3" w:rsidR="00004C83" w:rsidRPr="00766CC3" w:rsidRDefault="00004C83" w:rsidP="00315986">
            <w:pPr>
              <w:spacing w:line="276" w:lineRule="auto"/>
              <w:rPr>
                <w:rFonts w:ascii="Arial" w:hAnsi="Arial" w:cs="Arial"/>
                <w:b/>
                <w:bCs/>
                <w:sz w:val="20"/>
                <w:szCs w:val="20"/>
                <w:lang w:val="en-GB"/>
              </w:rPr>
            </w:pPr>
            <w:r w:rsidRPr="00766CC3">
              <w:rPr>
                <w:rFonts w:ascii="Arial" w:hAnsi="Arial" w:cs="Arial"/>
                <w:b/>
                <w:bCs/>
                <w:sz w:val="20"/>
                <w:szCs w:val="20"/>
                <w:lang w:val="en-GB"/>
              </w:rPr>
              <w:t xml:space="preserve">Text provided by </w:t>
            </w:r>
            <w:r w:rsidR="007F5937">
              <w:rPr>
                <w:rFonts w:ascii="Arial" w:hAnsi="Arial" w:cs="Arial"/>
                <w:b/>
                <w:bCs/>
                <w:sz w:val="20"/>
                <w:szCs w:val="20"/>
                <w:lang w:val="en-GB"/>
              </w:rPr>
              <w:t xml:space="preserve">the </w:t>
            </w:r>
            <w:r w:rsidR="00C76C9C">
              <w:rPr>
                <w:rFonts w:ascii="Arial" w:hAnsi="Arial" w:cs="Arial"/>
                <w:b/>
                <w:bCs/>
                <w:sz w:val="20"/>
                <w:szCs w:val="20"/>
                <w:lang w:val="en-GB"/>
              </w:rPr>
              <w:t>Contracting Authority</w:t>
            </w:r>
          </w:p>
        </w:tc>
      </w:tr>
      <w:bookmarkEnd w:id="3"/>
      <w:tr w:rsidR="00EA1237" w:rsidRPr="00766CC3" w14:paraId="1E7E1DFC" w14:textId="77777777" w:rsidTr="00004C83">
        <w:trPr>
          <w:trHeight w:val="394"/>
        </w:trPr>
        <w:tc>
          <w:tcPr>
            <w:tcW w:w="2694" w:type="dxa"/>
            <w:vMerge w:val="restart"/>
            <w:shd w:val="clear" w:color="auto" w:fill="auto"/>
          </w:tcPr>
          <w:p w14:paraId="009822E5" w14:textId="214E93E0" w:rsidR="00EA1237" w:rsidRDefault="00EA1237" w:rsidP="00315986">
            <w:pPr>
              <w:spacing w:line="276" w:lineRule="auto"/>
              <w:rPr>
                <w:rFonts w:ascii="Arial" w:hAnsi="Arial" w:cs="Arial"/>
                <w:b/>
                <w:bCs/>
                <w:sz w:val="20"/>
                <w:szCs w:val="20"/>
                <w:lang w:val="en-GB"/>
              </w:rPr>
            </w:pPr>
            <w:r>
              <w:rPr>
                <w:rFonts w:ascii="Arial" w:hAnsi="Arial" w:cs="Arial"/>
                <w:sz w:val="20"/>
                <w:szCs w:val="20"/>
                <w:lang w:val="en-GB"/>
              </w:rPr>
              <w:t xml:space="preserve">Lot 1.2 </w:t>
            </w:r>
            <w:r w:rsidRPr="000368C8">
              <w:rPr>
                <w:rFonts w:ascii="Arial" w:hAnsi="Arial" w:cs="Arial"/>
                <w:bCs/>
                <w:sz w:val="20"/>
                <w:szCs w:val="20"/>
                <w:lang w:val="en-GB"/>
              </w:rPr>
              <w:t>–</w:t>
            </w:r>
            <w:r w:rsidRPr="00766CC3">
              <w:rPr>
                <w:rFonts w:ascii="Arial" w:hAnsi="Arial" w:cs="Arial"/>
                <w:sz w:val="20"/>
                <w:szCs w:val="20"/>
                <w:lang w:val="en-GB"/>
              </w:rPr>
              <w:t xml:space="preserve"> Danish to </w:t>
            </w:r>
            <w:r w:rsidRPr="000B73CD">
              <w:rPr>
                <w:rFonts w:ascii="Arial" w:hAnsi="Arial" w:cs="Arial"/>
                <w:b/>
                <w:bCs/>
                <w:sz w:val="20"/>
                <w:szCs w:val="20"/>
                <w:lang w:val="en-GB"/>
              </w:rPr>
              <w:t>English</w:t>
            </w:r>
          </w:p>
          <w:p w14:paraId="1E95DE52" w14:textId="77777777" w:rsidR="00EA1237" w:rsidRDefault="00EA1237" w:rsidP="00315986">
            <w:pPr>
              <w:spacing w:line="276" w:lineRule="auto"/>
              <w:rPr>
                <w:rFonts w:ascii="Arial" w:hAnsi="Arial" w:cs="Arial"/>
                <w:b/>
                <w:bCs/>
                <w:sz w:val="20"/>
                <w:szCs w:val="20"/>
                <w:lang w:val="en-GB"/>
              </w:rPr>
            </w:pPr>
          </w:p>
          <w:p w14:paraId="74023118" w14:textId="77777777" w:rsidR="00EA1237" w:rsidRDefault="00EA1237" w:rsidP="00315986">
            <w:pPr>
              <w:spacing w:line="276" w:lineRule="auto"/>
              <w:rPr>
                <w:rFonts w:ascii="Arial" w:hAnsi="Arial" w:cs="Arial"/>
                <w:b/>
                <w:bCs/>
                <w:sz w:val="20"/>
                <w:szCs w:val="20"/>
                <w:lang w:val="en-GB"/>
              </w:rPr>
            </w:pPr>
          </w:p>
          <w:p w14:paraId="4C8658DA" w14:textId="4A9C07B6" w:rsidR="00EA1237" w:rsidRPr="00D40D1C" w:rsidRDefault="00EA1237" w:rsidP="00974897">
            <w:pPr>
              <w:spacing w:line="276" w:lineRule="auto"/>
              <w:rPr>
                <w:rFonts w:ascii="Arial" w:hAnsi="Arial" w:cs="Arial"/>
                <w:sz w:val="20"/>
                <w:szCs w:val="20"/>
                <w:lang w:val="en-GB"/>
              </w:rPr>
            </w:pPr>
          </w:p>
        </w:tc>
        <w:tc>
          <w:tcPr>
            <w:tcW w:w="8103" w:type="dxa"/>
            <w:shd w:val="clear" w:color="auto" w:fill="auto"/>
          </w:tcPr>
          <w:p w14:paraId="327F3DD5" w14:textId="77777777" w:rsidR="007C33AE" w:rsidRPr="007C33AE" w:rsidRDefault="007C33AE" w:rsidP="008546FB">
            <w:pPr>
              <w:spacing w:line="276" w:lineRule="auto"/>
              <w:outlineLvl w:val="1"/>
              <w:rPr>
                <w:rFonts w:ascii="Arial" w:hAnsi="Arial" w:cs="Arial"/>
                <w:b/>
                <w:bCs/>
                <w:color w:val="333740"/>
                <w:sz w:val="20"/>
                <w:szCs w:val="20"/>
              </w:rPr>
            </w:pPr>
            <w:r w:rsidRPr="007C33AE">
              <w:rPr>
                <w:rFonts w:ascii="Arial" w:hAnsi="Arial" w:cs="Arial"/>
                <w:b/>
                <w:bCs/>
                <w:color w:val="333740"/>
                <w:sz w:val="20"/>
                <w:szCs w:val="20"/>
              </w:rPr>
              <w:t>Klimakompensation gennem nye træer i Uganda</w:t>
            </w:r>
          </w:p>
          <w:p w14:paraId="5673DF28" w14:textId="77777777" w:rsidR="007C33AE" w:rsidRPr="007C33AE" w:rsidRDefault="007C33AE" w:rsidP="008546FB">
            <w:pPr>
              <w:spacing w:line="276" w:lineRule="auto"/>
              <w:rPr>
                <w:rFonts w:ascii="Arial" w:hAnsi="Arial" w:cs="Arial"/>
                <w:color w:val="333740"/>
                <w:sz w:val="20"/>
                <w:szCs w:val="20"/>
              </w:rPr>
            </w:pPr>
            <w:r w:rsidRPr="007C33AE">
              <w:rPr>
                <w:rFonts w:ascii="Arial" w:hAnsi="Arial" w:cs="Arial"/>
                <w:color w:val="333740"/>
                <w:sz w:val="20"/>
                <w:szCs w:val="20"/>
              </w:rPr>
              <w:t>Når din virksomhed køber klimakompensation hos Folkekirkens Nødhjælp sker det gennem certificerede klimakreditter, som en uafhængig tredjepart verificerer. Kreditterne genereres via træplantning i Uganda.</w:t>
            </w:r>
          </w:p>
          <w:p w14:paraId="15857D25" w14:textId="77777777" w:rsidR="003E1031" w:rsidRDefault="003E1031" w:rsidP="008546FB">
            <w:pPr>
              <w:spacing w:line="276" w:lineRule="auto"/>
              <w:rPr>
                <w:rFonts w:ascii="Arial" w:hAnsi="Arial" w:cs="Arial"/>
                <w:color w:val="333740"/>
                <w:sz w:val="20"/>
                <w:szCs w:val="20"/>
              </w:rPr>
            </w:pPr>
          </w:p>
          <w:p w14:paraId="6320F963" w14:textId="77777777" w:rsidR="00BB2790" w:rsidRDefault="007C33AE" w:rsidP="008546FB">
            <w:pPr>
              <w:spacing w:line="276" w:lineRule="auto"/>
              <w:rPr>
                <w:rFonts w:ascii="Arial" w:hAnsi="Arial" w:cs="Arial"/>
                <w:color w:val="333740"/>
                <w:sz w:val="20"/>
                <w:szCs w:val="20"/>
              </w:rPr>
            </w:pPr>
            <w:r w:rsidRPr="007C33AE">
              <w:rPr>
                <w:rFonts w:ascii="Arial" w:hAnsi="Arial" w:cs="Arial"/>
                <w:color w:val="333740"/>
                <w:sz w:val="20"/>
                <w:szCs w:val="20"/>
              </w:rPr>
              <w:t>Træerne plantes i samarbejde med bønder som en del af deres landbrug eller på skovarealer. Bønderne modtager løbende betalinger for vedligeholdelse af træerne og kan på sigt sælge de produkter, træerne genererer, eller bruge dem selv.</w:t>
            </w:r>
            <w:r w:rsidR="00247C11">
              <w:rPr>
                <w:rFonts w:ascii="Arial" w:hAnsi="Arial" w:cs="Arial"/>
                <w:color w:val="333740"/>
                <w:sz w:val="20"/>
                <w:szCs w:val="20"/>
              </w:rPr>
              <w:t xml:space="preserve"> </w:t>
            </w:r>
          </w:p>
          <w:p w14:paraId="0C38CAD3" w14:textId="01EFAF33" w:rsidR="007C33AE" w:rsidRPr="007C33AE" w:rsidRDefault="007C33AE" w:rsidP="008546FB">
            <w:pPr>
              <w:spacing w:line="276" w:lineRule="auto"/>
              <w:rPr>
                <w:rFonts w:ascii="Arial" w:hAnsi="Arial" w:cs="Arial"/>
                <w:color w:val="333740"/>
                <w:sz w:val="20"/>
                <w:szCs w:val="20"/>
              </w:rPr>
            </w:pPr>
            <w:r w:rsidRPr="007C33AE">
              <w:rPr>
                <w:rFonts w:ascii="Arial" w:hAnsi="Arial" w:cs="Arial"/>
                <w:color w:val="333740"/>
                <w:sz w:val="20"/>
                <w:szCs w:val="20"/>
              </w:rPr>
              <w:t>Udover at optage CO2 er træerne til gavn for det omkringlæggende miljø, hvor deres rødder kan forebygge jordskred og trækronerne kan give skygge til landbrug, der kræver det.</w:t>
            </w:r>
          </w:p>
          <w:p w14:paraId="5E729924" w14:textId="77777777" w:rsidR="003E1031" w:rsidRDefault="003E1031" w:rsidP="008546FB">
            <w:pPr>
              <w:spacing w:line="276" w:lineRule="auto"/>
              <w:rPr>
                <w:rFonts w:ascii="Arial" w:hAnsi="Arial" w:cs="Arial"/>
                <w:color w:val="333740"/>
                <w:sz w:val="20"/>
                <w:szCs w:val="20"/>
              </w:rPr>
            </w:pPr>
          </w:p>
          <w:p w14:paraId="3635EC5F" w14:textId="3D1EB781" w:rsidR="00EA1237" w:rsidRPr="008546FB" w:rsidRDefault="007C33AE" w:rsidP="008546FB">
            <w:pPr>
              <w:spacing w:line="276" w:lineRule="auto"/>
              <w:rPr>
                <w:rFonts w:ascii="Arial" w:hAnsi="Arial" w:cs="Arial"/>
                <w:sz w:val="20"/>
                <w:szCs w:val="20"/>
              </w:rPr>
            </w:pPr>
            <w:r w:rsidRPr="007C33AE">
              <w:rPr>
                <w:rFonts w:ascii="Arial" w:hAnsi="Arial" w:cs="Arial"/>
                <w:color w:val="333740"/>
                <w:sz w:val="20"/>
                <w:szCs w:val="20"/>
              </w:rPr>
              <w:t>Verdens fattigste lande er dem, der bidrager mindst til </w:t>
            </w:r>
            <w:hyperlink r:id="rId22" w:history="1">
              <w:r w:rsidRPr="007C33AE">
                <w:rPr>
                  <w:rFonts w:ascii="Arial" w:hAnsi="Arial" w:cs="Arial"/>
                  <w:color w:val="0000FF"/>
                  <w:sz w:val="20"/>
                  <w:szCs w:val="20"/>
                </w:rPr>
                <w:t>klimaforandringerne</w:t>
              </w:r>
            </w:hyperlink>
            <w:r w:rsidRPr="007C33AE">
              <w:rPr>
                <w:rFonts w:ascii="Arial" w:hAnsi="Arial" w:cs="Arial"/>
                <w:color w:val="333740"/>
                <w:sz w:val="20"/>
                <w:szCs w:val="20"/>
              </w:rPr>
              <w:t>, men de rammes hårdere end nogen andre, når oversvømmelser ødelægger hjem, eller temperaturstigninger forværrer muligheden for at drive landbrug og derved mindsker adgangen til mad.</w:t>
            </w:r>
          </w:p>
          <w:p w14:paraId="26EE4948" w14:textId="77777777" w:rsidR="00EA1237" w:rsidRPr="00766CC3" w:rsidRDefault="00EA1237" w:rsidP="00974897">
            <w:pPr>
              <w:pStyle w:val="PlainText"/>
              <w:rPr>
                <w:rFonts w:ascii="Arial" w:hAnsi="Arial" w:cs="Arial"/>
              </w:rPr>
            </w:pPr>
          </w:p>
        </w:tc>
      </w:tr>
      <w:tr w:rsidR="00EA1237" w:rsidRPr="004751D6" w14:paraId="580632C6" w14:textId="77777777" w:rsidTr="00004C83">
        <w:trPr>
          <w:trHeight w:val="394"/>
        </w:trPr>
        <w:tc>
          <w:tcPr>
            <w:tcW w:w="2694" w:type="dxa"/>
            <w:vMerge/>
            <w:shd w:val="clear" w:color="auto" w:fill="auto"/>
          </w:tcPr>
          <w:p w14:paraId="67510351" w14:textId="77777777" w:rsidR="00EA1237" w:rsidRPr="00004C83" w:rsidRDefault="00EA1237" w:rsidP="00315986">
            <w:pPr>
              <w:spacing w:line="276" w:lineRule="auto"/>
              <w:rPr>
                <w:rFonts w:ascii="Arial" w:hAnsi="Arial" w:cs="Arial"/>
                <w:sz w:val="20"/>
                <w:szCs w:val="20"/>
              </w:rPr>
            </w:pPr>
          </w:p>
        </w:tc>
        <w:tc>
          <w:tcPr>
            <w:tcW w:w="8103" w:type="dxa"/>
            <w:shd w:val="clear" w:color="auto" w:fill="F2F2F2"/>
          </w:tcPr>
          <w:p w14:paraId="29F9322A" w14:textId="77777777" w:rsidR="00EA1237" w:rsidRPr="00321418" w:rsidRDefault="00EA1237" w:rsidP="00315986">
            <w:pPr>
              <w:spacing w:line="276" w:lineRule="auto"/>
              <w:rPr>
                <w:rFonts w:ascii="Arial" w:hAnsi="Arial" w:cs="Arial"/>
                <w:sz w:val="20"/>
                <w:szCs w:val="20"/>
                <w:lang w:val="en-GB"/>
              </w:rPr>
            </w:pPr>
            <w:r w:rsidRPr="00766CC3">
              <w:rPr>
                <w:rFonts w:ascii="Arial" w:hAnsi="Arial" w:cs="Arial"/>
                <w:b/>
                <w:bCs/>
                <w:sz w:val="20"/>
                <w:szCs w:val="20"/>
                <w:lang w:val="en-GB"/>
              </w:rPr>
              <w:t>Translation provided by the Contractor</w:t>
            </w:r>
          </w:p>
        </w:tc>
      </w:tr>
      <w:tr w:rsidR="00EA1237" w:rsidRPr="004751D6" w14:paraId="7B04E271" w14:textId="77777777" w:rsidTr="00EA1237">
        <w:trPr>
          <w:trHeight w:val="394"/>
        </w:trPr>
        <w:tc>
          <w:tcPr>
            <w:tcW w:w="2694" w:type="dxa"/>
            <w:vMerge/>
            <w:shd w:val="clear" w:color="auto" w:fill="auto"/>
          </w:tcPr>
          <w:p w14:paraId="00D6B4A5" w14:textId="77777777" w:rsidR="00EA1237" w:rsidRPr="00766CC3" w:rsidRDefault="00EA1237" w:rsidP="00315986">
            <w:pPr>
              <w:spacing w:line="276" w:lineRule="auto"/>
              <w:rPr>
                <w:rFonts w:ascii="Arial" w:hAnsi="Arial" w:cs="Arial"/>
                <w:sz w:val="20"/>
                <w:szCs w:val="20"/>
                <w:lang w:val="en-GB"/>
              </w:rPr>
            </w:pPr>
          </w:p>
        </w:tc>
        <w:tc>
          <w:tcPr>
            <w:tcW w:w="8103" w:type="dxa"/>
            <w:tcBorders>
              <w:bottom w:val="single" w:sz="4" w:space="0" w:color="auto"/>
            </w:tcBorders>
            <w:shd w:val="clear" w:color="auto" w:fill="auto"/>
          </w:tcPr>
          <w:p w14:paraId="5FFF3DB0" w14:textId="77777777" w:rsidR="00EA1237" w:rsidRDefault="00EA1237" w:rsidP="00315986">
            <w:pPr>
              <w:spacing w:line="276" w:lineRule="auto"/>
              <w:rPr>
                <w:rFonts w:ascii="Arial" w:hAnsi="Arial" w:cs="Arial"/>
                <w:i/>
                <w:iCs/>
                <w:sz w:val="20"/>
                <w:szCs w:val="20"/>
                <w:lang w:val="en-GB"/>
              </w:rPr>
            </w:pPr>
            <w:r w:rsidRPr="00D37208">
              <w:rPr>
                <w:rFonts w:ascii="Arial" w:hAnsi="Arial" w:cs="Arial"/>
                <w:i/>
                <w:iCs/>
                <w:sz w:val="20"/>
                <w:szCs w:val="20"/>
                <w:highlight w:val="green"/>
                <w:lang w:val="en-GB"/>
              </w:rPr>
              <w:t>Please insert your translations in this column.</w:t>
            </w:r>
          </w:p>
          <w:p w14:paraId="47DCC1D5" w14:textId="77777777" w:rsidR="00EA1237" w:rsidRPr="000B73CD" w:rsidRDefault="00EA1237" w:rsidP="00315986">
            <w:pPr>
              <w:spacing w:line="276" w:lineRule="auto"/>
              <w:rPr>
                <w:rFonts w:ascii="Arial" w:hAnsi="Arial" w:cs="Arial"/>
                <w:i/>
                <w:iCs/>
                <w:sz w:val="20"/>
                <w:szCs w:val="20"/>
                <w:lang w:val="en-GB"/>
              </w:rPr>
            </w:pPr>
          </w:p>
        </w:tc>
      </w:tr>
      <w:tr w:rsidR="00EA1237" w:rsidRPr="004751D6" w14:paraId="61A2BD5C" w14:textId="77777777" w:rsidTr="00EA1237">
        <w:trPr>
          <w:trHeight w:val="394"/>
        </w:trPr>
        <w:tc>
          <w:tcPr>
            <w:tcW w:w="2694" w:type="dxa"/>
            <w:vMerge/>
            <w:shd w:val="clear" w:color="auto" w:fill="auto"/>
          </w:tcPr>
          <w:p w14:paraId="51856CDC" w14:textId="77777777" w:rsidR="00EA1237" w:rsidRPr="00766CC3" w:rsidRDefault="00EA1237" w:rsidP="0098503D">
            <w:pPr>
              <w:spacing w:line="276" w:lineRule="auto"/>
              <w:rPr>
                <w:rFonts w:ascii="Arial" w:hAnsi="Arial" w:cs="Arial"/>
                <w:sz w:val="20"/>
                <w:szCs w:val="20"/>
                <w:lang w:val="en-GB"/>
              </w:rPr>
            </w:pPr>
          </w:p>
        </w:tc>
        <w:tc>
          <w:tcPr>
            <w:tcW w:w="8103" w:type="dxa"/>
            <w:shd w:val="clear" w:color="auto" w:fill="F2F2F2" w:themeFill="background1" w:themeFillShade="F2"/>
            <w:vAlign w:val="center"/>
          </w:tcPr>
          <w:p w14:paraId="06AE23DE" w14:textId="1CBDB1D8" w:rsidR="00EA1237" w:rsidRPr="00D37208" w:rsidRDefault="00EA1237" w:rsidP="0098503D">
            <w:pPr>
              <w:spacing w:line="276" w:lineRule="auto"/>
              <w:rPr>
                <w:rFonts w:ascii="Arial" w:hAnsi="Arial" w:cs="Arial"/>
                <w:i/>
                <w:iCs/>
                <w:sz w:val="20"/>
                <w:szCs w:val="20"/>
                <w:highlight w:val="green"/>
                <w:lang w:val="en-GB"/>
              </w:rPr>
            </w:pPr>
            <w:r w:rsidRPr="00766CC3">
              <w:rPr>
                <w:rFonts w:ascii="Arial" w:hAnsi="Arial" w:cs="Arial"/>
                <w:b/>
                <w:bCs/>
                <w:sz w:val="20"/>
                <w:szCs w:val="20"/>
                <w:lang w:val="en-GB"/>
              </w:rPr>
              <w:t xml:space="preserve">Text provided by </w:t>
            </w:r>
            <w:r>
              <w:rPr>
                <w:rFonts w:ascii="Arial" w:hAnsi="Arial" w:cs="Arial"/>
                <w:b/>
                <w:bCs/>
                <w:sz w:val="20"/>
                <w:szCs w:val="20"/>
                <w:lang w:val="en-GB"/>
              </w:rPr>
              <w:t>the Contracting Authority</w:t>
            </w:r>
          </w:p>
        </w:tc>
      </w:tr>
      <w:tr w:rsidR="00EA1237" w:rsidRPr="0055473C" w14:paraId="7B086A68" w14:textId="77777777" w:rsidTr="00EA1237">
        <w:trPr>
          <w:trHeight w:val="394"/>
        </w:trPr>
        <w:tc>
          <w:tcPr>
            <w:tcW w:w="2694" w:type="dxa"/>
            <w:vMerge/>
            <w:shd w:val="clear" w:color="auto" w:fill="auto"/>
          </w:tcPr>
          <w:p w14:paraId="365FF751" w14:textId="77777777" w:rsidR="00EA1237" w:rsidRPr="00766CC3" w:rsidRDefault="00EA1237" w:rsidP="0098503D">
            <w:pPr>
              <w:spacing w:line="276" w:lineRule="auto"/>
              <w:rPr>
                <w:rFonts w:ascii="Arial" w:hAnsi="Arial" w:cs="Arial"/>
                <w:sz w:val="20"/>
                <w:szCs w:val="20"/>
                <w:lang w:val="en-GB"/>
              </w:rPr>
            </w:pPr>
          </w:p>
        </w:tc>
        <w:tc>
          <w:tcPr>
            <w:tcW w:w="8103" w:type="dxa"/>
            <w:tcBorders>
              <w:bottom w:val="single" w:sz="4" w:space="0" w:color="auto"/>
            </w:tcBorders>
            <w:shd w:val="clear" w:color="auto" w:fill="auto"/>
          </w:tcPr>
          <w:p w14:paraId="67DC014E" w14:textId="77777777" w:rsidR="0055473C" w:rsidRPr="00DA084C" w:rsidRDefault="0055473C" w:rsidP="0055473C">
            <w:pPr>
              <w:pStyle w:val="NormalWeb"/>
              <w:spacing w:before="0" w:beforeAutospacing="0" w:after="240" w:afterAutospacing="0"/>
              <w:rPr>
                <w:rFonts w:ascii="Arial" w:hAnsi="Arial" w:cs="Arial"/>
                <w:color w:val="333740"/>
                <w:sz w:val="20"/>
                <w:szCs w:val="20"/>
              </w:rPr>
            </w:pPr>
            <w:r w:rsidRPr="00DA084C">
              <w:rPr>
                <w:rStyle w:val="Strong"/>
                <w:rFonts w:ascii="Arial" w:hAnsi="Arial" w:cs="Arial"/>
                <w:color w:val="333740"/>
                <w:sz w:val="20"/>
                <w:szCs w:val="20"/>
              </w:rPr>
              <w:t>Trods sine bare 20 år er Samia pludselig blevet overhoved og forsørger for sine tre yngre søskende. Hun er flygtet fra</w:t>
            </w:r>
            <w:r w:rsidRPr="00DA084C">
              <w:rPr>
                <w:rFonts w:ascii="Arial" w:hAnsi="Arial" w:cs="Arial"/>
                <w:color w:val="333740"/>
                <w:sz w:val="20"/>
                <w:szCs w:val="20"/>
              </w:rPr>
              <w:t> </w:t>
            </w:r>
            <w:r w:rsidRPr="00DA084C">
              <w:rPr>
                <w:rStyle w:val="Strong"/>
                <w:rFonts w:ascii="Arial" w:hAnsi="Arial" w:cs="Arial"/>
                <w:color w:val="333740"/>
                <w:sz w:val="20"/>
                <w:szCs w:val="20"/>
              </w:rPr>
              <w:t>Myanmar og sidder nu fast i verdens største flygtningelejr i Bangladesh, hvor hun må kæmpe mod diskrimination, traumer og mudderskred. Lejrens kvindecenter giver hende et pusterum.</w:t>
            </w:r>
          </w:p>
          <w:p w14:paraId="7E2AEB4B" w14:textId="77777777" w:rsidR="0055473C" w:rsidRPr="00DA084C" w:rsidRDefault="0055473C" w:rsidP="0055473C">
            <w:pPr>
              <w:pStyle w:val="NormalWeb"/>
              <w:spacing w:before="60" w:beforeAutospacing="0" w:after="240" w:afterAutospacing="0"/>
              <w:rPr>
                <w:rFonts w:ascii="Arial" w:hAnsi="Arial" w:cs="Arial"/>
                <w:color w:val="333740"/>
                <w:sz w:val="20"/>
                <w:szCs w:val="20"/>
              </w:rPr>
            </w:pPr>
            <w:r w:rsidRPr="00DA084C">
              <w:rPr>
                <w:rFonts w:ascii="Arial" w:hAnsi="Arial" w:cs="Arial"/>
                <w:color w:val="333740"/>
                <w:sz w:val="20"/>
                <w:szCs w:val="20"/>
              </w:rPr>
              <w:t>Sangen stiger og falder i en smuk tonerække, der kan virke uvant for vestlige ører. Sangerinden står i en rundkreds af kvindelige tilhørere. Med hænderne i siden, hagen løftet og et glimt i øjet synger hun vers efter vers.</w:t>
            </w:r>
          </w:p>
          <w:p w14:paraId="4F9193E8" w14:textId="77777777" w:rsidR="0055473C" w:rsidRPr="00DA084C" w:rsidRDefault="0055473C" w:rsidP="0055473C">
            <w:pPr>
              <w:pStyle w:val="NormalWeb"/>
              <w:spacing w:before="60" w:beforeAutospacing="0" w:after="240" w:afterAutospacing="0"/>
              <w:rPr>
                <w:rFonts w:ascii="Arial" w:hAnsi="Arial" w:cs="Arial"/>
                <w:color w:val="333740"/>
                <w:sz w:val="20"/>
                <w:szCs w:val="20"/>
              </w:rPr>
            </w:pPr>
            <w:r w:rsidRPr="00DA084C">
              <w:rPr>
                <w:rFonts w:ascii="Arial" w:hAnsi="Arial" w:cs="Arial"/>
                <w:color w:val="333740"/>
                <w:sz w:val="20"/>
                <w:szCs w:val="20"/>
              </w:rPr>
              <w:t>Den lille publikumsskare er iført farverige kjoler og tørklæder. De lytter opmærksomt til den musikalske fortælling og deltager smilende og pjattende og klapper i takt. Somme tider forsvinder sangen i høje, kollektive latterudbrud.</w:t>
            </w:r>
          </w:p>
          <w:p w14:paraId="1A9FAEFA" w14:textId="3D2B9CC9" w:rsidR="00EA1237" w:rsidRPr="009B3BFA" w:rsidRDefault="0055473C" w:rsidP="0055473C">
            <w:pPr>
              <w:pStyle w:val="NormalWeb"/>
              <w:spacing w:before="60" w:beforeAutospacing="0" w:after="240" w:afterAutospacing="0"/>
              <w:rPr>
                <w:rFonts w:ascii="Arial" w:hAnsi="Arial" w:cs="Arial"/>
                <w:color w:val="333740"/>
                <w:sz w:val="20"/>
                <w:szCs w:val="20"/>
              </w:rPr>
            </w:pPr>
            <w:r w:rsidRPr="00DA084C">
              <w:rPr>
                <w:rFonts w:ascii="Arial" w:hAnsi="Arial" w:cs="Arial"/>
                <w:color w:val="333740"/>
                <w:sz w:val="20"/>
                <w:szCs w:val="20"/>
              </w:rPr>
              <w:t>Kvinderne ler på trods. På trods af, at nogle af dem har mistet deres mænd eller børn. På trods af, at de næsten alle har været udsat for seksuelle overgreb. På trods af, at de har mistet alt, set deres landsbyer blive brændt ned, og set deres nærmeste blive slået ihjel.</w:t>
            </w:r>
          </w:p>
        </w:tc>
      </w:tr>
      <w:tr w:rsidR="00EA1237" w:rsidRPr="004751D6" w14:paraId="44C636A4" w14:textId="77777777" w:rsidTr="00EA1237">
        <w:trPr>
          <w:trHeight w:val="394"/>
        </w:trPr>
        <w:tc>
          <w:tcPr>
            <w:tcW w:w="2694" w:type="dxa"/>
            <w:vMerge/>
            <w:shd w:val="clear" w:color="auto" w:fill="auto"/>
          </w:tcPr>
          <w:p w14:paraId="51CCE825" w14:textId="77777777" w:rsidR="00EA1237" w:rsidRPr="0055473C" w:rsidRDefault="00EA1237" w:rsidP="0098503D">
            <w:pPr>
              <w:spacing w:line="276" w:lineRule="auto"/>
              <w:rPr>
                <w:rFonts w:ascii="Arial" w:hAnsi="Arial" w:cs="Arial"/>
                <w:sz w:val="20"/>
                <w:szCs w:val="20"/>
              </w:rPr>
            </w:pPr>
          </w:p>
        </w:tc>
        <w:tc>
          <w:tcPr>
            <w:tcW w:w="8103" w:type="dxa"/>
            <w:shd w:val="clear" w:color="auto" w:fill="F2F2F2" w:themeFill="background1" w:themeFillShade="F2"/>
          </w:tcPr>
          <w:p w14:paraId="3CF2AC3B" w14:textId="728DCAD0" w:rsidR="00EA1237" w:rsidRPr="00D37208" w:rsidRDefault="00EA1237" w:rsidP="0098503D">
            <w:pPr>
              <w:spacing w:line="276" w:lineRule="auto"/>
              <w:rPr>
                <w:rFonts w:ascii="Arial" w:hAnsi="Arial" w:cs="Arial"/>
                <w:i/>
                <w:iCs/>
                <w:sz w:val="20"/>
                <w:szCs w:val="20"/>
                <w:highlight w:val="green"/>
                <w:lang w:val="en-GB"/>
              </w:rPr>
            </w:pPr>
            <w:r w:rsidRPr="00766CC3">
              <w:rPr>
                <w:rFonts w:ascii="Arial" w:hAnsi="Arial" w:cs="Arial"/>
                <w:b/>
                <w:bCs/>
                <w:sz w:val="20"/>
                <w:szCs w:val="20"/>
                <w:lang w:val="en-GB"/>
              </w:rPr>
              <w:t>Translation provided by the Contractor</w:t>
            </w:r>
          </w:p>
        </w:tc>
      </w:tr>
      <w:tr w:rsidR="00EA1237" w:rsidRPr="004751D6" w14:paraId="76F30041" w14:textId="77777777" w:rsidTr="00051FA0">
        <w:trPr>
          <w:trHeight w:val="394"/>
        </w:trPr>
        <w:tc>
          <w:tcPr>
            <w:tcW w:w="2694" w:type="dxa"/>
            <w:vMerge/>
            <w:shd w:val="clear" w:color="auto" w:fill="auto"/>
          </w:tcPr>
          <w:p w14:paraId="2AFE5535" w14:textId="77777777" w:rsidR="00EA1237" w:rsidRPr="00766CC3" w:rsidRDefault="00EA1237" w:rsidP="0098503D">
            <w:pPr>
              <w:spacing w:line="276" w:lineRule="auto"/>
              <w:rPr>
                <w:rFonts w:ascii="Arial" w:hAnsi="Arial" w:cs="Arial"/>
                <w:sz w:val="20"/>
                <w:szCs w:val="20"/>
                <w:lang w:val="en-GB"/>
              </w:rPr>
            </w:pPr>
          </w:p>
        </w:tc>
        <w:tc>
          <w:tcPr>
            <w:tcW w:w="8103" w:type="dxa"/>
            <w:tcBorders>
              <w:bottom w:val="single" w:sz="4" w:space="0" w:color="auto"/>
            </w:tcBorders>
            <w:shd w:val="clear" w:color="auto" w:fill="auto"/>
          </w:tcPr>
          <w:p w14:paraId="79E47239" w14:textId="77777777" w:rsidR="00EA1237" w:rsidRDefault="00EA1237" w:rsidP="0098503D">
            <w:pPr>
              <w:spacing w:line="276" w:lineRule="auto"/>
              <w:rPr>
                <w:rFonts w:ascii="Arial" w:hAnsi="Arial" w:cs="Arial"/>
                <w:i/>
                <w:iCs/>
                <w:sz w:val="20"/>
                <w:szCs w:val="20"/>
                <w:lang w:val="en-GB"/>
              </w:rPr>
            </w:pPr>
            <w:r w:rsidRPr="00D37208">
              <w:rPr>
                <w:rFonts w:ascii="Arial" w:hAnsi="Arial" w:cs="Arial"/>
                <w:i/>
                <w:iCs/>
                <w:sz w:val="20"/>
                <w:szCs w:val="20"/>
                <w:highlight w:val="green"/>
                <w:lang w:val="en-GB"/>
              </w:rPr>
              <w:t>Please insert your translations in this column.</w:t>
            </w:r>
          </w:p>
          <w:p w14:paraId="7A179D1B" w14:textId="3807D0BB" w:rsidR="009555E8" w:rsidRPr="009555E8" w:rsidRDefault="009555E8" w:rsidP="0098503D">
            <w:pPr>
              <w:spacing w:line="276" w:lineRule="auto"/>
              <w:rPr>
                <w:rFonts w:ascii="Arial" w:hAnsi="Arial" w:cs="Arial"/>
                <w:i/>
                <w:iCs/>
                <w:sz w:val="20"/>
                <w:szCs w:val="20"/>
                <w:lang w:val="en-GB"/>
              </w:rPr>
            </w:pPr>
          </w:p>
        </w:tc>
      </w:tr>
      <w:tr w:rsidR="00EA1237" w:rsidRPr="004751D6" w14:paraId="2E0D85E4" w14:textId="77777777" w:rsidTr="00051FA0">
        <w:trPr>
          <w:trHeight w:val="394"/>
        </w:trPr>
        <w:tc>
          <w:tcPr>
            <w:tcW w:w="2694" w:type="dxa"/>
            <w:vMerge/>
            <w:shd w:val="clear" w:color="auto" w:fill="auto"/>
          </w:tcPr>
          <w:p w14:paraId="7482FA5F" w14:textId="77777777" w:rsidR="00EA1237" w:rsidRPr="00766CC3" w:rsidRDefault="00EA1237" w:rsidP="00EA1237">
            <w:pPr>
              <w:spacing w:line="276" w:lineRule="auto"/>
              <w:rPr>
                <w:rFonts w:ascii="Arial" w:hAnsi="Arial" w:cs="Arial"/>
                <w:sz w:val="20"/>
                <w:szCs w:val="20"/>
                <w:lang w:val="en-GB"/>
              </w:rPr>
            </w:pPr>
          </w:p>
        </w:tc>
        <w:tc>
          <w:tcPr>
            <w:tcW w:w="8103" w:type="dxa"/>
            <w:shd w:val="clear" w:color="auto" w:fill="F2F2F2" w:themeFill="background1" w:themeFillShade="F2"/>
            <w:vAlign w:val="center"/>
          </w:tcPr>
          <w:p w14:paraId="5FCBF1F1" w14:textId="4B9ED7B9" w:rsidR="00EA1237" w:rsidRPr="00D37208" w:rsidRDefault="00EA1237" w:rsidP="00EA1237">
            <w:pPr>
              <w:spacing w:line="276" w:lineRule="auto"/>
              <w:rPr>
                <w:rFonts w:ascii="Arial" w:hAnsi="Arial" w:cs="Arial"/>
                <w:i/>
                <w:iCs/>
                <w:sz w:val="20"/>
                <w:szCs w:val="20"/>
                <w:highlight w:val="green"/>
                <w:lang w:val="en-GB"/>
              </w:rPr>
            </w:pPr>
            <w:r w:rsidRPr="00766CC3">
              <w:rPr>
                <w:rFonts w:ascii="Arial" w:hAnsi="Arial" w:cs="Arial"/>
                <w:b/>
                <w:bCs/>
                <w:sz w:val="20"/>
                <w:szCs w:val="20"/>
                <w:lang w:val="en-GB"/>
              </w:rPr>
              <w:t xml:space="preserve">Text provided by </w:t>
            </w:r>
            <w:r>
              <w:rPr>
                <w:rFonts w:ascii="Arial" w:hAnsi="Arial" w:cs="Arial"/>
                <w:b/>
                <w:bCs/>
                <w:sz w:val="20"/>
                <w:szCs w:val="20"/>
                <w:lang w:val="en-GB"/>
              </w:rPr>
              <w:t>the Contracting Authority</w:t>
            </w:r>
          </w:p>
        </w:tc>
      </w:tr>
      <w:tr w:rsidR="00EA1237" w:rsidRPr="00D247A8" w14:paraId="1EAE2F38" w14:textId="77777777" w:rsidTr="00EA1237">
        <w:trPr>
          <w:trHeight w:val="394"/>
        </w:trPr>
        <w:tc>
          <w:tcPr>
            <w:tcW w:w="2694" w:type="dxa"/>
            <w:vMerge/>
            <w:shd w:val="clear" w:color="auto" w:fill="auto"/>
          </w:tcPr>
          <w:p w14:paraId="18777226" w14:textId="77777777" w:rsidR="00EA1237" w:rsidRPr="00766CC3" w:rsidRDefault="00EA1237" w:rsidP="00EA1237">
            <w:pPr>
              <w:spacing w:line="276" w:lineRule="auto"/>
              <w:rPr>
                <w:rFonts w:ascii="Arial" w:hAnsi="Arial" w:cs="Arial"/>
                <w:sz w:val="20"/>
                <w:szCs w:val="20"/>
                <w:lang w:val="en-GB"/>
              </w:rPr>
            </w:pPr>
          </w:p>
        </w:tc>
        <w:tc>
          <w:tcPr>
            <w:tcW w:w="8103" w:type="dxa"/>
            <w:tcBorders>
              <w:bottom w:val="single" w:sz="4" w:space="0" w:color="auto"/>
            </w:tcBorders>
            <w:shd w:val="clear" w:color="auto" w:fill="auto"/>
          </w:tcPr>
          <w:p w14:paraId="27C6AD39" w14:textId="214F7617" w:rsidR="00EA1237" w:rsidRPr="002A4FD8" w:rsidRDefault="00D247A8" w:rsidP="00EA1237">
            <w:pPr>
              <w:spacing w:line="276" w:lineRule="auto"/>
              <w:rPr>
                <w:rFonts w:ascii="Arial" w:hAnsi="Arial" w:cs="Arial"/>
                <w:b/>
                <w:bCs/>
                <w:sz w:val="20"/>
                <w:szCs w:val="20"/>
              </w:rPr>
            </w:pPr>
            <w:r w:rsidRPr="002A4FD8">
              <w:rPr>
                <w:rFonts w:ascii="Arial" w:hAnsi="Arial" w:cs="Arial"/>
                <w:b/>
                <w:bCs/>
                <w:sz w:val="20"/>
                <w:szCs w:val="20"/>
              </w:rPr>
              <w:t>Forord – Nødhjælp kan se ud på mange måder</w:t>
            </w:r>
          </w:p>
          <w:p w14:paraId="34962B2F" w14:textId="7857D459" w:rsidR="00D247A8" w:rsidRPr="002A4FD8" w:rsidRDefault="00D247A8" w:rsidP="00EA1237">
            <w:pPr>
              <w:spacing w:line="276" w:lineRule="auto"/>
              <w:rPr>
                <w:rFonts w:ascii="Arial" w:hAnsi="Arial" w:cs="Arial"/>
                <w:sz w:val="20"/>
                <w:szCs w:val="20"/>
              </w:rPr>
            </w:pPr>
            <w:r w:rsidRPr="002A4FD8">
              <w:rPr>
                <w:rFonts w:ascii="Arial" w:hAnsi="Arial" w:cs="Arial"/>
                <w:sz w:val="20"/>
                <w:szCs w:val="20"/>
              </w:rPr>
              <w:t>Folkekirkens Nødhjælp indgår i de</w:t>
            </w:r>
            <w:r w:rsidR="00A940D5">
              <w:rPr>
                <w:rFonts w:ascii="Arial" w:hAnsi="Arial" w:cs="Arial"/>
                <w:sz w:val="20"/>
                <w:szCs w:val="20"/>
              </w:rPr>
              <w:t>t</w:t>
            </w:r>
            <w:r w:rsidRPr="002A4FD8">
              <w:rPr>
                <w:rFonts w:ascii="Arial" w:hAnsi="Arial" w:cs="Arial"/>
                <w:sz w:val="20"/>
                <w:szCs w:val="20"/>
              </w:rPr>
              <w:t xml:space="preserve"> globale samarbejde om at løse fælles udfordringer og øge respekten for menneskerettigheder. Det er nøglen til at bek</w:t>
            </w:r>
            <w:r w:rsidR="00093372" w:rsidRPr="002A4FD8">
              <w:rPr>
                <w:rFonts w:ascii="Arial" w:hAnsi="Arial" w:cs="Arial"/>
                <w:sz w:val="20"/>
                <w:szCs w:val="20"/>
              </w:rPr>
              <w:t>æmpe fattigdom og ulighed – og til at sikre, at mennesker ramt af krig og konflikt lider mindst muligt.</w:t>
            </w:r>
          </w:p>
          <w:p w14:paraId="6280A9E5" w14:textId="77777777" w:rsidR="002D5D1A" w:rsidRPr="002A4FD8" w:rsidRDefault="002D5D1A" w:rsidP="00EA1237">
            <w:pPr>
              <w:spacing w:line="276" w:lineRule="auto"/>
              <w:rPr>
                <w:rFonts w:ascii="Arial" w:hAnsi="Arial" w:cs="Arial"/>
                <w:sz w:val="20"/>
                <w:szCs w:val="20"/>
              </w:rPr>
            </w:pPr>
          </w:p>
          <w:p w14:paraId="34A48F9B" w14:textId="3DA9002C" w:rsidR="00EA1237" w:rsidRDefault="002D5D1A" w:rsidP="00967EB8">
            <w:pPr>
              <w:spacing w:line="276" w:lineRule="auto"/>
              <w:rPr>
                <w:rFonts w:ascii="Arial" w:hAnsi="Arial" w:cs="Arial"/>
                <w:sz w:val="20"/>
                <w:szCs w:val="20"/>
              </w:rPr>
            </w:pPr>
            <w:r w:rsidRPr="002A4FD8">
              <w:rPr>
                <w:rFonts w:ascii="Arial" w:hAnsi="Arial" w:cs="Arial"/>
                <w:sz w:val="20"/>
                <w:szCs w:val="20"/>
              </w:rPr>
              <w:t xml:space="preserve">Vi har fokus på de omstændigheder, der gør, at </w:t>
            </w:r>
            <w:r w:rsidR="002A4FD8" w:rsidRPr="002A4FD8">
              <w:rPr>
                <w:rFonts w:ascii="Arial" w:hAnsi="Arial" w:cs="Arial"/>
                <w:sz w:val="20"/>
                <w:szCs w:val="20"/>
              </w:rPr>
              <w:t>mennesker</w:t>
            </w:r>
            <w:r w:rsidRPr="002A4FD8">
              <w:rPr>
                <w:rFonts w:ascii="Arial" w:hAnsi="Arial" w:cs="Arial"/>
                <w:sz w:val="20"/>
                <w:szCs w:val="20"/>
              </w:rPr>
              <w:t xml:space="preserve"> har svært ved at bryde u</w:t>
            </w:r>
            <w:r w:rsidR="004224EC">
              <w:rPr>
                <w:rFonts w:ascii="Arial" w:hAnsi="Arial" w:cs="Arial"/>
                <w:sz w:val="20"/>
                <w:szCs w:val="20"/>
              </w:rPr>
              <w:t>d</w:t>
            </w:r>
            <w:r w:rsidRPr="002A4FD8">
              <w:rPr>
                <w:rFonts w:ascii="Arial" w:hAnsi="Arial" w:cs="Arial"/>
                <w:sz w:val="20"/>
                <w:szCs w:val="20"/>
              </w:rPr>
              <w:t xml:space="preserve"> af </w:t>
            </w:r>
            <w:r w:rsidR="002A4FD8" w:rsidRPr="002A4FD8">
              <w:rPr>
                <w:rFonts w:ascii="Arial" w:hAnsi="Arial" w:cs="Arial"/>
                <w:sz w:val="20"/>
                <w:szCs w:val="20"/>
              </w:rPr>
              <w:t>fattigdom</w:t>
            </w:r>
            <w:r w:rsidRPr="002A4FD8">
              <w:rPr>
                <w:rFonts w:ascii="Arial" w:hAnsi="Arial" w:cs="Arial"/>
                <w:sz w:val="20"/>
                <w:szCs w:val="20"/>
              </w:rPr>
              <w:t xml:space="preserve">. Vores motto er, at vi </w:t>
            </w:r>
            <w:r w:rsidR="003246A0" w:rsidRPr="002A4FD8">
              <w:rPr>
                <w:rFonts w:ascii="Arial" w:hAnsi="Arial" w:cs="Arial"/>
                <w:sz w:val="20"/>
                <w:szCs w:val="20"/>
              </w:rPr>
              <w:t>ikke</w:t>
            </w:r>
            <w:r w:rsidRPr="002A4FD8">
              <w:rPr>
                <w:rFonts w:ascii="Arial" w:hAnsi="Arial" w:cs="Arial"/>
                <w:sz w:val="20"/>
                <w:szCs w:val="20"/>
              </w:rPr>
              <w:t xml:space="preserve"> kun skaffer en sulten </w:t>
            </w:r>
            <w:r w:rsidR="002A4FD8" w:rsidRPr="002A4FD8">
              <w:rPr>
                <w:rFonts w:ascii="Arial" w:hAnsi="Arial" w:cs="Arial"/>
                <w:sz w:val="20"/>
                <w:szCs w:val="20"/>
              </w:rPr>
              <w:t>kvinde</w:t>
            </w:r>
            <w:r w:rsidRPr="002A4FD8">
              <w:rPr>
                <w:rFonts w:ascii="Arial" w:hAnsi="Arial" w:cs="Arial"/>
                <w:sz w:val="20"/>
                <w:szCs w:val="20"/>
              </w:rPr>
              <w:t xml:space="preserve"> en fis</w:t>
            </w:r>
            <w:r w:rsidR="003246A0">
              <w:rPr>
                <w:rFonts w:ascii="Arial" w:hAnsi="Arial" w:cs="Arial"/>
                <w:sz w:val="20"/>
                <w:szCs w:val="20"/>
              </w:rPr>
              <w:t>k</w:t>
            </w:r>
            <w:r w:rsidRPr="002A4FD8">
              <w:rPr>
                <w:rFonts w:ascii="Arial" w:hAnsi="Arial" w:cs="Arial"/>
                <w:sz w:val="20"/>
                <w:szCs w:val="20"/>
              </w:rPr>
              <w:t>. Vi skaffer hende en fiskestang og retten til at fiske i den lokale sø</w:t>
            </w:r>
            <w:r w:rsidR="002A4FD8" w:rsidRPr="002A4FD8">
              <w:rPr>
                <w:rFonts w:ascii="Arial" w:hAnsi="Arial" w:cs="Arial"/>
                <w:sz w:val="20"/>
                <w:szCs w:val="20"/>
              </w:rPr>
              <w:t xml:space="preserve">. Vores samarbejde med lokale, folkelige og kirkelige organisationer sikrer, at arbejdet er effektivt, bæredygtigt og målrettet de fattigste. Vores partnerskaber med lokale og danske virksomheder sikrer innovative og markedsbaserede løsninger. Det handler om at øge føde varesikkerheden, skabe jobs og </w:t>
            </w:r>
            <w:r w:rsidR="00AD675D" w:rsidRPr="002A4FD8">
              <w:rPr>
                <w:rFonts w:ascii="Arial" w:hAnsi="Arial" w:cs="Arial"/>
                <w:sz w:val="20"/>
                <w:szCs w:val="20"/>
              </w:rPr>
              <w:t>dermed</w:t>
            </w:r>
            <w:r w:rsidR="002A4FD8" w:rsidRPr="002A4FD8">
              <w:rPr>
                <w:rFonts w:ascii="Arial" w:hAnsi="Arial" w:cs="Arial"/>
                <w:sz w:val="20"/>
                <w:szCs w:val="20"/>
              </w:rPr>
              <w:t xml:space="preserve"> bæredygtig udvikling. </w:t>
            </w:r>
          </w:p>
          <w:p w14:paraId="33ABBCB7" w14:textId="77777777" w:rsidR="002E4441" w:rsidRDefault="002E4441" w:rsidP="00967EB8">
            <w:pPr>
              <w:spacing w:line="276" w:lineRule="auto"/>
              <w:rPr>
                <w:rFonts w:ascii="Arial" w:hAnsi="Arial" w:cs="Arial"/>
              </w:rPr>
            </w:pPr>
          </w:p>
          <w:p w14:paraId="3004DBD1" w14:textId="039BB0A8" w:rsidR="002E4441" w:rsidRPr="00315986" w:rsidRDefault="000050F5" w:rsidP="00967EB8">
            <w:pPr>
              <w:spacing w:line="276" w:lineRule="auto"/>
              <w:rPr>
                <w:rFonts w:ascii="Arial" w:hAnsi="Arial" w:cs="Arial"/>
                <w:sz w:val="20"/>
                <w:szCs w:val="20"/>
              </w:rPr>
            </w:pPr>
            <w:r w:rsidRPr="00315986">
              <w:rPr>
                <w:rFonts w:ascii="Arial" w:hAnsi="Arial" w:cs="Arial"/>
                <w:sz w:val="20"/>
                <w:szCs w:val="20"/>
              </w:rPr>
              <w:t xml:space="preserve">Vi rykker ud, når </w:t>
            </w:r>
            <w:r w:rsidR="007356D5" w:rsidRPr="00315986">
              <w:rPr>
                <w:rFonts w:ascii="Arial" w:hAnsi="Arial" w:cs="Arial"/>
                <w:sz w:val="20"/>
                <w:szCs w:val="20"/>
              </w:rPr>
              <w:t>katastrofen</w:t>
            </w:r>
            <w:r w:rsidRPr="00315986">
              <w:rPr>
                <w:rFonts w:ascii="Arial" w:hAnsi="Arial" w:cs="Arial"/>
                <w:sz w:val="20"/>
                <w:szCs w:val="20"/>
              </w:rPr>
              <w:t xml:space="preserve"> rammer. Det kan være en </w:t>
            </w:r>
            <w:r w:rsidR="007356D5" w:rsidRPr="00315986">
              <w:rPr>
                <w:rFonts w:ascii="Arial" w:hAnsi="Arial" w:cs="Arial"/>
                <w:sz w:val="20"/>
                <w:szCs w:val="20"/>
              </w:rPr>
              <w:t>eksplosion</w:t>
            </w:r>
            <w:r w:rsidRPr="00315986">
              <w:rPr>
                <w:rFonts w:ascii="Arial" w:hAnsi="Arial" w:cs="Arial"/>
                <w:sz w:val="20"/>
                <w:szCs w:val="20"/>
              </w:rPr>
              <w:t xml:space="preserve"> i L</w:t>
            </w:r>
            <w:r w:rsidR="00E33E10" w:rsidRPr="00315986">
              <w:rPr>
                <w:rFonts w:ascii="Arial" w:hAnsi="Arial" w:cs="Arial"/>
                <w:sz w:val="20"/>
                <w:szCs w:val="20"/>
              </w:rPr>
              <w:t>ibanon eller borgerkrigen i Syrien. Hjælpen antager mange former og er ofte baseret på</w:t>
            </w:r>
            <w:r w:rsidR="001B26DE" w:rsidRPr="00315986">
              <w:rPr>
                <w:rFonts w:ascii="Arial" w:hAnsi="Arial" w:cs="Arial"/>
                <w:sz w:val="20"/>
                <w:szCs w:val="20"/>
              </w:rPr>
              <w:t xml:space="preserve"> brugen af teknologi</w:t>
            </w:r>
            <w:r w:rsidR="006451BD" w:rsidRPr="00315986">
              <w:rPr>
                <w:rFonts w:ascii="Arial" w:hAnsi="Arial" w:cs="Arial"/>
                <w:sz w:val="20"/>
                <w:szCs w:val="20"/>
              </w:rPr>
              <w:t>. Mobile madkup</w:t>
            </w:r>
            <w:r w:rsidR="00821762" w:rsidRPr="00315986">
              <w:rPr>
                <w:rFonts w:ascii="Arial" w:hAnsi="Arial" w:cs="Arial"/>
                <w:sz w:val="20"/>
                <w:szCs w:val="20"/>
              </w:rPr>
              <w:t>oner</w:t>
            </w:r>
            <w:r w:rsidR="00276BFC" w:rsidRPr="00315986">
              <w:rPr>
                <w:rFonts w:ascii="Arial" w:hAnsi="Arial" w:cs="Arial"/>
                <w:sz w:val="20"/>
                <w:szCs w:val="20"/>
              </w:rPr>
              <w:t xml:space="preserve"> og pengeoverførsler giver målrettet og værdig hjælp – og kan betyde for</w:t>
            </w:r>
            <w:r w:rsidR="00BD0476" w:rsidRPr="00315986">
              <w:rPr>
                <w:rFonts w:ascii="Arial" w:hAnsi="Arial" w:cs="Arial"/>
                <w:sz w:val="20"/>
                <w:szCs w:val="20"/>
              </w:rPr>
              <w:t>skellen</w:t>
            </w:r>
            <w:r w:rsidR="00276BFC" w:rsidRPr="00315986">
              <w:rPr>
                <w:rFonts w:ascii="Arial" w:hAnsi="Arial" w:cs="Arial"/>
                <w:sz w:val="20"/>
                <w:szCs w:val="20"/>
              </w:rPr>
              <w:t xml:space="preserve"> mellem liv og død. </w:t>
            </w:r>
            <w:r w:rsidR="00854381" w:rsidRPr="00315986">
              <w:rPr>
                <w:rFonts w:ascii="Arial" w:hAnsi="Arial" w:cs="Arial"/>
                <w:sz w:val="20"/>
                <w:szCs w:val="20"/>
              </w:rPr>
              <w:t xml:space="preserve">Minerydning er en af vores vigtigste opgaver, fordi miner er livsfarlige for </w:t>
            </w:r>
            <w:r w:rsidR="00604889" w:rsidRPr="00315986">
              <w:rPr>
                <w:rFonts w:ascii="Arial" w:hAnsi="Arial" w:cs="Arial"/>
                <w:sz w:val="20"/>
                <w:szCs w:val="20"/>
              </w:rPr>
              <w:t>lokalbefolkningen</w:t>
            </w:r>
            <w:r w:rsidR="00854381" w:rsidRPr="00315986">
              <w:rPr>
                <w:rFonts w:ascii="Arial" w:hAnsi="Arial" w:cs="Arial"/>
                <w:sz w:val="20"/>
                <w:szCs w:val="20"/>
              </w:rPr>
              <w:t xml:space="preserve"> i lande som Sydsudan og Libanon. Det stigende behov for minerydning i verdens brændpunkter betyder også, at vi fortsætter uddannelsen af mine- og </w:t>
            </w:r>
            <w:proofErr w:type="spellStart"/>
            <w:r w:rsidR="00854381" w:rsidRPr="00315986">
              <w:rPr>
                <w:rFonts w:ascii="Arial" w:hAnsi="Arial" w:cs="Arial"/>
                <w:sz w:val="20"/>
                <w:szCs w:val="20"/>
              </w:rPr>
              <w:t>ammunitionsryddere</w:t>
            </w:r>
            <w:proofErr w:type="spellEnd"/>
            <w:r w:rsidR="00854381" w:rsidRPr="00315986">
              <w:rPr>
                <w:rFonts w:ascii="Arial" w:hAnsi="Arial" w:cs="Arial"/>
                <w:sz w:val="20"/>
                <w:szCs w:val="20"/>
              </w:rPr>
              <w:t xml:space="preserve"> i </w:t>
            </w:r>
            <w:r w:rsidR="00DF0A94" w:rsidRPr="00315986">
              <w:rPr>
                <w:rFonts w:ascii="Arial" w:hAnsi="Arial" w:cs="Arial"/>
                <w:sz w:val="20"/>
                <w:szCs w:val="20"/>
              </w:rPr>
              <w:t>samarbejde</w:t>
            </w:r>
            <w:r w:rsidR="00854381" w:rsidRPr="00315986">
              <w:rPr>
                <w:rFonts w:ascii="Arial" w:hAnsi="Arial" w:cs="Arial"/>
                <w:sz w:val="20"/>
                <w:szCs w:val="20"/>
              </w:rPr>
              <w:t xml:space="preserve"> med Forsvaret på Skive kaserne.</w:t>
            </w:r>
          </w:p>
          <w:p w14:paraId="2716F2BE" w14:textId="77777777" w:rsidR="00854381" w:rsidRPr="00315986" w:rsidRDefault="00854381" w:rsidP="00967EB8">
            <w:pPr>
              <w:spacing w:line="276" w:lineRule="auto"/>
              <w:rPr>
                <w:rFonts w:ascii="Arial" w:hAnsi="Arial" w:cs="Arial"/>
                <w:sz w:val="20"/>
                <w:szCs w:val="20"/>
              </w:rPr>
            </w:pPr>
          </w:p>
          <w:p w14:paraId="4AE55DA3" w14:textId="4F3F98F3" w:rsidR="00854381" w:rsidRPr="00315986" w:rsidRDefault="00854381" w:rsidP="00967EB8">
            <w:pPr>
              <w:spacing w:line="276" w:lineRule="auto"/>
              <w:rPr>
                <w:rFonts w:ascii="Arial" w:hAnsi="Arial" w:cs="Arial"/>
                <w:sz w:val="20"/>
                <w:szCs w:val="20"/>
              </w:rPr>
            </w:pPr>
            <w:r w:rsidRPr="00315986">
              <w:rPr>
                <w:rFonts w:ascii="Arial" w:hAnsi="Arial" w:cs="Arial"/>
                <w:sz w:val="20"/>
                <w:szCs w:val="20"/>
              </w:rPr>
              <w:t xml:space="preserve">Folkekirkens Nødhjælp arbejder på, at alle indsatser forholder sig til klima, og det gjorde 34 procent af alle vores </w:t>
            </w:r>
            <w:r w:rsidR="00A15938" w:rsidRPr="00315986">
              <w:rPr>
                <w:rFonts w:ascii="Arial" w:hAnsi="Arial" w:cs="Arial"/>
                <w:sz w:val="20"/>
                <w:szCs w:val="20"/>
              </w:rPr>
              <w:t>projekter</w:t>
            </w:r>
            <w:r w:rsidRPr="00315986">
              <w:rPr>
                <w:rFonts w:ascii="Arial" w:hAnsi="Arial" w:cs="Arial"/>
                <w:sz w:val="20"/>
                <w:szCs w:val="20"/>
              </w:rPr>
              <w:t xml:space="preserve"> fordelt over hele verden i 2020. Den største del af klima</w:t>
            </w:r>
            <w:r w:rsidR="00A15938" w:rsidRPr="00315986">
              <w:rPr>
                <w:rFonts w:ascii="Arial" w:hAnsi="Arial" w:cs="Arial"/>
                <w:sz w:val="20"/>
                <w:szCs w:val="20"/>
              </w:rPr>
              <w:t>a</w:t>
            </w:r>
            <w:r w:rsidRPr="00315986">
              <w:rPr>
                <w:rFonts w:ascii="Arial" w:hAnsi="Arial" w:cs="Arial"/>
                <w:sz w:val="20"/>
                <w:szCs w:val="20"/>
              </w:rPr>
              <w:t>rb</w:t>
            </w:r>
            <w:r w:rsidR="00A15938" w:rsidRPr="00315986">
              <w:rPr>
                <w:rFonts w:ascii="Arial" w:hAnsi="Arial" w:cs="Arial"/>
                <w:sz w:val="20"/>
                <w:szCs w:val="20"/>
              </w:rPr>
              <w:t>e</w:t>
            </w:r>
            <w:r w:rsidRPr="00315986">
              <w:rPr>
                <w:rFonts w:ascii="Arial" w:hAnsi="Arial" w:cs="Arial"/>
                <w:sz w:val="20"/>
                <w:szCs w:val="20"/>
              </w:rPr>
              <w:t>jdet handler om klimatilpasning. Men vi arbejder også på, at vore</w:t>
            </w:r>
            <w:r w:rsidR="00246595" w:rsidRPr="00315986">
              <w:rPr>
                <w:rFonts w:ascii="Arial" w:hAnsi="Arial" w:cs="Arial"/>
                <w:sz w:val="20"/>
                <w:szCs w:val="20"/>
              </w:rPr>
              <w:t>s</w:t>
            </w:r>
            <w:r w:rsidRPr="00315986">
              <w:rPr>
                <w:rFonts w:ascii="Arial" w:hAnsi="Arial" w:cs="Arial"/>
                <w:sz w:val="20"/>
                <w:szCs w:val="20"/>
              </w:rPr>
              <w:t xml:space="preserve"> </w:t>
            </w:r>
            <w:r w:rsidR="00246595" w:rsidRPr="00315986">
              <w:rPr>
                <w:rFonts w:ascii="Arial" w:hAnsi="Arial" w:cs="Arial"/>
                <w:sz w:val="20"/>
                <w:szCs w:val="20"/>
              </w:rPr>
              <w:t>projekter</w:t>
            </w:r>
            <w:r w:rsidRPr="00315986">
              <w:rPr>
                <w:rFonts w:ascii="Arial" w:hAnsi="Arial" w:cs="Arial"/>
                <w:sz w:val="20"/>
                <w:szCs w:val="20"/>
              </w:rPr>
              <w:t xml:space="preserve"> skal bidrage til at mindske udslip, samtidig med, at vi hjælper, når mennesker rammes af klimarelaterede katastrofer.</w:t>
            </w:r>
          </w:p>
          <w:p w14:paraId="05AA3E65" w14:textId="77777777" w:rsidR="00854381" w:rsidRPr="00315986" w:rsidRDefault="00854381" w:rsidP="00967EB8">
            <w:pPr>
              <w:spacing w:line="276" w:lineRule="auto"/>
              <w:rPr>
                <w:rFonts w:ascii="Arial" w:hAnsi="Arial" w:cs="Arial"/>
                <w:sz w:val="20"/>
                <w:szCs w:val="20"/>
              </w:rPr>
            </w:pPr>
          </w:p>
          <w:p w14:paraId="77DDEC63" w14:textId="45AC3FF3" w:rsidR="00854381" w:rsidRPr="00315986" w:rsidRDefault="00854381" w:rsidP="00967EB8">
            <w:pPr>
              <w:spacing w:line="276" w:lineRule="auto"/>
              <w:rPr>
                <w:rFonts w:ascii="Arial" w:hAnsi="Arial" w:cs="Arial"/>
                <w:sz w:val="20"/>
                <w:szCs w:val="20"/>
              </w:rPr>
            </w:pPr>
            <w:r w:rsidRPr="00315986">
              <w:rPr>
                <w:rFonts w:ascii="Arial" w:hAnsi="Arial" w:cs="Arial"/>
                <w:sz w:val="20"/>
                <w:szCs w:val="20"/>
              </w:rPr>
              <w:t xml:space="preserve">I flere lande støtter vi også partnere i deres rettighedsarbejde med at påvirke </w:t>
            </w:r>
            <w:r w:rsidR="008F3E08" w:rsidRPr="00315986">
              <w:rPr>
                <w:rFonts w:ascii="Arial" w:hAnsi="Arial" w:cs="Arial"/>
                <w:sz w:val="20"/>
                <w:szCs w:val="20"/>
              </w:rPr>
              <w:t>regeringer</w:t>
            </w:r>
            <w:r w:rsidRPr="00315986">
              <w:rPr>
                <w:rFonts w:ascii="Arial" w:hAnsi="Arial" w:cs="Arial"/>
                <w:sz w:val="20"/>
                <w:szCs w:val="20"/>
              </w:rPr>
              <w:t xml:space="preserve"> og myndigheder til at tage et </w:t>
            </w:r>
            <w:r w:rsidR="00263214" w:rsidRPr="00315986">
              <w:rPr>
                <w:rFonts w:ascii="Arial" w:hAnsi="Arial" w:cs="Arial"/>
                <w:sz w:val="20"/>
                <w:szCs w:val="20"/>
              </w:rPr>
              <w:t xml:space="preserve">større klimansvar og sikre klimahjælp til de fattigere dele af befolkningen. </w:t>
            </w:r>
            <w:r w:rsidR="003849DF" w:rsidRPr="00315986">
              <w:rPr>
                <w:rFonts w:ascii="Arial" w:hAnsi="Arial" w:cs="Arial"/>
                <w:sz w:val="20"/>
                <w:szCs w:val="20"/>
              </w:rPr>
              <w:t>Globalt</w:t>
            </w:r>
            <w:r w:rsidR="00A15064" w:rsidRPr="00315986">
              <w:rPr>
                <w:rFonts w:ascii="Arial" w:hAnsi="Arial" w:cs="Arial"/>
                <w:sz w:val="20"/>
                <w:szCs w:val="20"/>
              </w:rPr>
              <w:t xml:space="preserve"> bidrager vi til </w:t>
            </w:r>
            <w:r w:rsidR="004B2A7D" w:rsidRPr="00315986">
              <w:rPr>
                <w:rFonts w:ascii="Arial" w:hAnsi="Arial" w:cs="Arial"/>
                <w:sz w:val="20"/>
                <w:szCs w:val="20"/>
              </w:rPr>
              <w:t>øget handling, gennem et lederskab i ACT Alliance klimaarb</w:t>
            </w:r>
            <w:r w:rsidR="007E4CE0" w:rsidRPr="00315986">
              <w:rPr>
                <w:rFonts w:ascii="Arial" w:hAnsi="Arial" w:cs="Arial"/>
                <w:sz w:val="20"/>
                <w:szCs w:val="20"/>
              </w:rPr>
              <w:t>ejde, og en aktiv deltagelse i den globale klimadebat.</w:t>
            </w:r>
          </w:p>
          <w:p w14:paraId="12F7E3AD" w14:textId="77777777" w:rsidR="007E4CE0" w:rsidRPr="00315986" w:rsidRDefault="007E4CE0" w:rsidP="00967EB8">
            <w:pPr>
              <w:spacing w:line="276" w:lineRule="auto"/>
              <w:rPr>
                <w:rFonts w:ascii="Arial" w:hAnsi="Arial" w:cs="Arial"/>
                <w:sz w:val="20"/>
                <w:szCs w:val="20"/>
              </w:rPr>
            </w:pPr>
          </w:p>
          <w:p w14:paraId="795E6E35" w14:textId="1A5367DD" w:rsidR="007E4CE0" w:rsidRPr="00315986" w:rsidRDefault="007E4CE0" w:rsidP="00967EB8">
            <w:pPr>
              <w:spacing w:line="276" w:lineRule="auto"/>
              <w:rPr>
                <w:rFonts w:ascii="Arial" w:hAnsi="Arial" w:cs="Arial"/>
                <w:sz w:val="20"/>
                <w:szCs w:val="20"/>
              </w:rPr>
            </w:pPr>
            <w:r w:rsidRPr="00315986">
              <w:rPr>
                <w:rFonts w:ascii="Arial" w:hAnsi="Arial" w:cs="Arial"/>
                <w:sz w:val="20"/>
                <w:szCs w:val="20"/>
              </w:rPr>
              <w:t xml:space="preserve">Vi ser økonomiske styrke som en grundpræmis for generel ligestilling. Vi tror på, at kvindelige rollemodeller og kvinderettighedsforkæmpere kan påvirke og skabe reelle forandringer. Entreprenante kvinder og kvinde-drevne startups kan investere og skabe </w:t>
            </w:r>
            <w:r w:rsidR="005417BE" w:rsidRPr="00315986">
              <w:rPr>
                <w:rFonts w:ascii="Arial" w:hAnsi="Arial" w:cs="Arial"/>
                <w:sz w:val="20"/>
                <w:szCs w:val="20"/>
              </w:rPr>
              <w:t>mulighed</w:t>
            </w:r>
            <w:r w:rsidRPr="00315986">
              <w:rPr>
                <w:rFonts w:ascii="Arial" w:hAnsi="Arial" w:cs="Arial"/>
                <w:sz w:val="20"/>
                <w:szCs w:val="20"/>
              </w:rPr>
              <w:t xml:space="preserve"> </w:t>
            </w:r>
            <w:r w:rsidR="005417BE" w:rsidRPr="00315986">
              <w:rPr>
                <w:rFonts w:ascii="Arial" w:hAnsi="Arial" w:cs="Arial"/>
                <w:sz w:val="20"/>
                <w:szCs w:val="20"/>
              </w:rPr>
              <w:t>f</w:t>
            </w:r>
            <w:r w:rsidRPr="00315986">
              <w:rPr>
                <w:rFonts w:ascii="Arial" w:hAnsi="Arial" w:cs="Arial"/>
                <w:sz w:val="20"/>
                <w:szCs w:val="20"/>
              </w:rPr>
              <w:t xml:space="preserve">or sig selv, deres </w:t>
            </w:r>
            <w:r w:rsidR="005417BE" w:rsidRPr="00315986">
              <w:rPr>
                <w:rFonts w:ascii="Arial" w:hAnsi="Arial" w:cs="Arial"/>
                <w:sz w:val="20"/>
                <w:szCs w:val="20"/>
              </w:rPr>
              <w:t>familier</w:t>
            </w:r>
            <w:r w:rsidRPr="00315986">
              <w:rPr>
                <w:rFonts w:ascii="Arial" w:hAnsi="Arial" w:cs="Arial"/>
                <w:sz w:val="20"/>
                <w:szCs w:val="20"/>
              </w:rPr>
              <w:t xml:space="preserve"> og lokalsamfund – og dermed få </w:t>
            </w:r>
            <w:r w:rsidR="005417BE" w:rsidRPr="00315986">
              <w:rPr>
                <w:rFonts w:ascii="Arial" w:hAnsi="Arial" w:cs="Arial"/>
                <w:sz w:val="20"/>
                <w:szCs w:val="20"/>
              </w:rPr>
              <w:t>indflydelse</w:t>
            </w:r>
            <w:r w:rsidRPr="00315986">
              <w:rPr>
                <w:rFonts w:ascii="Arial" w:hAnsi="Arial" w:cs="Arial"/>
                <w:sz w:val="20"/>
                <w:szCs w:val="20"/>
              </w:rPr>
              <w:t xml:space="preserve"> på samfundsudviklingen. Og en selvstændig økonomisk position giver bedre mulighed for at have medkontrol over familiens </w:t>
            </w:r>
            <w:r w:rsidR="00315986" w:rsidRPr="00315986">
              <w:rPr>
                <w:rFonts w:ascii="Arial" w:hAnsi="Arial" w:cs="Arial"/>
                <w:sz w:val="20"/>
                <w:szCs w:val="20"/>
              </w:rPr>
              <w:t>husholdnings</w:t>
            </w:r>
            <w:r w:rsidRPr="00315986">
              <w:rPr>
                <w:rFonts w:ascii="Arial" w:hAnsi="Arial" w:cs="Arial"/>
                <w:sz w:val="20"/>
                <w:szCs w:val="20"/>
              </w:rPr>
              <w:t xml:space="preserve">budget og pondus både i og udenfor hjemmets fire vægge. </w:t>
            </w:r>
          </w:p>
          <w:p w14:paraId="3962CF0E" w14:textId="77777777" w:rsidR="00EA1237" w:rsidRPr="00D247A8" w:rsidRDefault="00EA1237" w:rsidP="00EA1237">
            <w:pPr>
              <w:spacing w:line="276" w:lineRule="auto"/>
              <w:rPr>
                <w:rFonts w:ascii="Arial" w:hAnsi="Arial" w:cs="Arial"/>
                <w:i/>
                <w:iCs/>
                <w:sz w:val="20"/>
                <w:szCs w:val="20"/>
                <w:highlight w:val="green"/>
              </w:rPr>
            </w:pPr>
          </w:p>
        </w:tc>
      </w:tr>
      <w:tr w:rsidR="00EA1237" w:rsidRPr="004751D6" w14:paraId="7A035E85" w14:textId="77777777" w:rsidTr="00EA1237">
        <w:trPr>
          <w:trHeight w:val="394"/>
        </w:trPr>
        <w:tc>
          <w:tcPr>
            <w:tcW w:w="2694" w:type="dxa"/>
            <w:vMerge/>
            <w:shd w:val="clear" w:color="auto" w:fill="auto"/>
          </w:tcPr>
          <w:p w14:paraId="05C233FE" w14:textId="77777777" w:rsidR="00EA1237" w:rsidRPr="00D247A8" w:rsidRDefault="00EA1237" w:rsidP="00EA1237">
            <w:pPr>
              <w:spacing w:line="276" w:lineRule="auto"/>
              <w:rPr>
                <w:rFonts w:ascii="Arial" w:hAnsi="Arial" w:cs="Arial"/>
                <w:sz w:val="20"/>
                <w:szCs w:val="20"/>
              </w:rPr>
            </w:pPr>
          </w:p>
        </w:tc>
        <w:tc>
          <w:tcPr>
            <w:tcW w:w="8103" w:type="dxa"/>
            <w:shd w:val="clear" w:color="auto" w:fill="F2F2F2" w:themeFill="background1" w:themeFillShade="F2"/>
          </w:tcPr>
          <w:p w14:paraId="06515A57" w14:textId="2825F970" w:rsidR="00EA1237" w:rsidRPr="00D37208" w:rsidRDefault="00EA1237" w:rsidP="00EA1237">
            <w:pPr>
              <w:spacing w:line="276" w:lineRule="auto"/>
              <w:rPr>
                <w:rFonts w:ascii="Arial" w:hAnsi="Arial" w:cs="Arial"/>
                <w:i/>
                <w:iCs/>
                <w:sz w:val="20"/>
                <w:szCs w:val="20"/>
                <w:highlight w:val="green"/>
                <w:lang w:val="en-GB"/>
              </w:rPr>
            </w:pPr>
            <w:r w:rsidRPr="00766CC3">
              <w:rPr>
                <w:rFonts w:ascii="Arial" w:hAnsi="Arial" w:cs="Arial"/>
                <w:b/>
                <w:bCs/>
                <w:sz w:val="20"/>
                <w:szCs w:val="20"/>
                <w:lang w:val="en-GB"/>
              </w:rPr>
              <w:t>Translation provided by the Contractor</w:t>
            </w:r>
          </w:p>
        </w:tc>
      </w:tr>
      <w:tr w:rsidR="00EA1237" w:rsidRPr="004751D6" w14:paraId="19F4917E" w14:textId="77777777" w:rsidTr="00004C83">
        <w:trPr>
          <w:trHeight w:val="394"/>
        </w:trPr>
        <w:tc>
          <w:tcPr>
            <w:tcW w:w="2694" w:type="dxa"/>
            <w:vMerge/>
            <w:shd w:val="clear" w:color="auto" w:fill="auto"/>
          </w:tcPr>
          <w:p w14:paraId="2AA9449F" w14:textId="77777777" w:rsidR="00EA1237" w:rsidRPr="00766CC3" w:rsidRDefault="00EA1237" w:rsidP="00EA1237">
            <w:pPr>
              <w:spacing w:line="276" w:lineRule="auto"/>
              <w:rPr>
                <w:rFonts w:ascii="Arial" w:hAnsi="Arial" w:cs="Arial"/>
                <w:sz w:val="20"/>
                <w:szCs w:val="20"/>
                <w:lang w:val="en-GB"/>
              </w:rPr>
            </w:pPr>
          </w:p>
        </w:tc>
        <w:tc>
          <w:tcPr>
            <w:tcW w:w="8103" w:type="dxa"/>
            <w:shd w:val="clear" w:color="auto" w:fill="auto"/>
          </w:tcPr>
          <w:p w14:paraId="53DF0624" w14:textId="77777777" w:rsidR="00EA1237" w:rsidRDefault="00EA1237" w:rsidP="00EA1237">
            <w:pPr>
              <w:spacing w:line="276" w:lineRule="auto"/>
              <w:rPr>
                <w:rFonts w:ascii="Arial" w:hAnsi="Arial" w:cs="Arial"/>
                <w:i/>
                <w:iCs/>
                <w:sz w:val="20"/>
                <w:szCs w:val="20"/>
                <w:lang w:val="en-GB"/>
              </w:rPr>
            </w:pPr>
            <w:r w:rsidRPr="00D37208">
              <w:rPr>
                <w:rFonts w:ascii="Arial" w:hAnsi="Arial" w:cs="Arial"/>
                <w:i/>
                <w:iCs/>
                <w:sz w:val="20"/>
                <w:szCs w:val="20"/>
                <w:highlight w:val="green"/>
                <w:lang w:val="en-GB"/>
              </w:rPr>
              <w:t>Please insert your translations in this column.</w:t>
            </w:r>
          </w:p>
          <w:p w14:paraId="3ABA58FC" w14:textId="77777777" w:rsidR="00EA1237" w:rsidRPr="00D37208" w:rsidRDefault="00EA1237" w:rsidP="00EA1237">
            <w:pPr>
              <w:spacing w:line="276" w:lineRule="auto"/>
              <w:rPr>
                <w:rFonts w:ascii="Arial" w:hAnsi="Arial" w:cs="Arial"/>
                <w:i/>
                <w:iCs/>
                <w:sz w:val="20"/>
                <w:szCs w:val="20"/>
                <w:highlight w:val="green"/>
                <w:lang w:val="en-GB"/>
              </w:rPr>
            </w:pPr>
          </w:p>
        </w:tc>
      </w:tr>
      <w:tr w:rsidR="0053455A" w:rsidRPr="004751D6" w14:paraId="393A3465" w14:textId="77777777" w:rsidTr="00315986">
        <w:trPr>
          <w:trHeight w:val="376"/>
        </w:trPr>
        <w:tc>
          <w:tcPr>
            <w:tcW w:w="2694" w:type="dxa"/>
            <w:shd w:val="clear" w:color="auto" w:fill="F2F2F2"/>
            <w:vAlign w:val="center"/>
          </w:tcPr>
          <w:p w14:paraId="682D1AC3" w14:textId="77777777" w:rsidR="0053455A" w:rsidRPr="00766CC3" w:rsidRDefault="0053455A" w:rsidP="00315986">
            <w:pPr>
              <w:spacing w:line="276" w:lineRule="auto"/>
              <w:rPr>
                <w:rFonts w:ascii="Arial" w:hAnsi="Arial" w:cs="Arial"/>
                <w:b/>
                <w:bCs/>
                <w:sz w:val="20"/>
                <w:szCs w:val="20"/>
                <w:lang w:val="en-GB"/>
              </w:rPr>
            </w:pPr>
            <w:bookmarkStart w:id="4" w:name="_Hlk144460627"/>
            <w:r w:rsidRPr="00766CC3">
              <w:rPr>
                <w:rFonts w:ascii="Arial" w:hAnsi="Arial" w:cs="Arial"/>
                <w:b/>
                <w:bCs/>
                <w:sz w:val="20"/>
                <w:szCs w:val="20"/>
                <w:lang w:val="en-GB"/>
              </w:rPr>
              <w:t>Language for translation</w:t>
            </w:r>
          </w:p>
        </w:tc>
        <w:tc>
          <w:tcPr>
            <w:tcW w:w="8103" w:type="dxa"/>
            <w:shd w:val="clear" w:color="auto" w:fill="F2F2F2"/>
            <w:vAlign w:val="center"/>
          </w:tcPr>
          <w:p w14:paraId="25689C20" w14:textId="77777777" w:rsidR="0053455A" w:rsidRPr="00766CC3" w:rsidRDefault="0053455A" w:rsidP="00315986">
            <w:pPr>
              <w:spacing w:line="276" w:lineRule="auto"/>
              <w:rPr>
                <w:rFonts w:ascii="Arial" w:hAnsi="Arial" w:cs="Arial"/>
                <w:b/>
                <w:bCs/>
                <w:sz w:val="20"/>
                <w:szCs w:val="20"/>
                <w:lang w:val="en-GB"/>
              </w:rPr>
            </w:pPr>
            <w:r w:rsidRPr="00766CC3">
              <w:rPr>
                <w:rFonts w:ascii="Arial" w:hAnsi="Arial" w:cs="Arial"/>
                <w:b/>
                <w:bCs/>
                <w:sz w:val="20"/>
                <w:szCs w:val="20"/>
                <w:lang w:val="en-GB"/>
              </w:rPr>
              <w:t xml:space="preserve">Text provided by </w:t>
            </w:r>
            <w:r>
              <w:rPr>
                <w:rFonts w:ascii="Arial" w:hAnsi="Arial" w:cs="Arial"/>
                <w:b/>
                <w:bCs/>
                <w:sz w:val="20"/>
                <w:szCs w:val="20"/>
                <w:lang w:val="en-GB"/>
              </w:rPr>
              <w:t>the Contracting Authority</w:t>
            </w:r>
          </w:p>
        </w:tc>
      </w:tr>
      <w:bookmarkEnd w:id="4"/>
      <w:tr w:rsidR="00004C83" w:rsidRPr="004751D6" w14:paraId="26FEA36E" w14:textId="77777777" w:rsidTr="00004C83">
        <w:trPr>
          <w:trHeight w:val="394"/>
        </w:trPr>
        <w:tc>
          <w:tcPr>
            <w:tcW w:w="2694" w:type="dxa"/>
            <w:vMerge w:val="restart"/>
            <w:shd w:val="clear" w:color="auto" w:fill="auto"/>
          </w:tcPr>
          <w:p w14:paraId="056FFB18" w14:textId="5F20CF19" w:rsidR="00004C83" w:rsidRDefault="00004C83" w:rsidP="00315986">
            <w:pPr>
              <w:spacing w:line="276" w:lineRule="auto"/>
              <w:rPr>
                <w:rFonts w:ascii="Arial" w:hAnsi="Arial" w:cs="Arial"/>
                <w:sz w:val="20"/>
                <w:szCs w:val="20"/>
                <w:lang w:val="en-GB"/>
              </w:rPr>
            </w:pPr>
            <w:r>
              <w:rPr>
                <w:rFonts w:ascii="Arial" w:hAnsi="Arial" w:cs="Arial"/>
                <w:sz w:val="20"/>
                <w:szCs w:val="20"/>
                <w:lang w:val="en-GB"/>
              </w:rPr>
              <w:t xml:space="preserve">Lot </w:t>
            </w:r>
            <w:r w:rsidR="00680BBB">
              <w:rPr>
                <w:rFonts w:ascii="Arial" w:hAnsi="Arial" w:cs="Arial"/>
                <w:sz w:val="20"/>
                <w:szCs w:val="20"/>
                <w:lang w:val="en-GB"/>
              </w:rPr>
              <w:t>1.</w:t>
            </w:r>
            <w:r>
              <w:rPr>
                <w:rFonts w:ascii="Arial" w:hAnsi="Arial" w:cs="Arial"/>
                <w:sz w:val="20"/>
                <w:szCs w:val="20"/>
                <w:lang w:val="en-GB"/>
              </w:rPr>
              <w:t xml:space="preserve">3 </w:t>
            </w:r>
            <w:r w:rsidRPr="000368C8">
              <w:rPr>
                <w:rFonts w:ascii="Arial" w:hAnsi="Arial" w:cs="Arial"/>
                <w:bCs/>
                <w:sz w:val="20"/>
                <w:szCs w:val="20"/>
                <w:lang w:val="en-GB"/>
              </w:rPr>
              <w:t>–</w:t>
            </w:r>
            <w:r>
              <w:rPr>
                <w:rFonts w:ascii="Arial" w:hAnsi="Arial" w:cs="Arial"/>
                <w:bCs/>
                <w:sz w:val="20"/>
                <w:szCs w:val="20"/>
                <w:lang w:val="en-GB"/>
              </w:rPr>
              <w:t xml:space="preserve"> English to </w:t>
            </w:r>
            <w:r w:rsidRPr="000B73CD">
              <w:rPr>
                <w:rFonts w:ascii="Arial" w:hAnsi="Arial" w:cs="Arial"/>
                <w:b/>
                <w:sz w:val="20"/>
                <w:szCs w:val="20"/>
                <w:lang w:val="en-GB"/>
              </w:rPr>
              <w:t>French</w:t>
            </w:r>
          </w:p>
          <w:p w14:paraId="34008CE1" w14:textId="77777777" w:rsidR="00004C83" w:rsidRPr="00766CC3" w:rsidRDefault="00004C83" w:rsidP="00315986">
            <w:pPr>
              <w:spacing w:line="276" w:lineRule="auto"/>
              <w:rPr>
                <w:rFonts w:ascii="Arial" w:hAnsi="Arial" w:cs="Arial"/>
                <w:sz w:val="20"/>
                <w:szCs w:val="20"/>
                <w:lang w:val="en-GB"/>
              </w:rPr>
            </w:pPr>
          </w:p>
        </w:tc>
        <w:tc>
          <w:tcPr>
            <w:tcW w:w="8103" w:type="dxa"/>
            <w:shd w:val="clear" w:color="auto" w:fill="auto"/>
          </w:tcPr>
          <w:p w14:paraId="797FCC13" w14:textId="77777777" w:rsidR="00AC07D2" w:rsidRPr="00AC07D2" w:rsidRDefault="00AC07D2" w:rsidP="00AC07D2">
            <w:pPr>
              <w:spacing w:line="276" w:lineRule="auto"/>
              <w:rPr>
                <w:rFonts w:ascii="Arial" w:hAnsi="Arial" w:cs="Arial"/>
                <w:sz w:val="20"/>
                <w:szCs w:val="20"/>
                <w:lang w:val="en-GB"/>
              </w:rPr>
            </w:pPr>
            <w:r w:rsidRPr="00AC07D2">
              <w:rPr>
                <w:rFonts w:ascii="Arial" w:hAnsi="Arial" w:cs="Arial"/>
                <w:sz w:val="20"/>
                <w:szCs w:val="20"/>
                <w:lang w:val="en-GB"/>
              </w:rPr>
              <w:lastRenderedPageBreak/>
              <w:t xml:space="preserve">Definition of Procurement </w:t>
            </w:r>
          </w:p>
          <w:p w14:paraId="36C4E020" w14:textId="77777777" w:rsidR="00AC07D2" w:rsidRPr="00AC07D2" w:rsidRDefault="00AC07D2" w:rsidP="00AC07D2">
            <w:pPr>
              <w:spacing w:line="276" w:lineRule="auto"/>
              <w:rPr>
                <w:rFonts w:ascii="Arial" w:hAnsi="Arial" w:cs="Arial"/>
                <w:sz w:val="20"/>
                <w:szCs w:val="20"/>
                <w:lang w:val="en-GB"/>
              </w:rPr>
            </w:pPr>
            <w:r w:rsidRPr="00AC07D2">
              <w:rPr>
                <w:rFonts w:ascii="Arial" w:hAnsi="Arial" w:cs="Arial"/>
                <w:sz w:val="20"/>
                <w:szCs w:val="20"/>
                <w:lang w:val="en-GB"/>
              </w:rPr>
              <w:lastRenderedPageBreak/>
              <w:t>The strategic process of acquiring supplies, service and works. The process covers the purchase or rental of the required resources and includes all functions from identification of needs, market analysis, planning purchases, sourcing of candidates, obtaining and evaluation of quotes, award of contracts, contract administration, and ensuring the delivery and receipt of the resources.</w:t>
            </w:r>
          </w:p>
          <w:p w14:paraId="1260CF55" w14:textId="1A8614FB" w:rsidR="00004C83" w:rsidRPr="00766CC3" w:rsidRDefault="00004C83" w:rsidP="00AC07D2">
            <w:pPr>
              <w:pStyle w:val="PlainText"/>
              <w:rPr>
                <w:rFonts w:ascii="Arial" w:hAnsi="Arial" w:cs="Arial"/>
                <w:lang w:val="en-GB"/>
              </w:rPr>
            </w:pPr>
          </w:p>
        </w:tc>
      </w:tr>
      <w:tr w:rsidR="00004C83" w:rsidRPr="004751D6" w14:paraId="7412D494" w14:textId="77777777" w:rsidTr="00004C83">
        <w:trPr>
          <w:trHeight w:val="394"/>
        </w:trPr>
        <w:tc>
          <w:tcPr>
            <w:tcW w:w="2694" w:type="dxa"/>
            <w:vMerge/>
            <w:shd w:val="clear" w:color="auto" w:fill="auto"/>
          </w:tcPr>
          <w:p w14:paraId="11D08B9B" w14:textId="77777777" w:rsidR="00004C83" w:rsidRPr="00766CC3" w:rsidRDefault="00004C83" w:rsidP="00315986">
            <w:pPr>
              <w:spacing w:line="276" w:lineRule="auto"/>
              <w:rPr>
                <w:rFonts w:ascii="Arial" w:hAnsi="Arial" w:cs="Arial"/>
                <w:sz w:val="20"/>
                <w:szCs w:val="20"/>
                <w:lang w:val="en-GB"/>
              </w:rPr>
            </w:pPr>
          </w:p>
        </w:tc>
        <w:tc>
          <w:tcPr>
            <w:tcW w:w="8103" w:type="dxa"/>
            <w:shd w:val="clear" w:color="auto" w:fill="F2F2F2"/>
          </w:tcPr>
          <w:p w14:paraId="08886838" w14:textId="77777777" w:rsidR="00004C83" w:rsidRPr="00766CC3" w:rsidRDefault="00004C83" w:rsidP="00315986">
            <w:pPr>
              <w:pStyle w:val="PlainText"/>
              <w:rPr>
                <w:rFonts w:ascii="Arial" w:hAnsi="Arial" w:cs="Arial"/>
                <w:lang w:val="en-GB"/>
              </w:rPr>
            </w:pPr>
            <w:r w:rsidRPr="00766CC3">
              <w:rPr>
                <w:rFonts w:ascii="Arial" w:hAnsi="Arial" w:cs="Arial"/>
                <w:b/>
                <w:bCs/>
                <w:lang w:val="en-GB"/>
              </w:rPr>
              <w:t>Translation provided by the Contractor</w:t>
            </w:r>
          </w:p>
        </w:tc>
      </w:tr>
      <w:tr w:rsidR="00004C83" w:rsidRPr="004751D6" w14:paraId="3CC6AC4A" w14:textId="77777777" w:rsidTr="00004C83">
        <w:trPr>
          <w:trHeight w:val="394"/>
        </w:trPr>
        <w:tc>
          <w:tcPr>
            <w:tcW w:w="2694" w:type="dxa"/>
            <w:vMerge/>
            <w:shd w:val="clear" w:color="auto" w:fill="auto"/>
          </w:tcPr>
          <w:p w14:paraId="1172205D" w14:textId="77777777" w:rsidR="00004C83" w:rsidRPr="00766CC3" w:rsidRDefault="00004C83" w:rsidP="00315986">
            <w:pPr>
              <w:spacing w:line="276" w:lineRule="auto"/>
              <w:rPr>
                <w:rFonts w:ascii="Arial" w:hAnsi="Arial" w:cs="Arial"/>
                <w:sz w:val="20"/>
                <w:szCs w:val="20"/>
                <w:lang w:val="en-GB"/>
              </w:rPr>
            </w:pPr>
          </w:p>
        </w:tc>
        <w:tc>
          <w:tcPr>
            <w:tcW w:w="8103" w:type="dxa"/>
            <w:shd w:val="clear" w:color="auto" w:fill="auto"/>
          </w:tcPr>
          <w:p w14:paraId="6DDB5C77" w14:textId="77777777" w:rsidR="00004C83" w:rsidRDefault="00004C83" w:rsidP="00315986">
            <w:pPr>
              <w:spacing w:line="276" w:lineRule="auto"/>
              <w:rPr>
                <w:rFonts w:ascii="Arial" w:hAnsi="Arial" w:cs="Arial"/>
                <w:i/>
                <w:iCs/>
                <w:sz w:val="20"/>
                <w:szCs w:val="20"/>
                <w:lang w:val="en-GB"/>
              </w:rPr>
            </w:pPr>
            <w:r w:rsidRPr="00D37208">
              <w:rPr>
                <w:rFonts w:ascii="Arial" w:hAnsi="Arial" w:cs="Arial"/>
                <w:i/>
                <w:iCs/>
                <w:sz w:val="20"/>
                <w:szCs w:val="20"/>
                <w:highlight w:val="green"/>
                <w:lang w:val="en-GB"/>
              </w:rPr>
              <w:t>Please insert your translations in this column.</w:t>
            </w:r>
          </w:p>
          <w:p w14:paraId="62504728" w14:textId="77777777" w:rsidR="00644CAF" w:rsidRPr="000B73CD" w:rsidRDefault="00644CAF" w:rsidP="00315986">
            <w:pPr>
              <w:spacing w:line="276" w:lineRule="auto"/>
              <w:rPr>
                <w:rFonts w:ascii="Arial" w:hAnsi="Arial" w:cs="Arial"/>
                <w:i/>
                <w:iCs/>
                <w:sz w:val="20"/>
                <w:szCs w:val="20"/>
                <w:lang w:val="en-GB"/>
              </w:rPr>
            </w:pPr>
          </w:p>
        </w:tc>
      </w:tr>
      <w:tr w:rsidR="0053455A" w:rsidRPr="004751D6" w14:paraId="0A3EB1AA" w14:textId="77777777" w:rsidTr="00315986">
        <w:trPr>
          <w:trHeight w:val="376"/>
        </w:trPr>
        <w:tc>
          <w:tcPr>
            <w:tcW w:w="2694" w:type="dxa"/>
            <w:shd w:val="clear" w:color="auto" w:fill="F2F2F2"/>
            <w:vAlign w:val="center"/>
          </w:tcPr>
          <w:p w14:paraId="0AD3693A" w14:textId="77777777" w:rsidR="0053455A" w:rsidRPr="00766CC3" w:rsidRDefault="0053455A" w:rsidP="00315986">
            <w:pPr>
              <w:spacing w:line="276" w:lineRule="auto"/>
              <w:rPr>
                <w:rFonts w:ascii="Arial" w:hAnsi="Arial" w:cs="Arial"/>
                <w:b/>
                <w:bCs/>
                <w:sz w:val="20"/>
                <w:szCs w:val="20"/>
                <w:lang w:val="en-GB"/>
              </w:rPr>
            </w:pPr>
            <w:r w:rsidRPr="00766CC3">
              <w:rPr>
                <w:rFonts w:ascii="Arial" w:hAnsi="Arial" w:cs="Arial"/>
                <w:b/>
                <w:bCs/>
                <w:sz w:val="20"/>
                <w:szCs w:val="20"/>
                <w:lang w:val="en-GB"/>
              </w:rPr>
              <w:t>Language for translation</w:t>
            </w:r>
          </w:p>
        </w:tc>
        <w:tc>
          <w:tcPr>
            <w:tcW w:w="8103" w:type="dxa"/>
            <w:shd w:val="clear" w:color="auto" w:fill="F2F2F2"/>
            <w:vAlign w:val="center"/>
          </w:tcPr>
          <w:p w14:paraId="6B788978" w14:textId="77777777" w:rsidR="0053455A" w:rsidRPr="00766CC3" w:rsidRDefault="0053455A" w:rsidP="00315986">
            <w:pPr>
              <w:spacing w:line="276" w:lineRule="auto"/>
              <w:rPr>
                <w:rFonts w:ascii="Arial" w:hAnsi="Arial" w:cs="Arial"/>
                <w:b/>
                <w:bCs/>
                <w:sz w:val="20"/>
                <w:szCs w:val="20"/>
                <w:lang w:val="en-GB"/>
              </w:rPr>
            </w:pPr>
            <w:r w:rsidRPr="00766CC3">
              <w:rPr>
                <w:rFonts w:ascii="Arial" w:hAnsi="Arial" w:cs="Arial"/>
                <w:b/>
                <w:bCs/>
                <w:sz w:val="20"/>
                <w:szCs w:val="20"/>
                <w:lang w:val="en-GB"/>
              </w:rPr>
              <w:t xml:space="preserve">Text provided by </w:t>
            </w:r>
            <w:r>
              <w:rPr>
                <w:rFonts w:ascii="Arial" w:hAnsi="Arial" w:cs="Arial"/>
                <w:b/>
                <w:bCs/>
                <w:sz w:val="20"/>
                <w:szCs w:val="20"/>
                <w:lang w:val="en-GB"/>
              </w:rPr>
              <w:t>the Contracting Authority</w:t>
            </w:r>
          </w:p>
        </w:tc>
      </w:tr>
      <w:tr w:rsidR="00004C83" w:rsidRPr="004751D6" w14:paraId="5A036AE0" w14:textId="77777777" w:rsidTr="00004C83">
        <w:trPr>
          <w:trHeight w:val="394"/>
        </w:trPr>
        <w:tc>
          <w:tcPr>
            <w:tcW w:w="2694" w:type="dxa"/>
            <w:vMerge w:val="restart"/>
            <w:shd w:val="clear" w:color="auto" w:fill="auto"/>
          </w:tcPr>
          <w:p w14:paraId="32AFA27D" w14:textId="464965A9" w:rsidR="00004C83" w:rsidRPr="00766CC3" w:rsidRDefault="00004C83" w:rsidP="00315986">
            <w:pPr>
              <w:spacing w:line="276" w:lineRule="auto"/>
              <w:rPr>
                <w:rFonts w:ascii="Arial" w:hAnsi="Arial" w:cs="Arial"/>
                <w:sz w:val="20"/>
                <w:szCs w:val="20"/>
                <w:lang w:val="en-GB"/>
              </w:rPr>
            </w:pPr>
            <w:r>
              <w:rPr>
                <w:rFonts w:ascii="Arial" w:hAnsi="Arial" w:cs="Arial"/>
                <w:sz w:val="20"/>
                <w:szCs w:val="20"/>
                <w:lang w:val="en-GB"/>
              </w:rPr>
              <w:t xml:space="preserve">Lot </w:t>
            </w:r>
            <w:r w:rsidR="00680BBB">
              <w:rPr>
                <w:rFonts w:ascii="Arial" w:hAnsi="Arial" w:cs="Arial"/>
                <w:sz w:val="20"/>
                <w:szCs w:val="20"/>
                <w:lang w:val="en-GB"/>
              </w:rPr>
              <w:t>1.</w:t>
            </w:r>
            <w:r>
              <w:rPr>
                <w:rFonts w:ascii="Arial" w:hAnsi="Arial" w:cs="Arial"/>
                <w:sz w:val="20"/>
                <w:szCs w:val="20"/>
                <w:lang w:val="en-GB"/>
              </w:rPr>
              <w:t xml:space="preserve">5 </w:t>
            </w:r>
            <w:r w:rsidRPr="000368C8">
              <w:rPr>
                <w:rFonts w:ascii="Arial" w:hAnsi="Arial" w:cs="Arial"/>
                <w:bCs/>
                <w:sz w:val="20"/>
                <w:szCs w:val="20"/>
                <w:lang w:val="en-GB"/>
              </w:rPr>
              <w:t>–</w:t>
            </w:r>
            <w:r w:rsidRPr="00766CC3">
              <w:rPr>
                <w:rFonts w:ascii="Arial" w:hAnsi="Arial" w:cs="Arial"/>
                <w:sz w:val="20"/>
                <w:szCs w:val="20"/>
                <w:lang w:val="en-GB"/>
              </w:rPr>
              <w:t xml:space="preserve"> English to </w:t>
            </w:r>
            <w:r w:rsidRPr="000B73CD">
              <w:rPr>
                <w:rFonts w:ascii="Arial" w:hAnsi="Arial" w:cs="Arial"/>
                <w:b/>
                <w:bCs/>
                <w:sz w:val="20"/>
                <w:szCs w:val="20"/>
                <w:lang w:val="en-GB"/>
              </w:rPr>
              <w:t>Arabic</w:t>
            </w:r>
          </w:p>
        </w:tc>
        <w:tc>
          <w:tcPr>
            <w:tcW w:w="8103" w:type="dxa"/>
            <w:shd w:val="clear" w:color="auto" w:fill="auto"/>
          </w:tcPr>
          <w:p w14:paraId="0A47BE57" w14:textId="28571901" w:rsidR="00AD5A70" w:rsidRPr="00AD5A70" w:rsidRDefault="00AD5A70" w:rsidP="00AD5A70">
            <w:pPr>
              <w:spacing w:line="276" w:lineRule="auto"/>
              <w:rPr>
                <w:rFonts w:ascii="Arial" w:hAnsi="Arial" w:cs="Arial"/>
                <w:sz w:val="20"/>
                <w:szCs w:val="20"/>
                <w:lang w:val="en-GB"/>
              </w:rPr>
            </w:pPr>
            <w:r w:rsidRPr="00AD5A70">
              <w:rPr>
                <w:rFonts w:ascii="Arial" w:hAnsi="Arial" w:cs="Arial"/>
                <w:sz w:val="20"/>
                <w:szCs w:val="20"/>
                <w:lang w:val="en-GB"/>
              </w:rPr>
              <w:t>Defin</w:t>
            </w:r>
            <w:r w:rsidR="003A54E4">
              <w:rPr>
                <w:rFonts w:ascii="Arial" w:hAnsi="Arial" w:cs="Arial"/>
                <w:sz w:val="20"/>
                <w:szCs w:val="20"/>
                <w:lang w:val="en-GB"/>
              </w:rPr>
              <w:t xml:space="preserve">ition of </w:t>
            </w:r>
            <w:r w:rsidRPr="00AD5A70">
              <w:rPr>
                <w:rFonts w:ascii="Arial" w:hAnsi="Arial" w:cs="Arial"/>
                <w:sz w:val="20"/>
                <w:szCs w:val="20"/>
                <w:lang w:val="en-GB"/>
              </w:rPr>
              <w:t xml:space="preserve">Procurement </w:t>
            </w:r>
          </w:p>
          <w:p w14:paraId="75C9CE7C" w14:textId="7D5DBBE2" w:rsidR="00004C83" w:rsidRPr="00766CC3" w:rsidRDefault="00AD5A70" w:rsidP="00AD5A70">
            <w:pPr>
              <w:spacing w:line="276" w:lineRule="auto"/>
              <w:rPr>
                <w:rFonts w:ascii="Arial" w:hAnsi="Arial" w:cs="Arial"/>
                <w:sz w:val="20"/>
                <w:szCs w:val="20"/>
                <w:lang w:val="en-GB"/>
              </w:rPr>
            </w:pPr>
            <w:r w:rsidRPr="00AD5A70">
              <w:rPr>
                <w:rFonts w:ascii="Arial" w:hAnsi="Arial" w:cs="Arial"/>
                <w:sz w:val="20"/>
                <w:szCs w:val="20"/>
                <w:lang w:val="en-GB"/>
              </w:rPr>
              <w:t>The strategic process of acquiring supplies, service and works. The process covers the purchase or rental of the required resources and includes all functions from identification of needs, market analysis, planning purchases, sourcing of candidates, obtaining and evaluation of quotes, award of contracts, contract administration, and ensuring the delivery and receipt of the resources.</w:t>
            </w:r>
          </w:p>
        </w:tc>
      </w:tr>
      <w:tr w:rsidR="00004C83" w:rsidRPr="004751D6" w14:paraId="75D7969D" w14:textId="77777777" w:rsidTr="00004C83">
        <w:trPr>
          <w:trHeight w:val="394"/>
        </w:trPr>
        <w:tc>
          <w:tcPr>
            <w:tcW w:w="2694" w:type="dxa"/>
            <w:vMerge/>
            <w:shd w:val="clear" w:color="auto" w:fill="auto"/>
          </w:tcPr>
          <w:p w14:paraId="5027E8B8" w14:textId="77777777" w:rsidR="00004C83" w:rsidRPr="00766CC3" w:rsidRDefault="00004C83" w:rsidP="00315986">
            <w:pPr>
              <w:spacing w:line="276" w:lineRule="auto"/>
              <w:rPr>
                <w:rFonts w:ascii="Arial" w:hAnsi="Arial" w:cs="Arial"/>
                <w:sz w:val="20"/>
                <w:szCs w:val="20"/>
                <w:lang w:val="en-GB"/>
              </w:rPr>
            </w:pPr>
          </w:p>
        </w:tc>
        <w:tc>
          <w:tcPr>
            <w:tcW w:w="8103" w:type="dxa"/>
            <w:shd w:val="clear" w:color="auto" w:fill="auto"/>
          </w:tcPr>
          <w:p w14:paraId="2617B06A" w14:textId="77777777" w:rsidR="00004C83" w:rsidRPr="00766CC3" w:rsidRDefault="00004C83" w:rsidP="00315986">
            <w:pPr>
              <w:spacing w:line="276" w:lineRule="auto"/>
              <w:rPr>
                <w:rFonts w:ascii="Arial" w:hAnsi="Arial" w:cs="Arial"/>
                <w:sz w:val="20"/>
                <w:szCs w:val="20"/>
                <w:lang w:val="en-GB"/>
              </w:rPr>
            </w:pPr>
            <w:r w:rsidRPr="00766CC3">
              <w:rPr>
                <w:rFonts w:ascii="Arial" w:hAnsi="Arial" w:cs="Arial"/>
                <w:b/>
                <w:bCs/>
                <w:sz w:val="20"/>
                <w:szCs w:val="20"/>
                <w:lang w:val="en-GB"/>
              </w:rPr>
              <w:t>Translation provided by the Contractor</w:t>
            </w:r>
          </w:p>
        </w:tc>
      </w:tr>
      <w:tr w:rsidR="00004C83" w:rsidRPr="004751D6" w14:paraId="1EF1468A" w14:textId="77777777" w:rsidTr="00004C83">
        <w:trPr>
          <w:trHeight w:val="394"/>
        </w:trPr>
        <w:tc>
          <w:tcPr>
            <w:tcW w:w="2694" w:type="dxa"/>
            <w:vMerge/>
            <w:shd w:val="clear" w:color="auto" w:fill="auto"/>
          </w:tcPr>
          <w:p w14:paraId="6ABA0982" w14:textId="77777777" w:rsidR="00004C83" w:rsidRPr="00766CC3" w:rsidRDefault="00004C83" w:rsidP="00315986">
            <w:pPr>
              <w:spacing w:line="276" w:lineRule="auto"/>
              <w:rPr>
                <w:rFonts w:ascii="Arial" w:hAnsi="Arial" w:cs="Arial"/>
                <w:sz w:val="20"/>
                <w:szCs w:val="20"/>
                <w:lang w:val="en-GB"/>
              </w:rPr>
            </w:pPr>
          </w:p>
        </w:tc>
        <w:tc>
          <w:tcPr>
            <w:tcW w:w="8103" w:type="dxa"/>
            <w:shd w:val="clear" w:color="auto" w:fill="auto"/>
          </w:tcPr>
          <w:p w14:paraId="66964BA1" w14:textId="77777777" w:rsidR="00004C83" w:rsidRDefault="00004C83" w:rsidP="00315986">
            <w:pPr>
              <w:spacing w:line="276" w:lineRule="auto"/>
              <w:rPr>
                <w:rFonts w:ascii="Arial" w:hAnsi="Arial" w:cs="Arial"/>
                <w:i/>
                <w:iCs/>
                <w:sz w:val="20"/>
                <w:szCs w:val="20"/>
                <w:lang w:val="en-GB"/>
              </w:rPr>
            </w:pPr>
            <w:r w:rsidRPr="00D37208">
              <w:rPr>
                <w:rFonts w:ascii="Arial" w:hAnsi="Arial" w:cs="Arial"/>
                <w:i/>
                <w:iCs/>
                <w:sz w:val="20"/>
                <w:szCs w:val="20"/>
                <w:highlight w:val="green"/>
                <w:lang w:val="en-GB"/>
              </w:rPr>
              <w:t>Please insert your translations in this column.</w:t>
            </w:r>
          </w:p>
          <w:p w14:paraId="7E0B9F75" w14:textId="77777777" w:rsidR="00644CAF" w:rsidRPr="000B73CD" w:rsidRDefault="00644CAF" w:rsidP="00315986">
            <w:pPr>
              <w:spacing w:line="276" w:lineRule="auto"/>
              <w:rPr>
                <w:rFonts w:ascii="Arial" w:hAnsi="Arial" w:cs="Arial"/>
                <w:i/>
                <w:iCs/>
                <w:sz w:val="20"/>
                <w:szCs w:val="20"/>
                <w:lang w:val="en-GB"/>
              </w:rPr>
            </w:pPr>
          </w:p>
        </w:tc>
      </w:tr>
    </w:tbl>
    <w:p w14:paraId="022D4FCA" w14:textId="77777777" w:rsidR="00004C83" w:rsidRPr="00BC1939" w:rsidRDefault="00004C83" w:rsidP="00004C83">
      <w:pPr>
        <w:spacing w:line="276" w:lineRule="auto"/>
        <w:rPr>
          <w:rFonts w:ascii="Arial" w:hAnsi="Arial" w:cs="Arial"/>
          <w:sz w:val="20"/>
          <w:szCs w:val="20"/>
          <w:lang w:val="en-GB"/>
        </w:rPr>
      </w:pPr>
    </w:p>
    <w:p w14:paraId="1F5AB574" w14:textId="77777777" w:rsidR="00004C83" w:rsidRDefault="00004C83" w:rsidP="00004C83">
      <w:pPr>
        <w:pStyle w:val="PlainText"/>
        <w:jc w:val="both"/>
        <w:rPr>
          <w:rFonts w:ascii="Arial" w:hAnsi="Arial" w:cs="Arial"/>
          <w:b/>
          <w:caps/>
          <w:sz w:val="24"/>
          <w:szCs w:val="24"/>
          <w:lang w:val="en-GB"/>
        </w:rPr>
      </w:pPr>
    </w:p>
    <w:p w14:paraId="75EFD80A" w14:textId="77777777" w:rsidR="00004C83" w:rsidRDefault="00004C83" w:rsidP="00004C83">
      <w:pPr>
        <w:pStyle w:val="PlainText"/>
        <w:jc w:val="both"/>
        <w:rPr>
          <w:rFonts w:ascii="Arial" w:hAnsi="Arial" w:cs="Arial"/>
          <w:b/>
          <w:caps/>
          <w:sz w:val="24"/>
          <w:szCs w:val="24"/>
          <w:lang w:val="en-GB"/>
        </w:rPr>
      </w:pPr>
    </w:p>
    <w:p w14:paraId="5C4C0DAC" w14:textId="38ED4434" w:rsidR="006873CA" w:rsidRPr="00AD6DAF" w:rsidRDefault="006873CA" w:rsidP="003F2FF9">
      <w:pPr>
        <w:rPr>
          <w:rFonts w:ascii="Arial" w:hAnsi="Arial" w:cs="Arial"/>
          <w:bCs/>
          <w:sz w:val="20"/>
          <w:szCs w:val="20"/>
          <w:lang w:val="en-GB"/>
        </w:rPr>
      </w:pPr>
      <w:r w:rsidRPr="00AD6DAF">
        <w:rPr>
          <w:rFonts w:ascii="Arial" w:hAnsi="Arial" w:cs="Arial"/>
          <w:bCs/>
          <w:sz w:val="20"/>
          <w:szCs w:val="20"/>
          <w:lang w:val="en-GB"/>
        </w:rPr>
        <w:t xml:space="preserve"> </w:t>
      </w:r>
    </w:p>
    <w:p w14:paraId="68FDB7B4" w14:textId="77777777" w:rsidR="00981235" w:rsidRDefault="006873CA" w:rsidP="006873CA">
      <w:pPr>
        <w:rPr>
          <w:rFonts w:ascii="Arial" w:hAnsi="Arial" w:cs="Arial"/>
          <w:bCs/>
          <w:sz w:val="20"/>
          <w:szCs w:val="20"/>
          <w:lang w:val="en-GB"/>
        </w:rPr>
        <w:sectPr w:rsidR="00981235" w:rsidSect="0067568C">
          <w:headerReference w:type="even" r:id="rId23"/>
          <w:headerReference w:type="default" r:id="rId24"/>
          <w:headerReference w:type="first" r:id="rId25"/>
          <w:footnotePr>
            <w:numStart w:val="2"/>
          </w:footnotePr>
          <w:type w:val="continuous"/>
          <w:pgSz w:w="11906" w:h="16838"/>
          <w:pgMar w:top="1701" w:right="1134" w:bottom="1701" w:left="1134" w:header="708" w:footer="708" w:gutter="0"/>
          <w:cols w:space="708"/>
          <w:docGrid w:linePitch="360"/>
        </w:sectPr>
      </w:pPr>
      <w:r w:rsidRPr="00AD6DAF">
        <w:rPr>
          <w:rFonts w:ascii="Arial" w:hAnsi="Arial" w:cs="Arial"/>
          <w:bCs/>
          <w:sz w:val="20"/>
          <w:szCs w:val="20"/>
          <w:lang w:val="en-GB"/>
        </w:rPr>
        <w:br w:type="page"/>
      </w:r>
    </w:p>
    <w:p w14:paraId="6CB55FC4" w14:textId="48819510" w:rsidR="006873CA" w:rsidRPr="00984E83" w:rsidRDefault="006873CA" w:rsidP="00984E83">
      <w:pPr>
        <w:rPr>
          <w:rFonts w:ascii="Arial" w:hAnsi="Arial" w:cs="Arial"/>
          <w:b/>
          <w:caps/>
          <w:sz w:val="20"/>
          <w:szCs w:val="20"/>
          <w:lang w:val="en-GB"/>
        </w:rPr>
      </w:pPr>
      <w:r w:rsidRPr="00D20D7F">
        <w:rPr>
          <w:rFonts w:ascii="Arial" w:hAnsi="Arial" w:cs="Arial"/>
          <w:b/>
          <w:sz w:val="20"/>
          <w:szCs w:val="20"/>
          <w:lang w:val="en-GB"/>
        </w:rPr>
        <w:lastRenderedPageBreak/>
        <w:t xml:space="preserve"> </w:t>
      </w:r>
      <w:r w:rsidR="00D1571B" w:rsidRPr="00FB5F7E">
        <w:rPr>
          <w:rFonts w:ascii="Arial" w:hAnsi="Arial" w:cs="Arial"/>
          <w:b/>
          <w:caps/>
          <w:lang w:val="en-GB"/>
        </w:rPr>
        <w:t xml:space="preserve">Annex </w:t>
      </w:r>
      <w:r w:rsidR="00D1571B">
        <w:rPr>
          <w:rFonts w:ascii="Arial" w:hAnsi="Arial" w:cs="Arial"/>
          <w:b/>
          <w:caps/>
          <w:lang w:val="en-GB"/>
        </w:rPr>
        <w:t>5:</w:t>
      </w:r>
      <w:r w:rsidR="00D1571B" w:rsidRPr="00FB5F7E">
        <w:rPr>
          <w:rFonts w:ascii="Arial" w:hAnsi="Arial" w:cs="Arial"/>
          <w:b/>
          <w:caps/>
          <w:lang w:val="en-GB"/>
        </w:rPr>
        <w:t xml:space="preserve"> </w:t>
      </w:r>
      <w:r w:rsidR="00D1571B">
        <w:rPr>
          <w:rFonts w:ascii="Arial" w:hAnsi="Arial" w:cs="Arial"/>
          <w:b/>
          <w:caps/>
          <w:lang w:val="en-GB"/>
        </w:rPr>
        <w:t>PURCHASE REQUEST / CONTRACT TEMPLAT</w:t>
      </w:r>
      <w:r w:rsidR="00865588">
        <w:rPr>
          <w:rFonts w:ascii="Arial" w:hAnsi="Arial" w:cs="Arial"/>
          <w:b/>
          <w:caps/>
          <w:lang w:val="en-GB"/>
        </w:rPr>
        <w:t>E</w:t>
      </w:r>
    </w:p>
    <w:p w14:paraId="67253599" w14:textId="56EA1F4F" w:rsidR="006873CA" w:rsidRDefault="00865588">
      <w:pPr>
        <w:rPr>
          <w:rFonts w:ascii="Arial" w:hAnsi="Arial" w:cs="Arial"/>
          <w:b/>
          <w:sz w:val="20"/>
          <w:szCs w:val="20"/>
          <w:lang w:val="en-GB"/>
        </w:rPr>
      </w:pPr>
      <w:r w:rsidRPr="00865588">
        <w:rPr>
          <w:rFonts w:ascii="Arial" w:hAnsi="Arial" w:cs="Arial"/>
          <w:b/>
          <w:noProof/>
          <w:sz w:val="20"/>
          <w:szCs w:val="20"/>
          <w:lang w:val="en-GB"/>
        </w:rPr>
        <w:drawing>
          <wp:inline distT="0" distB="0" distL="0" distR="0" wp14:anchorId="6EBFFB2E" wp14:editId="3EB098A2">
            <wp:extent cx="8070092" cy="5471160"/>
            <wp:effectExtent l="0" t="0" r="7620" b="0"/>
            <wp:docPr id="5" name="Picture 5"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document&#10;&#10;Description automatically generated"/>
                    <pic:cNvPicPr/>
                  </pic:nvPicPr>
                  <pic:blipFill>
                    <a:blip r:embed="rId26"/>
                    <a:stretch>
                      <a:fillRect/>
                    </a:stretch>
                  </pic:blipFill>
                  <pic:spPr>
                    <a:xfrm>
                      <a:off x="0" y="0"/>
                      <a:ext cx="8090029" cy="5484677"/>
                    </a:xfrm>
                    <a:prstGeom prst="rect">
                      <a:avLst/>
                    </a:prstGeom>
                  </pic:spPr>
                </pic:pic>
              </a:graphicData>
            </a:graphic>
          </wp:inline>
        </w:drawing>
      </w:r>
    </w:p>
    <w:p w14:paraId="0AEDF7C7" w14:textId="77777777" w:rsidR="00F673DC" w:rsidRDefault="00F673DC" w:rsidP="006873CA">
      <w:pPr>
        <w:rPr>
          <w:rFonts w:ascii="Arial" w:hAnsi="Arial" w:cs="Arial"/>
          <w:b/>
          <w:sz w:val="20"/>
          <w:szCs w:val="20"/>
          <w:lang w:val="en-GB"/>
        </w:rPr>
        <w:sectPr w:rsidR="00F673DC" w:rsidSect="0067568C">
          <w:footnotePr>
            <w:numStart w:val="2"/>
          </w:footnotePr>
          <w:pgSz w:w="16838" w:h="11906" w:orient="landscape"/>
          <w:pgMar w:top="1134" w:right="1701" w:bottom="1134" w:left="1701" w:header="708" w:footer="708" w:gutter="0"/>
          <w:cols w:space="708"/>
          <w:docGrid w:linePitch="360"/>
        </w:sectPr>
      </w:pPr>
    </w:p>
    <w:p w14:paraId="0527CBB5" w14:textId="39C0061B" w:rsidR="006873CA" w:rsidRDefault="006873CA" w:rsidP="006873CA">
      <w:pPr>
        <w:rPr>
          <w:rFonts w:ascii="Arial" w:hAnsi="Arial" w:cs="Arial"/>
          <w:sz w:val="20"/>
          <w:szCs w:val="20"/>
          <w:lang w:val="en-GB"/>
        </w:rPr>
      </w:pPr>
      <w:r w:rsidRPr="00D20D7F">
        <w:rPr>
          <w:rFonts w:ascii="Arial" w:hAnsi="Arial" w:cs="Arial"/>
          <w:b/>
          <w:sz w:val="20"/>
          <w:szCs w:val="20"/>
          <w:lang w:val="en-GB"/>
        </w:rPr>
        <w:lastRenderedPageBreak/>
        <w:t xml:space="preserve">     </w:t>
      </w:r>
      <w:r w:rsidR="00E7326B" w:rsidRPr="00FB5F7E">
        <w:rPr>
          <w:rFonts w:ascii="Arial" w:hAnsi="Arial" w:cs="Arial"/>
          <w:b/>
          <w:caps/>
          <w:lang w:val="en-GB"/>
        </w:rPr>
        <w:t xml:space="preserve">Annex </w:t>
      </w:r>
      <w:r w:rsidR="00E7326B">
        <w:rPr>
          <w:rFonts w:ascii="Arial" w:hAnsi="Arial" w:cs="Arial"/>
          <w:b/>
          <w:caps/>
          <w:lang w:val="en-GB"/>
        </w:rPr>
        <w:t>6:</w:t>
      </w:r>
      <w:r w:rsidR="00E7326B" w:rsidRPr="00FB5F7E">
        <w:rPr>
          <w:rFonts w:ascii="Arial" w:hAnsi="Arial" w:cs="Arial"/>
          <w:b/>
          <w:caps/>
          <w:lang w:val="en-GB"/>
        </w:rPr>
        <w:t xml:space="preserve"> </w:t>
      </w:r>
      <w:r w:rsidR="00E7326B">
        <w:rPr>
          <w:rFonts w:ascii="Arial" w:hAnsi="Arial" w:cs="Arial"/>
          <w:b/>
          <w:caps/>
          <w:lang w:val="en-GB"/>
        </w:rPr>
        <w:t>HOW-To-ORDER-GUIDE</w:t>
      </w:r>
    </w:p>
    <w:p w14:paraId="1B8D02CD" w14:textId="77777777" w:rsidR="006873CA" w:rsidRDefault="006873CA" w:rsidP="00152404">
      <w:pPr>
        <w:rPr>
          <w:rFonts w:ascii="Arial" w:hAnsi="Arial" w:cs="Arial"/>
          <w:b/>
          <w:caps/>
          <w:sz w:val="20"/>
          <w:szCs w:val="20"/>
          <w:lang w:val="en-GB"/>
        </w:rPr>
      </w:pPr>
    </w:p>
    <w:tbl>
      <w:tblPr>
        <w:tblStyle w:val="TableGrid10"/>
        <w:tblW w:w="9918" w:type="dxa"/>
        <w:tblLook w:val="04A0" w:firstRow="1" w:lastRow="0" w:firstColumn="1" w:lastColumn="0" w:noHBand="0" w:noVBand="1"/>
      </w:tblPr>
      <w:tblGrid>
        <w:gridCol w:w="1197"/>
        <w:gridCol w:w="8721"/>
      </w:tblGrid>
      <w:tr w:rsidR="00CF28DF" w:rsidRPr="00CF28DF" w14:paraId="6C045229" w14:textId="77777777" w:rsidTr="00315986">
        <w:tc>
          <w:tcPr>
            <w:tcW w:w="1197" w:type="dxa"/>
          </w:tcPr>
          <w:p w14:paraId="5306A6FB" w14:textId="77777777" w:rsidR="00CF28DF" w:rsidRPr="00CF28DF" w:rsidRDefault="00CF28DF" w:rsidP="00CF28DF">
            <w:pPr>
              <w:rPr>
                <w:rFonts w:cstheme="minorHAnsi"/>
                <w:b/>
                <w:sz w:val="22"/>
                <w:szCs w:val="22"/>
              </w:rPr>
            </w:pPr>
            <w:r w:rsidRPr="00CF28DF">
              <w:rPr>
                <w:rFonts w:cstheme="minorHAnsi"/>
                <w:b/>
                <w:sz w:val="22"/>
                <w:szCs w:val="22"/>
              </w:rPr>
              <w:t>Who</w:t>
            </w:r>
          </w:p>
        </w:tc>
        <w:tc>
          <w:tcPr>
            <w:tcW w:w="8721" w:type="dxa"/>
          </w:tcPr>
          <w:p w14:paraId="4140BFA1" w14:textId="77777777" w:rsidR="00CF28DF" w:rsidRPr="00CF28DF" w:rsidRDefault="00CF28DF" w:rsidP="00CF28DF">
            <w:pPr>
              <w:rPr>
                <w:rFonts w:cstheme="minorHAnsi"/>
                <w:b/>
                <w:sz w:val="22"/>
                <w:szCs w:val="22"/>
              </w:rPr>
            </w:pPr>
            <w:r w:rsidRPr="00CF28DF">
              <w:rPr>
                <w:rFonts w:cstheme="minorHAnsi"/>
                <w:b/>
                <w:sz w:val="22"/>
                <w:szCs w:val="22"/>
              </w:rPr>
              <w:t>What</w:t>
            </w:r>
          </w:p>
        </w:tc>
      </w:tr>
      <w:tr w:rsidR="00CF28DF" w:rsidRPr="004751D6" w14:paraId="11BC1C6C" w14:textId="77777777" w:rsidTr="00315986">
        <w:tc>
          <w:tcPr>
            <w:tcW w:w="1197" w:type="dxa"/>
          </w:tcPr>
          <w:p w14:paraId="7CD0E474" w14:textId="77777777" w:rsidR="00CF28DF" w:rsidRPr="00CF28DF" w:rsidRDefault="00CF28DF" w:rsidP="00CF28DF">
            <w:pPr>
              <w:rPr>
                <w:rFonts w:cstheme="minorHAnsi"/>
                <w:b/>
                <w:sz w:val="22"/>
                <w:szCs w:val="22"/>
              </w:rPr>
            </w:pPr>
            <w:r w:rsidRPr="00CF28DF">
              <w:rPr>
                <w:rFonts w:cstheme="minorHAnsi"/>
                <w:b/>
                <w:sz w:val="22"/>
                <w:szCs w:val="22"/>
              </w:rPr>
              <w:t>DCA</w:t>
            </w:r>
          </w:p>
        </w:tc>
        <w:tc>
          <w:tcPr>
            <w:tcW w:w="8721" w:type="dxa"/>
          </w:tcPr>
          <w:p w14:paraId="74D93631" w14:textId="77777777" w:rsidR="00CF28DF" w:rsidRPr="00CF28DF" w:rsidRDefault="00CF28DF" w:rsidP="00CF28DF">
            <w:pPr>
              <w:rPr>
                <w:rFonts w:cstheme="minorHAnsi"/>
                <w:bCs/>
                <w:sz w:val="22"/>
                <w:szCs w:val="22"/>
              </w:rPr>
            </w:pPr>
            <w:r w:rsidRPr="00CF28DF">
              <w:rPr>
                <w:rFonts w:cstheme="minorHAnsi"/>
                <w:bCs/>
                <w:sz w:val="22"/>
                <w:szCs w:val="22"/>
              </w:rPr>
              <w:t xml:space="preserve">Emails the Contractor an </w:t>
            </w:r>
            <w:r w:rsidRPr="00CF28DF">
              <w:rPr>
                <w:rFonts w:cstheme="minorHAnsi"/>
                <w:b/>
                <w:sz w:val="22"/>
                <w:szCs w:val="22"/>
              </w:rPr>
              <w:t>unsigned draft Purchase Request / Contract specifying</w:t>
            </w:r>
            <w:r w:rsidRPr="00CF28DF">
              <w:rPr>
                <w:rFonts w:cstheme="minorHAnsi"/>
                <w:bCs/>
                <w:sz w:val="22"/>
                <w:szCs w:val="22"/>
              </w:rPr>
              <w:t>:</w:t>
            </w:r>
          </w:p>
          <w:p w14:paraId="4C00DFF9"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the requested deadline</w:t>
            </w:r>
          </w:p>
          <w:p w14:paraId="589D3C21"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 xml:space="preserve">the material for translation, subtitling or speak. </w:t>
            </w:r>
          </w:p>
          <w:p w14:paraId="2318B4AD"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the language(s) requested.</w:t>
            </w:r>
          </w:p>
          <w:p w14:paraId="05D81FE7"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the requirement for other services: e.g., desk top publishing (DTP), additional proofreading, etc.</w:t>
            </w:r>
          </w:p>
          <w:p w14:paraId="4F4C863B" w14:textId="77777777" w:rsidR="00CF28DF" w:rsidRPr="00CF28DF" w:rsidRDefault="00CF28DF" w:rsidP="00CF28DF">
            <w:pPr>
              <w:numPr>
                <w:ilvl w:val="0"/>
                <w:numId w:val="37"/>
              </w:numPr>
              <w:jc w:val="both"/>
              <w:outlineLvl w:val="0"/>
              <w:rPr>
                <w:rFonts w:ascii="Courier New" w:hAnsi="Courier New" w:cstheme="minorHAnsi"/>
                <w:bCs/>
                <w:sz w:val="20"/>
                <w:szCs w:val="20"/>
              </w:rPr>
            </w:pPr>
            <w:r w:rsidRPr="00CF28DF">
              <w:rPr>
                <w:rFonts w:cstheme="minorHAnsi"/>
                <w:bCs/>
                <w:sz w:val="22"/>
                <w:szCs w:val="22"/>
              </w:rPr>
              <w:t xml:space="preserve">the format of the material for translation e.g., Word, Power Point, excel, PDF, mp4, </w:t>
            </w:r>
            <w:proofErr w:type="spellStart"/>
            <w:r w:rsidRPr="00CF28DF">
              <w:rPr>
                <w:rFonts w:cstheme="minorHAnsi"/>
                <w:bCs/>
                <w:sz w:val="22"/>
                <w:szCs w:val="22"/>
              </w:rPr>
              <w:t>png</w:t>
            </w:r>
            <w:proofErr w:type="spellEnd"/>
            <w:r w:rsidRPr="00CF28DF">
              <w:rPr>
                <w:rFonts w:cstheme="minorHAnsi"/>
                <w:bCs/>
                <w:sz w:val="22"/>
                <w:szCs w:val="22"/>
              </w:rPr>
              <w:t>, jpg, InDesign etc.</w:t>
            </w:r>
          </w:p>
          <w:p w14:paraId="45C670CE"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the estimated number of words, if known</w:t>
            </w:r>
          </w:p>
          <w:p w14:paraId="68E273D6" w14:textId="77777777" w:rsidR="00CF28DF" w:rsidRPr="00CF28DF" w:rsidRDefault="00CF28DF" w:rsidP="00CF28DF">
            <w:pPr>
              <w:numPr>
                <w:ilvl w:val="0"/>
                <w:numId w:val="37"/>
              </w:numPr>
              <w:contextualSpacing/>
              <w:rPr>
                <w:rFonts w:cstheme="minorHAnsi"/>
                <w:bCs/>
                <w:sz w:val="22"/>
                <w:szCs w:val="22"/>
              </w:rPr>
            </w:pPr>
            <w:r w:rsidRPr="00CF28DF">
              <w:rPr>
                <w:rFonts w:cstheme="minorHAnsi"/>
                <w:bCs/>
                <w:sz w:val="22"/>
                <w:szCs w:val="22"/>
              </w:rPr>
              <w:t>if an express delivery is required</w:t>
            </w:r>
          </w:p>
          <w:p w14:paraId="5282D340" w14:textId="77777777" w:rsidR="00CF28DF" w:rsidRPr="00CF28DF" w:rsidRDefault="00CF28DF" w:rsidP="00CF28DF">
            <w:pPr>
              <w:numPr>
                <w:ilvl w:val="0"/>
                <w:numId w:val="37"/>
              </w:numPr>
              <w:contextualSpacing/>
              <w:rPr>
                <w:rFonts w:cstheme="minorHAnsi"/>
                <w:bCs/>
                <w:sz w:val="22"/>
                <w:szCs w:val="22"/>
              </w:rPr>
            </w:pPr>
            <w:r w:rsidRPr="00CF28DF">
              <w:rPr>
                <w:rFonts w:cstheme="minorHAnsi"/>
                <w:bCs/>
                <w:sz w:val="22"/>
                <w:szCs w:val="22"/>
              </w:rPr>
              <w:t>the project number and task</w:t>
            </w:r>
          </w:p>
          <w:p w14:paraId="7FEF1769"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a list of glossary or reference document, if relevant</w:t>
            </w:r>
          </w:p>
          <w:p w14:paraId="12621D32"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 xml:space="preserve">the name of the DCA requestor/point of contact for content clarifications </w:t>
            </w:r>
          </w:p>
          <w:p w14:paraId="5906B8FD" w14:textId="77777777" w:rsidR="00CF28DF" w:rsidRPr="00CF28DF" w:rsidRDefault="00CF28DF" w:rsidP="00CF28DF">
            <w:pPr>
              <w:numPr>
                <w:ilvl w:val="0"/>
                <w:numId w:val="37"/>
              </w:numPr>
              <w:rPr>
                <w:rFonts w:cstheme="minorHAnsi"/>
                <w:bCs/>
                <w:sz w:val="22"/>
                <w:szCs w:val="22"/>
              </w:rPr>
            </w:pPr>
            <w:r w:rsidRPr="00CF28DF">
              <w:rPr>
                <w:rFonts w:cstheme="minorHAnsi"/>
                <w:bCs/>
                <w:sz w:val="22"/>
                <w:szCs w:val="22"/>
              </w:rPr>
              <w:t>the DCA authorized contract signatory</w:t>
            </w:r>
          </w:p>
          <w:p w14:paraId="71F3BA18" w14:textId="77777777" w:rsidR="00CF28DF" w:rsidRPr="00CF28DF" w:rsidRDefault="00CF28DF" w:rsidP="00CF28DF">
            <w:pPr>
              <w:numPr>
                <w:ilvl w:val="0"/>
                <w:numId w:val="37"/>
              </w:numPr>
              <w:rPr>
                <w:rFonts w:cstheme="minorHAnsi"/>
                <w:sz w:val="22"/>
                <w:szCs w:val="22"/>
              </w:rPr>
            </w:pPr>
            <w:r w:rsidRPr="00CF28DF">
              <w:rPr>
                <w:rFonts w:cstheme="minorHAnsi"/>
                <w:sz w:val="22"/>
                <w:szCs w:val="22"/>
              </w:rPr>
              <w:t>If the translation is CONFIDENTIAL in which case the translation will not be uploaded to the shared site.</w:t>
            </w:r>
          </w:p>
          <w:p w14:paraId="2E37120C" w14:textId="77777777" w:rsidR="00CF28DF" w:rsidRPr="00CF28DF" w:rsidRDefault="00CF28DF" w:rsidP="00CF28DF">
            <w:pPr>
              <w:rPr>
                <w:rFonts w:cstheme="minorHAnsi"/>
                <w:b/>
                <w:sz w:val="22"/>
                <w:szCs w:val="22"/>
              </w:rPr>
            </w:pPr>
          </w:p>
        </w:tc>
      </w:tr>
      <w:tr w:rsidR="00CF28DF" w:rsidRPr="004751D6" w14:paraId="7F518C59" w14:textId="77777777" w:rsidTr="00315986">
        <w:tc>
          <w:tcPr>
            <w:tcW w:w="1197" w:type="dxa"/>
          </w:tcPr>
          <w:p w14:paraId="789B0857" w14:textId="77777777" w:rsidR="00CF28DF" w:rsidRPr="00CF28DF" w:rsidRDefault="00CF28DF" w:rsidP="00CF28DF">
            <w:pPr>
              <w:rPr>
                <w:rFonts w:cstheme="minorHAnsi"/>
                <w:b/>
                <w:sz w:val="22"/>
                <w:szCs w:val="22"/>
              </w:rPr>
            </w:pPr>
            <w:r w:rsidRPr="00CF28DF">
              <w:rPr>
                <w:rFonts w:cstheme="minorHAnsi"/>
                <w:b/>
                <w:sz w:val="22"/>
                <w:szCs w:val="22"/>
              </w:rPr>
              <w:t>Contractor</w:t>
            </w:r>
          </w:p>
        </w:tc>
        <w:tc>
          <w:tcPr>
            <w:tcW w:w="8721" w:type="dxa"/>
          </w:tcPr>
          <w:p w14:paraId="1FE1D7B6" w14:textId="77777777" w:rsidR="00E73B8F" w:rsidRDefault="00CF28DF" w:rsidP="00CF28DF">
            <w:pPr>
              <w:rPr>
                <w:rFonts w:cstheme="minorHAnsi"/>
                <w:b/>
                <w:sz w:val="22"/>
                <w:szCs w:val="22"/>
              </w:rPr>
            </w:pPr>
            <w:r w:rsidRPr="00CF28DF">
              <w:rPr>
                <w:rFonts w:cstheme="minorHAnsi"/>
                <w:b/>
                <w:sz w:val="22"/>
                <w:szCs w:val="22"/>
              </w:rPr>
              <w:t xml:space="preserve">Checks the Purchase Request / Contract </w:t>
            </w:r>
          </w:p>
          <w:p w14:paraId="6E9BD8C7" w14:textId="12F6C4A0" w:rsidR="00CF28DF" w:rsidRPr="00E73B8F" w:rsidRDefault="00CF28DF" w:rsidP="00E73B8F">
            <w:pPr>
              <w:pStyle w:val="ListParagraph"/>
              <w:numPr>
                <w:ilvl w:val="0"/>
                <w:numId w:val="38"/>
              </w:numPr>
              <w:rPr>
                <w:rFonts w:cstheme="minorHAnsi"/>
                <w:bCs/>
                <w:sz w:val="22"/>
                <w:szCs w:val="22"/>
              </w:rPr>
            </w:pPr>
            <w:r w:rsidRPr="00E73B8F">
              <w:rPr>
                <w:rFonts w:cstheme="minorHAnsi"/>
                <w:b/>
                <w:sz w:val="22"/>
                <w:szCs w:val="22"/>
              </w:rPr>
              <w:t>hereunder the number of words, agreed discounts, delivery time</w:t>
            </w:r>
            <w:r w:rsidRPr="00E73B8F">
              <w:rPr>
                <w:rFonts w:cstheme="minorHAnsi"/>
                <w:bCs/>
                <w:sz w:val="22"/>
                <w:szCs w:val="22"/>
              </w:rPr>
              <w:t xml:space="preserve"> based on the Purchase Request / Contract considering any repeat sentences, paragraphs, and DTP requirements.</w:t>
            </w:r>
          </w:p>
          <w:p w14:paraId="6BD84F23" w14:textId="77777777" w:rsidR="00CF28DF" w:rsidRPr="00E73B8F" w:rsidRDefault="00CF28DF" w:rsidP="00E73B8F">
            <w:pPr>
              <w:pStyle w:val="ListParagraph"/>
              <w:numPr>
                <w:ilvl w:val="0"/>
                <w:numId w:val="38"/>
              </w:numPr>
              <w:rPr>
                <w:rFonts w:cstheme="minorHAnsi"/>
                <w:bCs/>
                <w:sz w:val="22"/>
                <w:szCs w:val="22"/>
              </w:rPr>
            </w:pPr>
            <w:r w:rsidRPr="00E73B8F">
              <w:rPr>
                <w:rFonts w:cstheme="minorHAnsi"/>
                <w:bCs/>
                <w:sz w:val="22"/>
                <w:szCs w:val="22"/>
              </w:rPr>
              <w:t>Generates and inserts a reference number.</w:t>
            </w:r>
          </w:p>
          <w:p w14:paraId="6460F3DD" w14:textId="77777777" w:rsidR="00CF28DF" w:rsidRPr="00E73B8F" w:rsidRDefault="00CF28DF" w:rsidP="00E73B8F">
            <w:pPr>
              <w:pStyle w:val="ListParagraph"/>
              <w:numPr>
                <w:ilvl w:val="0"/>
                <w:numId w:val="38"/>
              </w:numPr>
              <w:rPr>
                <w:rFonts w:cstheme="minorHAnsi"/>
                <w:bCs/>
                <w:sz w:val="22"/>
                <w:szCs w:val="22"/>
              </w:rPr>
            </w:pPr>
            <w:r w:rsidRPr="00E73B8F">
              <w:rPr>
                <w:rFonts w:cstheme="minorHAnsi"/>
                <w:bCs/>
                <w:sz w:val="22"/>
                <w:szCs w:val="22"/>
              </w:rPr>
              <w:t>Inserts the number of hours required and the price for the subtitle service based on the hourly price agreed.</w:t>
            </w:r>
          </w:p>
          <w:p w14:paraId="767852C1" w14:textId="77777777" w:rsidR="00CF28DF" w:rsidRPr="00E73B8F" w:rsidRDefault="00CF28DF" w:rsidP="00E73B8F">
            <w:pPr>
              <w:pStyle w:val="ListParagraph"/>
              <w:numPr>
                <w:ilvl w:val="0"/>
                <w:numId w:val="38"/>
              </w:numPr>
              <w:rPr>
                <w:rFonts w:cstheme="minorHAnsi"/>
                <w:bCs/>
                <w:sz w:val="22"/>
                <w:szCs w:val="22"/>
              </w:rPr>
            </w:pPr>
            <w:r w:rsidRPr="00E73B8F">
              <w:rPr>
                <w:rFonts w:cstheme="minorHAnsi"/>
                <w:bCs/>
                <w:sz w:val="22"/>
                <w:szCs w:val="22"/>
              </w:rPr>
              <w:t>Inserts the number of hours required and the price for the speak based on the hourly rate agreed.</w:t>
            </w:r>
          </w:p>
          <w:p w14:paraId="010B9E6B" w14:textId="77777777" w:rsidR="00CF28DF" w:rsidRPr="00E73B8F" w:rsidRDefault="00CF28DF" w:rsidP="00E73B8F">
            <w:pPr>
              <w:pStyle w:val="ListParagraph"/>
              <w:numPr>
                <w:ilvl w:val="0"/>
                <w:numId w:val="38"/>
              </w:numPr>
              <w:rPr>
                <w:rFonts w:cstheme="minorHAnsi"/>
                <w:bCs/>
                <w:sz w:val="22"/>
                <w:szCs w:val="22"/>
              </w:rPr>
            </w:pPr>
            <w:r w:rsidRPr="00E73B8F">
              <w:rPr>
                <w:rFonts w:cstheme="minorHAnsi"/>
                <w:bCs/>
                <w:sz w:val="22"/>
                <w:szCs w:val="22"/>
              </w:rPr>
              <w:t>Signs the Purchase Request / Contract and returns it to DCA.</w:t>
            </w:r>
          </w:p>
          <w:p w14:paraId="35C91C5B" w14:textId="77777777" w:rsidR="00CF28DF" w:rsidRPr="00CF28DF" w:rsidRDefault="00CF28DF" w:rsidP="00CF28DF">
            <w:pPr>
              <w:rPr>
                <w:rFonts w:cstheme="minorHAnsi"/>
                <w:b/>
                <w:sz w:val="22"/>
                <w:szCs w:val="22"/>
              </w:rPr>
            </w:pPr>
          </w:p>
        </w:tc>
      </w:tr>
      <w:tr w:rsidR="00CF28DF" w:rsidRPr="004751D6" w14:paraId="047ED7A3" w14:textId="77777777" w:rsidTr="00315986">
        <w:tc>
          <w:tcPr>
            <w:tcW w:w="1197" w:type="dxa"/>
          </w:tcPr>
          <w:p w14:paraId="76822DF6" w14:textId="77777777" w:rsidR="00CF28DF" w:rsidRPr="00CF28DF" w:rsidRDefault="00CF28DF" w:rsidP="00CF28DF">
            <w:pPr>
              <w:rPr>
                <w:rFonts w:cstheme="minorHAnsi"/>
                <w:b/>
                <w:sz w:val="22"/>
                <w:szCs w:val="22"/>
              </w:rPr>
            </w:pPr>
            <w:r w:rsidRPr="00CF28DF">
              <w:rPr>
                <w:rFonts w:cstheme="minorHAnsi"/>
                <w:b/>
                <w:sz w:val="22"/>
                <w:szCs w:val="22"/>
              </w:rPr>
              <w:t>DCA</w:t>
            </w:r>
          </w:p>
        </w:tc>
        <w:tc>
          <w:tcPr>
            <w:tcW w:w="8721" w:type="dxa"/>
          </w:tcPr>
          <w:p w14:paraId="7B2A2B7A" w14:textId="77777777" w:rsidR="00CF28DF" w:rsidRPr="00CF28DF" w:rsidRDefault="00CF28DF" w:rsidP="00CF28DF">
            <w:pPr>
              <w:rPr>
                <w:rFonts w:cstheme="minorHAnsi"/>
                <w:bCs/>
                <w:sz w:val="22"/>
                <w:szCs w:val="22"/>
              </w:rPr>
            </w:pPr>
            <w:r w:rsidRPr="00CF28DF">
              <w:rPr>
                <w:rFonts w:cstheme="minorHAnsi"/>
                <w:b/>
                <w:sz w:val="22"/>
                <w:szCs w:val="22"/>
              </w:rPr>
              <w:t xml:space="preserve">Validates </w:t>
            </w:r>
            <w:r w:rsidRPr="00CF28DF">
              <w:rPr>
                <w:rFonts w:cstheme="minorHAnsi"/>
                <w:bCs/>
                <w:sz w:val="22"/>
                <w:szCs w:val="22"/>
              </w:rPr>
              <w:t xml:space="preserve">the Purchase Request / Contract with the calculated price, delivery time and reference number and </w:t>
            </w:r>
            <w:r w:rsidRPr="00CF28DF">
              <w:rPr>
                <w:rFonts w:cstheme="minorHAnsi"/>
                <w:b/>
                <w:sz w:val="22"/>
                <w:szCs w:val="22"/>
              </w:rPr>
              <w:t>signs</w:t>
            </w:r>
            <w:r w:rsidRPr="00CF28DF">
              <w:rPr>
                <w:rFonts w:cstheme="minorHAnsi"/>
                <w:bCs/>
                <w:sz w:val="22"/>
                <w:szCs w:val="22"/>
              </w:rPr>
              <w:t xml:space="preserve"> the document and submits it to the Contractor.</w:t>
            </w:r>
          </w:p>
          <w:p w14:paraId="1BD2E3EE" w14:textId="77777777" w:rsidR="00CF28DF" w:rsidRPr="00CF28DF" w:rsidRDefault="00CF28DF" w:rsidP="00CF28DF">
            <w:pPr>
              <w:rPr>
                <w:rFonts w:cstheme="minorHAnsi"/>
                <w:b/>
                <w:sz w:val="22"/>
                <w:szCs w:val="22"/>
              </w:rPr>
            </w:pPr>
          </w:p>
        </w:tc>
      </w:tr>
      <w:tr w:rsidR="00CF28DF" w:rsidRPr="004751D6" w14:paraId="582AFFEB" w14:textId="77777777" w:rsidTr="00315986">
        <w:tc>
          <w:tcPr>
            <w:tcW w:w="1197" w:type="dxa"/>
          </w:tcPr>
          <w:p w14:paraId="11234835" w14:textId="77777777" w:rsidR="00CF28DF" w:rsidRPr="00CF28DF" w:rsidRDefault="00CF28DF" w:rsidP="00CF28DF">
            <w:pPr>
              <w:rPr>
                <w:rFonts w:cstheme="minorHAnsi"/>
                <w:b/>
                <w:sz w:val="22"/>
                <w:szCs w:val="22"/>
              </w:rPr>
            </w:pPr>
            <w:r w:rsidRPr="00CF28DF">
              <w:rPr>
                <w:rFonts w:cstheme="minorHAnsi"/>
                <w:b/>
                <w:sz w:val="22"/>
                <w:szCs w:val="22"/>
              </w:rPr>
              <w:t>Contractor</w:t>
            </w:r>
          </w:p>
        </w:tc>
        <w:tc>
          <w:tcPr>
            <w:tcW w:w="8721" w:type="dxa"/>
          </w:tcPr>
          <w:p w14:paraId="1195D161" w14:textId="77777777" w:rsidR="00CF28DF" w:rsidRPr="00CF28DF" w:rsidRDefault="00CF28DF" w:rsidP="00CF28DF">
            <w:pPr>
              <w:rPr>
                <w:rFonts w:cstheme="minorHAnsi"/>
                <w:b/>
                <w:sz w:val="22"/>
                <w:szCs w:val="22"/>
              </w:rPr>
            </w:pPr>
            <w:r w:rsidRPr="00CF28DF">
              <w:rPr>
                <w:rFonts w:cstheme="minorHAnsi"/>
                <w:b/>
                <w:sz w:val="22"/>
                <w:szCs w:val="22"/>
              </w:rPr>
              <w:t>Submits the translation, subtitle, or Voice-over.</w:t>
            </w:r>
          </w:p>
          <w:p w14:paraId="3B8E2B96" w14:textId="77777777" w:rsidR="00CF28DF" w:rsidRPr="00CF28DF" w:rsidRDefault="00CF28DF" w:rsidP="00CF28DF">
            <w:pPr>
              <w:rPr>
                <w:rFonts w:cstheme="minorHAnsi"/>
                <w:b/>
                <w:sz w:val="22"/>
                <w:szCs w:val="22"/>
              </w:rPr>
            </w:pPr>
          </w:p>
        </w:tc>
      </w:tr>
      <w:tr w:rsidR="00CF28DF" w:rsidRPr="004751D6" w14:paraId="49F98015" w14:textId="77777777" w:rsidTr="00315986">
        <w:tc>
          <w:tcPr>
            <w:tcW w:w="1197" w:type="dxa"/>
          </w:tcPr>
          <w:p w14:paraId="04A8BFD4" w14:textId="77777777" w:rsidR="00CF28DF" w:rsidRPr="00CF28DF" w:rsidRDefault="00CF28DF" w:rsidP="00CF28DF">
            <w:pPr>
              <w:rPr>
                <w:rFonts w:cstheme="minorHAnsi"/>
                <w:b/>
                <w:sz w:val="22"/>
                <w:szCs w:val="22"/>
              </w:rPr>
            </w:pPr>
            <w:r w:rsidRPr="00CF28DF">
              <w:rPr>
                <w:rFonts w:cstheme="minorHAnsi"/>
                <w:b/>
                <w:sz w:val="22"/>
                <w:szCs w:val="22"/>
              </w:rPr>
              <w:t>DCA</w:t>
            </w:r>
          </w:p>
        </w:tc>
        <w:tc>
          <w:tcPr>
            <w:tcW w:w="8721" w:type="dxa"/>
          </w:tcPr>
          <w:p w14:paraId="58D3D93E" w14:textId="77777777" w:rsidR="00CF28DF" w:rsidRPr="00CF28DF" w:rsidRDefault="00CF28DF" w:rsidP="00CF28DF">
            <w:pPr>
              <w:rPr>
                <w:rFonts w:cstheme="minorHAnsi"/>
                <w:bCs/>
                <w:sz w:val="22"/>
                <w:szCs w:val="22"/>
              </w:rPr>
            </w:pPr>
            <w:r w:rsidRPr="00CF28DF">
              <w:rPr>
                <w:rFonts w:cstheme="minorHAnsi"/>
                <w:b/>
                <w:sz w:val="22"/>
                <w:szCs w:val="22"/>
              </w:rPr>
              <w:t>Reviews</w:t>
            </w:r>
            <w:r w:rsidRPr="00CF28DF">
              <w:rPr>
                <w:rFonts w:cstheme="minorHAnsi"/>
                <w:bCs/>
                <w:sz w:val="22"/>
                <w:szCs w:val="22"/>
              </w:rPr>
              <w:t xml:space="preserve"> and provides content feedback if any.</w:t>
            </w:r>
          </w:p>
          <w:p w14:paraId="52420653" w14:textId="77777777" w:rsidR="00CF28DF" w:rsidRPr="00CF28DF" w:rsidRDefault="00CF28DF" w:rsidP="00CF28DF">
            <w:pPr>
              <w:rPr>
                <w:rFonts w:cstheme="minorHAnsi"/>
                <w:bCs/>
                <w:sz w:val="22"/>
                <w:szCs w:val="22"/>
              </w:rPr>
            </w:pPr>
          </w:p>
        </w:tc>
      </w:tr>
      <w:tr w:rsidR="00CF28DF" w:rsidRPr="004751D6" w14:paraId="7EE152EA" w14:textId="77777777" w:rsidTr="00315986">
        <w:tc>
          <w:tcPr>
            <w:tcW w:w="1197" w:type="dxa"/>
          </w:tcPr>
          <w:p w14:paraId="03B38EFB" w14:textId="77777777" w:rsidR="00CF28DF" w:rsidRPr="00CF28DF" w:rsidRDefault="00CF28DF" w:rsidP="00CF28DF">
            <w:pPr>
              <w:rPr>
                <w:rFonts w:cstheme="minorHAnsi"/>
                <w:b/>
                <w:sz w:val="22"/>
                <w:szCs w:val="22"/>
              </w:rPr>
            </w:pPr>
            <w:r w:rsidRPr="00CF28DF">
              <w:rPr>
                <w:rFonts w:cstheme="minorHAnsi"/>
                <w:b/>
                <w:sz w:val="22"/>
                <w:szCs w:val="22"/>
              </w:rPr>
              <w:t>Contractor</w:t>
            </w:r>
          </w:p>
        </w:tc>
        <w:tc>
          <w:tcPr>
            <w:tcW w:w="8721" w:type="dxa"/>
          </w:tcPr>
          <w:p w14:paraId="1A80F57F" w14:textId="77777777" w:rsidR="00CF28DF" w:rsidRPr="00CF28DF" w:rsidRDefault="00CF28DF" w:rsidP="00CF28DF">
            <w:pPr>
              <w:rPr>
                <w:rFonts w:cstheme="minorHAnsi"/>
                <w:b/>
                <w:sz w:val="22"/>
                <w:szCs w:val="22"/>
              </w:rPr>
            </w:pPr>
            <w:r w:rsidRPr="00CF28DF">
              <w:rPr>
                <w:rFonts w:cstheme="minorHAnsi"/>
                <w:b/>
                <w:sz w:val="22"/>
                <w:szCs w:val="22"/>
              </w:rPr>
              <w:t>Inserts</w:t>
            </w:r>
            <w:r w:rsidRPr="00CF28DF">
              <w:rPr>
                <w:rFonts w:cstheme="minorHAnsi"/>
                <w:bCs/>
                <w:sz w:val="22"/>
                <w:szCs w:val="22"/>
              </w:rPr>
              <w:t xml:space="preserve"> </w:t>
            </w:r>
            <w:r w:rsidRPr="00CF28DF">
              <w:rPr>
                <w:rFonts w:cstheme="minorHAnsi"/>
                <w:b/>
                <w:sz w:val="22"/>
                <w:szCs w:val="22"/>
              </w:rPr>
              <w:t>agreed revisions</w:t>
            </w:r>
            <w:r w:rsidRPr="00CF28DF">
              <w:rPr>
                <w:rFonts w:cstheme="minorHAnsi"/>
                <w:bCs/>
                <w:sz w:val="22"/>
                <w:szCs w:val="22"/>
              </w:rPr>
              <w:t xml:space="preserve"> and </w:t>
            </w:r>
            <w:proofErr w:type="gramStart"/>
            <w:r w:rsidRPr="00CF28DF">
              <w:rPr>
                <w:rFonts w:cstheme="minorHAnsi"/>
                <w:bCs/>
                <w:sz w:val="22"/>
                <w:szCs w:val="22"/>
              </w:rPr>
              <w:t>submits</w:t>
            </w:r>
            <w:proofErr w:type="gramEnd"/>
            <w:r w:rsidRPr="00CF28DF">
              <w:rPr>
                <w:rFonts w:cstheme="minorHAnsi"/>
                <w:bCs/>
                <w:sz w:val="22"/>
                <w:szCs w:val="22"/>
              </w:rPr>
              <w:t xml:space="preserve"> the </w:t>
            </w:r>
            <w:r w:rsidRPr="00CF28DF">
              <w:rPr>
                <w:rFonts w:cstheme="minorHAnsi"/>
                <w:b/>
                <w:sz w:val="22"/>
                <w:szCs w:val="22"/>
              </w:rPr>
              <w:t>final translation.</w:t>
            </w:r>
          </w:p>
          <w:p w14:paraId="6056D975" w14:textId="77777777" w:rsidR="00CF28DF" w:rsidRPr="00CF28DF" w:rsidRDefault="00CF28DF" w:rsidP="00CF28DF">
            <w:pPr>
              <w:rPr>
                <w:rFonts w:cstheme="minorHAnsi"/>
                <w:bCs/>
                <w:sz w:val="22"/>
                <w:szCs w:val="22"/>
              </w:rPr>
            </w:pPr>
          </w:p>
        </w:tc>
      </w:tr>
      <w:tr w:rsidR="00CF28DF" w:rsidRPr="004751D6" w14:paraId="0E39511E" w14:textId="77777777" w:rsidTr="00315986">
        <w:tc>
          <w:tcPr>
            <w:tcW w:w="1197" w:type="dxa"/>
          </w:tcPr>
          <w:p w14:paraId="2536CD0D" w14:textId="77777777" w:rsidR="00CF28DF" w:rsidRPr="00CF28DF" w:rsidRDefault="00CF28DF" w:rsidP="00CF28DF">
            <w:pPr>
              <w:rPr>
                <w:rFonts w:cstheme="minorHAnsi"/>
                <w:b/>
                <w:sz w:val="22"/>
                <w:szCs w:val="22"/>
              </w:rPr>
            </w:pPr>
            <w:r w:rsidRPr="00CF28DF">
              <w:rPr>
                <w:rFonts w:cstheme="minorHAnsi"/>
                <w:b/>
                <w:sz w:val="22"/>
                <w:szCs w:val="22"/>
              </w:rPr>
              <w:t>Contractor</w:t>
            </w:r>
          </w:p>
        </w:tc>
        <w:tc>
          <w:tcPr>
            <w:tcW w:w="8721" w:type="dxa"/>
          </w:tcPr>
          <w:p w14:paraId="426530E2" w14:textId="77777777" w:rsidR="00CF28DF" w:rsidRPr="00CF28DF" w:rsidRDefault="00CF28DF" w:rsidP="00CF28DF">
            <w:pPr>
              <w:rPr>
                <w:rFonts w:cstheme="minorHAnsi"/>
                <w:bCs/>
                <w:sz w:val="22"/>
                <w:szCs w:val="22"/>
              </w:rPr>
            </w:pPr>
            <w:r w:rsidRPr="00CF28DF">
              <w:rPr>
                <w:rFonts w:cstheme="minorHAnsi"/>
                <w:b/>
                <w:sz w:val="22"/>
                <w:szCs w:val="22"/>
              </w:rPr>
              <w:t xml:space="preserve">Submits invoice </w:t>
            </w:r>
            <w:r w:rsidRPr="00CF28DF">
              <w:rPr>
                <w:rFonts w:cstheme="minorHAnsi"/>
                <w:bCs/>
                <w:sz w:val="22"/>
                <w:szCs w:val="22"/>
              </w:rPr>
              <w:t>including reference number to requestor/point of contact for payment.</w:t>
            </w:r>
          </w:p>
          <w:p w14:paraId="3F111AAE" w14:textId="77777777" w:rsidR="00CF28DF" w:rsidRPr="00CF28DF" w:rsidRDefault="00CF28DF" w:rsidP="00CF28DF">
            <w:pPr>
              <w:rPr>
                <w:rFonts w:cstheme="minorHAnsi"/>
                <w:b/>
                <w:sz w:val="22"/>
                <w:szCs w:val="22"/>
              </w:rPr>
            </w:pPr>
          </w:p>
        </w:tc>
      </w:tr>
      <w:tr w:rsidR="00CF28DF" w:rsidRPr="004751D6" w14:paraId="7DD2F923" w14:textId="77777777" w:rsidTr="00315986">
        <w:tc>
          <w:tcPr>
            <w:tcW w:w="1197" w:type="dxa"/>
          </w:tcPr>
          <w:p w14:paraId="47E99F73" w14:textId="77777777" w:rsidR="00CF28DF" w:rsidRPr="00CF28DF" w:rsidRDefault="00CF28DF" w:rsidP="00CF28DF">
            <w:pPr>
              <w:rPr>
                <w:rFonts w:cstheme="minorHAnsi"/>
                <w:b/>
                <w:sz w:val="22"/>
                <w:szCs w:val="22"/>
              </w:rPr>
            </w:pPr>
            <w:r w:rsidRPr="00CF28DF">
              <w:rPr>
                <w:rFonts w:cstheme="minorHAnsi"/>
                <w:b/>
                <w:sz w:val="22"/>
                <w:szCs w:val="22"/>
              </w:rPr>
              <w:t>Contractor</w:t>
            </w:r>
          </w:p>
        </w:tc>
        <w:tc>
          <w:tcPr>
            <w:tcW w:w="8721" w:type="dxa"/>
          </w:tcPr>
          <w:p w14:paraId="6896D76A" w14:textId="77777777" w:rsidR="00CF28DF" w:rsidRPr="00CF28DF" w:rsidRDefault="00CF28DF" w:rsidP="00CF28DF">
            <w:pPr>
              <w:rPr>
                <w:rFonts w:cstheme="minorHAnsi"/>
                <w:b/>
                <w:sz w:val="22"/>
                <w:szCs w:val="22"/>
              </w:rPr>
            </w:pPr>
            <w:r w:rsidRPr="00CF28DF">
              <w:rPr>
                <w:rFonts w:cstheme="minorHAnsi"/>
                <w:b/>
                <w:sz w:val="22"/>
                <w:szCs w:val="22"/>
              </w:rPr>
              <w:t>Uploads the documentation</w:t>
            </w:r>
            <w:r w:rsidRPr="00CF28DF">
              <w:rPr>
                <w:rFonts w:cstheme="minorHAnsi"/>
                <w:bCs/>
                <w:sz w:val="22"/>
                <w:szCs w:val="22"/>
              </w:rPr>
              <w:t>, which consist of the signed Purchase Request /Contract, the material for translation, the final translation, and the invoice</w:t>
            </w:r>
            <w:r w:rsidRPr="00CF28DF">
              <w:rPr>
                <w:rFonts w:cstheme="minorHAnsi"/>
                <w:b/>
                <w:sz w:val="22"/>
                <w:szCs w:val="22"/>
              </w:rPr>
              <w:t xml:space="preserve"> to a shared online site between DCA and the Contractor</w:t>
            </w:r>
          </w:p>
        </w:tc>
      </w:tr>
      <w:tr w:rsidR="00CF28DF" w:rsidRPr="004751D6" w14:paraId="7D5823A7" w14:textId="77777777" w:rsidTr="00315986">
        <w:tc>
          <w:tcPr>
            <w:tcW w:w="1197" w:type="dxa"/>
          </w:tcPr>
          <w:p w14:paraId="21ACA8AE" w14:textId="77777777" w:rsidR="00CF28DF" w:rsidRPr="00CF28DF" w:rsidRDefault="00CF28DF" w:rsidP="00CF28DF">
            <w:pPr>
              <w:rPr>
                <w:rFonts w:cstheme="minorHAnsi"/>
                <w:b/>
                <w:sz w:val="22"/>
                <w:szCs w:val="22"/>
              </w:rPr>
            </w:pPr>
            <w:r w:rsidRPr="00CF28DF">
              <w:rPr>
                <w:rFonts w:cstheme="minorHAnsi"/>
                <w:b/>
                <w:sz w:val="22"/>
                <w:szCs w:val="22"/>
              </w:rPr>
              <w:t>DCA</w:t>
            </w:r>
          </w:p>
        </w:tc>
        <w:tc>
          <w:tcPr>
            <w:tcW w:w="8721" w:type="dxa"/>
          </w:tcPr>
          <w:p w14:paraId="77CFE383" w14:textId="77777777" w:rsidR="00CF28DF" w:rsidRPr="00CF28DF" w:rsidRDefault="00CF28DF" w:rsidP="00CF28DF">
            <w:pPr>
              <w:rPr>
                <w:rFonts w:cstheme="minorHAnsi"/>
                <w:bCs/>
                <w:sz w:val="22"/>
                <w:szCs w:val="22"/>
              </w:rPr>
            </w:pPr>
            <w:r w:rsidRPr="00CF28DF">
              <w:rPr>
                <w:rFonts w:cstheme="minorHAnsi"/>
                <w:b/>
                <w:sz w:val="22"/>
                <w:szCs w:val="22"/>
              </w:rPr>
              <w:t>Pays the invoice</w:t>
            </w:r>
            <w:r w:rsidRPr="00CF28DF">
              <w:rPr>
                <w:rFonts w:cstheme="minorHAnsi"/>
                <w:bCs/>
                <w:sz w:val="22"/>
                <w:szCs w:val="22"/>
              </w:rPr>
              <w:t xml:space="preserve"> within 30 days from receipt of final translation.</w:t>
            </w:r>
          </w:p>
        </w:tc>
      </w:tr>
    </w:tbl>
    <w:p w14:paraId="1F3FCDC5" w14:textId="77777777" w:rsidR="00CF28DF" w:rsidRPr="005C59E8" w:rsidRDefault="00CF28DF" w:rsidP="00152404">
      <w:pPr>
        <w:rPr>
          <w:rFonts w:ascii="Arial" w:hAnsi="Arial" w:cs="Arial"/>
          <w:b/>
          <w:caps/>
          <w:sz w:val="20"/>
          <w:szCs w:val="20"/>
          <w:lang w:val="en-GB"/>
        </w:rPr>
        <w:sectPr w:rsidR="00CF28DF" w:rsidRPr="005C59E8" w:rsidSect="0067568C">
          <w:footnotePr>
            <w:numStart w:val="2"/>
          </w:footnotePr>
          <w:pgSz w:w="11906" w:h="16838"/>
          <w:pgMar w:top="1701" w:right="1134" w:bottom="1701" w:left="1134" w:header="708" w:footer="708" w:gutter="0"/>
          <w:cols w:space="708"/>
          <w:docGrid w:linePitch="360"/>
        </w:sectPr>
      </w:pPr>
    </w:p>
    <w:p w14:paraId="6FFB84AC" w14:textId="14644F1E" w:rsidR="00390B6A" w:rsidRPr="005C59E8" w:rsidRDefault="007469F9" w:rsidP="00390B6A">
      <w:pPr>
        <w:jc w:val="both"/>
        <w:rPr>
          <w:rFonts w:ascii="Arial" w:hAnsi="Arial" w:cs="Arial"/>
          <w:b/>
          <w:caps/>
          <w:sz w:val="14"/>
          <w:szCs w:val="16"/>
          <w:lang w:val="en-GB"/>
        </w:rPr>
      </w:pPr>
      <w:r w:rsidRPr="00547279">
        <w:rPr>
          <w:noProof/>
        </w:rPr>
        <w:lastRenderedPageBreak/>
        <mc:AlternateContent>
          <mc:Choice Requires="wps">
            <w:drawing>
              <wp:anchor distT="0" distB="0" distL="114300" distR="114300" simplePos="0" relativeHeight="251658240" behindDoc="0" locked="0" layoutInCell="1" allowOverlap="1" wp14:anchorId="4E692CF2" wp14:editId="2A583134">
                <wp:simplePos x="0" y="0"/>
                <wp:positionH relativeFrom="margin">
                  <wp:posOffset>-106680</wp:posOffset>
                </wp:positionH>
                <wp:positionV relativeFrom="paragraph">
                  <wp:posOffset>-175260</wp:posOffset>
                </wp:positionV>
                <wp:extent cx="6210300" cy="571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2FC7E039" w:rsidR="00390B6A" w:rsidRPr="005E6804" w:rsidRDefault="00390B6A" w:rsidP="00390B6A">
                            <w:pPr>
                              <w:rPr>
                                <w:rFonts w:ascii="Arial" w:hAnsi="Arial" w:cs="Arial"/>
                                <w:b/>
                                <w:caps/>
                                <w:sz w:val="28"/>
                                <w:szCs w:val="28"/>
                                <w:lang w:val="en-GB"/>
                              </w:rPr>
                            </w:pPr>
                            <w:r w:rsidRPr="00547279">
                              <w:rPr>
                                <w:rFonts w:ascii="Arial" w:hAnsi="Arial" w:cs="Arial"/>
                                <w:b/>
                                <w:caps/>
                                <w:sz w:val="28"/>
                                <w:szCs w:val="28"/>
                                <w:lang w:val="en-GB"/>
                              </w:rPr>
                              <w:t xml:space="preserve">ANNEX </w:t>
                            </w:r>
                            <w:r w:rsidR="00DA55D8" w:rsidRPr="00547279">
                              <w:rPr>
                                <w:rFonts w:ascii="Arial" w:hAnsi="Arial" w:cs="Arial"/>
                                <w:b/>
                                <w:caps/>
                                <w:sz w:val="28"/>
                                <w:szCs w:val="28"/>
                                <w:lang w:val="en-GB"/>
                              </w:rPr>
                              <w:t>7</w:t>
                            </w:r>
                            <w:r w:rsidRPr="00547279">
                              <w:rPr>
                                <w:rFonts w:ascii="Arial" w:hAnsi="Arial" w:cs="Arial"/>
                                <w:b/>
                                <w:caps/>
                                <w:sz w:val="28"/>
                                <w:szCs w:val="28"/>
                                <w:lang w:val="en-GB"/>
                              </w:rPr>
                              <w: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2" o:spid="_x0000_s1026" type="#_x0000_t202" style="position:absolute;left:0;text-align:left;margin-left:-8.4pt;margin-top:-13.8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2FC7E039" w:rsidR="00390B6A" w:rsidRPr="005E6804" w:rsidRDefault="00390B6A" w:rsidP="00390B6A">
                      <w:pPr>
                        <w:rPr>
                          <w:rFonts w:ascii="Arial" w:hAnsi="Arial" w:cs="Arial"/>
                          <w:b/>
                          <w:caps/>
                          <w:sz w:val="28"/>
                          <w:szCs w:val="28"/>
                          <w:lang w:val="en-GB"/>
                        </w:rPr>
                      </w:pPr>
                      <w:r w:rsidRPr="00547279">
                        <w:rPr>
                          <w:rFonts w:ascii="Arial" w:hAnsi="Arial" w:cs="Arial"/>
                          <w:b/>
                          <w:caps/>
                          <w:sz w:val="28"/>
                          <w:szCs w:val="28"/>
                          <w:lang w:val="en-GB"/>
                        </w:rPr>
                        <w:t xml:space="preserve">ANNEX </w:t>
                      </w:r>
                      <w:r w:rsidR="00DA55D8" w:rsidRPr="00547279">
                        <w:rPr>
                          <w:rFonts w:ascii="Arial" w:hAnsi="Arial" w:cs="Arial"/>
                          <w:b/>
                          <w:caps/>
                          <w:sz w:val="28"/>
                          <w:szCs w:val="28"/>
                          <w:lang w:val="en-GB"/>
                        </w:rPr>
                        <w:t>7</w:t>
                      </w:r>
                      <w:r w:rsidRPr="00547279">
                        <w:rPr>
                          <w:rFonts w:ascii="Arial" w:hAnsi="Arial" w:cs="Arial"/>
                          <w:b/>
                          <w:caps/>
                          <w:sz w:val="28"/>
                          <w:szCs w:val="28"/>
                          <w:lang w:val="en-GB"/>
                        </w:rPr>
                        <w: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47279">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 xml:space="preserve">13.4. Leave </w:t>
      </w:r>
      <w:proofErr w:type="gramStart"/>
      <w:r w:rsidRPr="000641A0">
        <w:rPr>
          <w:rFonts w:cs="Arial"/>
          <w:b w:val="0"/>
          <w:sz w:val="14"/>
          <w:szCs w:val="14"/>
        </w:rPr>
        <w:t>entitlement</w:t>
      </w:r>
      <w:proofErr w:type="gramEnd"/>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w:t>
      </w:r>
      <w:proofErr w:type="gramStart"/>
      <w:r w:rsidRPr="005C59E8">
        <w:rPr>
          <w:rFonts w:ascii="Arial" w:hAnsi="Arial" w:cs="Arial"/>
          <w:sz w:val="14"/>
          <w:szCs w:val="14"/>
          <w:lang w:val="en-GB"/>
        </w:rPr>
        <w:t>protect</w:t>
      </w:r>
      <w:proofErr w:type="gramEnd"/>
      <w:r w:rsidRPr="005C59E8">
        <w:rPr>
          <w:rFonts w:ascii="Arial" w:hAnsi="Arial" w:cs="Arial"/>
          <w:sz w:val="14"/>
          <w:szCs w:val="14"/>
          <w:lang w:val="en-GB"/>
        </w:rPr>
        <w:t xml:space="preserve">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5C59E8">
        <w:rPr>
          <w:rFonts w:ascii="Arial" w:hAnsi="Arial" w:cs="Arial"/>
          <w:sz w:val="14"/>
          <w:szCs w:val="14"/>
          <w:lang w:val="en-GB"/>
        </w:rPr>
        <w:t>compiled</w:t>
      </w:r>
      <w:proofErr w:type="gramEnd"/>
      <w:r w:rsidRPr="005C59E8">
        <w:rPr>
          <w:rFonts w:ascii="Arial" w:hAnsi="Arial" w:cs="Arial"/>
          <w:sz w:val="14"/>
          <w:szCs w:val="14"/>
          <w:lang w:val="en-GB"/>
        </w:rPr>
        <w:t xml:space="preserve">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w:t>
      </w:r>
      <w:r w:rsidRPr="005C59E8">
        <w:rPr>
          <w:rFonts w:ascii="Arial" w:hAnsi="Arial" w:cs="Arial"/>
          <w:sz w:val="14"/>
          <w:szCs w:val="16"/>
          <w:lang w:val="en-GB"/>
        </w:rPr>
        <w:t xml:space="preserve">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 xml:space="preserve">uthority for </w:t>
      </w:r>
      <w:proofErr w:type="gramStart"/>
      <w:r w:rsidRPr="008378BC">
        <w:rPr>
          <w:rFonts w:ascii="Arial" w:hAnsi="Arial" w:cs="Arial"/>
          <w:sz w:val="14"/>
          <w:szCs w:val="14"/>
          <w:lang w:val="en-GB"/>
        </w:rPr>
        <w:t>convenience</w:t>
      </w:r>
      <w:proofErr w:type="gramEnd"/>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5E6804">
        <w:rPr>
          <w:rFonts w:ascii="Arial" w:hAnsi="Arial" w:cs="Arial"/>
          <w:sz w:val="14"/>
          <w:szCs w:val="14"/>
          <w:lang w:val="en-GB"/>
        </w:rPr>
        <w:t>manufacture</w:t>
      </w:r>
      <w:proofErr w:type="gramEnd"/>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516D8A">
        <w:rPr>
          <w:rFonts w:ascii="Arial" w:hAnsi="Arial" w:cs="Arial"/>
          <w:sz w:val="14"/>
          <w:szCs w:val="14"/>
          <w:lang w:val="en-GB"/>
        </w:rPr>
        <w:t>administration</w:t>
      </w:r>
      <w:proofErr w:type="gramEnd"/>
      <w:r w:rsidRPr="00516D8A">
        <w:rPr>
          <w:rFonts w:ascii="Arial" w:hAnsi="Arial" w:cs="Arial"/>
          <w:sz w:val="14"/>
          <w:szCs w:val="14"/>
          <w:lang w:val="en-GB"/>
        </w:rPr>
        <w:t xml:space="preserve">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xml:space="preserve">, it may carry out whatever documentary or on-the-spot checks it deems necessary to find evidence in case of suspected unusual commercial </w:t>
      </w:r>
      <w:proofErr w:type="gramStart"/>
      <w:r w:rsidRPr="005C59E8">
        <w:rPr>
          <w:rFonts w:ascii="Arial" w:hAnsi="Arial" w:cs="Arial"/>
          <w:sz w:val="14"/>
          <w:szCs w:val="14"/>
          <w:lang w:val="en-GB"/>
        </w:rPr>
        <w:t>expenses</w:t>
      </w:r>
      <w:proofErr w:type="gramEnd"/>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67568C">
          <w:headerReference w:type="even" r:id="rId27"/>
          <w:headerReference w:type="default" r:id="rId28"/>
          <w:footerReference w:type="default" r:id="rId29"/>
          <w:headerReference w:type="first" r:id="rId30"/>
          <w:pgSz w:w="12240" w:h="15840"/>
          <w:pgMar w:top="1701" w:right="1134" w:bottom="1701" w:left="1134" w:header="720" w:footer="720" w:gutter="0"/>
          <w:cols w:num="2" w:space="709"/>
          <w:docGrid w:linePitch="360"/>
        </w:sectPr>
      </w:pPr>
    </w:p>
    <w:p w14:paraId="137A04F2" w14:textId="02F09A19" w:rsidR="001B0F0F" w:rsidRPr="00946D93" w:rsidRDefault="007469F9"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7D1B3248" wp14:editId="3D79C112">
            <wp:extent cx="611886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67568C">
          <w:headerReference w:type="default" r:id="rId32"/>
          <w:footerReference w:type="even" r:id="rId33"/>
          <w:footerReference w:type="default" r:id="rId34"/>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4"/>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5"/>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5" w:name="_Hlk3532675"/>
      <w:r w:rsidRPr="00946D93">
        <w:rPr>
          <w:rFonts w:ascii="Arial" w:hAnsi="Arial" w:cs="Arial"/>
          <w:sz w:val="14"/>
          <w:szCs w:val="14"/>
          <w:lang w:val="en-GB"/>
        </w:rPr>
        <w:t xml:space="preserve">The International Bill of Human Rights, </w:t>
      </w:r>
      <w:bookmarkStart w:id="6" w:name="_Hlk3532735"/>
      <w:bookmarkEnd w:id="5"/>
      <w:r w:rsidRPr="00946D93">
        <w:rPr>
          <w:rFonts w:ascii="Arial" w:hAnsi="Arial" w:cs="Arial"/>
          <w:sz w:val="14"/>
          <w:szCs w:val="14"/>
          <w:lang w:val="en-GB"/>
        </w:rPr>
        <w:t>ILO Declaration on Fundamental Principles and Rights at Work and the UN Guiding Principles on Business and Human Rights)</w:t>
      </w:r>
      <w:bookmarkEnd w:id="6"/>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7"/>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8"/>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7"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7"/>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w:t>
      </w:r>
      <w:r w:rsidRPr="00946D93">
        <w:rPr>
          <w:rFonts w:ascii="Arial" w:hAnsi="Arial" w:cs="Arial"/>
          <w:sz w:val="14"/>
          <w:szCs w:val="14"/>
          <w:lang w:val="en-GB"/>
        </w:rPr>
        <w:t xml:space="preserve">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9"/>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67568C">
      <w:headerReference w:type="even" r:id="rId35"/>
      <w:headerReference w:type="default" r:id="rId36"/>
      <w:footerReference w:type="default" r:id="rId37"/>
      <w:headerReference w:type="first" r:id="rId38"/>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905C" w14:textId="77777777" w:rsidR="002B1B50" w:rsidRDefault="002B1B50">
      <w:r>
        <w:separator/>
      </w:r>
    </w:p>
    <w:p w14:paraId="22DA04DF" w14:textId="77777777" w:rsidR="002B1B50" w:rsidRDefault="002B1B50"/>
    <w:p w14:paraId="20F9A49F" w14:textId="77777777" w:rsidR="002B1B50" w:rsidRDefault="002B1B50"/>
    <w:p w14:paraId="242D37CA" w14:textId="77777777" w:rsidR="002B1B50" w:rsidRDefault="002B1B50"/>
  </w:endnote>
  <w:endnote w:type="continuationSeparator" w:id="0">
    <w:p w14:paraId="2CA9911D" w14:textId="77777777" w:rsidR="002B1B50" w:rsidRDefault="002B1B50">
      <w:r>
        <w:continuationSeparator/>
      </w:r>
    </w:p>
    <w:p w14:paraId="0030C933" w14:textId="77777777" w:rsidR="002B1B50" w:rsidRDefault="002B1B50"/>
    <w:p w14:paraId="6AA35DD3" w14:textId="77777777" w:rsidR="002B1B50" w:rsidRDefault="002B1B50"/>
    <w:p w14:paraId="18535F9E" w14:textId="77777777" w:rsidR="002B1B50" w:rsidRDefault="002B1B50"/>
  </w:endnote>
  <w:endnote w:type="continuationNotice" w:id="1">
    <w:p w14:paraId="7EB42A31" w14:textId="77777777" w:rsidR="00F214F8" w:rsidRDefault="00F21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8D9"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CAA28"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85C7" w14:textId="3CED505A" w:rsidR="00D139E7" w:rsidRPr="00F60433" w:rsidRDefault="007469F9" w:rsidP="00D139E7">
    <w:pPr>
      <w:pStyle w:val="Footer"/>
      <w:tabs>
        <w:tab w:val="clear" w:pos="4819"/>
      </w:tabs>
      <w:rPr>
        <w:rFonts w:ascii="Arial" w:hAnsi="Arial" w:cs="Arial"/>
        <w:sz w:val="20"/>
        <w:szCs w:val="20"/>
        <w:lang w:val="en-US"/>
      </w:rPr>
    </w:pPr>
    <w:r>
      <w:rPr>
        <w:noProof/>
      </w:rPr>
      <w:drawing>
        <wp:anchor distT="0" distB="0" distL="114300" distR="114300" simplePos="0" relativeHeight="251658250" behindDoc="0" locked="0" layoutInCell="1" allowOverlap="1" wp14:anchorId="194EEB96" wp14:editId="4E62BCAE">
          <wp:simplePos x="0" y="0"/>
          <wp:positionH relativeFrom="column">
            <wp:posOffset>4375150</wp:posOffset>
          </wp:positionH>
          <wp:positionV relativeFrom="paragraph">
            <wp:posOffset>-123825</wp:posOffset>
          </wp:positionV>
          <wp:extent cx="1300480" cy="348615"/>
          <wp:effectExtent l="0" t="0" r="0" b="0"/>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D139E7" w:rsidRPr="00F60433">
      <w:rPr>
        <w:rFonts w:ascii="Arial" w:hAnsi="Arial" w:cs="Arial"/>
        <w:sz w:val="20"/>
        <w:szCs w:val="20"/>
        <w:lang w:val="en-US"/>
      </w:rPr>
      <w:t>Procurement Manual 6ED</w:t>
    </w:r>
    <w:r w:rsidR="00D139E7" w:rsidRPr="00F60433">
      <w:rPr>
        <w:rFonts w:ascii="Arial" w:hAnsi="Arial" w:cs="Arial"/>
        <w:sz w:val="20"/>
        <w:szCs w:val="20"/>
        <w:lang w:val="en-US"/>
      </w:rPr>
      <w:tab/>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PAGE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r w:rsidR="00D139E7" w:rsidRPr="00F60433">
      <w:rPr>
        <w:rFonts w:ascii="Arial" w:hAnsi="Arial" w:cs="Arial"/>
        <w:sz w:val="20"/>
        <w:szCs w:val="20"/>
      </w:rPr>
      <w:t xml:space="preserve"> / </w:t>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NUMPAGES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p>
  <w:p w14:paraId="07C54110"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0A08" w14:textId="5F7BAEB2" w:rsidR="00C67182" w:rsidRDefault="007469F9" w:rsidP="00C67182">
    <w:pPr>
      <w:pStyle w:val="Footer"/>
      <w:jc w:val="right"/>
      <w:rPr>
        <w:rFonts w:ascii="Calibri" w:hAnsi="Calibri"/>
        <w:sz w:val="22"/>
        <w:szCs w:val="22"/>
      </w:rPr>
    </w:pPr>
    <w:r>
      <w:rPr>
        <w:noProof/>
      </w:rPr>
      <w:drawing>
        <wp:anchor distT="0" distB="0" distL="114300" distR="114300" simplePos="0" relativeHeight="251658246" behindDoc="0" locked="0" layoutInCell="1" allowOverlap="1" wp14:anchorId="1DDE7E5E" wp14:editId="389FA4A2">
          <wp:simplePos x="0" y="0"/>
          <wp:positionH relativeFrom="column">
            <wp:posOffset>4626610</wp:posOffset>
          </wp:positionH>
          <wp:positionV relativeFrom="paragraph">
            <wp:posOffset>-67310</wp:posOffset>
          </wp:positionV>
          <wp:extent cx="1185545" cy="317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2349B245"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ED4E" w14:textId="5651CFA6" w:rsidR="00C67182" w:rsidRDefault="007469F9" w:rsidP="00C67182">
    <w:pPr>
      <w:pStyle w:val="Footer"/>
      <w:jc w:val="right"/>
      <w:rPr>
        <w:rFonts w:ascii="Calibri" w:hAnsi="Calibri"/>
        <w:sz w:val="22"/>
        <w:szCs w:val="22"/>
      </w:rPr>
    </w:pPr>
    <w:r>
      <w:rPr>
        <w:noProof/>
      </w:rPr>
      <w:drawing>
        <wp:anchor distT="0" distB="0" distL="114300" distR="114300" simplePos="0" relativeHeight="251658245" behindDoc="0" locked="0" layoutInCell="1" allowOverlap="1" wp14:anchorId="6CF6ACEE" wp14:editId="022B686D">
          <wp:simplePos x="0" y="0"/>
          <wp:positionH relativeFrom="column">
            <wp:posOffset>4635500</wp:posOffset>
          </wp:positionH>
          <wp:positionV relativeFrom="paragraph">
            <wp:posOffset>-50800</wp:posOffset>
          </wp:positionV>
          <wp:extent cx="1185545" cy="317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C624" w14:textId="2ACE88BC" w:rsidR="001B0F0F" w:rsidRDefault="007469F9" w:rsidP="00F941D1">
    <w:pPr>
      <w:pStyle w:val="Footer"/>
      <w:jc w:val="right"/>
    </w:pPr>
    <w:r>
      <w:rPr>
        <w:noProof/>
      </w:rPr>
      <w:drawing>
        <wp:anchor distT="0" distB="0" distL="114300" distR="114300" simplePos="0" relativeHeight="251658248" behindDoc="0" locked="0" layoutInCell="1" allowOverlap="1" wp14:anchorId="4E551EDF" wp14:editId="471C7C04">
          <wp:simplePos x="0" y="0"/>
          <wp:positionH relativeFrom="column">
            <wp:posOffset>4599305</wp:posOffset>
          </wp:positionH>
          <wp:positionV relativeFrom="paragraph">
            <wp:posOffset>-89535</wp:posOffset>
          </wp:positionV>
          <wp:extent cx="1185545" cy="3175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9E64" w14:textId="7F374FA9" w:rsidR="001B0F0F" w:rsidRDefault="007469F9" w:rsidP="00F941D1">
    <w:pPr>
      <w:pStyle w:val="Footer"/>
      <w:tabs>
        <w:tab w:val="left" w:pos="8165"/>
      </w:tabs>
    </w:pPr>
    <w:r>
      <w:rPr>
        <w:noProof/>
      </w:rPr>
      <w:drawing>
        <wp:anchor distT="0" distB="0" distL="114300" distR="114300" simplePos="0" relativeHeight="251658249" behindDoc="0" locked="0" layoutInCell="1" allowOverlap="1" wp14:anchorId="328E26F5" wp14:editId="21F2EB3D">
          <wp:simplePos x="0" y="0"/>
          <wp:positionH relativeFrom="column">
            <wp:posOffset>4559300</wp:posOffset>
          </wp:positionH>
          <wp:positionV relativeFrom="paragraph">
            <wp:posOffset>22225</wp:posOffset>
          </wp:positionV>
          <wp:extent cx="1185545" cy="3175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20BB" w14:textId="3DA19E90" w:rsidR="00F941D1" w:rsidRDefault="007469F9">
    <w:pPr>
      <w:pStyle w:val="Footer"/>
      <w:jc w:val="right"/>
    </w:pPr>
    <w:r>
      <w:rPr>
        <w:noProof/>
      </w:rPr>
      <w:drawing>
        <wp:anchor distT="0" distB="0" distL="114300" distR="114300" simplePos="0" relativeHeight="251658247" behindDoc="1" locked="0" layoutInCell="0" allowOverlap="1" wp14:anchorId="12794598" wp14:editId="3C3AFA50">
          <wp:simplePos x="0" y="0"/>
          <wp:positionH relativeFrom="margin">
            <wp:posOffset>4312920</wp:posOffset>
          </wp:positionH>
          <wp:positionV relativeFrom="margin">
            <wp:posOffset>8818880</wp:posOffset>
          </wp:positionV>
          <wp:extent cx="1320800" cy="266700"/>
          <wp:effectExtent l="0" t="0" r="0" b="0"/>
          <wp:wrapNone/>
          <wp:docPr id="18" name="Picture 18"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472D" w14:textId="77777777" w:rsidR="002B1B50" w:rsidRDefault="002B1B50">
      <w:r>
        <w:separator/>
      </w:r>
    </w:p>
    <w:p w14:paraId="564539C0" w14:textId="77777777" w:rsidR="002B1B50" w:rsidRDefault="002B1B50"/>
    <w:p w14:paraId="38C561A1" w14:textId="77777777" w:rsidR="002B1B50" w:rsidRDefault="002B1B50"/>
    <w:p w14:paraId="073F2007" w14:textId="77777777" w:rsidR="002B1B50" w:rsidRDefault="002B1B50"/>
  </w:footnote>
  <w:footnote w:type="continuationSeparator" w:id="0">
    <w:p w14:paraId="26715DD5" w14:textId="77777777" w:rsidR="002B1B50" w:rsidRDefault="002B1B50">
      <w:r>
        <w:continuationSeparator/>
      </w:r>
    </w:p>
    <w:p w14:paraId="6629812E" w14:textId="77777777" w:rsidR="002B1B50" w:rsidRDefault="002B1B50"/>
    <w:p w14:paraId="614DA284" w14:textId="77777777" w:rsidR="002B1B50" w:rsidRDefault="002B1B50"/>
    <w:p w14:paraId="7A6095DD" w14:textId="77777777" w:rsidR="002B1B50" w:rsidRDefault="002B1B50"/>
  </w:footnote>
  <w:footnote w:type="continuationNotice" w:id="1">
    <w:p w14:paraId="680C2675" w14:textId="77777777" w:rsidR="00F214F8" w:rsidRDefault="00F214F8"/>
  </w:footnote>
  <w:footnote w:id="2">
    <w:p w14:paraId="38519EF0" w14:textId="77777777" w:rsidR="00F62CE3" w:rsidRPr="002B5529" w:rsidRDefault="00F62CE3">
      <w:pPr>
        <w:pStyle w:val="FootnoteText"/>
        <w:rPr>
          <w:lang w:val="en-GB"/>
        </w:rPr>
      </w:pPr>
      <w:r>
        <w:rPr>
          <w:rStyle w:val="FootnoteReference"/>
        </w:rPr>
        <w:footnoteRef/>
      </w:r>
      <w:r w:rsidRPr="002B5529">
        <w:rPr>
          <w:lang w:val="en-GB"/>
        </w:rPr>
        <w:t xml:space="preserve"> </w:t>
      </w:r>
      <w:r>
        <w:rPr>
          <w:lang w:val="en-GB"/>
        </w:rPr>
        <w:t xml:space="preserve">As per article </w:t>
      </w:r>
      <w:r w:rsidRPr="002B5529">
        <w:rPr>
          <w:sz w:val="18"/>
          <w:szCs w:val="18"/>
          <w:lang w:val="en-GB"/>
        </w:rPr>
        <w:t>A.6.b) The Contractor guarantees that the prices specified in this Contract, are the maximum price that shall remain firm for 12 months and every 12 months the price are regulated by Statistics Denmark Net Price Index.</w:t>
      </w:r>
    </w:p>
  </w:footnote>
  <w:footnote w:id="3">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B347C1">
          <w:rPr>
            <w:rStyle w:val="Hyperlink"/>
            <w:sz w:val="12"/>
            <w:szCs w:val="12"/>
            <w:lang w:val="en-GB"/>
          </w:rPr>
          <w:t>https://www.dieh.dk/om-dieh/etisk-handel/hvordan-etisk-handel/dieh-guidelines/</w:t>
        </w:r>
      </w:hyperlink>
    </w:p>
  </w:footnote>
  <w:footnote w:id="4">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2" w:history="1">
        <w:r w:rsidRPr="00AD49FA">
          <w:rPr>
            <w:rStyle w:val="Hyperlink"/>
            <w:sz w:val="12"/>
            <w:szCs w:val="12"/>
            <w:lang w:val="en-US"/>
          </w:rPr>
          <w:t>https://www.unglobalcompact.org/what-is-gc/mission/principles</w:t>
        </w:r>
      </w:hyperlink>
    </w:p>
  </w:footnote>
  <w:footnote w:id="5">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hyperlink r:id="rId3" w:history="1">
        <w:r w:rsidRPr="00AD49FA">
          <w:rPr>
            <w:rStyle w:val="Hyperlink"/>
            <w:sz w:val="12"/>
            <w:szCs w:val="12"/>
            <w:lang w:val="en-GB"/>
          </w:rPr>
          <w:t>http://ec.europa.eu/echo/files/partners/humanitarian_aid/Procurement_Guidelines_en.pdf</w:t>
        </w:r>
      </w:hyperlink>
    </w:p>
  </w:footnote>
  <w:footnote w:id="6">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hyperlink r:id="rId4" w:history="1">
        <w:r w:rsidRPr="00AD49FA">
          <w:rPr>
            <w:rStyle w:val="Hyperlink"/>
            <w:sz w:val="12"/>
            <w:szCs w:val="12"/>
            <w:lang w:val="en-GB"/>
          </w:rPr>
          <w:t>https://www.unglobalcompact.org/what-is-gc/mission/principles/principle-5</w:t>
        </w:r>
      </w:hyperlink>
      <w:r w:rsidRPr="00AD49FA">
        <w:rPr>
          <w:rFonts w:cs="Arial"/>
          <w:sz w:val="12"/>
          <w:szCs w:val="12"/>
          <w:lang w:val="en-US"/>
        </w:rPr>
        <w:t xml:space="preserve"> and </w:t>
      </w:r>
      <w:hyperlink r:id="rId5" w:history="1">
        <w:r w:rsidRPr="00AD49FA">
          <w:rPr>
            <w:rStyle w:val="Hyperlink"/>
            <w:sz w:val="12"/>
            <w:szCs w:val="12"/>
            <w:lang w:val="en-GB"/>
          </w:rPr>
          <w:t>https://www.ilo.org/dyn/normlex/en/f?p=NORMLEXPUB:12100:0::NO::P12100_ILO_CODE:C138</w:t>
        </w:r>
      </w:hyperlink>
    </w:p>
  </w:footnote>
  <w:footnote w:id="7">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8">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9">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957" w14:textId="77777777" w:rsidR="00717614" w:rsidRDefault="001543AE">
    <w:pPr>
      <w:pStyle w:val="Header"/>
    </w:pPr>
    <w:r>
      <w:rPr>
        <w:noProof/>
      </w:rPr>
      <w:pict w14:anchorId="4FC1B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236" w14:textId="2B4B017D" w:rsidR="00DC3E9A" w:rsidRDefault="00DC3E9A" w:rsidP="00DC3E9A">
    <w:pPr>
      <w:pStyle w:val="Header"/>
      <w:jc w:val="right"/>
      <w:rPr>
        <w:rFonts w:ascii="Arial" w:hAnsi="Arial" w:cs="Arial"/>
        <w:b/>
        <w:szCs w:val="20"/>
        <w:lang w:val="en-GB"/>
      </w:rPr>
    </w:pPr>
    <w:r>
      <w:rPr>
        <w:rFonts w:ascii="Arial" w:hAnsi="Arial"/>
        <w:noProof/>
        <w:sz w:val="20"/>
        <w:szCs w:val="20"/>
        <w:lang w:val="en-BZ"/>
      </w:rPr>
      <w:drawing>
        <wp:inline distT="0" distB="0" distL="0" distR="0" wp14:anchorId="7784D327" wp14:editId="3DA56898">
          <wp:extent cx="525780" cy="453405"/>
          <wp:effectExtent l="0" t="0" r="7620" b="3810"/>
          <wp:docPr id="11" name="Picture 11" descr="A red fish symbol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fish symbol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657" cy="458473"/>
                  </a:xfrm>
                  <a:prstGeom prst="rect">
                    <a:avLst/>
                  </a:prstGeom>
                </pic:spPr>
              </pic:pic>
            </a:graphicData>
          </a:graphic>
        </wp:inline>
      </w:drawing>
    </w:r>
  </w:p>
  <w:p w14:paraId="2CE74836" w14:textId="32EF0AF0" w:rsidR="001B0F0F" w:rsidRDefault="001B0F0F" w:rsidP="00DC3E9A">
    <w:pPr>
      <w:pStyle w:val="Header"/>
      <w:rPr>
        <w:rFonts w:ascii="Arial" w:hAnsi="Arial" w:cs="Arial"/>
        <w:b/>
        <w:szCs w:val="20"/>
        <w:lang w:val="en-GB"/>
      </w:rPr>
    </w:pPr>
    <w:r w:rsidRPr="00BF47B9">
      <w:rPr>
        <w:rFonts w:ascii="Arial" w:hAnsi="Arial" w:cs="Arial"/>
        <w:b/>
        <w:szCs w:val="20"/>
        <w:lang w:val="en-GB"/>
      </w:rPr>
      <w:t xml:space="preserve">ANNEX </w:t>
    </w:r>
    <w:r w:rsidR="00DA55D8" w:rsidRPr="00BF47B9">
      <w:rPr>
        <w:rFonts w:ascii="Arial" w:hAnsi="Arial" w:cs="Arial"/>
        <w:b/>
        <w:szCs w:val="20"/>
        <w:lang w:val="en-GB"/>
      </w:rPr>
      <w:t>8</w:t>
    </w:r>
    <w:r w:rsidR="0057403B">
      <w:rPr>
        <w:rFonts w:ascii="Arial" w:hAnsi="Arial" w:cs="Arial"/>
        <w:b/>
        <w:szCs w:val="20"/>
        <w:lang w:val="en-GB"/>
      </w:rPr>
      <w:t>: CODE OF CONDUCT FOR CONTRACTORS</w:t>
    </w:r>
  </w:p>
  <w:p w14:paraId="1CD51A07" w14:textId="77777777" w:rsidR="00DC3E9A" w:rsidRPr="00DC3E9A" w:rsidRDefault="00DC3E9A" w:rsidP="00DC3E9A">
    <w:pPr>
      <w:pStyle w:val="Header"/>
      <w:rPr>
        <w:rFonts w:ascii="Arial" w:hAnsi="Arial" w:cs="Arial"/>
        <w:b/>
        <w:szCs w:val="20"/>
        <w:lang w:val="en-BZ"/>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1E78" w14:textId="77777777" w:rsidR="00F941D1" w:rsidRDefault="00F941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690D" w14:textId="4266123B" w:rsidR="00667CA6" w:rsidRDefault="00667CA6" w:rsidP="00667CA6">
    <w:pPr>
      <w:pStyle w:val="Header"/>
      <w:jc w:val="right"/>
      <w:rPr>
        <w:rFonts w:ascii="Arial" w:hAnsi="Arial" w:cs="Arial"/>
        <w:b/>
        <w:szCs w:val="20"/>
        <w:lang w:val="en-GB"/>
      </w:rPr>
    </w:pPr>
    <w:r>
      <w:rPr>
        <w:rFonts w:ascii="Arial" w:hAnsi="Arial"/>
        <w:noProof/>
        <w:sz w:val="20"/>
        <w:szCs w:val="20"/>
        <w:lang w:val="en-BZ"/>
      </w:rPr>
      <w:drawing>
        <wp:inline distT="0" distB="0" distL="0" distR="0" wp14:anchorId="60D63A99" wp14:editId="1592DF45">
          <wp:extent cx="525780" cy="453405"/>
          <wp:effectExtent l="0" t="0" r="7620" b="3810"/>
          <wp:docPr id="12" name="Picture 12" descr="A red fish symbol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fish symbol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657" cy="458473"/>
                  </a:xfrm>
                  <a:prstGeom prst="rect">
                    <a:avLst/>
                  </a:prstGeom>
                </pic:spPr>
              </pic:pic>
            </a:graphicData>
          </a:graphic>
        </wp:inline>
      </w:drawing>
    </w:r>
  </w:p>
  <w:p w14:paraId="150C737F" w14:textId="2F7F18F1" w:rsidR="00AD49FA" w:rsidRPr="001B0F0F" w:rsidRDefault="00AD49FA" w:rsidP="00AD49FA">
    <w:pPr>
      <w:pStyle w:val="Header"/>
      <w:rPr>
        <w:rFonts w:ascii="Arial" w:hAnsi="Arial" w:cs="Arial"/>
        <w:b/>
        <w:szCs w:val="20"/>
        <w:lang w:val="en-GB"/>
      </w:rPr>
    </w:pPr>
    <w:r w:rsidRPr="00C43AB7">
      <w:rPr>
        <w:rFonts w:ascii="Arial" w:hAnsi="Arial" w:cs="Arial"/>
        <w:b/>
        <w:szCs w:val="20"/>
        <w:lang w:val="en-GB"/>
      </w:rPr>
      <w:t xml:space="preserve">ANNEX </w:t>
    </w:r>
    <w:r w:rsidR="00C43AB7">
      <w:rPr>
        <w:rFonts w:ascii="Arial" w:hAnsi="Arial" w:cs="Arial"/>
        <w:b/>
        <w:szCs w:val="20"/>
        <w:lang w:val="en-GB"/>
      </w:rPr>
      <w:t>8</w:t>
    </w:r>
    <w:r w:rsidRPr="00C43AB7">
      <w:rPr>
        <w:rFonts w:ascii="Arial" w:hAnsi="Arial" w:cs="Arial"/>
        <w:b/>
        <w:szCs w:val="20"/>
        <w:lang w:val="en-GB"/>
      </w:rPr>
      <w:t>:</w:t>
    </w:r>
    <w:r w:rsidRPr="001B0F0F">
      <w:rPr>
        <w:rFonts w:ascii="Arial" w:hAnsi="Arial" w:cs="Arial"/>
        <w:b/>
        <w:szCs w:val="20"/>
        <w:lang w:val="en-GB"/>
      </w:rPr>
      <w:t xml:space="preserve"> </w:t>
    </w:r>
    <w:r w:rsidR="0057403B">
      <w:rPr>
        <w:rFonts w:ascii="Arial" w:hAnsi="Arial" w:cs="Arial"/>
        <w:b/>
        <w:szCs w:val="20"/>
        <w:lang w:val="en-GB"/>
      </w:rPr>
      <w:t>CODE OF CONDUCT FOR CONTRACTORS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875C" w14:textId="34B6509A" w:rsidR="00A40B5F" w:rsidRPr="00AC3C84" w:rsidRDefault="00A40B5F" w:rsidP="0000344C">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sidR="0000344C">
      <w:rPr>
        <w:rFonts w:ascii="Arial" w:hAnsi="Arial"/>
        <w:noProof/>
        <w:sz w:val="20"/>
        <w:szCs w:val="20"/>
        <w:lang w:val="en-BZ"/>
      </w:rPr>
      <w:drawing>
        <wp:inline distT="0" distB="0" distL="0" distR="0" wp14:anchorId="513EF34B" wp14:editId="77086BCB">
          <wp:extent cx="525780" cy="453405"/>
          <wp:effectExtent l="0" t="0" r="7620" b="3810"/>
          <wp:docPr id="3" name="Picture 3" descr="A red fish symbol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fish symbol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657" cy="4584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A733" w14:textId="77777777" w:rsidR="00717614" w:rsidRDefault="001543AE">
    <w:pPr>
      <w:pStyle w:val="Header"/>
    </w:pPr>
    <w:r>
      <w:rPr>
        <w:noProof/>
      </w:rPr>
      <w:pict w14:anchorId="26A1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34B3" w14:textId="77777777" w:rsidR="00717614" w:rsidRDefault="001543AE">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7;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5BF9" w14:textId="2E33BAD3" w:rsidR="00A40B5F" w:rsidRPr="00AF2CBD" w:rsidRDefault="00A40B5F" w:rsidP="002D1CE8">
    <w:pPr>
      <w:pStyle w:val="Header"/>
      <w:tabs>
        <w:tab w:val="left" w:pos="8184"/>
      </w:tabs>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r w:rsidR="002D1CE8">
      <w:rPr>
        <w:rFonts w:ascii="Arial" w:hAnsi="Arial" w:cs="Arial"/>
        <w:sz w:val="20"/>
        <w:szCs w:val="20"/>
        <w:lang w:val="en-GB"/>
      </w:rPr>
      <w:tab/>
    </w:r>
    <w:r w:rsidR="002D1CE8">
      <w:rPr>
        <w:rFonts w:ascii="Arial" w:hAnsi="Arial"/>
        <w:noProof/>
        <w:sz w:val="20"/>
        <w:szCs w:val="20"/>
        <w:lang w:val="en-BZ"/>
      </w:rPr>
      <w:drawing>
        <wp:inline distT="0" distB="0" distL="0" distR="0" wp14:anchorId="12EB8C2D" wp14:editId="716D663F">
          <wp:extent cx="525780" cy="453405"/>
          <wp:effectExtent l="0" t="0" r="7620" b="3810"/>
          <wp:docPr id="8" name="Picture 8" descr="A red fish symbol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fish symbol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657" cy="458473"/>
                  </a:xfrm>
                  <a:prstGeom prst="rect">
                    <a:avLst/>
                  </a:prstGeom>
                </pic:spPr>
              </pic:pic>
            </a:graphicData>
          </a:graphic>
        </wp:inline>
      </w:drawing>
    </w:r>
  </w:p>
  <w:p w14:paraId="347F486F" w14:textId="76F04F3A"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355" w14:textId="77777777" w:rsidR="00717614" w:rsidRDefault="001543AE">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EA7C" w14:textId="77777777" w:rsidR="00717614" w:rsidRDefault="001543AE">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42C6" w14:textId="2F43B7CE" w:rsidR="00A40B5F" w:rsidRPr="00824364" w:rsidRDefault="00D65EB1" w:rsidP="00D65EB1">
    <w:pPr>
      <w:pStyle w:val="Header"/>
      <w:jc w:val="right"/>
      <w:rPr>
        <w:rFonts w:ascii="Arial" w:hAnsi="Arial" w:cs="Arial"/>
        <w:i/>
        <w:sz w:val="20"/>
        <w:szCs w:val="20"/>
      </w:rPr>
    </w:pPr>
    <w:r>
      <w:rPr>
        <w:rFonts w:ascii="Arial" w:hAnsi="Arial"/>
        <w:noProof/>
        <w:sz w:val="20"/>
        <w:szCs w:val="20"/>
        <w:lang w:val="en-BZ"/>
      </w:rPr>
      <w:drawing>
        <wp:inline distT="0" distB="0" distL="0" distR="0" wp14:anchorId="53EF3134" wp14:editId="1A3F69CA">
          <wp:extent cx="525780" cy="453405"/>
          <wp:effectExtent l="0" t="0" r="7620" b="3810"/>
          <wp:docPr id="9" name="Picture 9" descr="A red fish symbol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fish symbol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657" cy="458473"/>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43059EF"/>
    <w:multiLevelType w:val="hybridMultilevel"/>
    <w:tmpl w:val="C322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447AD"/>
    <w:multiLevelType w:val="hybridMultilevel"/>
    <w:tmpl w:val="0A90A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87336"/>
    <w:multiLevelType w:val="hybridMultilevel"/>
    <w:tmpl w:val="58E49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9757D63"/>
    <w:multiLevelType w:val="hybridMultilevel"/>
    <w:tmpl w:val="0A38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0E55B6A"/>
    <w:multiLevelType w:val="hybridMultilevel"/>
    <w:tmpl w:val="6E02C6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93627F"/>
    <w:multiLevelType w:val="hybridMultilevel"/>
    <w:tmpl w:val="C9E0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D77008"/>
    <w:multiLevelType w:val="hybridMultilevel"/>
    <w:tmpl w:val="E9B456BC"/>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6" w15:restartNumberingAfterBreak="0">
    <w:nsid w:val="47B65BDB"/>
    <w:multiLevelType w:val="hybridMultilevel"/>
    <w:tmpl w:val="738C43E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E2256"/>
    <w:multiLevelType w:val="hybridMultilevel"/>
    <w:tmpl w:val="3D36D00C"/>
    <w:lvl w:ilvl="0" w:tplc="94A60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16323"/>
    <w:multiLevelType w:val="hybridMultilevel"/>
    <w:tmpl w:val="E1EEEFD6"/>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9"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CEA20D9"/>
    <w:multiLevelType w:val="hybridMultilevel"/>
    <w:tmpl w:val="24EE0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BB7BA1"/>
    <w:multiLevelType w:val="hybridMultilevel"/>
    <w:tmpl w:val="4570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35677"/>
    <w:multiLevelType w:val="hybridMultilevel"/>
    <w:tmpl w:val="5470C0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3D36E3"/>
    <w:multiLevelType w:val="hybridMultilevel"/>
    <w:tmpl w:val="E9B456BC"/>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5" w15:restartNumberingAfterBreak="0">
    <w:nsid w:val="7FC62B61"/>
    <w:multiLevelType w:val="hybridMultilevel"/>
    <w:tmpl w:val="7802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186130">
    <w:abstractNumId w:val="24"/>
  </w:num>
  <w:num w:numId="2" w16cid:durableId="290526031">
    <w:abstractNumId w:val="8"/>
  </w:num>
  <w:num w:numId="3" w16cid:durableId="281765671">
    <w:abstractNumId w:val="28"/>
  </w:num>
  <w:num w:numId="4" w16cid:durableId="1529834470">
    <w:abstractNumId w:val="12"/>
  </w:num>
  <w:num w:numId="5" w16cid:durableId="1234119032">
    <w:abstractNumId w:val="30"/>
  </w:num>
  <w:num w:numId="6" w16cid:durableId="624508612">
    <w:abstractNumId w:val="18"/>
  </w:num>
  <w:num w:numId="7" w16cid:durableId="1089153481">
    <w:abstractNumId w:val="20"/>
  </w:num>
  <w:num w:numId="8" w16cid:durableId="1607224561">
    <w:abstractNumId w:val="29"/>
  </w:num>
  <w:num w:numId="9" w16cid:durableId="27683612">
    <w:abstractNumId w:val="10"/>
  </w:num>
  <w:num w:numId="10" w16cid:durableId="410547364">
    <w:abstractNumId w:val="10"/>
    <w:lvlOverride w:ilvl="0">
      <w:startOverride w:val="1"/>
    </w:lvlOverride>
  </w:num>
  <w:num w:numId="11" w16cid:durableId="116340186">
    <w:abstractNumId w:val="21"/>
  </w:num>
  <w:num w:numId="12" w16cid:durableId="415784480">
    <w:abstractNumId w:val="5"/>
  </w:num>
  <w:num w:numId="13" w16cid:durableId="1292134616">
    <w:abstractNumId w:val="26"/>
  </w:num>
  <w:num w:numId="14" w16cid:durableId="1849978766">
    <w:abstractNumId w:val="11"/>
  </w:num>
  <w:num w:numId="15" w16cid:durableId="1497264438">
    <w:abstractNumId w:val="6"/>
  </w:num>
  <w:num w:numId="16" w16cid:durableId="1699089887">
    <w:abstractNumId w:val="0"/>
  </w:num>
  <w:num w:numId="17" w16cid:durableId="1836606871">
    <w:abstractNumId w:val="27"/>
  </w:num>
  <w:num w:numId="18" w16cid:durableId="1502306535">
    <w:abstractNumId w:val="23"/>
  </w:num>
  <w:num w:numId="19" w16cid:durableId="1515918343">
    <w:abstractNumId w:val="25"/>
  </w:num>
  <w:num w:numId="20" w16cid:durableId="1785538074">
    <w:abstractNumId w:val="1"/>
  </w:num>
  <w:num w:numId="21" w16cid:durableId="327246363">
    <w:abstractNumId w:val="17"/>
  </w:num>
  <w:num w:numId="22" w16cid:durableId="674235380">
    <w:abstractNumId w:val="3"/>
  </w:num>
  <w:num w:numId="23" w16cid:durableId="1665887632">
    <w:abstractNumId w:val="19"/>
  </w:num>
  <w:num w:numId="24" w16cid:durableId="1785609220">
    <w:abstractNumId w:val="34"/>
  </w:num>
  <w:num w:numId="25" w16cid:durableId="601839737">
    <w:abstractNumId w:val="16"/>
  </w:num>
  <w:num w:numId="26" w16cid:durableId="1659187451">
    <w:abstractNumId w:val="31"/>
  </w:num>
  <w:num w:numId="27" w16cid:durableId="329791167">
    <w:abstractNumId w:val="20"/>
  </w:num>
  <w:num w:numId="28" w16cid:durableId="549850750">
    <w:abstractNumId w:val="18"/>
  </w:num>
  <w:num w:numId="29" w16cid:durableId="1138646519">
    <w:abstractNumId w:val="15"/>
  </w:num>
  <w:num w:numId="30" w16cid:durableId="964850652">
    <w:abstractNumId w:val="33"/>
  </w:num>
  <w:num w:numId="31" w16cid:durableId="911819361">
    <w:abstractNumId w:val="14"/>
  </w:num>
  <w:num w:numId="32" w16cid:durableId="1115057380">
    <w:abstractNumId w:val="13"/>
  </w:num>
  <w:num w:numId="33" w16cid:durableId="319233635">
    <w:abstractNumId w:val="35"/>
  </w:num>
  <w:num w:numId="34" w16cid:durableId="1800563007">
    <w:abstractNumId w:val="32"/>
  </w:num>
  <w:num w:numId="35" w16cid:durableId="62878181">
    <w:abstractNumId w:val="7"/>
  </w:num>
  <w:num w:numId="36" w16cid:durableId="2067071256">
    <w:abstractNumId w:val="4"/>
  </w:num>
  <w:num w:numId="37" w16cid:durableId="1057625086">
    <w:abstractNumId w:val="22"/>
  </w:num>
  <w:num w:numId="38" w16cid:durableId="1024554995">
    <w:abstractNumId w:val="2"/>
  </w:num>
  <w:num w:numId="39" w16cid:durableId="166666457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117"/>
    <w:rsid w:val="0000048E"/>
    <w:rsid w:val="000006F0"/>
    <w:rsid w:val="00001018"/>
    <w:rsid w:val="000015E0"/>
    <w:rsid w:val="0000330A"/>
    <w:rsid w:val="0000344C"/>
    <w:rsid w:val="000041BD"/>
    <w:rsid w:val="00004BE0"/>
    <w:rsid w:val="00004C83"/>
    <w:rsid w:val="000050F5"/>
    <w:rsid w:val="000062CF"/>
    <w:rsid w:val="0000636E"/>
    <w:rsid w:val="00006C52"/>
    <w:rsid w:val="00007178"/>
    <w:rsid w:val="00007B6A"/>
    <w:rsid w:val="00007EE2"/>
    <w:rsid w:val="000116EE"/>
    <w:rsid w:val="0001173D"/>
    <w:rsid w:val="000121B5"/>
    <w:rsid w:val="00012553"/>
    <w:rsid w:val="0001276F"/>
    <w:rsid w:val="000130B9"/>
    <w:rsid w:val="00013649"/>
    <w:rsid w:val="00013B67"/>
    <w:rsid w:val="00014021"/>
    <w:rsid w:val="00014856"/>
    <w:rsid w:val="00015814"/>
    <w:rsid w:val="00015836"/>
    <w:rsid w:val="00016631"/>
    <w:rsid w:val="00016869"/>
    <w:rsid w:val="00016EFD"/>
    <w:rsid w:val="00017151"/>
    <w:rsid w:val="0001768D"/>
    <w:rsid w:val="0001794B"/>
    <w:rsid w:val="000215E9"/>
    <w:rsid w:val="000218B6"/>
    <w:rsid w:val="00021C24"/>
    <w:rsid w:val="00021E59"/>
    <w:rsid w:val="000225AC"/>
    <w:rsid w:val="000227A8"/>
    <w:rsid w:val="00022A1E"/>
    <w:rsid w:val="00022CBC"/>
    <w:rsid w:val="000237FF"/>
    <w:rsid w:val="00023D0A"/>
    <w:rsid w:val="00024821"/>
    <w:rsid w:val="0002504B"/>
    <w:rsid w:val="0002518C"/>
    <w:rsid w:val="00025774"/>
    <w:rsid w:val="00026738"/>
    <w:rsid w:val="00026739"/>
    <w:rsid w:val="00026CAD"/>
    <w:rsid w:val="000277A9"/>
    <w:rsid w:val="000304F7"/>
    <w:rsid w:val="000306E9"/>
    <w:rsid w:val="000312EB"/>
    <w:rsid w:val="00032744"/>
    <w:rsid w:val="00032A48"/>
    <w:rsid w:val="00034137"/>
    <w:rsid w:val="0003487E"/>
    <w:rsid w:val="000366C5"/>
    <w:rsid w:val="00036A20"/>
    <w:rsid w:val="00036F78"/>
    <w:rsid w:val="00036FC5"/>
    <w:rsid w:val="0003740D"/>
    <w:rsid w:val="00037710"/>
    <w:rsid w:val="0003798A"/>
    <w:rsid w:val="00040195"/>
    <w:rsid w:val="00040D9E"/>
    <w:rsid w:val="000414FE"/>
    <w:rsid w:val="00041C29"/>
    <w:rsid w:val="00041DAA"/>
    <w:rsid w:val="00042A09"/>
    <w:rsid w:val="00042B90"/>
    <w:rsid w:val="00042C54"/>
    <w:rsid w:val="000431A6"/>
    <w:rsid w:val="000442DA"/>
    <w:rsid w:val="000445E3"/>
    <w:rsid w:val="00044686"/>
    <w:rsid w:val="00045189"/>
    <w:rsid w:val="000454BC"/>
    <w:rsid w:val="00045B2E"/>
    <w:rsid w:val="0004646D"/>
    <w:rsid w:val="0004649F"/>
    <w:rsid w:val="0005170B"/>
    <w:rsid w:val="00051FA0"/>
    <w:rsid w:val="00051FE3"/>
    <w:rsid w:val="000543BE"/>
    <w:rsid w:val="000543FC"/>
    <w:rsid w:val="00055B12"/>
    <w:rsid w:val="0005692B"/>
    <w:rsid w:val="00056A45"/>
    <w:rsid w:val="00057190"/>
    <w:rsid w:val="0005774C"/>
    <w:rsid w:val="00057A9D"/>
    <w:rsid w:val="00060145"/>
    <w:rsid w:val="00060605"/>
    <w:rsid w:val="0006160A"/>
    <w:rsid w:val="0006342C"/>
    <w:rsid w:val="000641A0"/>
    <w:rsid w:val="000643EF"/>
    <w:rsid w:val="00064ABC"/>
    <w:rsid w:val="00066245"/>
    <w:rsid w:val="00066C94"/>
    <w:rsid w:val="00066FE8"/>
    <w:rsid w:val="0006721A"/>
    <w:rsid w:val="000702E8"/>
    <w:rsid w:val="0007054E"/>
    <w:rsid w:val="000705F0"/>
    <w:rsid w:val="0007170B"/>
    <w:rsid w:val="0007178D"/>
    <w:rsid w:val="00071CE9"/>
    <w:rsid w:val="00071EA7"/>
    <w:rsid w:val="00071FF8"/>
    <w:rsid w:val="00072B4B"/>
    <w:rsid w:val="00072B4E"/>
    <w:rsid w:val="00072BB6"/>
    <w:rsid w:val="0007312A"/>
    <w:rsid w:val="00073639"/>
    <w:rsid w:val="00073FB1"/>
    <w:rsid w:val="00073FE0"/>
    <w:rsid w:val="000754F1"/>
    <w:rsid w:val="00075FA2"/>
    <w:rsid w:val="00076129"/>
    <w:rsid w:val="000765B2"/>
    <w:rsid w:val="00076976"/>
    <w:rsid w:val="000771F0"/>
    <w:rsid w:val="00077661"/>
    <w:rsid w:val="000805D1"/>
    <w:rsid w:val="000828BD"/>
    <w:rsid w:val="00082FAD"/>
    <w:rsid w:val="0008309F"/>
    <w:rsid w:val="0008354A"/>
    <w:rsid w:val="00083DEF"/>
    <w:rsid w:val="000841DD"/>
    <w:rsid w:val="000842DC"/>
    <w:rsid w:val="000845E9"/>
    <w:rsid w:val="00086021"/>
    <w:rsid w:val="000863DB"/>
    <w:rsid w:val="00087811"/>
    <w:rsid w:val="00090892"/>
    <w:rsid w:val="000909B2"/>
    <w:rsid w:val="00090FF5"/>
    <w:rsid w:val="000911EB"/>
    <w:rsid w:val="00091867"/>
    <w:rsid w:val="00091A4C"/>
    <w:rsid w:val="00092204"/>
    <w:rsid w:val="00092497"/>
    <w:rsid w:val="000927D6"/>
    <w:rsid w:val="00092CEC"/>
    <w:rsid w:val="00093372"/>
    <w:rsid w:val="000940AC"/>
    <w:rsid w:val="00095704"/>
    <w:rsid w:val="000957CA"/>
    <w:rsid w:val="000958EF"/>
    <w:rsid w:val="00095C27"/>
    <w:rsid w:val="00096193"/>
    <w:rsid w:val="0009657F"/>
    <w:rsid w:val="000969E6"/>
    <w:rsid w:val="000A0728"/>
    <w:rsid w:val="000A0F0F"/>
    <w:rsid w:val="000A13CF"/>
    <w:rsid w:val="000A15E5"/>
    <w:rsid w:val="000A1B2A"/>
    <w:rsid w:val="000A23D5"/>
    <w:rsid w:val="000A24B5"/>
    <w:rsid w:val="000A49B1"/>
    <w:rsid w:val="000A5E0E"/>
    <w:rsid w:val="000A5E6C"/>
    <w:rsid w:val="000A6184"/>
    <w:rsid w:val="000A69A1"/>
    <w:rsid w:val="000B0A8F"/>
    <w:rsid w:val="000B1ACC"/>
    <w:rsid w:val="000B27CA"/>
    <w:rsid w:val="000B28E4"/>
    <w:rsid w:val="000B2EFC"/>
    <w:rsid w:val="000B3720"/>
    <w:rsid w:val="000B410E"/>
    <w:rsid w:val="000B4EF1"/>
    <w:rsid w:val="000B579E"/>
    <w:rsid w:val="000B6073"/>
    <w:rsid w:val="000B754B"/>
    <w:rsid w:val="000B7B87"/>
    <w:rsid w:val="000C030A"/>
    <w:rsid w:val="000C07BF"/>
    <w:rsid w:val="000C14AB"/>
    <w:rsid w:val="000C1892"/>
    <w:rsid w:val="000C20CB"/>
    <w:rsid w:val="000C2912"/>
    <w:rsid w:val="000C3214"/>
    <w:rsid w:val="000C370A"/>
    <w:rsid w:val="000C3865"/>
    <w:rsid w:val="000C43A1"/>
    <w:rsid w:val="000C4736"/>
    <w:rsid w:val="000C4DB6"/>
    <w:rsid w:val="000C5124"/>
    <w:rsid w:val="000C556E"/>
    <w:rsid w:val="000C6552"/>
    <w:rsid w:val="000C6D16"/>
    <w:rsid w:val="000C71F3"/>
    <w:rsid w:val="000D004C"/>
    <w:rsid w:val="000D081A"/>
    <w:rsid w:val="000D1609"/>
    <w:rsid w:val="000D1C05"/>
    <w:rsid w:val="000D24EC"/>
    <w:rsid w:val="000D2A29"/>
    <w:rsid w:val="000D3F5A"/>
    <w:rsid w:val="000D42DB"/>
    <w:rsid w:val="000D575B"/>
    <w:rsid w:val="000D59CD"/>
    <w:rsid w:val="000D5D90"/>
    <w:rsid w:val="000D6234"/>
    <w:rsid w:val="000D7550"/>
    <w:rsid w:val="000E0268"/>
    <w:rsid w:val="000E06C5"/>
    <w:rsid w:val="000E11A7"/>
    <w:rsid w:val="000E15E3"/>
    <w:rsid w:val="000E1CC8"/>
    <w:rsid w:val="000E24C9"/>
    <w:rsid w:val="000E27E3"/>
    <w:rsid w:val="000E2867"/>
    <w:rsid w:val="000E28F7"/>
    <w:rsid w:val="000E3581"/>
    <w:rsid w:val="000E4C92"/>
    <w:rsid w:val="000E52EB"/>
    <w:rsid w:val="000E5C10"/>
    <w:rsid w:val="000E5E4F"/>
    <w:rsid w:val="000E7728"/>
    <w:rsid w:val="000F0D60"/>
    <w:rsid w:val="000F1918"/>
    <w:rsid w:val="000F1C04"/>
    <w:rsid w:val="000F2064"/>
    <w:rsid w:val="000F262F"/>
    <w:rsid w:val="000F367F"/>
    <w:rsid w:val="000F4A38"/>
    <w:rsid w:val="000F4D3E"/>
    <w:rsid w:val="000F4EE4"/>
    <w:rsid w:val="000F5241"/>
    <w:rsid w:val="000F633A"/>
    <w:rsid w:val="000F6524"/>
    <w:rsid w:val="000F7336"/>
    <w:rsid w:val="00100A1D"/>
    <w:rsid w:val="0010132A"/>
    <w:rsid w:val="00101E64"/>
    <w:rsid w:val="00102EE4"/>
    <w:rsid w:val="00103844"/>
    <w:rsid w:val="00103DAD"/>
    <w:rsid w:val="001055EC"/>
    <w:rsid w:val="0010608D"/>
    <w:rsid w:val="00107800"/>
    <w:rsid w:val="00107948"/>
    <w:rsid w:val="001100A0"/>
    <w:rsid w:val="001101A1"/>
    <w:rsid w:val="001119EC"/>
    <w:rsid w:val="00111E5A"/>
    <w:rsid w:val="00112B69"/>
    <w:rsid w:val="001131CA"/>
    <w:rsid w:val="0011324B"/>
    <w:rsid w:val="00113337"/>
    <w:rsid w:val="00114323"/>
    <w:rsid w:val="0011442E"/>
    <w:rsid w:val="00114BE0"/>
    <w:rsid w:val="0011551A"/>
    <w:rsid w:val="00115E07"/>
    <w:rsid w:val="00115EAB"/>
    <w:rsid w:val="00116136"/>
    <w:rsid w:val="00116564"/>
    <w:rsid w:val="00116604"/>
    <w:rsid w:val="00116B5D"/>
    <w:rsid w:val="00116E01"/>
    <w:rsid w:val="00117DFD"/>
    <w:rsid w:val="0012073B"/>
    <w:rsid w:val="00121E24"/>
    <w:rsid w:val="00122EDC"/>
    <w:rsid w:val="00123648"/>
    <w:rsid w:val="00123A97"/>
    <w:rsid w:val="00123ECE"/>
    <w:rsid w:val="00124CEC"/>
    <w:rsid w:val="001265BF"/>
    <w:rsid w:val="00130354"/>
    <w:rsid w:val="00130CBB"/>
    <w:rsid w:val="00131650"/>
    <w:rsid w:val="00132065"/>
    <w:rsid w:val="00132201"/>
    <w:rsid w:val="001322A6"/>
    <w:rsid w:val="0013231B"/>
    <w:rsid w:val="001333B7"/>
    <w:rsid w:val="001337F7"/>
    <w:rsid w:val="00133F84"/>
    <w:rsid w:val="001346E6"/>
    <w:rsid w:val="00135D0F"/>
    <w:rsid w:val="0013625D"/>
    <w:rsid w:val="001363CE"/>
    <w:rsid w:val="0014045F"/>
    <w:rsid w:val="00140A41"/>
    <w:rsid w:val="00140FA4"/>
    <w:rsid w:val="00141703"/>
    <w:rsid w:val="0014175F"/>
    <w:rsid w:val="001423B2"/>
    <w:rsid w:val="0014266D"/>
    <w:rsid w:val="00142966"/>
    <w:rsid w:val="00142CFF"/>
    <w:rsid w:val="00143064"/>
    <w:rsid w:val="00144F31"/>
    <w:rsid w:val="001457C4"/>
    <w:rsid w:val="0014660E"/>
    <w:rsid w:val="0014683D"/>
    <w:rsid w:val="001469AE"/>
    <w:rsid w:val="00146D20"/>
    <w:rsid w:val="00147141"/>
    <w:rsid w:val="0014784D"/>
    <w:rsid w:val="001478F5"/>
    <w:rsid w:val="0015088B"/>
    <w:rsid w:val="00150AC6"/>
    <w:rsid w:val="00150C95"/>
    <w:rsid w:val="00151DA5"/>
    <w:rsid w:val="00152404"/>
    <w:rsid w:val="00152E33"/>
    <w:rsid w:val="00153031"/>
    <w:rsid w:val="00153214"/>
    <w:rsid w:val="00153C9A"/>
    <w:rsid w:val="00154E93"/>
    <w:rsid w:val="00156525"/>
    <w:rsid w:val="00157041"/>
    <w:rsid w:val="001574E9"/>
    <w:rsid w:val="001577EC"/>
    <w:rsid w:val="00157915"/>
    <w:rsid w:val="00162271"/>
    <w:rsid w:val="00162328"/>
    <w:rsid w:val="00162A07"/>
    <w:rsid w:val="00162E99"/>
    <w:rsid w:val="001635D5"/>
    <w:rsid w:val="00163AB9"/>
    <w:rsid w:val="001646B7"/>
    <w:rsid w:val="00164B4E"/>
    <w:rsid w:val="0016542C"/>
    <w:rsid w:val="001655D3"/>
    <w:rsid w:val="00165B21"/>
    <w:rsid w:val="001669FA"/>
    <w:rsid w:val="00166B79"/>
    <w:rsid w:val="001671BF"/>
    <w:rsid w:val="00172544"/>
    <w:rsid w:val="00173DFD"/>
    <w:rsid w:val="00173EB8"/>
    <w:rsid w:val="001741AA"/>
    <w:rsid w:val="00174837"/>
    <w:rsid w:val="00174A40"/>
    <w:rsid w:val="00174FF5"/>
    <w:rsid w:val="0017518D"/>
    <w:rsid w:val="0017635F"/>
    <w:rsid w:val="00177AFC"/>
    <w:rsid w:val="00180948"/>
    <w:rsid w:val="001836D1"/>
    <w:rsid w:val="001844AC"/>
    <w:rsid w:val="00184703"/>
    <w:rsid w:val="00184B63"/>
    <w:rsid w:val="001858F2"/>
    <w:rsid w:val="00187EF2"/>
    <w:rsid w:val="00190000"/>
    <w:rsid w:val="0019008A"/>
    <w:rsid w:val="00190D5A"/>
    <w:rsid w:val="00191B7D"/>
    <w:rsid w:val="00192AF2"/>
    <w:rsid w:val="00193BF8"/>
    <w:rsid w:val="001941AF"/>
    <w:rsid w:val="0019502F"/>
    <w:rsid w:val="0019532B"/>
    <w:rsid w:val="00195675"/>
    <w:rsid w:val="00195D7B"/>
    <w:rsid w:val="00196725"/>
    <w:rsid w:val="00196755"/>
    <w:rsid w:val="00196D78"/>
    <w:rsid w:val="00197D19"/>
    <w:rsid w:val="001A0459"/>
    <w:rsid w:val="001A123D"/>
    <w:rsid w:val="001A167D"/>
    <w:rsid w:val="001A2B70"/>
    <w:rsid w:val="001A3747"/>
    <w:rsid w:val="001A3F8B"/>
    <w:rsid w:val="001A4662"/>
    <w:rsid w:val="001A593D"/>
    <w:rsid w:val="001A5A89"/>
    <w:rsid w:val="001A5C8A"/>
    <w:rsid w:val="001A690F"/>
    <w:rsid w:val="001A69BE"/>
    <w:rsid w:val="001A7AB2"/>
    <w:rsid w:val="001B0BF1"/>
    <w:rsid w:val="001B0F0F"/>
    <w:rsid w:val="001B1B16"/>
    <w:rsid w:val="001B26DE"/>
    <w:rsid w:val="001B2C38"/>
    <w:rsid w:val="001B3516"/>
    <w:rsid w:val="001B367E"/>
    <w:rsid w:val="001B3CD7"/>
    <w:rsid w:val="001B436B"/>
    <w:rsid w:val="001B5BE5"/>
    <w:rsid w:val="001B606B"/>
    <w:rsid w:val="001B62F5"/>
    <w:rsid w:val="001B6BFC"/>
    <w:rsid w:val="001B75FA"/>
    <w:rsid w:val="001B7F42"/>
    <w:rsid w:val="001C0484"/>
    <w:rsid w:val="001C06C8"/>
    <w:rsid w:val="001C0A32"/>
    <w:rsid w:val="001C0A62"/>
    <w:rsid w:val="001C1C8E"/>
    <w:rsid w:val="001C211D"/>
    <w:rsid w:val="001C2B77"/>
    <w:rsid w:val="001C2D61"/>
    <w:rsid w:val="001C4213"/>
    <w:rsid w:val="001C44AB"/>
    <w:rsid w:val="001C5E22"/>
    <w:rsid w:val="001C6B38"/>
    <w:rsid w:val="001C6F5A"/>
    <w:rsid w:val="001D00CC"/>
    <w:rsid w:val="001D225B"/>
    <w:rsid w:val="001D255A"/>
    <w:rsid w:val="001D2A84"/>
    <w:rsid w:val="001D2D73"/>
    <w:rsid w:val="001D3A99"/>
    <w:rsid w:val="001D3B52"/>
    <w:rsid w:val="001D3E78"/>
    <w:rsid w:val="001D4295"/>
    <w:rsid w:val="001D42D2"/>
    <w:rsid w:val="001D5756"/>
    <w:rsid w:val="001D5E56"/>
    <w:rsid w:val="001D6233"/>
    <w:rsid w:val="001D6511"/>
    <w:rsid w:val="001D6914"/>
    <w:rsid w:val="001D6BC6"/>
    <w:rsid w:val="001D6D3C"/>
    <w:rsid w:val="001D6F10"/>
    <w:rsid w:val="001D724E"/>
    <w:rsid w:val="001D73C8"/>
    <w:rsid w:val="001D7F58"/>
    <w:rsid w:val="001E19B4"/>
    <w:rsid w:val="001E247E"/>
    <w:rsid w:val="001E2F50"/>
    <w:rsid w:val="001E2F9A"/>
    <w:rsid w:val="001E3FE3"/>
    <w:rsid w:val="001E4F0E"/>
    <w:rsid w:val="001E5EB2"/>
    <w:rsid w:val="001E63FF"/>
    <w:rsid w:val="001E6657"/>
    <w:rsid w:val="001E66AD"/>
    <w:rsid w:val="001E73FC"/>
    <w:rsid w:val="001E7997"/>
    <w:rsid w:val="001E7B6B"/>
    <w:rsid w:val="001F03E9"/>
    <w:rsid w:val="001F0F23"/>
    <w:rsid w:val="001F1970"/>
    <w:rsid w:val="001F1C77"/>
    <w:rsid w:val="001F2537"/>
    <w:rsid w:val="001F32E2"/>
    <w:rsid w:val="001F3D46"/>
    <w:rsid w:val="001F5D3F"/>
    <w:rsid w:val="001F5D71"/>
    <w:rsid w:val="001F6E5B"/>
    <w:rsid w:val="001F73D2"/>
    <w:rsid w:val="001F74C3"/>
    <w:rsid w:val="001F7BE7"/>
    <w:rsid w:val="00200A96"/>
    <w:rsid w:val="00201705"/>
    <w:rsid w:val="0020175D"/>
    <w:rsid w:val="00201BD1"/>
    <w:rsid w:val="002029AA"/>
    <w:rsid w:val="002029F5"/>
    <w:rsid w:val="00202A71"/>
    <w:rsid w:val="00202F7E"/>
    <w:rsid w:val="00203D51"/>
    <w:rsid w:val="00203EAB"/>
    <w:rsid w:val="0020429E"/>
    <w:rsid w:val="002059A4"/>
    <w:rsid w:val="002059D6"/>
    <w:rsid w:val="0020678A"/>
    <w:rsid w:val="00206C51"/>
    <w:rsid w:val="00206F8B"/>
    <w:rsid w:val="002106B1"/>
    <w:rsid w:val="0021101D"/>
    <w:rsid w:val="002119D1"/>
    <w:rsid w:val="00211D62"/>
    <w:rsid w:val="00212740"/>
    <w:rsid w:val="00212A88"/>
    <w:rsid w:val="002138D7"/>
    <w:rsid w:val="00220899"/>
    <w:rsid w:val="00220931"/>
    <w:rsid w:val="00220973"/>
    <w:rsid w:val="00220B91"/>
    <w:rsid w:val="002219CB"/>
    <w:rsid w:val="00221FAB"/>
    <w:rsid w:val="0022283D"/>
    <w:rsid w:val="0022292E"/>
    <w:rsid w:val="0022308A"/>
    <w:rsid w:val="0022358B"/>
    <w:rsid w:val="002247B8"/>
    <w:rsid w:val="0022597C"/>
    <w:rsid w:val="002266BA"/>
    <w:rsid w:val="00226959"/>
    <w:rsid w:val="00226C07"/>
    <w:rsid w:val="00227699"/>
    <w:rsid w:val="00231120"/>
    <w:rsid w:val="002318AC"/>
    <w:rsid w:val="00231D52"/>
    <w:rsid w:val="002320A6"/>
    <w:rsid w:val="002320B8"/>
    <w:rsid w:val="002329D1"/>
    <w:rsid w:val="00232BD2"/>
    <w:rsid w:val="00232E5C"/>
    <w:rsid w:val="00233336"/>
    <w:rsid w:val="00233FED"/>
    <w:rsid w:val="002354A4"/>
    <w:rsid w:val="002360A9"/>
    <w:rsid w:val="002373E1"/>
    <w:rsid w:val="00237A50"/>
    <w:rsid w:val="00241192"/>
    <w:rsid w:val="00241A84"/>
    <w:rsid w:val="002422E7"/>
    <w:rsid w:val="002430C4"/>
    <w:rsid w:val="00243D93"/>
    <w:rsid w:val="00243EF1"/>
    <w:rsid w:val="00244244"/>
    <w:rsid w:val="00244934"/>
    <w:rsid w:val="00244FFC"/>
    <w:rsid w:val="0024563C"/>
    <w:rsid w:val="00246595"/>
    <w:rsid w:val="00247356"/>
    <w:rsid w:val="00247A76"/>
    <w:rsid w:val="00247A88"/>
    <w:rsid w:val="00247C11"/>
    <w:rsid w:val="00247E1E"/>
    <w:rsid w:val="002508AA"/>
    <w:rsid w:val="00250E19"/>
    <w:rsid w:val="00250EAE"/>
    <w:rsid w:val="002519D8"/>
    <w:rsid w:val="002520E7"/>
    <w:rsid w:val="002521C9"/>
    <w:rsid w:val="002523B5"/>
    <w:rsid w:val="002526DB"/>
    <w:rsid w:val="00253DB1"/>
    <w:rsid w:val="00254306"/>
    <w:rsid w:val="00254874"/>
    <w:rsid w:val="00254E61"/>
    <w:rsid w:val="00255370"/>
    <w:rsid w:val="0025588D"/>
    <w:rsid w:val="002558DF"/>
    <w:rsid w:val="00256E17"/>
    <w:rsid w:val="002574AF"/>
    <w:rsid w:val="00257504"/>
    <w:rsid w:val="0025765A"/>
    <w:rsid w:val="00257C28"/>
    <w:rsid w:val="0026000C"/>
    <w:rsid w:val="00260BAF"/>
    <w:rsid w:val="00260D9F"/>
    <w:rsid w:val="00261D2D"/>
    <w:rsid w:val="00262B58"/>
    <w:rsid w:val="00263214"/>
    <w:rsid w:val="002634ED"/>
    <w:rsid w:val="00263CC3"/>
    <w:rsid w:val="00263EB2"/>
    <w:rsid w:val="00264AEF"/>
    <w:rsid w:val="00264D0F"/>
    <w:rsid w:val="00265F16"/>
    <w:rsid w:val="00265F69"/>
    <w:rsid w:val="002666D6"/>
    <w:rsid w:val="002678C3"/>
    <w:rsid w:val="002702FE"/>
    <w:rsid w:val="002706FA"/>
    <w:rsid w:val="00270EC9"/>
    <w:rsid w:val="00271666"/>
    <w:rsid w:val="0027197E"/>
    <w:rsid w:val="00271C56"/>
    <w:rsid w:val="00271E93"/>
    <w:rsid w:val="00273291"/>
    <w:rsid w:val="002734E1"/>
    <w:rsid w:val="0027381D"/>
    <w:rsid w:val="00273B4C"/>
    <w:rsid w:val="00273C64"/>
    <w:rsid w:val="00274AFF"/>
    <w:rsid w:val="00275983"/>
    <w:rsid w:val="002762CC"/>
    <w:rsid w:val="00276BFC"/>
    <w:rsid w:val="00277432"/>
    <w:rsid w:val="00280A05"/>
    <w:rsid w:val="00280A47"/>
    <w:rsid w:val="00280F35"/>
    <w:rsid w:val="002811E4"/>
    <w:rsid w:val="002827D1"/>
    <w:rsid w:val="00282AB5"/>
    <w:rsid w:val="00282B44"/>
    <w:rsid w:val="00282C00"/>
    <w:rsid w:val="00282C32"/>
    <w:rsid w:val="00282DD9"/>
    <w:rsid w:val="0028325D"/>
    <w:rsid w:val="002837BF"/>
    <w:rsid w:val="00283B32"/>
    <w:rsid w:val="002846B1"/>
    <w:rsid w:val="00285041"/>
    <w:rsid w:val="00285579"/>
    <w:rsid w:val="00287D09"/>
    <w:rsid w:val="0029108F"/>
    <w:rsid w:val="0029133F"/>
    <w:rsid w:val="00291E5E"/>
    <w:rsid w:val="00291F6A"/>
    <w:rsid w:val="002928A8"/>
    <w:rsid w:val="002934A1"/>
    <w:rsid w:val="002937ED"/>
    <w:rsid w:val="002940B7"/>
    <w:rsid w:val="00294131"/>
    <w:rsid w:val="00294153"/>
    <w:rsid w:val="002943E4"/>
    <w:rsid w:val="002947AC"/>
    <w:rsid w:val="00294FE9"/>
    <w:rsid w:val="0029634F"/>
    <w:rsid w:val="00296389"/>
    <w:rsid w:val="002A05F4"/>
    <w:rsid w:val="002A1424"/>
    <w:rsid w:val="002A2BB9"/>
    <w:rsid w:val="002A32D1"/>
    <w:rsid w:val="002A4216"/>
    <w:rsid w:val="002A4F02"/>
    <w:rsid w:val="002A4F79"/>
    <w:rsid w:val="002A4FD8"/>
    <w:rsid w:val="002A57CF"/>
    <w:rsid w:val="002B026B"/>
    <w:rsid w:val="002B05E8"/>
    <w:rsid w:val="002B0AB1"/>
    <w:rsid w:val="002B1B50"/>
    <w:rsid w:val="002B1D90"/>
    <w:rsid w:val="002B2030"/>
    <w:rsid w:val="002B2C24"/>
    <w:rsid w:val="002B2D83"/>
    <w:rsid w:val="002B3106"/>
    <w:rsid w:val="002B3B53"/>
    <w:rsid w:val="002B44E7"/>
    <w:rsid w:val="002B4558"/>
    <w:rsid w:val="002B460E"/>
    <w:rsid w:val="002B4B06"/>
    <w:rsid w:val="002B54C8"/>
    <w:rsid w:val="002B5529"/>
    <w:rsid w:val="002B581C"/>
    <w:rsid w:val="002B5BAC"/>
    <w:rsid w:val="002B61F9"/>
    <w:rsid w:val="002B62C5"/>
    <w:rsid w:val="002B64A7"/>
    <w:rsid w:val="002B677C"/>
    <w:rsid w:val="002B6EC1"/>
    <w:rsid w:val="002B79E0"/>
    <w:rsid w:val="002C0271"/>
    <w:rsid w:val="002C125E"/>
    <w:rsid w:val="002C1957"/>
    <w:rsid w:val="002C21C6"/>
    <w:rsid w:val="002C2BE1"/>
    <w:rsid w:val="002C3297"/>
    <w:rsid w:val="002C391C"/>
    <w:rsid w:val="002C4158"/>
    <w:rsid w:val="002C4C7F"/>
    <w:rsid w:val="002C62B4"/>
    <w:rsid w:val="002C653F"/>
    <w:rsid w:val="002C6D05"/>
    <w:rsid w:val="002C6D41"/>
    <w:rsid w:val="002C7369"/>
    <w:rsid w:val="002C7842"/>
    <w:rsid w:val="002C78AE"/>
    <w:rsid w:val="002C7F30"/>
    <w:rsid w:val="002D0F88"/>
    <w:rsid w:val="002D1022"/>
    <w:rsid w:val="002D16E6"/>
    <w:rsid w:val="002D198D"/>
    <w:rsid w:val="002D1CE8"/>
    <w:rsid w:val="002D2463"/>
    <w:rsid w:val="002D3339"/>
    <w:rsid w:val="002D35A0"/>
    <w:rsid w:val="002D393D"/>
    <w:rsid w:val="002D3ED6"/>
    <w:rsid w:val="002D4274"/>
    <w:rsid w:val="002D4F2E"/>
    <w:rsid w:val="002D586B"/>
    <w:rsid w:val="002D5A22"/>
    <w:rsid w:val="002D5D1A"/>
    <w:rsid w:val="002D6C69"/>
    <w:rsid w:val="002D6F39"/>
    <w:rsid w:val="002D7188"/>
    <w:rsid w:val="002D7530"/>
    <w:rsid w:val="002D7BFD"/>
    <w:rsid w:val="002D7D4A"/>
    <w:rsid w:val="002D7E1C"/>
    <w:rsid w:val="002E0986"/>
    <w:rsid w:val="002E0BB6"/>
    <w:rsid w:val="002E0D90"/>
    <w:rsid w:val="002E0FF1"/>
    <w:rsid w:val="002E129C"/>
    <w:rsid w:val="002E14E3"/>
    <w:rsid w:val="002E1691"/>
    <w:rsid w:val="002E2BE0"/>
    <w:rsid w:val="002E31F8"/>
    <w:rsid w:val="002E3B0C"/>
    <w:rsid w:val="002E3E84"/>
    <w:rsid w:val="002E4441"/>
    <w:rsid w:val="002E46D9"/>
    <w:rsid w:val="002E470B"/>
    <w:rsid w:val="002E4EFE"/>
    <w:rsid w:val="002E5063"/>
    <w:rsid w:val="002E52F0"/>
    <w:rsid w:val="002E60A0"/>
    <w:rsid w:val="002F06E4"/>
    <w:rsid w:val="002F08A8"/>
    <w:rsid w:val="002F12CE"/>
    <w:rsid w:val="002F1476"/>
    <w:rsid w:val="002F1B00"/>
    <w:rsid w:val="002F1D3B"/>
    <w:rsid w:val="002F21C9"/>
    <w:rsid w:val="002F2556"/>
    <w:rsid w:val="002F273F"/>
    <w:rsid w:val="002F34DC"/>
    <w:rsid w:val="002F3522"/>
    <w:rsid w:val="002F3ED6"/>
    <w:rsid w:val="002F3FCB"/>
    <w:rsid w:val="002F4335"/>
    <w:rsid w:val="002F4987"/>
    <w:rsid w:val="002F633E"/>
    <w:rsid w:val="00300EDA"/>
    <w:rsid w:val="00301011"/>
    <w:rsid w:val="003019A7"/>
    <w:rsid w:val="00301D06"/>
    <w:rsid w:val="0030209B"/>
    <w:rsid w:val="0030245D"/>
    <w:rsid w:val="003025FC"/>
    <w:rsid w:val="00302A46"/>
    <w:rsid w:val="0030314D"/>
    <w:rsid w:val="0030366A"/>
    <w:rsid w:val="0030595C"/>
    <w:rsid w:val="0030613F"/>
    <w:rsid w:val="00306803"/>
    <w:rsid w:val="00306828"/>
    <w:rsid w:val="003068D6"/>
    <w:rsid w:val="003070CE"/>
    <w:rsid w:val="0031036F"/>
    <w:rsid w:val="00310514"/>
    <w:rsid w:val="0031093B"/>
    <w:rsid w:val="00310C85"/>
    <w:rsid w:val="00310DB0"/>
    <w:rsid w:val="00311924"/>
    <w:rsid w:val="00311DF2"/>
    <w:rsid w:val="003120D3"/>
    <w:rsid w:val="003121EC"/>
    <w:rsid w:val="00312B47"/>
    <w:rsid w:val="0031361B"/>
    <w:rsid w:val="00314644"/>
    <w:rsid w:val="003147A1"/>
    <w:rsid w:val="003147FD"/>
    <w:rsid w:val="00314B16"/>
    <w:rsid w:val="00314FA2"/>
    <w:rsid w:val="00315109"/>
    <w:rsid w:val="00315986"/>
    <w:rsid w:val="00315D8F"/>
    <w:rsid w:val="00315E9C"/>
    <w:rsid w:val="00316184"/>
    <w:rsid w:val="003165F8"/>
    <w:rsid w:val="00316E4C"/>
    <w:rsid w:val="00317806"/>
    <w:rsid w:val="003210FC"/>
    <w:rsid w:val="003217B2"/>
    <w:rsid w:val="003220DD"/>
    <w:rsid w:val="00322845"/>
    <w:rsid w:val="00322887"/>
    <w:rsid w:val="00322C47"/>
    <w:rsid w:val="00323141"/>
    <w:rsid w:val="003236CD"/>
    <w:rsid w:val="0032370A"/>
    <w:rsid w:val="003239B4"/>
    <w:rsid w:val="00323A71"/>
    <w:rsid w:val="00324349"/>
    <w:rsid w:val="003246A0"/>
    <w:rsid w:val="00324788"/>
    <w:rsid w:val="0032668B"/>
    <w:rsid w:val="00326723"/>
    <w:rsid w:val="003279A9"/>
    <w:rsid w:val="00330516"/>
    <w:rsid w:val="00330E0D"/>
    <w:rsid w:val="003312C3"/>
    <w:rsid w:val="00332083"/>
    <w:rsid w:val="00332B62"/>
    <w:rsid w:val="00332D28"/>
    <w:rsid w:val="00333057"/>
    <w:rsid w:val="00333627"/>
    <w:rsid w:val="00333CC9"/>
    <w:rsid w:val="00334F2D"/>
    <w:rsid w:val="0033510E"/>
    <w:rsid w:val="00335220"/>
    <w:rsid w:val="0033616C"/>
    <w:rsid w:val="0033619E"/>
    <w:rsid w:val="00336A06"/>
    <w:rsid w:val="00336A8B"/>
    <w:rsid w:val="0033716E"/>
    <w:rsid w:val="003379B3"/>
    <w:rsid w:val="003379D3"/>
    <w:rsid w:val="0034008F"/>
    <w:rsid w:val="00340829"/>
    <w:rsid w:val="00340ECE"/>
    <w:rsid w:val="003411A5"/>
    <w:rsid w:val="00341554"/>
    <w:rsid w:val="00341CDC"/>
    <w:rsid w:val="00341F7C"/>
    <w:rsid w:val="00343B69"/>
    <w:rsid w:val="0034406E"/>
    <w:rsid w:val="00344137"/>
    <w:rsid w:val="00344706"/>
    <w:rsid w:val="003447CA"/>
    <w:rsid w:val="00344D3E"/>
    <w:rsid w:val="00345E2C"/>
    <w:rsid w:val="00346573"/>
    <w:rsid w:val="00347A71"/>
    <w:rsid w:val="00350EF2"/>
    <w:rsid w:val="00351B90"/>
    <w:rsid w:val="00352D23"/>
    <w:rsid w:val="00352F4E"/>
    <w:rsid w:val="0035323B"/>
    <w:rsid w:val="00353534"/>
    <w:rsid w:val="0035381B"/>
    <w:rsid w:val="00353D1D"/>
    <w:rsid w:val="00353D54"/>
    <w:rsid w:val="00353E34"/>
    <w:rsid w:val="0035406B"/>
    <w:rsid w:val="00354E50"/>
    <w:rsid w:val="003558F8"/>
    <w:rsid w:val="003559B6"/>
    <w:rsid w:val="00355FC6"/>
    <w:rsid w:val="003560D2"/>
    <w:rsid w:val="0035649F"/>
    <w:rsid w:val="00356E24"/>
    <w:rsid w:val="00357D33"/>
    <w:rsid w:val="00360129"/>
    <w:rsid w:val="0036112A"/>
    <w:rsid w:val="003612A6"/>
    <w:rsid w:val="00361742"/>
    <w:rsid w:val="00361CCD"/>
    <w:rsid w:val="00361E1D"/>
    <w:rsid w:val="0036238F"/>
    <w:rsid w:val="00362CF8"/>
    <w:rsid w:val="00363138"/>
    <w:rsid w:val="00363FDD"/>
    <w:rsid w:val="00364BB9"/>
    <w:rsid w:val="00364F05"/>
    <w:rsid w:val="003654E4"/>
    <w:rsid w:val="00365B17"/>
    <w:rsid w:val="00366278"/>
    <w:rsid w:val="00366345"/>
    <w:rsid w:val="003663DD"/>
    <w:rsid w:val="00370720"/>
    <w:rsid w:val="003723CC"/>
    <w:rsid w:val="00372A4A"/>
    <w:rsid w:val="00372AB7"/>
    <w:rsid w:val="0037304B"/>
    <w:rsid w:val="00374750"/>
    <w:rsid w:val="00374A91"/>
    <w:rsid w:val="00374D87"/>
    <w:rsid w:val="0037624B"/>
    <w:rsid w:val="003770BA"/>
    <w:rsid w:val="003775CC"/>
    <w:rsid w:val="00377EBA"/>
    <w:rsid w:val="003816FE"/>
    <w:rsid w:val="00381789"/>
    <w:rsid w:val="00382C23"/>
    <w:rsid w:val="00382D3F"/>
    <w:rsid w:val="003849DF"/>
    <w:rsid w:val="00384B5E"/>
    <w:rsid w:val="00384FA7"/>
    <w:rsid w:val="00385330"/>
    <w:rsid w:val="00385B4D"/>
    <w:rsid w:val="003861DE"/>
    <w:rsid w:val="003872C3"/>
    <w:rsid w:val="003876F6"/>
    <w:rsid w:val="00390B6A"/>
    <w:rsid w:val="00391467"/>
    <w:rsid w:val="00391D03"/>
    <w:rsid w:val="003927AA"/>
    <w:rsid w:val="003937E3"/>
    <w:rsid w:val="00393E45"/>
    <w:rsid w:val="00394664"/>
    <w:rsid w:val="0039523C"/>
    <w:rsid w:val="0039612F"/>
    <w:rsid w:val="00396524"/>
    <w:rsid w:val="00396566"/>
    <w:rsid w:val="00396B98"/>
    <w:rsid w:val="00397884"/>
    <w:rsid w:val="00397BA6"/>
    <w:rsid w:val="003A04AE"/>
    <w:rsid w:val="003A0C2E"/>
    <w:rsid w:val="003A2826"/>
    <w:rsid w:val="003A29B4"/>
    <w:rsid w:val="003A2B08"/>
    <w:rsid w:val="003A389D"/>
    <w:rsid w:val="003A4D76"/>
    <w:rsid w:val="003A54E4"/>
    <w:rsid w:val="003A58D9"/>
    <w:rsid w:val="003A5A98"/>
    <w:rsid w:val="003A6518"/>
    <w:rsid w:val="003A66E0"/>
    <w:rsid w:val="003B01A9"/>
    <w:rsid w:val="003B25B1"/>
    <w:rsid w:val="003B388F"/>
    <w:rsid w:val="003B3D5C"/>
    <w:rsid w:val="003B4751"/>
    <w:rsid w:val="003B48A5"/>
    <w:rsid w:val="003B6050"/>
    <w:rsid w:val="003B7100"/>
    <w:rsid w:val="003B72AB"/>
    <w:rsid w:val="003B76CA"/>
    <w:rsid w:val="003B7842"/>
    <w:rsid w:val="003B7FD8"/>
    <w:rsid w:val="003C101D"/>
    <w:rsid w:val="003C1F22"/>
    <w:rsid w:val="003C1F26"/>
    <w:rsid w:val="003C2171"/>
    <w:rsid w:val="003C26FB"/>
    <w:rsid w:val="003C3C86"/>
    <w:rsid w:val="003C3D4D"/>
    <w:rsid w:val="003C4F0F"/>
    <w:rsid w:val="003C503D"/>
    <w:rsid w:val="003C573A"/>
    <w:rsid w:val="003C6576"/>
    <w:rsid w:val="003C6BDE"/>
    <w:rsid w:val="003C6D15"/>
    <w:rsid w:val="003C7914"/>
    <w:rsid w:val="003D04E1"/>
    <w:rsid w:val="003D0E91"/>
    <w:rsid w:val="003D117D"/>
    <w:rsid w:val="003D2909"/>
    <w:rsid w:val="003D40AF"/>
    <w:rsid w:val="003D46AF"/>
    <w:rsid w:val="003D4861"/>
    <w:rsid w:val="003D59FD"/>
    <w:rsid w:val="003D5A8F"/>
    <w:rsid w:val="003D5F80"/>
    <w:rsid w:val="003D69CB"/>
    <w:rsid w:val="003D6B28"/>
    <w:rsid w:val="003D6BEB"/>
    <w:rsid w:val="003D704D"/>
    <w:rsid w:val="003D7776"/>
    <w:rsid w:val="003D7B6E"/>
    <w:rsid w:val="003E1031"/>
    <w:rsid w:val="003E1203"/>
    <w:rsid w:val="003E20E9"/>
    <w:rsid w:val="003E2ADC"/>
    <w:rsid w:val="003E2E8A"/>
    <w:rsid w:val="003E373E"/>
    <w:rsid w:val="003E3C47"/>
    <w:rsid w:val="003E3C82"/>
    <w:rsid w:val="003E4C8E"/>
    <w:rsid w:val="003E4EF9"/>
    <w:rsid w:val="003E50A1"/>
    <w:rsid w:val="003E560A"/>
    <w:rsid w:val="003E56B6"/>
    <w:rsid w:val="003E7430"/>
    <w:rsid w:val="003E74E8"/>
    <w:rsid w:val="003E7C7C"/>
    <w:rsid w:val="003F01EF"/>
    <w:rsid w:val="003F0AC6"/>
    <w:rsid w:val="003F1470"/>
    <w:rsid w:val="003F1735"/>
    <w:rsid w:val="003F2472"/>
    <w:rsid w:val="003F2880"/>
    <w:rsid w:val="003F2D39"/>
    <w:rsid w:val="003F2FF9"/>
    <w:rsid w:val="003F32CA"/>
    <w:rsid w:val="003F330B"/>
    <w:rsid w:val="003F3333"/>
    <w:rsid w:val="003F37E8"/>
    <w:rsid w:val="003F3EED"/>
    <w:rsid w:val="003F4F0F"/>
    <w:rsid w:val="003F543E"/>
    <w:rsid w:val="003F5523"/>
    <w:rsid w:val="003F59F0"/>
    <w:rsid w:val="003F5DD1"/>
    <w:rsid w:val="003F6D29"/>
    <w:rsid w:val="003F7515"/>
    <w:rsid w:val="003F7DE8"/>
    <w:rsid w:val="003F7F45"/>
    <w:rsid w:val="00400EEC"/>
    <w:rsid w:val="004018AC"/>
    <w:rsid w:val="00402B5A"/>
    <w:rsid w:val="0040350D"/>
    <w:rsid w:val="00403B28"/>
    <w:rsid w:val="00404C4A"/>
    <w:rsid w:val="0040504F"/>
    <w:rsid w:val="00405CEE"/>
    <w:rsid w:val="00406520"/>
    <w:rsid w:val="00407AA8"/>
    <w:rsid w:val="00407E3A"/>
    <w:rsid w:val="00410891"/>
    <w:rsid w:val="00410BA0"/>
    <w:rsid w:val="0041104A"/>
    <w:rsid w:val="004118C3"/>
    <w:rsid w:val="0041325E"/>
    <w:rsid w:val="0041456B"/>
    <w:rsid w:val="00414652"/>
    <w:rsid w:val="00414B25"/>
    <w:rsid w:val="00414DC3"/>
    <w:rsid w:val="00415B8D"/>
    <w:rsid w:val="00415F9F"/>
    <w:rsid w:val="0041690B"/>
    <w:rsid w:val="00416BBF"/>
    <w:rsid w:val="004213B5"/>
    <w:rsid w:val="00421DF4"/>
    <w:rsid w:val="004224EC"/>
    <w:rsid w:val="00423584"/>
    <w:rsid w:val="00424A8A"/>
    <w:rsid w:val="00424B10"/>
    <w:rsid w:val="004250CE"/>
    <w:rsid w:val="004256FC"/>
    <w:rsid w:val="00425924"/>
    <w:rsid w:val="004262C6"/>
    <w:rsid w:val="00426569"/>
    <w:rsid w:val="004265E5"/>
    <w:rsid w:val="00426AFA"/>
    <w:rsid w:val="00426B4D"/>
    <w:rsid w:val="00426FEE"/>
    <w:rsid w:val="00427CE6"/>
    <w:rsid w:val="00427D14"/>
    <w:rsid w:val="00427F1A"/>
    <w:rsid w:val="00430355"/>
    <w:rsid w:val="00430659"/>
    <w:rsid w:val="00430A98"/>
    <w:rsid w:val="004311D3"/>
    <w:rsid w:val="004312A4"/>
    <w:rsid w:val="00433246"/>
    <w:rsid w:val="004334A0"/>
    <w:rsid w:val="004335EB"/>
    <w:rsid w:val="004339B9"/>
    <w:rsid w:val="00433AC1"/>
    <w:rsid w:val="00433CDE"/>
    <w:rsid w:val="00433F76"/>
    <w:rsid w:val="00434A1E"/>
    <w:rsid w:val="00434FA3"/>
    <w:rsid w:val="0043567A"/>
    <w:rsid w:val="00435911"/>
    <w:rsid w:val="00435C6A"/>
    <w:rsid w:val="00436032"/>
    <w:rsid w:val="004362B0"/>
    <w:rsid w:val="00436F2F"/>
    <w:rsid w:val="00437A3B"/>
    <w:rsid w:val="00437DD4"/>
    <w:rsid w:val="00437E79"/>
    <w:rsid w:val="00440360"/>
    <w:rsid w:val="00440781"/>
    <w:rsid w:val="00440CDC"/>
    <w:rsid w:val="00441183"/>
    <w:rsid w:val="004417C3"/>
    <w:rsid w:val="004418FD"/>
    <w:rsid w:val="00443DB1"/>
    <w:rsid w:val="00444219"/>
    <w:rsid w:val="00444429"/>
    <w:rsid w:val="00444977"/>
    <w:rsid w:val="0044591C"/>
    <w:rsid w:val="004459C2"/>
    <w:rsid w:val="00445B95"/>
    <w:rsid w:val="00446233"/>
    <w:rsid w:val="00446551"/>
    <w:rsid w:val="004469C8"/>
    <w:rsid w:val="0044780D"/>
    <w:rsid w:val="00447A4A"/>
    <w:rsid w:val="004503F2"/>
    <w:rsid w:val="0045056C"/>
    <w:rsid w:val="004508A8"/>
    <w:rsid w:val="00451734"/>
    <w:rsid w:val="00451BE0"/>
    <w:rsid w:val="004524D9"/>
    <w:rsid w:val="00452A59"/>
    <w:rsid w:val="00452EE0"/>
    <w:rsid w:val="00454DC8"/>
    <w:rsid w:val="00454FA0"/>
    <w:rsid w:val="004551B5"/>
    <w:rsid w:val="00455564"/>
    <w:rsid w:val="004559FA"/>
    <w:rsid w:val="00456070"/>
    <w:rsid w:val="00456A02"/>
    <w:rsid w:val="004570C7"/>
    <w:rsid w:val="004573FC"/>
    <w:rsid w:val="00457F30"/>
    <w:rsid w:val="004601A9"/>
    <w:rsid w:val="00462E77"/>
    <w:rsid w:val="00463910"/>
    <w:rsid w:val="00464518"/>
    <w:rsid w:val="00465394"/>
    <w:rsid w:val="004653B9"/>
    <w:rsid w:val="00465618"/>
    <w:rsid w:val="00465AAF"/>
    <w:rsid w:val="00466502"/>
    <w:rsid w:val="004668B8"/>
    <w:rsid w:val="00466BA9"/>
    <w:rsid w:val="00466BCF"/>
    <w:rsid w:val="0047066F"/>
    <w:rsid w:val="0047096C"/>
    <w:rsid w:val="00470CB8"/>
    <w:rsid w:val="004713E6"/>
    <w:rsid w:val="00472A13"/>
    <w:rsid w:val="00473550"/>
    <w:rsid w:val="00473E00"/>
    <w:rsid w:val="004751D6"/>
    <w:rsid w:val="00475446"/>
    <w:rsid w:val="004756BB"/>
    <w:rsid w:val="00475C6D"/>
    <w:rsid w:val="004761A0"/>
    <w:rsid w:val="00477032"/>
    <w:rsid w:val="00477489"/>
    <w:rsid w:val="004800B4"/>
    <w:rsid w:val="00480653"/>
    <w:rsid w:val="0048181F"/>
    <w:rsid w:val="00482007"/>
    <w:rsid w:val="00483A71"/>
    <w:rsid w:val="00484445"/>
    <w:rsid w:val="004844E5"/>
    <w:rsid w:val="00484E5B"/>
    <w:rsid w:val="00484FAE"/>
    <w:rsid w:val="00487359"/>
    <w:rsid w:val="004879A7"/>
    <w:rsid w:val="004900E3"/>
    <w:rsid w:val="00490908"/>
    <w:rsid w:val="00490C58"/>
    <w:rsid w:val="004915AD"/>
    <w:rsid w:val="00491814"/>
    <w:rsid w:val="004918C5"/>
    <w:rsid w:val="004924BB"/>
    <w:rsid w:val="004928A1"/>
    <w:rsid w:val="00493A91"/>
    <w:rsid w:val="004943A3"/>
    <w:rsid w:val="0049458A"/>
    <w:rsid w:val="00495A25"/>
    <w:rsid w:val="00496A6E"/>
    <w:rsid w:val="004A008C"/>
    <w:rsid w:val="004A1910"/>
    <w:rsid w:val="004A1ADB"/>
    <w:rsid w:val="004A2220"/>
    <w:rsid w:val="004A36D8"/>
    <w:rsid w:val="004A3E78"/>
    <w:rsid w:val="004A41DF"/>
    <w:rsid w:val="004A4AE0"/>
    <w:rsid w:val="004A4C43"/>
    <w:rsid w:val="004A50C2"/>
    <w:rsid w:val="004A53A9"/>
    <w:rsid w:val="004A6EEA"/>
    <w:rsid w:val="004A7141"/>
    <w:rsid w:val="004A726B"/>
    <w:rsid w:val="004B1DBA"/>
    <w:rsid w:val="004B21FF"/>
    <w:rsid w:val="004B2A7D"/>
    <w:rsid w:val="004B2C50"/>
    <w:rsid w:val="004B3753"/>
    <w:rsid w:val="004B524A"/>
    <w:rsid w:val="004B528A"/>
    <w:rsid w:val="004B58FF"/>
    <w:rsid w:val="004B5A1A"/>
    <w:rsid w:val="004C343E"/>
    <w:rsid w:val="004C3618"/>
    <w:rsid w:val="004C36DE"/>
    <w:rsid w:val="004C4496"/>
    <w:rsid w:val="004C5A4B"/>
    <w:rsid w:val="004C5D07"/>
    <w:rsid w:val="004C5D29"/>
    <w:rsid w:val="004C6591"/>
    <w:rsid w:val="004D0348"/>
    <w:rsid w:val="004D147F"/>
    <w:rsid w:val="004D1C2B"/>
    <w:rsid w:val="004D1DF9"/>
    <w:rsid w:val="004D1EE0"/>
    <w:rsid w:val="004D29C9"/>
    <w:rsid w:val="004D2CFF"/>
    <w:rsid w:val="004D2DB6"/>
    <w:rsid w:val="004D3381"/>
    <w:rsid w:val="004D3C7B"/>
    <w:rsid w:val="004D4D14"/>
    <w:rsid w:val="004D6282"/>
    <w:rsid w:val="004D6BFD"/>
    <w:rsid w:val="004D73B2"/>
    <w:rsid w:val="004D791E"/>
    <w:rsid w:val="004D7A0B"/>
    <w:rsid w:val="004E10A1"/>
    <w:rsid w:val="004E1617"/>
    <w:rsid w:val="004E174B"/>
    <w:rsid w:val="004E1F73"/>
    <w:rsid w:val="004E221D"/>
    <w:rsid w:val="004E22F3"/>
    <w:rsid w:val="004E23DF"/>
    <w:rsid w:val="004E2C33"/>
    <w:rsid w:val="004E2C4B"/>
    <w:rsid w:val="004E3059"/>
    <w:rsid w:val="004E3B0F"/>
    <w:rsid w:val="004E4E37"/>
    <w:rsid w:val="004E52BB"/>
    <w:rsid w:val="004E52BF"/>
    <w:rsid w:val="004E52D9"/>
    <w:rsid w:val="004E5400"/>
    <w:rsid w:val="004E5559"/>
    <w:rsid w:val="004E633B"/>
    <w:rsid w:val="004E654C"/>
    <w:rsid w:val="004E6D46"/>
    <w:rsid w:val="004E6FC7"/>
    <w:rsid w:val="004E7336"/>
    <w:rsid w:val="004E75A5"/>
    <w:rsid w:val="004E7BA9"/>
    <w:rsid w:val="004F0A21"/>
    <w:rsid w:val="004F0A5D"/>
    <w:rsid w:val="004F1CB3"/>
    <w:rsid w:val="004F25E8"/>
    <w:rsid w:val="004F2F00"/>
    <w:rsid w:val="004F43EA"/>
    <w:rsid w:val="004F473E"/>
    <w:rsid w:val="004F5899"/>
    <w:rsid w:val="004F5FCF"/>
    <w:rsid w:val="004F6D12"/>
    <w:rsid w:val="004F7725"/>
    <w:rsid w:val="00500BBB"/>
    <w:rsid w:val="0050274D"/>
    <w:rsid w:val="00502BD2"/>
    <w:rsid w:val="0050571F"/>
    <w:rsid w:val="005057B0"/>
    <w:rsid w:val="00507692"/>
    <w:rsid w:val="00507A4F"/>
    <w:rsid w:val="005103E8"/>
    <w:rsid w:val="00511371"/>
    <w:rsid w:val="00512DAE"/>
    <w:rsid w:val="00513066"/>
    <w:rsid w:val="00513AD2"/>
    <w:rsid w:val="00513D98"/>
    <w:rsid w:val="00514B77"/>
    <w:rsid w:val="005151E6"/>
    <w:rsid w:val="00517D72"/>
    <w:rsid w:val="005201E7"/>
    <w:rsid w:val="00520787"/>
    <w:rsid w:val="0052161C"/>
    <w:rsid w:val="00521E51"/>
    <w:rsid w:val="00522265"/>
    <w:rsid w:val="00522298"/>
    <w:rsid w:val="005233B6"/>
    <w:rsid w:val="005239CF"/>
    <w:rsid w:val="005244B6"/>
    <w:rsid w:val="00524BE5"/>
    <w:rsid w:val="005256B9"/>
    <w:rsid w:val="005256EA"/>
    <w:rsid w:val="005264BE"/>
    <w:rsid w:val="00526F49"/>
    <w:rsid w:val="00527390"/>
    <w:rsid w:val="00527FCD"/>
    <w:rsid w:val="00530ADD"/>
    <w:rsid w:val="00531731"/>
    <w:rsid w:val="005318CB"/>
    <w:rsid w:val="00532399"/>
    <w:rsid w:val="005326E5"/>
    <w:rsid w:val="0053339F"/>
    <w:rsid w:val="0053455A"/>
    <w:rsid w:val="00535435"/>
    <w:rsid w:val="00536954"/>
    <w:rsid w:val="0053734C"/>
    <w:rsid w:val="00537EBE"/>
    <w:rsid w:val="0054028D"/>
    <w:rsid w:val="005404BD"/>
    <w:rsid w:val="00540F44"/>
    <w:rsid w:val="005417BE"/>
    <w:rsid w:val="00541C60"/>
    <w:rsid w:val="0054215E"/>
    <w:rsid w:val="005427DD"/>
    <w:rsid w:val="00542A50"/>
    <w:rsid w:val="005430C1"/>
    <w:rsid w:val="005435F7"/>
    <w:rsid w:val="005439F2"/>
    <w:rsid w:val="00543AD0"/>
    <w:rsid w:val="00543E66"/>
    <w:rsid w:val="00544F42"/>
    <w:rsid w:val="0054533D"/>
    <w:rsid w:val="00545BC9"/>
    <w:rsid w:val="00546453"/>
    <w:rsid w:val="00546EEE"/>
    <w:rsid w:val="00547279"/>
    <w:rsid w:val="005473B8"/>
    <w:rsid w:val="00547AAD"/>
    <w:rsid w:val="00547C1C"/>
    <w:rsid w:val="00547F24"/>
    <w:rsid w:val="0055031F"/>
    <w:rsid w:val="005507D2"/>
    <w:rsid w:val="00550F1E"/>
    <w:rsid w:val="00553634"/>
    <w:rsid w:val="00553919"/>
    <w:rsid w:val="0055473C"/>
    <w:rsid w:val="00554BF3"/>
    <w:rsid w:val="00554E89"/>
    <w:rsid w:val="005552FC"/>
    <w:rsid w:val="0055615A"/>
    <w:rsid w:val="00556582"/>
    <w:rsid w:val="00556DF0"/>
    <w:rsid w:val="00557FA4"/>
    <w:rsid w:val="00560D78"/>
    <w:rsid w:val="00560E84"/>
    <w:rsid w:val="00561863"/>
    <w:rsid w:val="00561DE3"/>
    <w:rsid w:val="00561EC8"/>
    <w:rsid w:val="00562D49"/>
    <w:rsid w:val="00563591"/>
    <w:rsid w:val="0056362C"/>
    <w:rsid w:val="00563EDC"/>
    <w:rsid w:val="005642FA"/>
    <w:rsid w:val="005652FC"/>
    <w:rsid w:val="0056586B"/>
    <w:rsid w:val="00565930"/>
    <w:rsid w:val="00565F1B"/>
    <w:rsid w:val="0056698A"/>
    <w:rsid w:val="0057005A"/>
    <w:rsid w:val="005710DB"/>
    <w:rsid w:val="005716BA"/>
    <w:rsid w:val="005718F2"/>
    <w:rsid w:val="0057315B"/>
    <w:rsid w:val="0057362D"/>
    <w:rsid w:val="00573AF9"/>
    <w:rsid w:val="0057403B"/>
    <w:rsid w:val="00574255"/>
    <w:rsid w:val="00574E9C"/>
    <w:rsid w:val="00575044"/>
    <w:rsid w:val="0057652F"/>
    <w:rsid w:val="0057698F"/>
    <w:rsid w:val="00576B9A"/>
    <w:rsid w:val="00576FD4"/>
    <w:rsid w:val="00577080"/>
    <w:rsid w:val="00580929"/>
    <w:rsid w:val="00580CF8"/>
    <w:rsid w:val="00581EF5"/>
    <w:rsid w:val="00581F3E"/>
    <w:rsid w:val="00582492"/>
    <w:rsid w:val="005829FA"/>
    <w:rsid w:val="00582F00"/>
    <w:rsid w:val="00583399"/>
    <w:rsid w:val="00583E04"/>
    <w:rsid w:val="0058442E"/>
    <w:rsid w:val="005852D8"/>
    <w:rsid w:val="00586934"/>
    <w:rsid w:val="005870DB"/>
    <w:rsid w:val="005874DB"/>
    <w:rsid w:val="00587858"/>
    <w:rsid w:val="00590093"/>
    <w:rsid w:val="00590549"/>
    <w:rsid w:val="00590605"/>
    <w:rsid w:val="00590AD2"/>
    <w:rsid w:val="005917C4"/>
    <w:rsid w:val="00591D58"/>
    <w:rsid w:val="00591DE2"/>
    <w:rsid w:val="00592B68"/>
    <w:rsid w:val="005930A1"/>
    <w:rsid w:val="00593F6E"/>
    <w:rsid w:val="0059458C"/>
    <w:rsid w:val="00594E27"/>
    <w:rsid w:val="0059519C"/>
    <w:rsid w:val="00595A81"/>
    <w:rsid w:val="00596374"/>
    <w:rsid w:val="0059678E"/>
    <w:rsid w:val="00597262"/>
    <w:rsid w:val="005976F2"/>
    <w:rsid w:val="00597FA6"/>
    <w:rsid w:val="005A09EA"/>
    <w:rsid w:val="005A0B59"/>
    <w:rsid w:val="005A0C5E"/>
    <w:rsid w:val="005A0F4D"/>
    <w:rsid w:val="005A16BD"/>
    <w:rsid w:val="005A21A3"/>
    <w:rsid w:val="005A2EE0"/>
    <w:rsid w:val="005A3817"/>
    <w:rsid w:val="005A38AE"/>
    <w:rsid w:val="005A399D"/>
    <w:rsid w:val="005A3ADB"/>
    <w:rsid w:val="005A3E69"/>
    <w:rsid w:val="005A565D"/>
    <w:rsid w:val="005A658C"/>
    <w:rsid w:val="005B19C3"/>
    <w:rsid w:val="005B1A10"/>
    <w:rsid w:val="005B2BD5"/>
    <w:rsid w:val="005B2C08"/>
    <w:rsid w:val="005B3C14"/>
    <w:rsid w:val="005B5410"/>
    <w:rsid w:val="005B6578"/>
    <w:rsid w:val="005C08A7"/>
    <w:rsid w:val="005C0942"/>
    <w:rsid w:val="005C094F"/>
    <w:rsid w:val="005C0A7F"/>
    <w:rsid w:val="005C2B6C"/>
    <w:rsid w:val="005C35EA"/>
    <w:rsid w:val="005C3A8C"/>
    <w:rsid w:val="005C4220"/>
    <w:rsid w:val="005C43BD"/>
    <w:rsid w:val="005C507E"/>
    <w:rsid w:val="005C50A6"/>
    <w:rsid w:val="005C5192"/>
    <w:rsid w:val="005C59E8"/>
    <w:rsid w:val="005C5A4D"/>
    <w:rsid w:val="005C5D4A"/>
    <w:rsid w:val="005C5D88"/>
    <w:rsid w:val="005C5E82"/>
    <w:rsid w:val="005C606E"/>
    <w:rsid w:val="005C6960"/>
    <w:rsid w:val="005C76F2"/>
    <w:rsid w:val="005C79D5"/>
    <w:rsid w:val="005C7BEB"/>
    <w:rsid w:val="005D0771"/>
    <w:rsid w:val="005D44EE"/>
    <w:rsid w:val="005D4509"/>
    <w:rsid w:val="005D468D"/>
    <w:rsid w:val="005D4AD2"/>
    <w:rsid w:val="005D529B"/>
    <w:rsid w:val="005D6571"/>
    <w:rsid w:val="005D6826"/>
    <w:rsid w:val="005D6AD1"/>
    <w:rsid w:val="005E0462"/>
    <w:rsid w:val="005E0827"/>
    <w:rsid w:val="005E0A9F"/>
    <w:rsid w:val="005E218A"/>
    <w:rsid w:val="005E3055"/>
    <w:rsid w:val="005E31B5"/>
    <w:rsid w:val="005E36D6"/>
    <w:rsid w:val="005E475F"/>
    <w:rsid w:val="005E4C92"/>
    <w:rsid w:val="005E4D8D"/>
    <w:rsid w:val="005E531E"/>
    <w:rsid w:val="005E74F9"/>
    <w:rsid w:val="005E755A"/>
    <w:rsid w:val="005F084E"/>
    <w:rsid w:val="005F124C"/>
    <w:rsid w:val="005F1404"/>
    <w:rsid w:val="005F1CF6"/>
    <w:rsid w:val="005F267F"/>
    <w:rsid w:val="005F2FD1"/>
    <w:rsid w:val="005F4672"/>
    <w:rsid w:val="005F49D5"/>
    <w:rsid w:val="005F51C8"/>
    <w:rsid w:val="005F592F"/>
    <w:rsid w:val="005F5B0F"/>
    <w:rsid w:val="005F6975"/>
    <w:rsid w:val="005F75D7"/>
    <w:rsid w:val="005F7835"/>
    <w:rsid w:val="00600417"/>
    <w:rsid w:val="00601063"/>
    <w:rsid w:val="00602456"/>
    <w:rsid w:val="006029F8"/>
    <w:rsid w:val="00603F5A"/>
    <w:rsid w:val="00604889"/>
    <w:rsid w:val="0060687A"/>
    <w:rsid w:val="00611293"/>
    <w:rsid w:val="006116A9"/>
    <w:rsid w:val="0061224D"/>
    <w:rsid w:val="00612641"/>
    <w:rsid w:val="00613038"/>
    <w:rsid w:val="0061327C"/>
    <w:rsid w:val="00613660"/>
    <w:rsid w:val="00613A78"/>
    <w:rsid w:val="00613C9E"/>
    <w:rsid w:val="00613CC9"/>
    <w:rsid w:val="00614102"/>
    <w:rsid w:val="00614991"/>
    <w:rsid w:val="00614AD8"/>
    <w:rsid w:val="006152F1"/>
    <w:rsid w:val="006161AD"/>
    <w:rsid w:val="00617639"/>
    <w:rsid w:val="00617649"/>
    <w:rsid w:val="00617DF9"/>
    <w:rsid w:val="00620035"/>
    <w:rsid w:val="006212B4"/>
    <w:rsid w:val="00621A32"/>
    <w:rsid w:val="00622822"/>
    <w:rsid w:val="00622DA5"/>
    <w:rsid w:val="00623096"/>
    <w:rsid w:val="00623423"/>
    <w:rsid w:val="006237A2"/>
    <w:rsid w:val="00624312"/>
    <w:rsid w:val="006246BC"/>
    <w:rsid w:val="00624C95"/>
    <w:rsid w:val="006251FF"/>
    <w:rsid w:val="00625920"/>
    <w:rsid w:val="00625ACC"/>
    <w:rsid w:val="00626056"/>
    <w:rsid w:val="006271F9"/>
    <w:rsid w:val="00627E74"/>
    <w:rsid w:val="006302E0"/>
    <w:rsid w:val="0063047E"/>
    <w:rsid w:val="00631020"/>
    <w:rsid w:val="0063212D"/>
    <w:rsid w:val="006323C0"/>
    <w:rsid w:val="006323F6"/>
    <w:rsid w:val="00632DAA"/>
    <w:rsid w:val="00632EE1"/>
    <w:rsid w:val="0063355F"/>
    <w:rsid w:val="0063391A"/>
    <w:rsid w:val="00633A2D"/>
    <w:rsid w:val="00633EC1"/>
    <w:rsid w:val="00634232"/>
    <w:rsid w:val="00634794"/>
    <w:rsid w:val="006349FB"/>
    <w:rsid w:val="0063573B"/>
    <w:rsid w:val="006360B5"/>
    <w:rsid w:val="0063757F"/>
    <w:rsid w:val="006377B0"/>
    <w:rsid w:val="0063797B"/>
    <w:rsid w:val="00640345"/>
    <w:rsid w:val="006403B3"/>
    <w:rsid w:val="0064050C"/>
    <w:rsid w:val="00640B75"/>
    <w:rsid w:val="006416DB"/>
    <w:rsid w:val="0064280F"/>
    <w:rsid w:val="00643F1D"/>
    <w:rsid w:val="0064497A"/>
    <w:rsid w:val="00644CAF"/>
    <w:rsid w:val="006451BD"/>
    <w:rsid w:val="00647493"/>
    <w:rsid w:val="0064750C"/>
    <w:rsid w:val="00647DCF"/>
    <w:rsid w:val="00650415"/>
    <w:rsid w:val="006523FA"/>
    <w:rsid w:val="00653048"/>
    <w:rsid w:val="00653163"/>
    <w:rsid w:val="0065319B"/>
    <w:rsid w:val="00653266"/>
    <w:rsid w:val="00653750"/>
    <w:rsid w:val="006539E5"/>
    <w:rsid w:val="00653D99"/>
    <w:rsid w:val="00653FAF"/>
    <w:rsid w:val="0065488F"/>
    <w:rsid w:val="006548C3"/>
    <w:rsid w:val="006548D0"/>
    <w:rsid w:val="006553FD"/>
    <w:rsid w:val="00655EEB"/>
    <w:rsid w:val="0065664E"/>
    <w:rsid w:val="00656FB1"/>
    <w:rsid w:val="00657FC8"/>
    <w:rsid w:val="0066085C"/>
    <w:rsid w:val="0066129F"/>
    <w:rsid w:val="006613DC"/>
    <w:rsid w:val="006617F2"/>
    <w:rsid w:val="0066273A"/>
    <w:rsid w:val="00662DB8"/>
    <w:rsid w:val="00663B90"/>
    <w:rsid w:val="006644B8"/>
    <w:rsid w:val="006644F7"/>
    <w:rsid w:val="006651F5"/>
    <w:rsid w:val="00665D23"/>
    <w:rsid w:val="00665DD2"/>
    <w:rsid w:val="00666752"/>
    <w:rsid w:val="0066704A"/>
    <w:rsid w:val="006671FF"/>
    <w:rsid w:val="00667B6B"/>
    <w:rsid w:val="00667CA6"/>
    <w:rsid w:val="00667E17"/>
    <w:rsid w:val="00670517"/>
    <w:rsid w:val="0067095D"/>
    <w:rsid w:val="00670A74"/>
    <w:rsid w:val="006723E3"/>
    <w:rsid w:val="006725CB"/>
    <w:rsid w:val="0067391F"/>
    <w:rsid w:val="006743AA"/>
    <w:rsid w:val="0067482E"/>
    <w:rsid w:val="0067568C"/>
    <w:rsid w:val="006760DE"/>
    <w:rsid w:val="0067663A"/>
    <w:rsid w:val="00676C77"/>
    <w:rsid w:val="00676C8B"/>
    <w:rsid w:val="00677B04"/>
    <w:rsid w:val="00680BBB"/>
    <w:rsid w:val="00681A47"/>
    <w:rsid w:val="00682899"/>
    <w:rsid w:val="0068334E"/>
    <w:rsid w:val="006834F1"/>
    <w:rsid w:val="00685434"/>
    <w:rsid w:val="0068671E"/>
    <w:rsid w:val="006868E5"/>
    <w:rsid w:val="006873CA"/>
    <w:rsid w:val="00687B68"/>
    <w:rsid w:val="00687B6F"/>
    <w:rsid w:val="00687E2C"/>
    <w:rsid w:val="0069060F"/>
    <w:rsid w:val="006916A0"/>
    <w:rsid w:val="00691CA1"/>
    <w:rsid w:val="00691DBA"/>
    <w:rsid w:val="006921FA"/>
    <w:rsid w:val="00693705"/>
    <w:rsid w:val="00693A0F"/>
    <w:rsid w:val="00694EB6"/>
    <w:rsid w:val="0069531D"/>
    <w:rsid w:val="00695A7E"/>
    <w:rsid w:val="00695AFF"/>
    <w:rsid w:val="00696253"/>
    <w:rsid w:val="006962A7"/>
    <w:rsid w:val="006967E4"/>
    <w:rsid w:val="00696A89"/>
    <w:rsid w:val="00696F67"/>
    <w:rsid w:val="00697058"/>
    <w:rsid w:val="006A0B33"/>
    <w:rsid w:val="006A1027"/>
    <w:rsid w:val="006A2D06"/>
    <w:rsid w:val="006A3C66"/>
    <w:rsid w:val="006A3E4C"/>
    <w:rsid w:val="006A522F"/>
    <w:rsid w:val="006A5AD4"/>
    <w:rsid w:val="006A64F8"/>
    <w:rsid w:val="006A654E"/>
    <w:rsid w:val="006A72D4"/>
    <w:rsid w:val="006A7AFA"/>
    <w:rsid w:val="006B0201"/>
    <w:rsid w:val="006B1295"/>
    <w:rsid w:val="006B1CD9"/>
    <w:rsid w:val="006B1F74"/>
    <w:rsid w:val="006B2428"/>
    <w:rsid w:val="006B2CA0"/>
    <w:rsid w:val="006B409F"/>
    <w:rsid w:val="006B46FF"/>
    <w:rsid w:val="006B4932"/>
    <w:rsid w:val="006B4CCD"/>
    <w:rsid w:val="006B5303"/>
    <w:rsid w:val="006B5E1D"/>
    <w:rsid w:val="006B687B"/>
    <w:rsid w:val="006B6FA8"/>
    <w:rsid w:val="006B7357"/>
    <w:rsid w:val="006B7DCD"/>
    <w:rsid w:val="006C0516"/>
    <w:rsid w:val="006C083F"/>
    <w:rsid w:val="006C0A93"/>
    <w:rsid w:val="006C0ECB"/>
    <w:rsid w:val="006C14A5"/>
    <w:rsid w:val="006C1A00"/>
    <w:rsid w:val="006C25E9"/>
    <w:rsid w:val="006C296D"/>
    <w:rsid w:val="006C2F71"/>
    <w:rsid w:val="006C3009"/>
    <w:rsid w:val="006C31AC"/>
    <w:rsid w:val="006C3A0E"/>
    <w:rsid w:val="006C4CC7"/>
    <w:rsid w:val="006C5B95"/>
    <w:rsid w:val="006C5CEF"/>
    <w:rsid w:val="006C649C"/>
    <w:rsid w:val="006C6B8D"/>
    <w:rsid w:val="006C6CE3"/>
    <w:rsid w:val="006C784F"/>
    <w:rsid w:val="006D17F6"/>
    <w:rsid w:val="006D1F47"/>
    <w:rsid w:val="006D1FE1"/>
    <w:rsid w:val="006D218A"/>
    <w:rsid w:val="006D2B1C"/>
    <w:rsid w:val="006D4597"/>
    <w:rsid w:val="006D5294"/>
    <w:rsid w:val="006D587A"/>
    <w:rsid w:val="006D5F0A"/>
    <w:rsid w:val="006D67B5"/>
    <w:rsid w:val="006E1B0B"/>
    <w:rsid w:val="006E21D8"/>
    <w:rsid w:val="006E3195"/>
    <w:rsid w:val="006E3228"/>
    <w:rsid w:val="006E351A"/>
    <w:rsid w:val="006E458D"/>
    <w:rsid w:val="006E4839"/>
    <w:rsid w:val="006E4864"/>
    <w:rsid w:val="006E48F1"/>
    <w:rsid w:val="006E708B"/>
    <w:rsid w:val="006E7263"/>
    <w:rsid w:val="006E75E0"/>
    <w:rsid w:val="006E7B0C"/>
    <w:rsid w:val="006E7B4A"/>
    <w:rsid w:val="006E7EDF"/>
    <w:rsid w:val="006E7F10"/>
    <w:rsid w:val="006F0B83"/>
    <w:rsid w:val="006F0C7E"/>
    <w:rsid w:val="006F0CF2"/>
    <w:rsid w:val="006F10E0"/>
    <w:rsid w:val="006F169E"/>
    <w:rsid w:val="006F211D"/>
    <w:rsid w:val="006F2821"/>
    <w:rsid w:val="006F2F7A"/>
    <w:rsid w:val="006F35B6"/>
    <w:rsid w:val="006F4365"/>
    <w:rsid w:val="006F4ADD"/>
    <w:rsid w:val="006F56F8"/>
    <w:rsid w:val="006F5FEA"/>
    <w:rsid w:val="006F6A92"/>
    <w:rsid w:val="00700174"/>
    <w:rsid w:val="007001B1"/>
    <w:rsid w:val="007002AB"/>
    <w:rsid w:val="007011E1"/>
    <w:rsid w:val="0070140C"/>
    <w:rsid w:val="00701418"/>
    <w:rsid w:val="00701566"/>
    <w:rsid w:val="0070230A"/>
    <w:rsid w:val="0070230D"/>
    <w:rsid w:val="007028BA"/>
    <w:rsid w:val="00702C89"/>
    <w:rsid w:val="00703304"/>
    <w:rsid w:val="00703B24"/>
    <w:rsid w:val="0070433C"/>
    <w:rsid w:val="00704447"/>
    <w:rsid w:val="0070558D"/>
    <w:rsid w:val="00705A30"/>
    <w:rsid w:val="00706687"/>
    <w:rsid w:val="0070690C"/>
    <w:rsid w:val="00707690"/>
    <w:rsid w:val="00707A95"/>
    <w:rsid w:val="00707FE9"/>
    <w:rsid w:val="007101F6"/>
    <w:rsid w:val="007106C3"/>
    <w:rsid w:val="007118E6"/>
    <w:rsid w:val="00711994"/>
    <w:rsid w:val="00711EE0"/>
    <w:rsid w:val="00713543"/>
    <w:rsid w:val="0071375F"/>
    <w:rsid w:val="00713B81"/>
    <w:rsid w:val="00716303"/>
    <w:rsid w:val="00716515"/>
    <w:rsid w:val="00717614"/>
    <w:rsid w:val="00720A6C"/>
    <w:rsid w:val="007211C8"/>
    <w:rsid w:val="007224AA"/>
    <w:rsid w:val="00722617"/>
    <w:rsid w:val="007228FE"/>
    <w:rsid w:val="00722B07"/>
    <w:rsid w:val="00723065"/>
    <w:rsid w:val="00724732"/>
    <w:rsid w:val="00724EC1"/>
    <w:rsid w:val="00724F66"/>
    <w:rsid w:val="00725064"/>
    <w:rsid w:val="00725DBE"/>
    <w:rsid w:val="007262B7"/>
    <w:rsid w:val="00727722"/>
    <w:rsid w:val="00730352"/>
    <w:rsid w:val="007304FE"/>
    <w:rsid w:val="007307A1"/>
    <w:rsid w:val="00730E81"/>
    <w:rsid w:val="007310F4"/>
    <w:rsid w:val="00731130"/>
    <w:rsid w:val="00731159"/>
    <w:rsid w:val="00731347"/>
    <w:rsid w:val="00731595"/>
    <w:rsid w:val="00731AD4"/>
    <w:rsid w:val="007345A4"/>
    <w:rsid w:val="00734718"/>
    <w:rsid w:val="00734831"/>
    <w:rsid w:val="00734EE7"/>
    <w:rsid w:val="007356D5"/>
    <w:rsid w:val="00736736"/>
    <w:rsid w:val="0074002E"/>
    <w:rsid w:val="0074033D"/>
    <w:rsid w:val="0074095C"/>
    <w:rsid w:val="00740EC4"/>
    <w:rsid w:val="00741778"/>
    <w:rsid w:val="00741EAA"/>
    <w:rsid w:val="0074296A"/>
    <w:rsid w:val="007431D3"/>
    <w:rsid w:val="00743AA7"/>
    <w:rsid w:val="00744475"/>
    <w:rsid w:val="00745387"/>
    <w:rsid w:val="0074546D"/>
    <w:rsid w:val="00745A7A"/>
    <w:rsid w:val="00745C69"/>
    <w:rsid w:val="007460B4"/>
    <w:rsid w:val="007469F9"/>
    <w:rsid w:val="00747762"/>
    <w:rsid w:val="007477DF"/>
    <w:rsid w:val="0074788A"/>
    <w:rsid w:val="00747AFE"/>
    <w:rsid w:val="0075056F"/>
    <w:rsid w:val="00750A80"/>
    <w:rsid w:val="007515FC"/>
    <w:rsid w:val="00751977"/>
    <w:rsid w:val="00752023"/>
    <w:rsid w:val="0075213F"/>
    <w:rsid w:val="00752561"/>
    <w:rsid w:val="007525B2"/>
    <w:rsid w:val="00752836"/>
    <w:rsid w:val="00752976"/>
    <w:rsid w:val="007534D6"/>
    <w:rsid w:val="00753EAC"/>
    <w:rsid w:val="00754B8B"/>
    <w:rsid w:val="00755CFE"/>
    <w:rsid w:val="00755EA2"/>
    <w:rsid w:val="0075618B"/>
    <w:rsid w:val="00756E50"/>
    <w:rsid w:val="00761543"/>
    <w:rsid w:val="00762CA3"/>
    <w:rsid w:val="00762E5E"/>
    <w:rsid w:val="00762F76"/>
    <w:rsid w:val="00763429"/>
    <w:rsid w:val="00763981"/>
    <w:rsid w:val="007649A4"/>
    <w:rsid w:val="007651E6"/>
    <w:rsid w:val="00765B14"/>
    <w:rsid w:val="007717C6"/>
    <w:rsid w:val="007719B5"/>
    <w:rsid w:val="00772007"/>
    <w:rsid w:val="007738E4"/>
    <w:rsid w:val="00774F08"/>
    <w:rsid w:val="0077525C"/>
    <w:rsid w:val="00775516"/>
    <w:rsid w:val="00775751"/>
    <w:rsid w:val="00775C61"/>
    <w:rsid w:val="00777341"/>
    <w:rsid w:val="0078036D"/>
    <w:rsid w:val="0078096F"/>
    <w:rsid w:val="00781CAB"/>
    <w:rsid w:val="00781E81"/>
    <w:rsid w:val="00781E83"/>
    <w:rsid w:val="007829CC"/>
    <w:rsid w:val="00784D32"/>
    <w:rsid w:val="00785126"/>
    <w:rsid w:val="00786B0B"/>
    <w:rsid w:val="00786F09"/>
    <w:rsid w:val="00787269"/>
    <w:rsid w:val="0079005D"/>
    <w:rsid w:val="007918B6"/>
    <w:rsid w:val="00791B98"/>
    <w:rsid w:val="00792002"/>
    <w:rsid w:val="00792861"/>
    <w:rsid w:val="0079357E"/>
    <w:rsid w:val="00794197"/>
    <w:rsid w:val="00796D5B"/>
    <w:rsid w:val="00797F82"/>
    <w:rsid w:val="007A05A0"/>
    <w:rsid w:val="007A07FD"/>
    <w:rsid w:val="007A0B62"/>
    <w:rsid w:val="007A191B"/>
    <w:rsid w:val="007A22AC"/>
    <w:rsid w:val="007A2377"/>
    <w:rsid w:val="007A28A9"/>
    <w:rsid w:val="007A2AD7"/>
    <w:rsid w:val="007A2FEF"/>
    <w:rsid w:val="007A345D"/>
    <w:rsid w:val="007A413B"/>
    <w:rsid w:val="007A4336"/>
    <w:rsid w:val="007A4583"/>
    <w:rsid w:val="007A45CE"/>
    <w:rsid w:val="007A4B0E"/>
    <w:rsid w:val="007A4C0C"/>
    <w:rsid w:val="007A4D15"/>
    <w:rsid w:val="007A5242"/>
    <w:rsid w:val="007A6011"/>
    <w:rsid w:val="007A651A"/>
    <w:rsid w:val="007A7A9C"/>
    <w:rsid w:val="007B2E31"/>
    <w:rsid w:val="007B313A"/>
    <w:rsid w:val="007B531C"/>
    <w:rsid w:val="007B5413"/>
    <w:rsid w:val="007B5803"/>
    <w:rsid w:val="007B58D0"/>
    <w:rsid w:val="007B5CFC"/>
    <w:rsid w:val="007B5DF3"/>
    <w:rsid w:val="007B737A"/>
    <w:rsid w:val="007B7E66"/>
    <w:rsid w:val="007B7E68"/>
    <w:rsid w:val="007C0D00"/>
    <w:rsid w:val="007C193F"/>
    <w:rsid w:val="007C1D5B"/>
    <w:rsid w:val="007C1F6E"/>
    <w:rsid w:val="007C30D1"/>
    <w:rsid w:val="007C33AE"/>
    <w:rsid w:val="007C34B8"/>
    <w:rsid w:val="007C36F2"/>
    <w:rsid w:val="007C41B3"/>
    <w:rsid w:val="007C49A7"/>
    <w:rsid w:val="007C4C6B"/>
    <w:rsid w:val="007C5125"/>
    <w:rsid w:val="007C5259"/>
    <w:rsid w:val="007C5303"/>
    <w:rsid w:val="007C6625"/>
    <w:rsid w:val="007C6FC4"/>
    <w:rsid w:val="007C75D1"/>
    <w:rsid w:val="007D0785"/>
    <w:rsid w:val="007D09F0"/>
    <w:rsid w:val="007D0FBC"/>
    <w:rsid w:val="007D3170"/>
    <w:rsid w:val="007D355C"/>
    <w:rsid w:val="007D3AEE"/>
    <w:rsid w:val="007D3B61"/>
    <w:rsid w:val="007D53AA"/>
    <w:rsid w:val="007D5810"/>
    <w:rsid w:val="007D6A48"/>
    <w:rsid w:val="007D6C03"/>
    <w:rsid w:val="007D793B"/>
    <w:rsid w:val="007D7AFC"/>
    <w:rsid w:val="007D7E2E"/>
    <w:rsid w:val="007D7F06"/>
    <w:rsid w:val="007E0A04"/>
    <w:rsid w:val="007E1283"/>
    <w:rsid w:val="007E260F"/>
    <w:rsid w:val="007E2B62"/>
    <w:rsid w:val="007E36B4"/>
    <w:rsid w:val="007E3848"/>
    <w:rsid w:val="007E4293"/>
    <w:rsid w:val="007E458D"/>
    <w:rsid w:val="007E4992"/>
    <w:rsid w:val="007E4CE0"/>
    <w:rsid w:val="007E52D3"/>
    <w:rsid w:val="007E58D7"/>
    <w:rsid w:val="007E5E9F"/>
    <w:rsid w:val="007E7446"/>
    <w:rsid w:val="007E7604"/>
    <w:rsid w:val="007E7AC0"/>
    <w:rsid w:val="007F0687"/>
    <w:rsid w:val="007F09C9"/>
    <w:rsid w:val="007F2295"/>
    <w:rsid w:val="007F26D4"/>
    <w:rsid w:val="007F2B0E"/>
    <w:rsid w:val="007F2F37"/>
    <w:rsid w:val="007F3036"/>
    <w:rsid w:val="007F324B"/>
    <w:rsid w:val="007F398B"/>
    <w:rsid w:val="007F3A00"/>
    <w:rsid w:val="007F549C"/>
    <w:rsid w:val="007F56BC"/>
    <w:rsid w:val="007F5937"/>
    <w:rsid w:val="007F5B23"/>
    <w:rsid w:val="007F64FA"/>
    <w:rsid w:val="007F6ADB"/>
    <w:rsid w:val="007F75A9"/>
    <w:rsid w:val="007F78D6"/>
    <w:rsid w:val="008005EF"/>
    <w:rsid w:val="00800F4D"/>
    <w:rsid w:val="008016C2"/>
    <w:rsid w:val="00801DCA"/>
    <w:rsid w:val="00801FBB"/>
    <w:rsid w:val="0080246D"/>
    <w:rsid w:val="008025B3"/>
    <w:rsid w:val="0080321B"/>
    <w:rsid w:val="00803993"/>
    <w:rsid w:val="00803E71"/>
    <w:rsid w:val="00804A44"/>
    <w:rsid w:val="008055E4"/>
    <w:rsid w:val="00805A34"/>
    <w:rsid w:val="00806198"/>
    <w:rsid w:val="00806AA8"/>
    <w:rsid w:val="008100EA"/>
    <w:rsid w:val="00810917"/>
    <w:rsid w:val="0081132F"/>
    <w:rsid w:val="008114D6"/>
    <w:rsid w:val="00811B2A"/>
    <w:rsid w:val="00814023"/>
    <w:rsid w:val="00814160"/>
    <w:rsid w:val="0081674E"/>
    <w:rsid w:val="008172CF"/>
    <w:rsid w:val="00820346"/>
    <w:rsid w:val="00820D13"/>
    <w:rsid w:val="008214A0"/>
    <w:rsid w:val="008215D6"/>
    <w:rsid w:val="00821762"/>
    <w:rsid w:val="00821777"/>
    <w:rsid w:val="00821CDA"/>
    <w:rsid w:val="00822272"/>
    <w:rsid w:val="00822B90"/>
    <w:rsid w:val="00823CD9"/>
    <w:rsid w:val="008242B5"/>
    <w:rsid w:val="00824364"/>
    <w:rsid w:val="008249A0"/>
    <w:rsid w:val="00825582"/>
    <w:rsid w:val="00826F4B"/>
    <w:rsid w:val="00826FFF"/>
    <w:rsid w:val="0082798F"/>
    <w:rsid w:val="00827C31"/>
    <w:rsid w:val="008305D7"/>
    <w:rsid w:val="00830814"/>
    <w:rsid w:val="00830D68"/>
    <w:rsid w:val="00830E22"/>
    <w:rsid w:val="0083100F"/>
    <w:rsid w:val="008317D9"/>
    <w:rsid w:val="00831B52"/>
    <w:rsid w:val="0083211E"/>
    <w:rsid w:val="0083377F"/>
    <w:rsid w:val="00834012"/>
    <w:rsid w:val="008345E5"/>
    <w:rsid w:val="008356F4"/>
    <w:rsid w:val="00836AC0"/>
    <w:rsid w:val="00836E26"/>
    <w:rsid w:val="008378BC"/>
    <w:rsid w:val="00840032"/>
    <w:rsid w:val="00840DA5"/>
    <w:rsid w:val="00841349"/>
    <w:rsid w:val="0084160E"/>
    <w:rsid w:val="008416E9"/>
    <w:rsid w:val="00842306"/>
    <w:rsid w:val="0084233E"/>
    <w:rsid w:val="0084306D"/>
    <w:rsid w:val="0084419A"/>
    <w:rsid w:val="008456D9"/>
    <w:rsid w:val="00845B1D"/>
    <w:rsid w:val="00847369"/>
    <w:rsid w:val="00847C26"/>
    <w:rsid w:val="00847F4D"/>
    <w:rsid w:val="00852422"/>
    <w:rsid w:val="00852BD2"/>
    <w:rsid w:val="00852C32"/>
    <w:rsid w:val="0085399D"/>
    <w:rsid w:val="00853A41"/>
    <w:rsid w:val="00853B5D"/>
    <w:rsid w:val="00853CF2"/>
    <w:rsid w:val="00854381"/>
    <w:rsid w:val="008546FB"/>
    <w:rsid w:val="00854DE8"/>
    <w:rsid w:val="0085621C"/>
    <w:rsid w:val="00856AC7"/>
    <w:rsid w:val="00856BDD"/>
    <w:rsid w:val="00857325"/>
    <w:rsid w:val="00857709"/>
    <w:rsid w:val="00857834"/>
    <w:rsid w:val="0085792D"/>
    <w:rsid w:val="00857AEC"/>
    <w:rsid w:val="00861066"/>
    <w:rsid w:val="00861072"/>
    <w:rsid w:val="00861844"/>
    <w:rsid w:val="00861936"/>
    <w:rsid w:val="008622EE"/>
    <w:rsid w:val="00862A77"/>
    <w:rsid w:val="00862C95"/>
    <w:rsid w:val="00862CE7"/>
    <w:rsid w:val="00863141"/>
    <w:rsid w:val="00863160"/>
    <w:rsid w:val="008631DF"/>
    <w:rsid w:val="008643A9"/>
    <w:rsid w:val="00864579"/>
    <w:rsid w:val="00864C56"/>
    <w:rsid w:val="008650C2"/>
    <w:rsid w:val="00865588"/>
    <w:rsid w:val="008655A0"/>
    <w:rsid w:val="008659C6"/>
    <w:rsid w:val="00865DB2"/>
    <w:rsid w:val="00866669"/>
    <w:rsid w:val="00867004"/>
    <w:rsid w:val="008670DB"/>
    <w:rsid w:val="0086785A"/>
    <w:rsid w:val="00870490"/>
    <w:rsid w:val="00870717"/>
    <w:rsid w:val="0087084F"/>
    <w:rsid w:val="0087272D"/>
    <w:rsid w:val="00874402"/>
    <w:rsid w:val="0087594A"/>
    <w:rsid w:val="00875E2B"/>
    <w:rsid w:val="00875FC0"/>
    <w:rsid w:val="0087648E"/>
    <w:rsid w:val="00876755"/>
    <w:rsid w:val="00876860"/>
    <w:rsid w:val="00876D07"/>
    <w:rsid w:val="00877979"/>
    <w:rsid w:val="0088192A"/>
    <w:rsid w:val="0088282C"/>
    <w:rsid w:val="008829D3"/>
    <w:rsid w:val="00883A5E"/>
    <w:rsid w:val="00883AAA"/>
    <w:rsid w:val="0088400C"/>
    <w:rsid w:val="00884261"/>
    <w:rsid w:val="008844A5"/>
    <w:rsid w:val="008844DC"/>
    <w:rsid w:val="0088462C"/>
    <w:rsid w:val="00884CF2"/>
    <w:rsid w:val="008854AF"/>
    <w:rsid w:val="00885995"/>
    <w:rsid w:val="00885DBB"/>
    <w:rsid w:val="0088625C"/>
    <w:rsid w:val="00886FB1"/>
    <w:rsid w:val="00890B69"/>
    <w:rsid w:val="00890E28"/>
    <w:rsid w:val="008914D2"/>
    <w:rsid w:val="008914EF"/>
    <w:rsid w:val="00891845"/>
    <w:rsid w:val="00891BA8"/>
    <w:rsid w:val="00892449"/>
    <w:rsid w:val="00893C86"/>
    <w:rsid w:val="00894701"/>
    <w:rsid w:val="00896854"/>
    <w:rsid w:val="00896B60"/>
    <w:rsid w:val="0089710C"/>
    <w:rsid w:val="008A021D"/>
    <w:rsid w:val="008A05AE"/>
    <w:rsid w:val="008A0659"/>
    <w:rsid w:val="008A06C9"/>
    <w:rsid w:val="008A08CA"/>
    <w:rsid w:val="008A3289"/>
    <w:rsid w:val="008A3697"/>
    <w:rsid w:val="008A475C"/>
    <w:rsid w:val="008A4F30"/>
    <w:rsid w:val="008A5B8B"/>
    <w:rsid w:val="008A6671"/>
    <w:rsid w:val="008A6918"/>
    <w:rsid w:val="008A69D6"/>
    <w:rsid w:val="008A785B"/>
    <w:rsid w:val="008A78E4"/>
    <w:rsid w:val="008A79C6"/>
    <w:rsid w:val="008B0296"/>
    <w:rsid w:val="008B13BC"/>
    <w:rsid w:val="008B17BA"/>
    <w:rsid w:val="008B191E"/>
    <w:rsid w:val="008B1F10"/>
    <w:rsid w:val="008B24E6"/>
    <w:rsid w:val="008B2AB5"/>
    <w:rsid w:val="008B2C29"/>
    <w:rsid w:val="008B2E1E"/>
    <w:rsid w:val="008B3B69"/>
    <w:rsid w:val="008B40BF"/>
    <w:rsid w:val="008B49DB"/>
    <w:rsid w:val="008B75B2"/>
    <w:rsid w:val="008B7BD7"/>
    <w:rsid w:val="008C00B8"/>
    <w:rsid w:val="008C0AE3"/>
    <w:rsid w:val="008C17AB"/>
    <w:rsid w:val="008C1ED7"/>
    <w:rsid w:val="008C2BB0"/>
    <w:rsid w:val="008C2D42"/>
    <w:rsid w:val="008C2DBB"/>
    <w:rsid w:val="008C313F"/>
    <w:rsid w:val="008C4004"/>
    <w:rsid w:val="008C4035"/>
    <w:rsid w:val="008C46D2"/>
    <w:rsid w:val="008C4C45"/>
    <w:rsid w:val="008C5767"/>
    <w:rsid w:val="008C5AE9"/>
    <w:rsid w:val="008C5F7E"/>
    <w:rsid w:val="008C5FD7"/>
    <w:rsid w:val="008C6455"/>
    <w:rsid w:val="008C6593"/>
    <w:rsid w:val="008C6CE9"/>
    <w:rsid w:val="008C6F7A"/>
    <w:rsid w:val="008C7A55"/>
    <w:rsid w:val="008C7BBB"/>
    <w:rsid w:val="008C7C72"/>
    <w:rsid w:val="008D06A0"/>
    <w:rsid w:val="008D0F5F"/>
    <w:rsid w:val="008D0FF0"/>
    <w:rsid w:val="008D1390"/>
    <w:rsid w:val="008D1D29"/>
    <w:rsid w:val="008D2387"/>
    <w:rsid w:val="008D26EB"/>
    <w:rsid w:val="008D2F23"/>
    <w:rsid w:val="008D3267"/>
    <w:rsid w:val="008D33D1"/>
    <w:rsid w:val="008D4594"/>
    <w:rsid w:val="008D4837"/>
    <w:rsid w:val="008D5068"/>
    <w:rsid w:val="008D5871"/>
    <w:rsid w:val="008D5CDE"/>
    <w:rsid w:val="008D5CFD"/>
    <w:rsid w:val="008D66C0"/>
    <w:rsid w:val="008D6B62"/>
    <w:rsid w:val="008D6F82"/>
    <w:rsid w:val="008D6F8D"/>
    <w:rsid w:val="008D74A7"/>
    <w:rsid w:val="008E0E03"/>
    <w:rsid w:val="008E0E70"/>
    <w:rsid w:val="008E139A"/>
    <w:rsid w:val="008E181E"/>
    <w:rsid w:val="008E1956"/>
    <w:rsid w:val="008E20FD"/>
    <w:rsid w:val="008E295F"/>
    <w:rsid w:val="008E2E9A"/>
    <w:rsid w:val="008E3082"/>
    <w:rsid w:val="008E39B3"/>
    <w:rsid w:val="008E4A5C"/>
    <w:rsid w:val="008E4EDB"/>
    <w:rsid w:val="008E566B"/>
    <w:rsid w:val="008E5B64"/>
    <w:rsid w:val="008E6989"/>
    <w:rsid w:val="008E6E43"/>
    <w:rsid w:val="008E7CAA"/>
    <w:rsid w:val="008E7D0D"/>
    <w:rsid w:val="008F1364"/>
    <w:rsid w:val="008F1CDA"/>
    <w:rsid w:val="008F21B1"/>
    <w:rsid w:val="008F2759"/>
    <w:rsid w:val="008F28C5"/>
    <w:rsid w:val="008F2D08"/>
    <w:rsid w:val="008F3AA2"/>
    <w:rsid w:val="008F3E08"/>
    <w:rsid w:val="008F3E8C"/>
    <w:rsid w:val="008F40E0"/>
    <w:rsid w:val="008F4388"/>
    <w:rsid w:val="008F4883"/>
    <w:rsid w:val="008F4AB0"/>
    <w:rsid w:val="008F4EE7"/>
    <w:rsid w:val="008F59F3"/>
    <w:rsid w:val="008F666B"/>
    <w:rsid w:val="008F70E0"/>
    <w:rsid w:val="008F7516"/>
    <w:rsid w:val="009002AE"/>
    <w:rsid w:val="00900AF6"/>
    <w:rsid w:val="009014BB"/>
    <w:rsid w:val="00901C30"/>
    <w:rsid w:val="00902687"/>
    <w:rsid w:val="00902AD5"/>
    <w:rsid w:val="00905651"/>
    <w:rsid w:val="009057BE"/>
    <w:rsid w:val="00906018"/>
    <w:rsid w:val="0090662B"/>
    <w:rsid w:val="00906903"/>
    <w:rsid w:val="009073E3"/>
    <w:rsid w:val="0090776E"/>
    <w:rsid w:val="00907F99"/>
    <w:rsid w:val="00910239"/>
    <w:rsid w:val="00910503"/>
    <w:rsid w:val="00911090"/>
    <w:rsid w:val="009126C7"/>
    <w:rsid w:val="00912983"/>
    <w:rsid w:val="00912FEB"/>
    <w:rsid w:val="00913430"/>
    <w:rsid w:val="00913BDE"/>
    <w:rsid w:val="00914015"/>
    <w:rsid w:val="009142C7"/>
    <w:rsid w:val="00914BDB"/>
    <w:rsid w:val="009170AB"/>
    <w:rsid w:val="009171DA"/>
    <w:rsid w:val="0091736C"/>
    <w:rsid w:val="009201BF"/>
    <w:rsid w:val="00920803"/>
    <w:rsid w:val="00921009"/>
    <w:rsid w:val="00921098"/>
    <w:rsid w:val="00921682"/>
    <w:rsid w:val="00922654"/>
    <w:rsid w:val="00922D41"/>
    <w:rsid w:val="00923831"/>
    <w:rsid w:val="00923AD0"/>
    <w:rsid w:val="00923B2B"/>
    <w:rsid w:val="00924505"/>
    <w:rsid w:val="0092466C"/>
    <w:rsid w:val="009257D6"/>
    <w:rsid w:val="0092606E"/>
    <w:rsid w:val="00927413"/>
    <w:rsid w:val="00927AC9"/>
    <w:rsid w:val="00927E1E"/>
    <w:rsid w:val="00927E38"/>
    <w:rsid w:val="00930648"/>
    <w:rsid w:val="00930AD8"/>
    <w:rsid w:val="00930B1C"/>
    <w:rsid w:val="00930E9D"/>
    <w:rsid w:val="00931EEE"/>
    <w:rsid w:val="00932A5C"/>
    <w:rsid w:val="009352F7"/>
    <w:rsid w:val="0093555D"/>
    <w:rsid w:val="009355A9"/>
    <w:rsid w:val="0093569F"/>
    <w:rsid w:val="009357C4"/>
    <w:rsid w:val="00935D9B"/>
    <w:rsid w:val="009370D7"/>
    <w:rsid w:val="009373AF"/>
    <w:rsid w:val="009377D0"/>
    <w:rsid w:val="00940CC9"/>
    <w:rsid w:val="0094104F"/>
    <w:rsid w:val="00941290"/>
    <w:rsid w:val="00941803"/>
    <w:rsid w:val="0094316F"/>
    <w:rsid w:val="00943CFC"/>
    <w:rsid w:val="0094482D"/>
    <w:rsid w:val="00944877"/>
    <w:rsid w:val="0094536E"/>
    <w:rsid w:val="009464F3"/>
    <w:rsid w:val="00946581"/>
    <w:rsid w:val="009467EB"/>
    <w:rsid w:val="00947FE0"/>
    <w:rsid w:val="009505CA"/>
    <w:rsid w:val="00950D76"/>
    <w:rsid w:val="00951168"/>
    <w:rsid w:val="009514B1"/>
    <w:rsid w:val="00951A2E"/>
    <w:rsid w:val="00951CF5"/>
    <w:rsid w:val="009521DA"/>
    <w:rsid w:val="0095224D"/>
    <w:rsid w:val="00952EA1"/>
    <w:rsid w:val="00954C09"/>
    <w:rsid w:val="00955153"/>
    <w:rsid w:val="009555E8"/>
    <w:rsid w:val="00956542"/>
    <w:rsid w:val="00956669"/>
    <w:rsid w:val="00956738"/>
    <w:rsid w:val="00957310"/>
    <w:rsid w:val="00957844"/>
    <w:rsid w:val="00957F07"/>
    <w:rsid w:val="0096005D"/>
    <w:rsid w:val="0096053F"/>
    <w:rsid w:val="00962320"/>
    <w:rsid w:val="00962626"/>
    <w:rsid w:val="00962978"/>
    <w:rsid w:val="0096344C"/>
    <w:rsid w:val="00963DC1"/>
    <w:rsid w:val="0096423C"/>
    <w:rsid w:val="00965FEA"/>
    <w:rsid w:val="0096619D"/>
    <w:rsid w:val="0096644F"/>
    <w:rsid w:val="00966D65"/>
    <w:rsid w:val="009675D7"/>
    <w:rsid w:val="00967EB8"/>
    <w:rsid w:val="00970220"/>
    <w:rsid w:val="00970DED"/>
    <w:rsid w:val="00971687"/>
    <w:rsid w:val="00971821"/>
    <w:rsid w:val="0097334F"/>
    <w:rsid w:val="009733A8"/>
    <w:rsid w:val="009734F0"/>
    <w:rsid w:val="00973501"/>
    <w:rsid w:val="009738E6"/>
    <w:rsid w:val="009740BA"/>
    <w:rsid w:val="00974265"/>
    <w:rsid w:val="0097475C"/>
    <w:rsid w:val="00974897"/>
    <w:rsid w:val="00974937"/>
    <w:rsid w:val="00974E9C"/>
    <w:rsid w:val="00975120"/>
    <w:rsid w:val="00975A7D"/>
    <w:rsid w:val="0097795E"/>
    <w:rsid w:val="00977FB3"/>
    <w:rsid w:val="009802AD"/>
    <w:rsid w:val="009809DB"/>
    <w:rsid w:val="00980CB8"/>
    <w:rsid w:val="00981235"/>
    <w:rsid w:val="00981C03"/>
    <w:rsid w:val="00982A73"/>
    <w:rsid w:val="009832F5"/>
    <w:rsid w:val="00983698"/>
    <w:rsid w:val="00983834"/>
    <w:rsid w:val="00983C16"/>
    <w:rsid w:val="00983C24"/>
    <w:rsid w:val="009849E9"/>
    <w:rsid w:val="00984BED"/>
    <w:rsid w:val="00984E83"/>
    <w:rsid w:val="00984FD1"/>
    <w:rsid w:val="0098503D"/>
    <w:rsid w:val="0098528E"/>
    <w:rsid w:val="00987D5D"/>
    <w:rsid w:val="00991DEC"/>
    <w:rsid w:val="00992DEA"/>
    <w:rsid w:val="00993B09"/>
    <w:rsid w:val="00993B60"/>
    <w:rsid w:val="009940CE"/>
    <w:rsid w:val="009940D9"/>
    <w:rsid w:val="0099426D"/>
    <w:rsid w:val="00994602"/>
    <w:rsid w:val="00994B00"/>
    <w:rsid w:val="00995F83"/>
    <w:rsid w:val="00996607"/>
    <w:rsid w:val="00997A8A"/>
    <w:rsid w:val="00997FDE"/>
    <w:rsid w:val="009A0302"/>
    <w:rsid w:val="009A0D97"/>
    <w:rsid w:val="009A0E8C"/>
    <w:rsid w:val="009A14EF"/>
    <w:rsid w:val="009A2168"/>
    <w:rsid w:val="009A287C"/>
    <w:rsid w:val="009A3008"/>
    <w:rsid w:val="009A30AB"/>
    <w:rsid w:val="009A3196"/>
    <w:rsid w:val="009A32DE"/>
    <w:rsid w:val="009A35B0"/>
    <w:rsid w:val="009A3F4D"/>
    <w:rsid w:val="009A49AA"/>
    <w:rsid w:val="009A52B4"/>
    <w:rsid w:val="009A675C"/>
    <w:rsid w:val="009A6A96"/>
    <w:rsid w:val="009A716D"/>
    <w:rsid w:val="009A7C66"/>
    <w:rsid w:val="009B03DC"/>
    <w:rsid w:val="009B0D16"/>
    <w:rsid w:val="009B1432"/>
    <w:rsid w:val="009B1C59"/>
    <w:rsid w:val="009B2264"/>
    <w:rsid w:val="009B34AD"/>
    <w:rsid w:val="009B35BD"/>
    <w:rsid w:val="009B3BFA"/>
    <w:rsid w:val="009B3E12"/>
    <w:rsid w:val="009B4B10"/>
    <w:rsid w:val="009B4DB2"/>
    <w:rsid w:val="009B52DA"/>
    <w:rsid w:val="009B5479"/>
    <w:rsid w:val="009B570A"/>
    <w:rsid w:val="009B6B89"/>
    <w:rsid w:val="009B77CC"/>
    <w:rsid w:val="009B7C7E"/>
    <w:rsid w:val="009B7E5A"/>
    <w:rsid w:val="009C15A3"/>
    <w:rsid w:val="009C1A7B"/>
    <w:rsid w:val="009C1EEC"/>
    <w:rsid w:val="009C2E3F"/>
    <w:rsid w:val="009C4619"/>
    <w:rsid w:val="009C4798"/>
    <w:rsid w:val="009C4B7F"/>
    <w:rsid w:val="009C4FC5"/>
    <w:rsid w:val="009C545B"/>
    <w:rsid w:val="009C60FB"/>
    <w:rsid w:val="009C6A5D"/>
    <w:rsid w:val="009C7EBD"/>
    <w:rsid w:val="009D04B4"/>
    <w:rsid w:val="009D1D64"/>
    <w:rsid w:val="009D1F44"/>
    <w:rsid w:val="009D3181"/>
    <w:rsid w:val="009D31C0"/>
    <w:rsid w:val="009D3D2A"/>
    <w:rsid w:val="009D4660"/>
    <w:rsid w:val="009D524B"/>
    <w:rsid w:val="009D53D1"/>
    <w:rsid w:val="009D5441"/>
    <w:rsid w:val="009D566B"/>
    <w:rsid w:val="009D662E"/>
    <w:rsid w:val="009D6790"/>
    <w:rsid w:val="009D75EC"/>
    <w:rsid w:val="009D765D"/>
    <w:rsid w:val="009D7E00"/>
    <w:rsid w:val="009E043C"/>
    <w:rsid w:val="009E100C"/>
    <w:rsid w:val="009E1920"/>
    <w:rsid w:val="009E1A44"/>
    <w:rsid w:val="009E2277"/>
    <w:rsid w:val="009E37BB"/>
    <w:rsid w:val="009E3A10"/>
    <w:rsid w:val="009E3A73"/>
    <w:rsid w:val="009E4493"/>
    <w:rsid w:val="009E4683"/>
    <w:rsid w:val="009E5CC0"/>
    <w:rsid w:val="009E5DBD"/>
    <w:rsid w:val="009E6B2B"/>
    <w:rsid w:val="009E6B2E"/>
    <w:rsid w:val="009E6F9C"/>
    <w:rsid w:val="009E7037"/>
    <w:rsid w:val="009E7E7C"/>
    <w:rsid w:val="009F1A20"/>
    <w:rsid w:val="009F1AAF"/>
    <w:rsid w:val="009F30AF"/>
    <w:rsid w:val="009F3282"/>
    <w:rsid w:val="009F354C"/>
    <w:rsid w:val="009F40A0"/>
    <w:rsid w:val="009F4D54"/>
    <w:rsid w:val="009F5759"/>
    <w:rsid w:val="009F669C"/>
    <w:rsid w:val="009F6838"/>
    <w:rsid w:val="009F78EF"/>
    <w:rsid w:val="009F7A35"/>
    <w:rsid w:val="00A006FE"/>
    <w:rsid w:val="00A0123E"/>
    <w:rsid w:val="00A0135D"/>
    <w:rsid w:val="00A013EC"/>
    <w:rsid w:val="00A02C23"/>
    <w:rsid w:val="00A02EE5"/>
    <w:rsid w:val="00A03943"/>
    <w:rsid w:val="00A03B68"/>
    <w:rsid w:val="00A04208"/>
    <w:rsid w:val="00A04584"/>
    <w:rsid w:val="00A056A3"/>
    <w:rsid w:val="00A06BCF"/>
    <w:rsid w:val="00A06BE7"/>
    <w:rsid w:val="00A072A5"/>
    <w:rsid w:val="00A07FE2"/>
    <w:rsid w:val="00A10155"/>
    <w:rsid w:val="00A1138F"/>
    <w:rsid w:val="00A122EB"/>
    <w:rsid w:val="00A145DF"/>
    <w:rsid w:val="00A15064"/>
    <w:rsid w:val="00A155FE"/>
    <w:rsid w:val="00A15938"/>
    <w:rsid w:val="00A159A8"/>
    <w:rsid w:val="00A15C94"/>
    <w:rsid w:val="00A1602B"/>
    <w:rsid w:val="00A16C96"/>
    <w:rsid w:val="00A179BC"/>
    <w:rsid w:val="00A17CCB"/>
    <w:rsid w:val="00A17F64"/>
    <w:rsid w:val="00A204F8"/>
    <w:rsid w:val="00A20CB1"/>
    <w:rsid w:val="00A21704"/>
    <w:rsid w:val="00A21723"/>
    <w:rsid w:val="00A21793"/>
    <w:rsid w:val="00A2263F"/>
    <w:rsid w:val="00A23E47"/>
    <w:rsid w:val="00A24656"/>
    <w:rsid w:val="00A24657"/>
    <w:rsid w:val="00A24C19"/>
    <w:rsid w:val="00A24F99"/>
    <w:rsid w:val="00A257E5"/>
    <w:rsid w:val="00A25B4A"/>
    <w:rsid w:val="00A269C6"/>
    <w:rsid w:val="00A27B4A"/>
    <w:rsid w:val="00A27DFE"/>
    <w:rsid w:val="00A3029C"/>
    <w:rsid w:val="00A30C86"/>
    <w:rsid w:val="00A323A7"/>
    <w:rsid w:val="00A32803"/>
    <w:rsid w:val="00A32B4D"/>
    <w:rsid w:val="00A32D03"/>
    <w:rsid w:val="00A331BE"/>
    <w:rsid w:val="00A3364A"/>
    <w:rsid w:val="00A34E7A"/>
    <w:rsid w:val="00A359B3"/>
    <w:rsid w:val="00A36E39"/>
    <w:rsid w:val="00A37BE9"/>
    <w:rsid w:val="00A401B8"/>
    <w:rsid w:val="00A4086A"/>
    <w:rsid w:val="00A4099A"/>
    <w:rsid w:val="00A40B5F"/>
    <w:rsid w:val="00A420C8"/>
    <w:rsid w:val="00A43E3D"/>
    <w:rsid w:val="00A4404B"/>
    <w:rsid w:val="00A4476D"/>
    <w:rsid w:val="00A45223"/>
    <w:rsid w:val="00A457BC"/>
    <w:rsid w:val="00A5011C"/>
    <w:rsid w:val="00A50135"/>
    <w:rsid w:val="00A51662"/>
    <w:rsid w:val="00A51BFF"/>
    <w:rsid w:val="00A51DF7"/>
    <w:rsid w:val="00A52849"/>
    <w:rsid w:val="00A52ACE"/>
    <w:rsid w:val="00A52B6E"/>
    <w:rsid w:val="00A540CD"/>
    <w:rsid w:val="00A5419C"/>
    <w:rsid w:val="00A542BB"/>
    <w:rsid w:val="00A54ADE"/>
    <w:rsid w:val="00A55BEB"/>
    <w:rsid w:val="00A55E1B"/>
    <w:rsid w:val="00A568EF"/>
    <w:rsid w:val="00A56AD7"/>
    <w:rsid w:val="00A56D12"/>
    <w:rsid w:val="00A56F73"/>
    <w:rsid w:val="00A57CA6"/>
    <w:rsid w:val="00A60494"/>
    <w:rsid w:val="00A6098A"/>
    <w:rsid w:val="00A60DA6"/>
    <w:rsid w:val="00A6374A"/>
    <w:rsid w:val="00A645C0"/>
    <w:rsid w:val="00A64CBD"/>
    <w:rsid w:val="00A64EBD"/>
    <w:rsid w:val="00A67729"/>
    <w:rsid w:val="00A67EFE"/>
    <w:rsid w:val="00A7006E"/>
    <w:rsid w:val="00A70083"/>
    <w:rsid w:val="00A7078C"/>
    <w:rsid w:val="00A707D1"/>
    <w:rsid w:val="00A70A70"/>
    <w:rsid w:val="00A7150E"/>
    <w:rsid w:val="00A71958"/>
    <w:rsid w:val="00A722BD"/>
    <w:rsid w:val="00A72E76"/>
    <w:rsid w:val="00A73195"/>
    <w:rsid w:val="00A73EF1"/>
    <w:rsid w:val="00A7474D"/>
    <w:rsid w:val="00A74773"/>
    <w:rsid w:val="00A760A1"/>
    <w:rsid w:val="00A761A0"/>
    <w:rsid w:val="00A776A1"/>
    <w:rsid w:val="00A777ED"/>
    <w:rsid w:val="00A802A9"/>
    <w:rsid w:val="00A80399"/>
    <w:rsid w:val="00A81F28"/>
    <w:rsid w:val="00A826DF"/>
    <w:rsid w:val="00A8282A"/>
    <w:rsid w:val="00A82FCF"/>
    <w:rsid w:val="00A83AAF"/>
    <w:rsid w:val="00A84567"/>
    <w:rsid w:val="00A8578A"/>
    <w:rsid w:val="00A8659F"/>
    <w:rsid w:val="00A86BF8"/>
    <w:rsid w:val="00A87424"/>
    <w:rsid w:val="00A87558"/>
    <w:rsid w:val="00A877C3"/>
    <w:rsid w:val="00A90617"/>
    <w:rsid w:val="00A911FD"/>
    <w:rsid w:val="00A916B1"/>
    <w:rsid w:val="00A92103"/>
    <w:rsid w:val="00A9218D"/>
    <w:rsid w:val="00A931AF"/>
    <w:rsid w:val="00A9325B"/>
    <w:rsid w:val="00A940D5"/>
    <w:rsid w:val="00A949FE"/>
    <w:rsid w:val="00A951B5"/>
    <w:rsid w:val="00A960AF"/>
    <w:rsid w:val="00A9629C"/>
    <w:rsid w:val="00A9678F"/>
    <w:rsid w:val="00A96BEC"/>
    <w:rsid w:val="00A97183"/>
    <w:rsid w:val="00A97AF8"/>
    <w:rsid w:val="00A97DC2"/>
    <w:rsid w:val="00AA0588"/>
    <w:rsid w:val="00AA061C"/>
    <w:rsid w:val="00AA14D0"/>
    <w:rsid w:val="00AA1566"/>
    <w:rsid w:val="00AA1589"/>
    <w:rsid w:val="00AA3363"/>
    <w:rsid w:val="00AA3609"/>
    <w:rsid w:val="00AA4ACE"/>
    <w:rsid w:val="00AA4C2C"/>
    <w:rsid w:val="00AA569F"/>
    <w:rsid w:val="00AA6272"/>
    <w:rsid w:val="00AA6876"/>
    <w:rsid w:val="00AA68AE"/>
    <w:rsid w:val="00AA69EE"/>
    <w:rsid w:val="00AA6EC5"/>
    <w:rsid w:val="00AA7400"/>
    <w:rsid w:val="00AB0379"/>
    <w:rsid w:val="00AB0969"/>
    <w:rsid w:val="00AB09A0"/>
    <w:rsid w:val="00AB1DDA"/>
    <w:rsid w:val="00AB21B8"/>
    <w:rsid w:val="00AB27F7"/>
    <w:rsid w:val="00AB33BA"/>
    <w:rsid w:val="00AB3671"/>
    <w:rsid w:val="00AB3927"/>
    <w:rsid w:val="00AB4B19"/>
    <w:rsid w:val="00AB50D8"/>
    <w:rsid w:val="00AB5C21"/>
    <w:rsid w:val="00AB5C4D"/>
    <w:rsid w:val="00AB5E39"/>
    <w:rsid w:val="00AB60AC"/>
    <w:rsid w:val="00AB75B7"/>
    <w:rsid w:val="00AB786C"/>
    <w:rsid w:val="00AB79EB"/>
    <w:rsid w:val="00AC007B"/>
    <w:rsid w:val="00AC00CE"/>
    <w:rsid w:val="00AC07D2"/>
    <w:rsid w:val="00AC1904"/>
    <w:rsid w:val="00AC2C9D"/>
    <w:rsid w:val="00AC3C84"/>
    <w:rsid w:val="00AC3D0D"/>
    <w:rsid w:val="00AC4409"/>
    <w:rsid w:val="00AC52DF"/>
    <w:rsid w:val="00AC6366"/>
    <w:rsid w:val="00AD03B9"/>
    <w:rsid w:val="00AD10F4"/>
    <w:rsid w:val="00AD1C0E"/>
    <w:rsid w:val="00AD2359"/>
    <w:rsid w:val="00AD253A"/>
    <w:rsid w:val="00AD32EC"/>
    <w:rsid w:val="00AD35CE"/>
    <w:rsid w:val="00AD3CC6"/>
    <w:rsid w:val="00AD49FA"/>
    <w:rsid w:val="00AD5A70"/>
    <w:rsid w:val="00AD5EC6"/>
    <w:rsid w:val="00AD675D"/>
    <w:rsid w:val="00AD6DAF"/>
    <w:rsid w:val="00AE0301"/>
    <w:rsid w:val="00AE0CDF"/>
    <w:rsid w:val="00AE1E7E"/>
    <w:rsid w:val="00AE30FC"/>
    <w:rsid w:val="00AE3BE1"/>
    <w:rsid w:val="00AE5DD8"/>
    <w:rsid w:val="00AE6093"/>
    <w:rsid w:val="00AE61BD"/>
    <w:rsid w:val="00AE6371"/>
    <w:rsid w:val="00AE6827"/>
    <w:rsid w:val="00AE691A"/>
    <w:rsid w:val="00AE77B4"/>
    <w:rsid w:val="00AF2191"/>
    <w:rsid w:val="00AF2501"/>
    <w:rsid w:val="00AF262B"/>
    <w:rsid w:val="00AF26C5"/>
    <w:rsid w:val="00AF2CBD"/>
    <w:rsid w:val="00AF3585"/>
    <w:rsid w:val="00AF36DB"/>
    <w:rsid w:val="00AF484E"/>
    <w:rsid w:val="00AF560B"/>
    <w:rsid w:val="00AF58B8"/>
    <w:rsid w:val="00AF5FF4"/>
    <w:rsid w:val="00AF675B"/>
    <w:rsid w:val="00AF6C18"/>
    <w:rsid w:val="00AF7DF8"/>
    <w:rsid w:val="00B00678"/>
    <w:rsid w:val="00B02D38"/>
    <w:rsid w:val="00B0402B"/>
    <w:rsid w:val="00B04382"/>
    <w:rsid w:val="00B04DB1"/>
    <w:rsid w:val="00B06BE6"/>
    <w:rsid w:val="00B06CD0"/>
    <w:rsid w:val="00B07ED0"/>
    <w:rsid w:val="00B1047A"/>
    <w:rsid w:val="00B108CB"/>
    <w:rsid w:val="00B13A4D"/>
    <w:rsid w:val="00B13CB8"/>
    <w:rsid w:val="00B160F2"/>
    <w:rsid w:val="00B1689A"/>
    <w:rsid w:val="00B20CA6"/>
    <w:rsid w:val="00B21435"/>
    <w:rsid w:val="00B23E11"/>
    <w:rsid w:val="00B23E3C"/>
    <w:rsid w:val="00B24220"/>
    <w:rsid w:val="00B242F9"/>
    <w:rsid w:val="00B25219"/>
    <w:rsid w:val="00B25954"/>
    <w:rsid w:val="00B25C67"/>
    <w:rsid w:val="00B26959"/>
    <w:rsid w:val="00B26E95"/>
    <w:rsid w:val="00B301A0"/>
    <w:rsid w:val="00B31516"/>
    <w:rsid w:val="00B31760"/>
    <w:rsid w:val="00B319B0"/>
    <w:rsid w:val="00B32987"/>
    <w:rsid w:val="00B33345"/>
    <w:rsid w:val="00B333BB"/>
    <w:rsid w:val="00B3387B"/>
    <w:rsid w:val="00B339F5"/>
    <w:rsid w:val="00B34458"/>
    <w:rsid w:val="00B347C1"/>
    <w:rsid w:val="00B35133"/>
    <w:rsid w:val="00B353E7"/>
    <w:rsid w:val="00B35ED8"/>
    <w:rsid w:val="00B37590"/>
    <w:rsid w:val="00B375C7"/>
    <w:rsid w:val="00B37F97"/>
    <w:rsid w:val="00B40134"/>
    <w:rsid w:val="00B41C41"/>
    <w:rsid w:val="00B41FE2"/>
    <w:rsid w:val="00B42A55"/>
    <w:rsid w:val="00B42D23"/>
    <w:rsid w:val="00B42D7F"/>
    <w:rsid w:val="00B4357C"/>
    <w:rsid w:val="00B43C32"/>
    <w:rsid w:val="00B440EC"/>
    <w:rsid w:val="00B44491"/>
    <w:rsid w:val="00B458FB"/>
    <w:rsid w:val="00B45D12"/>
    <w:rsid w:val="00B46621"/>
    <w:rsid w:val="00B46C1A"/>
    <w:rsid w:val="00B46EDD"/>
    <w:rsid w:val="00B50BD3"/>
    <w:rsid w:val="00B50EEF"/>
    <w:rsid w:val="00B51448"/>
    <w:rsid w:val="00B52646"/>
    <w:rsid w:val="00B52899"/>
    <w:rsid w:val="00B534B9"/>
    <w:rsid w:val="00B53A5D"/>
    <w:rsid w:val="00B53AD2"/>
    <w:rsid w:val="00B543CD"/>
    <w:rsid w:val="00B563E4"/>
    <w:rsid w:val="00B578B0"/>
    <w:rsid w:val="00B57DD2"/>
    <w:rsid w:val="00B600A2"/>
    <w:rsid w:val="00B6070A"/>
    <w:rsid w:val="00B60F35"/>
    <w:rsid w:val="00B62718"/>
    <w:rsid w:val="00B629E9"/>
    <w:rsid w:val="00B62A11"/>
    <w:rsid w:val="00B62CCD"/>
    <w:rsid w:val="00B64DB3"/>
    <w:rsid w:val="00B6605C"/>
    <w:rsid w:val="00B66216"/>
    <w:rsid w:val="00B662B4"/>
    <w:rsid w:val="00B67671"/>
    <w:rsid w:val="00B70591"/>
    <w:rsid w:val="00B71178"/>
    <w:rsid w:val="00B716F7"/>
    <w:rsid w:val="00B73365"/>
    <w:rsid w:val="00B73F98"/>
    <w:rsid w:val="00B746C1"/>
    <w:rsid w:val="00B75F57"/>
    <w:rsid w:val="00B76000"/>
    <w:rsid w:val="00B770B8"/>
    <w:rsid w:val="00B772AA"/>
    <w:rsid w:val="00B80387"/>
    <w:rsid w:val="00B8083A"/>
    <w:rsid w:val="00B8153C"/>
    <w:rsid w:val="00B8160A"/>
    <w:rsid w:val="00B82534"/>
    <w:rsid w:val="00B83FDC"/>
    <w:rsid w:val="00B8437D"/>
    <w:rsid w:val="00B84A71"/>
    <w:rsid w:val="00B85146"/>
    <w:rsid w:val="00B8519A"/>
    <w:rsid w:val="00B8531F"/>
    <w:rsid w:val="00B85A9F"/>
    <w:rsid w:val="00B86BD0"/>
    <w:rsid w:val="00B86E7C"/>
    <w:rsid w:val="00B879EF"/>
    <w:rsid w:val="00B90992"/>
    <w:rsid w:val="00B9127D"/>
    <w:rsid w:val="00B915AE"/>
    <w:rsid w:val="00B9192F"/>
    <w:rsid w:val="00B92830"/>
    <w:rsid w:val="00B92864"/>
    <w:rsid w:val="00B93DA9"/>
    <w:rsid w:val="00B95361"/>
    <w:rsid w:val="00B958F9"/>
    <w:rsid w:val="00B97F1B"/>
    <w:rsid w:val="00BA0C92"/>
    <w:rsid w:val="00BA0CC3"/>
    <w:rsid w:val="00BA0EF2"/>
    <w:rsid w:val="00BA1757"/>
    <w:rsid w:val="00BA1A31"/>
    <w:rsid w:val="00BA1D84"/>
    <w:rsid w:val="00BA21D7"/>
    <w:rsid w:val="00BA2CAB"/>
    <w:rsid w:val="00BA3AC8"/>
    <w:rsid w:val="00BA3BC0"/>
    <w:rsid w:val="00BA3CCC"/>
    <w:rsid w:val="00BA4286"/>
    <w:rsid w:val="00BA4F62"/>
    <w:rsid w:val="00BA5181"/>
    <w:rsid w:val="00BA6F5C"/>
    <w:rsid w:val="00BA718D"/>
    <w:rsid w:val="00BA7A04"/>
    <w:rsid w:val="00BB0B10"/>
    <w:rsid w:val="00BB183B"/>
    <w:rsid w:val="00BB1C8B"/>
    <w:rsid w:val="00BB2790"/>
    <w:rsid w:val="00BB2FF8"/>
    <w:rsid w:val="00BB3A16"/>
    <w:rsid w:val="00BB3F78"/>
    <w:rsid w:val="00BB3FF8"/>
    <w:rsid w:val="00BB4001"/>
    <w:rsid w:val="00BB4D87"/>
    <w:rsid w:val="00BB54A2"/>
    <w:rsid w:val="00BB63BC"/>
    <w:rsid w:val="00BB6CCF"/>
    <w:rsid w:val="00BB7189"/>
    <w:rsid w:val="00BC03E7"/>
    <w:rsid w:val="00BC0AC6"/>
    <w:rsid w:val="00BC0BF9"/>
    <w:rsid w:val="00BC0CD5"/>
    <w:rsid w:val="00BC18D1"/>
    <w:rsid w:val="00BC2322"/>
    <w:rsid w:val="00BC2E15"/>
    <w:rsid w:val="00BC55D1"/>
    <w:rsid w:val="00BC6502"/>
    <w:rsid w:val="00BD0476"/>
    <w:rsid w:val="00BD0D52"/>
    <w:rsid w:val="00BD2B22"/>
    <w:rsid w:val="00BD3104"/>
    <w:rsid w:val="00BD3500"/>
    <w:rsid w:val="00BD3BB5"/>
    <w:rsid w:val="00BD3CE4"/>
    <w:rsid w:val="00BD42BC"/>
    <w:rsid w:val="00BD4742"/>
    <w:rsid w:val="00BD4C21"/>
    <w:rsid w:val="00BD57B9"/>
    <w:rsid w:val="00BD5E61"/>
    <w:rsid w:val="00BD68CC"/>
    <w:rsid w:val="00BD6B41"/>
    <w:rsid w:val="00BD6DBF"/>
    <w:rsid w:val="00BD6F6C"/>
    <w:rsid w:val="00BD727C"/>
    <w:rsid w:val="00BD7619"/>
    <w:rsid w:val="00BE1A68"/>
    <w:rsid w:val="00BE1F92"/>
    <w:rsid w:val="00BE27BE"/>
    <w:rsid w:val="00BE2C27"/>
    <w:rsid w:val="00BE3A8A"/>
    <w:rsid w:val="00BE4FF6"/>
    <w:rsid w:val="00BE7288"/>
    <w:rsid w:val="00BF00F8"/>
    <w:rsid w:val="00BF0341"/>
    <w:rsid w:val="00BF0682"/>
    <w:rsid w:val="00BF170F"/>
    <w:rsid w:val="00BF1B45"/>
    <w:rsid w:val="00BF23DB"/>
    <w:rsid w:val="00BF26AA"/>
    <w:rsid w:val="00BF2EBF"/>
    <w:rsid w:val="00BF3370"/>
    <w:rsid w:val="00BF3889"/>
    <w:rsid w:val="00BF3F8E"/>
    <w:rsid w:val="00BF421B"/>
    <w:rsid w:val="00BF44F5"/>
    <w:rsid w:val="00BF47A7"/>
    <w:rsid w:val="00BF47B9"/>
    <w:rsid w:val="00BF486F"/>
    <w:rsid w:val="00BF4F32"/>
    <w:rsid w:val="00BF5A81"/>
    <w:rsid w:val="00BF5C31"/>
    <w:rsid w:val="00BF6F3E"/>
    <w:rsid w:val="00BF7359"/>
    <w:rsid w:val="00BF7861"/>
    <w:rsid w:val="00C00361"/>
    <w:rsid w:val="00C00741"/>
    <w:rsid w:val="00C008CF"/>
    <w:rsid w:val="00C012E4"/>
    <w:rsid w:val="00C01497"/>
    <w:rsid w:val="00C02E89"/>
    <w:rsid w:val="00C02F16"/>
    <w:rsid w:val="00C03DD0"/>
    <w:rsid w:val="00C03F3E"/>
    <w:rsid w:val="00C04B65"/>
    <w:rsid w:val="00C05D89"/>
    <w:rsid w:val="00C1121E"/>
    <w:rsid w:val="00C11325"/>
    <w:rsid w:val="00C11DB1"/>
    <w:rsid w:val="00C127D5"/>
    <w:rsid w:val="00C13951"/>
    <w:rsid w:val="00C13BED"/>
    <w:rsid w:val="00C14010"/>
    <w:rsid w:val="00C143A0"/>
    <w:rsid w:val="00C1463D"/>
    <w:rsid w:val="00C14902"/>
    <w:rsid w:val="00C14D89"/>
    <w:rsid w:val="00C15074"/>
    <w:rsid w:val="00C16FDB"/>
    <w:rsid w:val="00C17432"/>
    <w:rsid w:val="00C17AE4"/>
    <w:rsid w:val="00C2051F"/>
    <w:rsid w:val="00C20D18"/>
    <w:rsid w:val="00C20FD4"/>
    <w:rsid w:val="00C21199"/>
    <w:rsid w:val="00C22BE3"/>
    <w:rsid w:val="00C22C38"/>
    <w:rsid w:val="00C237E3"/>
    <w:rsid w:val="00C23DDC"/>
    <w:rsid w:val="00C24349"/>
    <w:rsid w:val="00C251B9"/>
    <w:rsid w:val="00C25486"/>
    <w:rsid w:val="00C30ACC"/>
    <w:rsid w:val="00C30B88"/>
    <w:rsid w:val="00C30BF7"/>
    <w:rsid w:val="00C32F1D"/>
    <w:rsid w:val="00C332A9"/>
    <w:rsid w:val="00C333A9"/>
    <w:rsid w:val="00C33678"/>
    <w:rsid w:val="00C34A0C"/>
    <w:rsid w:val="00C35B63"/>
    <w:rsid w:val="00C36215"/>
    <w:rsid w:val="00C36476"/>
    <w:rsid w:val="00C368CE"/>
    <w:rsid w:val="00C36AE2"/>
    <w:rsid w:val="00C37D30"/>
    <w:rsid w:val="00C403FA"/>
    <w:rsid w:val="00C4169C"/>
    <w:rsid w:val="00C4255B"/>
    <w:rsid w:val="00C42951"/>
    <w:rsid w:val="00C4325F"/>
    <w:rsid w:val="00C43AB7"/>
    <w:rsid w:val="00C442D3"/>
    <w:rsid w:val="00C44746"/>
    <w:rsid w:val="00C448E2"/>
    <w:rsid w:val="00C44AFA"/>
    <w:rsid w:val="00C45CB5"/>
    <w:rsid w:val="00C46846"/>
    <w:rsid w:val="00C47010"/>
    <w:rsid w:val="00C4735A"/>
    <w:rsid w:val="00C473CA"/>
    <w:rsid w:val="00C47645"/>
    <w:rsid w:val="00C4784B"/>
    <w:rsid w:val="00C47EA5"/>
    <w:rsid w:val="00C506DC"/>
    <w:rsid w:val="00C52377"/>
    <w:rsid w:val="00C536A5"/>
    <w:rsid w:val="00C536CF"/>
    <w:rsid w:val="00C53BF5"/>
    <w:rsid w:val="00C54467"/>
    <w:rsid w:val="00C54F56"/>
    <w:rsid w:val="00C55233"/>
    <w:rsid w:val="00C55863"/>
    <w:rsid w:val="00C5709B"/>
    <w:rsid w:val="00C5791D"/>
    <w:rsid w:val="00C602AF"/>
    <w:rsid w:val="00C60801"/>
    <w:rsid w:val="00C61244"/>
    <w:rsid w:val="00C617D5"/>
    <w:rsid w:val="00C61A71"/>
    <w:rsid w:val="00C61D6A"/>
    <w:rsid w:val="00C62903"/>
    <w:rsid w:val="00C630B8"/>
    <w:rsid w:val="00C63704"/>
    <w:rsid w:val="00C638A1"/>
    <w:rsid w:val="00C63AF4"/>
    <w:rsid w:val="00C63B30"/>
    <w:rsid w:val="00C63CDD"/>
    <w:rsid w:val="00C63EAE"/>
    <w:rsid w:val="00C651BE"/>
    <w:rsid w:val="00C65255"/>
    <w:rsid w:val="00C65A19"/>
    <w:rsid w:val="00C665F5"/>
    <w:rsid w:val="00C66ABB"/>
    <w:rsid w:val="00C67182"/>
    <w:rsid w:val="00C675BA"/>
    <w:rsid w:val="00C6781C"/>
    <w:rsid w:val="00C7046F"/>
    <w:rsid w:val="00C70D86"/>
    <w:rsid w:val="00C710B1"/>
    <w:rsid w:val="00C71217"/>
    <w:rsid w:val="00C720F9"/>
    <w:rsid w:val="00C72B2D"/>
    <w:rsid w:val="00C73090"/>
    <w:rsid w:val="00C7317E"/>
    <w:rsid w:val="00C733AB"/>
    <w:rsid w:val="00C749EA"/>
    <w:rsid w:val="00C7589C"/>
    <w:rsid w:val="00C75A0A"/>
    <w:rsid w:val="00C7628C"/>
    <w:rsid w:val="00C76363"/>
    <w:rsid w:val="00C769FE"/>
    <w:rsid w:val="00C76C9C"/>
    <w:rsid w:val="00C775B0"/>
    <w:rsid w:val="00C77817"/>
    <w:rsid w:val="00C77EE6"/>
    <w:rsid w:val="00C81664"/>
    <w:rsid w:val="00C8324D"/>
    <w:rsid w:val="00C8412D"/>
    <w:rsid w:val="00C846CE"/>
    <w:rsid w:val="00C8514F"/>
    <w:rsid w:val="00C85708"/>
    <w:rsid w:val="00C85B0F"/>
    <w:rsid w:val="00C85CCB"/>
    <w:rsid w:val="00C86725"/>
    <w:rsid w:val="00C86DDD"/>
    <w:rsid w:val="00C86E39"/>
    <w:rsid w:val="00C87348"/>
    <w:rsid w:val="00C873F3"/>
    <w:rsid w:val="00C87944"/>
    <w:rsid w:val="00C901A1"/>
    <w:rsid w:val="00C90285"/>
    <w:rsid w:val="00C909C2"/>
    <w:rsid w:val="00C910EB"/>
    <w:rsid w:val="00C92278"/>
    <w:rsid w:val="00C92354"/>
    <w:rsid w:val="00C93095"/>
    <w:rsid w:val="00C93B75"/>
    <w:rsid w:val="00C965B1"/>
    <w:rsid w:val="00C9772E"/>
    <w:rsid w:val="00C97746"/>
    <w:rsid w:val="00CA39FC"/>
    <w:rsid w:val="00CA3BD0"/>
    <w:rsid w:val="00CA3F01"/>
    <w:rsid w:val="00CA453D"/>
    <w:rsid w:val="00CA4B06"/>
    <w:rsid w:val="00CA5856"/>
    <w:rsid w:val="00CA6D4D"/>
    <w:rsid w:val="00CA7872"/>
    <w:rsid w:val="00CB0534"/>
    <w:rsid w:val="00CB06F2"/>
    <w:rsid w:val="00CB0C62"/>
    <w:rsid w:val="00CB0DF6"/>
    <w:rsid w:val="00CB1B7C"/>
    <w:rsid w:val="00CB1D89"/>
    <w:rsid w:val="00CB2B74"/>
    <w:rsid w:val="00CB32B2"/>
    <w:rsid w:val="00CB3616"/>
    <w:rsid w:val="00CB3CF6"/>
    <w:rsid w:val="00CB5AF3"/>
    <w:rsid w:val="00CB5EF9"/>
    <w:rsid w:val="00CB60C7"/>
    <w:rsid w:val="00CB64E5"/>
    <w:rsid w:val="00CB6645"/>
    <w:rsid w:val="00CB74C7"/>
    <w:rsid w:val="00CC1B91"/>
    <w:rsid w:val="00CC1BDF"/>
    <w:rsid w:val="00CC23E8"/>
    <w:rsid w:val="00CC3363"/>
    <w:rsid w:val="00CC3480"/>
    <w:rsid w:val="00CC3700"/>
    <w:rsid w:val="00CC389A"/>
    <w:rsid w:val="00CC3E43"/>
    <w:rsid w:val="00CC3E64"/>
    <w:rsid w:val="00CC463F"/>
    <w:rsid w:val="00CC56D8"/>
    <w:rsid w:val="00CC6F20"/>
    <w:rsid w:val="00CC7155"/>
    <w:rsid w:val="00CC7B2C"/>
    <w:rsid w:val="00CC7B31"/>
    <w:rsid w:val="00CD08B9"/>
    <w:rsid w:val="00CD1AC5"/>
    <w:rsid w:val="00CD2DB8"/>
    <w:rsid w:val="00CD34FE"/>
    <w:rsid w:val="00CD3BBD"/>
    <w:rsid w:val="00CD404D"/>
    <w:rsid w:val="00CD445F"/>
    <w:rsid w:val="00CD4936"/>
    <w:rsid w:val="00CD4999"/>
    <w:rsid w:val="00CD6BDC"/>
    <w:rsid w:val="00CD6E01"/>
    <w:rsid w:val="00CD7049"/>
    <w:rsid w:val="00CD749B"/>
    <w:rsid w:val="00CD765B"/>
    <w:rsid w:val="00CD7F80"/>
    <w:rsid w:val="00CE0327"/>
    <w:rsid w:val="00CE099F"/>
    <w:rsid w:val="00CE09A8"/>
    <w:rsid w:val="00CE0F05"/>
    <w:rsid w:val="00CE0F5D"/>
    <w:rsid w:val="00CE1114"/>
    <w:rsid w:val="00CE1C46"/>
    <w:rsid w:val="00CE2219"/>
    <w:rsid w:val="00CE226A"/>
    <w:rsid w:val="00CE26D6"/>
    <w:rsid w:val="00CE3EE5"/>
    <w:rsid w:val="00CE450D"/>
    <w:rsid w:val="00CE553B"/>
    <w:rsid w:val="00CE6F32"/>
    <w:rsid w:val="00CF0019"/>
    <w:rsid w:val="00CF06A8"/>
    <w:rsid w:val="00CF0AD4"/>
    <w:rsid w:val="00CF18B5"/>
    <w:rsid w:val="00CF1D9F"/>
    <w:rsid w:val="00CF2289"/>
    <w:rsid w:val="00CF25CF"/>
    <w:rsid w:val="00CF28DF"/>
    <w:rsid w:val="00CF2DE5"/>
    <w:rsid w:val="00CF373A"/>
    <w:rsid w:val="00CF3778"/>
    <w:rsid w:val="00CF38B7"/>
    <w:rsid w:val="00CF3944"/>
    <w:rsid w:val="00CF3DFD"/>
    <w:rsid w:val="00CF4554"/>
    <w:rsid w:val="00CF6EA4"/>
    <w:rsid w:val="00D004CF"/>
    <w:rsid w:val="00D0067C"/>
    <w:rsid w:val="00D00895"/>
    <w:rsid w:val="00D01480"/>
    <w:rsid w:val="00D03892"/>
    <w:rsid w:val="00D04597"/>
    <w:rsid w:val="00D053E5"/>
    <w:rsid w:val="00D05E0B"/>
    <w:rsid w:val="00D069DF"/>
    <w:rsid w:val="00D07436"/>
    <w:rsid w:val="00D11CFF"/>
    <w:rsid w:val="00D11EC4"/>
    <w:rsid w:val="00D12E51"/>
    <w:rsid w:val="00D13140"/>
    <w:rsid w:val="00D1323B"/>
    <w:rsid w:val="00D139E7"/>
    <w:rsid w:val="00D13A09"/>
    <w:rsid w:val="00D13CB3"/>
    <w:rsid w:val="00D14014"/>
    <w:rsid w:val="00D1403B"/>
    <w:rsid w:val="00D141CC"/>
    <w:rsid w:val="00D1481A"/>
    <w:rsid w:val="00D1571B"/>
    <w:rsid w:val="00D15A81"/>
    <w:rsid w:val="00D15CF5"/>
    <w:rsid w:val="00D1614D"/>
    <w:rsid w:val="00D16314"/>
    <w:rsid w:val="00D1662D"/>
    <w:rsid w:val="00D17EA5"/>
    <w:rsid w:val="00D20345"/>
    <w:rsid w:val="00D20462"/>
    <w:rsid w:val="00D20726"/>
    <w:rsid w:val="00D20D7F"/>
    <w:rsid w:val="00D21986"/>
    <w:rsid w:val="00D22193"/>
    <w:rsid w:val="00D2237F"/>
    <w:rsid w:val="00D22F8D"/>
    <w:rsid w:val="00D23337"/>
    <w:rsid w:val="00D2356A"/>
    <w:rsid w:val="00D24779"/>
    <w:rsid w:val="00D247A8"/>
    <w:rsid w:val="00D2496E"/>
    <w:rsid w:val="00D24B06"/>
    <w:rsid w:val="00D25637"/>
    <w:rsid w:val="00D25A72"/>
    <w:rsid w:val="00D25AE5"/>
    <w:rsid w:val="00D25DA2"/>
    <w:rsid w:val="00D26111"/>
    <w:rsid w:val="00D26822"/>
    <w:rsid w:val="00D268E3"/>
    <w:rsid w:val="00D26A73"/>
    <w:rsid w:val="00D26C5D"/>
    <w:rsid w:val="00D26E49"/>
    <w:rsid w:val="00D27E67"/>
    <w:rsid w:val="00D30A4E"/>
    <w:rsid w:val="00D30F7C"/>
    <w:rsid w:val="00D32E53"/>
    <w:rsid w:val="00D33038"/>
    <w:rsid w:val="00D33A2D"/>
    <w:rsid w:val="00D33C96"/>
    <w:rsid w:val="00D33C97"/>
    <w:rsid w:val="00D33D4B"/>
    <w:rsid w:val="00D34629"/>
    <w:rsid w:val="00D350BF"/>
    <w:rsid w:val="00D35151"/>
    <w:rsid w:val="00D37043"/>
    <w:rsid w:val="00D37120"/>
    <w:rsid w:val="00D4088E"/>
    <w:rsid w:val="00D40D1C"/>
    <w:rsid w:val="00D410A7"/>
    <w:rsid w:val="00D42AD2"/>
    <w:rsid w:val="00D42E44"/>
    <w:rsid w:val="00D441CE"/>
    <w:rsid w:val="00D44223"/>
    <w:rsid w:val="00D44D30"/>
    <w:rsid w:val="00D465A0"/>
    <w:rsid w:val="00D46767"/>
    <w:rsid w:val="00D471E9"/>
    <w:rsid w:val="00D501E4"/>
    <w:rsid w:val="00D50A2A"/>
    <w:rsid w:val="00D50E18"/>
    <w:rsid w:val="00D511F0"/>
    <w:rsid w:val="00D51E33"/>
    <w:rsid w:val="00D524C1"/>
    <w:rsid w:val="00D53489"/>
    <w:rsid w:val="00D540FC"/>
    <w:rsid w:val="00D617E9"/>
    <w:rsid w:val="00D61C79"/>
    <w:rsid w:val="00D640BE"/>
    <w:rsid w:val="00D64612"/>
    <w:rsid w:val="00D6554B"/>
    <w:rsid w:val="00D65A33"/>
    <w:rsid w:val="00D65CCB"/>
    <w:rsid w:val="00D65EB1"/>
    <w:rsid w:val="00D673F9"/>
    <w:rsid w:val="00D6747C"/>
    <w:rsid w:val="00D67DBB"/>
    <w:rsid w:val="00D708F5"/>
    <w:rsid w:val="00D70D02"/>
    <w:rsid w:val="00D72092"/>
    <w:rsid w:val="00D7214D"/>
    <w:rsid w:val="00D725ED"/>
    <w:rsid w:val="00D7273C"/>
    <w:rsid w:val="00D73375"/>
    <w:rsid w:val="00D73408"/>
    <w:rsid w:val="00D73A19"/>
    <w:rsid w:val="00D76AD6"/>
    <w:rsid w:val="00D77C68"/>
    <w:rsid w:val="00D806DA"/>
    <w:rsid w:val="00D80740"/>
    <w:rsid w:val="00D80F82"/>
    <w:rsid w:val="00D811DC"/>
    <w:rsid w:val="00D81813"/>
    <w:rsid w:val="00D8241C"/>
    <w:rsid w:val="00D83BE6"/>
    <w:rsid w:val="00D83D58"/>
    <w:rsid w:val="00D84414"/>
    <w:rsid w:val="00D845F5"/>
    <w:rsid w:val="00D8490C"/>
    <w:rsid w:val="00D858DD"/>
    <w:rsid w:val="00D86030"/>
    <w:rsid w:val="00D86794"/>
    <w:rsid w:val="00D876E3"/>
    <w:rsid w:val="00D87A4D"/>
    <w:rsid w:val="00D900D2"/>
    <w:rsid w:val="00D909AC"/>
    <w:rsid w:val="00D9124A"/>
    <w:rsid w:val="00D921AF"/>
    <w:rsid w:val="00D923C0"/>
    <w:rsid w:val="00D93D3A"/>
    <w:rsid w:val="00D94B12"/>
    <w:rsid w:val="00D94EB3"/>
    <w:rsid w:val="00D95114"/>
    <w:rsid w:val="00D951F9"/>
    <w:rsid w:val="00D96AD6"/>
    <w:rsid w:val="00D9787E"/>
    <w:rsid w:val="00DA0381"/>
    <w:rsid w:val="00DA084C"/>
    <w:rsid w:val="00DA39E7"/>
    <w:rsid w:val="00DA426B"/>
    <w:rsid w:val="00DA456B"/>
    <w:rsid w:val="00DA477B"/>
    <w:rsid w:val="00DA55D8"/>
    <w:rsid w:val="00DA5762"/>
    <w:rsid w:val="00DA5F01"/>
    <w:rsid w:val="00DA6C78"/>
    <w:rsid w:val="00DA7797"/>
    <w:rsid w:val="00DB081E"/>
    <w:rsid w:val="00DB0ACA"/>
    <w:rsid w:val="00DB0EA5"/>
    <w:rsid w:val="00DB1209"/>
    <w:rsid w:val="00DB2C27"/>
    <w:rsid w:val="00DB366C"/>
    <w:rsid w:val="00DB3C3A"/>
    <w:rsid w:val="00DB53B0"/>
    <w:rsid w:val="00DB57BC"/>
    <w:rsid w:val="00DB6411"/>
    <w:rsid w:val="00DB6D90"/>
    <w:rsid w:val="00DB75DA"/>
    <w:rsid w:val="00DB7738"/>
    <w:rsid w:val="00DB7836"/>
    <w:rsid w:val="00DC03FC"/>
    <w:rsid w:val="00DC05D9"/>
    <w:rsid w:val="00DC06A0"/>
    <w:rsid w:val="00DC078D"/>
    <w:rsid w:val="00DC0B71"/>
    <w:rsid w:val="00DC1CD5"/>
    <w:rsid w:val="00DC27D3"/>
    <w:rsid w:val="00DC32F6"/>
    <w:rsid w:val="00DC3683"/>
    <w:rsid w:val="00DC3D5C"/>
    <w:rsid w:val="00DC3E9A"/>
    <w:rsid w:val="00DC4201"/>
    <w:rsid w:val="00DC4B4A"/>
    <w:rsid w:val="00DC5947"/>
    <w:rsid w:val="00DC5B43"/>
    <w:rsid w:val="00DC5F9C"/>
    <w:rsid w:val="00DC72B6"/>
    <w:rsid w:val="00DC7417"/>
    <w:rsid w:val="00DC7993"/>
    <w:rsid w:val="00DD0157"/>
    <w:rsid w:val="00DD0D07"/>
    <w:rsid w:val="00DD13AB"/>
    <w:rsid w:val="00DD1422"/>
    <w:rsid w:val="00DD1CCC"/>
    <w:rsid w:val="00DD2740"/>
    <w:rsid w:val="00DD28CD"/>
    <w:rsid w:val="00DD29A2"/>
    <w:rsid w:val="00DD3723"/>
    <w:rsid w:val="00DD389D"/>
    <w:rsid w:val="00DD3918"/>
    <w:rsid w:val="00DD49AD"/>
    <w:rsid w:val="00DD4BDC"/>
    <w:rsid w:val="00DD58A6"/>
    <w:rsid w:val="00DD5ED7"/>
    <w:rsid w:val="00DD6672"/>
    <w:rsid w:val="00DD788D"/>
    <w:rsid w:val="00DE053A"/>
    <w:rsid w:val="00DE08E7"/>
    <w:rsid w:val="00DE1217"/>
    <w:rsid w:val="00DE1227"/>
    <w:rsid w:val="00DE1C70"/>
    <w:rsid w:val="00DE24B7"/>
    <w:rsid w:val="00DE24DF"/>
    <w:rsid w:val="00DE267E"/>
    <w:rsid w:val="00DE2961"/>
    <w:rsid w:val="00DE2969"/>
    <w:rsid w:val="00DE4512"/>
    <w:rsid w:val="00DE6E5F"/>
    <w:rsid w:val="00DE7178"/>
    <w:rsid w:val="00DE7D64"/>
    <w:rsid w:val="00DF00C1"/>
    <w:rsid w:val="00DF0A94"/>
    <w:rsid w:val="00DF24F7"/>
    <w:rsid w:val="00DF2C7E"/>
    <w:rsid w:val="00DF3A24"/>
    <w:rsid w:val="00DF3A6A"/>
    <w:rsid w:val="00DF3ADA"/>
    <w:rsid w:val="00DF4172"/>
    <w:rsid w:val="00DF4D90"/>
    <w:rsid w:val="00DF51D4"/>
    <w:rsid w:val="00DF5357"/>
    <w:rsid w:val="00DF6327"/>
    <w:rsid w:val="00DF678F"/>
    <w:rsid w:val="00DF72D8"/>
    <w:rsid w:val="00DF7BC0"/>
    <w:rsid w:val="00E0042A"/>
    <w:rsid w:val="00E004F0"/>
    <w:rsid w:val="00E006C2"/>
    <w:rsid w:val="00E011EC"/>
    <w:rsid w:val="00E0138B"/>
    <w:rsid w:val="00E014AC"/>
    <w:rsid w:val="00E01752"/>
    <w:rsid w:val="00E01E8E"/>
    <w:rsid w:val="00E028CA"/>
    <w:rsid w:val="00E02FF3"/>
    <w:rsid w:val="00E03202"/>
    <w:rsid w:val="00E033E8"/>
    <w:rsid w:val="00E03E84"/>
    <w:rsid w:val="00E0457B"/>
    <w:rsid w:val="00E04BE3"/>
    <w:rsid w:val="00E04CE2"/>
    <w:rsid w:val="00E04F86"/>
    <w:rsid w:val="00E052B7"/>
    <w:rsid w:val="00E05BCC"/>
    <w:rsid w:val="00E063A1"/>
    <w:rsid w:val="00E07670"/>
    <w:rsid w:val="00E0767B"/>
    <w:rsid w:val="00E07737"/>
    <w:rsid w:val="00E078CA"/>
    <w:rsid w:val="00E07F32"/>
    <w:rsid w:val="00E07F33"/>
    <w:rsid w:val="00E10CED"/>
    <w:rsid w:val="00E10E73"/>
    <w:rsid w:val="00E10FE0"/>
    <w:rsid w:val="00E127BF"/>
    <w:rsid w:val="00E13E79"/>
    <w:rsid w:val="00E13F65"/>
    <w:rsid w:val="00E14A54"/>
    <w:rsid w:val="00E15356"/>
    <w:rsid w:val="00E16887"/>
    <w:rsid w:val="00E16B73"/>
    <w:rsid w:val="00E16E25"/>
    <w:rsid w:val="00E16EB2"/>
    <w:rsid w:val="00E17B08"/>
    <w:rsid w:val="00E20D23"/>
    <w:rsid w:val="00E20DC5"/>
    <w:rsid w:val="00E20E31"/>
    <w:rsid w:val="00E21726"/>
    <w:rsid w:val="00E21CA1"/>
    <w:rsid w:val="00E223C3"/>
    <w:rsid w:val="00E224A1"/>
    <w:rsid w:val="00E2367B"/>
    <w:rsid w:val="00E24CDE"/>
    <w:rsid w:val="00E253B1"/>
    <w:rsid w:val="00E253EC"/>
    <w:rsid w:val="00E255A3"/>
    <w:rsid w:val="00E25CD6"/>
    <w:rsid w:val="00E26881"/>
    <w:rsid w:val="00E270DE"/>
    <w:rsid w:val="00E275B6"/>
    <w:rsid w:val="00E3100D"/>
    <w:rsid w:val="00E31AFE"/>
    <w:rsid w:val="00E32AB0"/>
    <w:rsid w:val="00E333B0"/>
    <w:rsid w:val="00E33458"/>
    <w:rsid w:val="00E33BD1"/>
    <w:rsid w:val="00E33E10"/>
    <w:rsid w:val="00E3410E"/>
    <w:rsid w:val="00E34133"/>
    <w:rsid w:val="00E3425B"/>
    <w:rsid w:val="00E35323"/>
    <w:rsid w:val="00E35A15"/>
    <w:rsid w:val="00E37870"/>
    <w:rsid w:val="00E40634"/>
    <w:rsid w:val="00E40883"/>
    <w:rsid w:val="00E40BA7"/>
    <w:rsid w:val="00E41B91"/>
    <w:rsid w:val="00E431EF"/>
    <w:rsid w:val="00E437F9"/>
    <w:rsid w:val="00E45406"/>
    <w:rsid w:val="00E465AF"/>
    <w:rsid w:val="00E46EBE"/>
    <w:rsid w:val="00E47143"/>
    <w:rsid w:val="00E477E0"/>
    <w:rsid w:val="00E47D9C"/>
    <w:rsid w:val="00E50025"/>
    <w:rsid w:val="00E50179"/>
    <w:rsid w:val="00E510CE"/>
    <w:rsid w:val="00E5131D"/>
    <w:rsid w:val="00E51E62"/>
    <w:rsid w:val="00E53975"/>
    <w:rsid w:val="00E540E2"/>
    <w:rsid w:val="00E5538C"/>
    <w:rsid w:val="00E55576"/>
    <w:rsid w:val="00E561EA"/>
    <w:rsid w:val="00E57977"/>
    <w:rsid w:val="00E60445"/>
    <w:rsid w:val="00E60B67"/>
    <w:rsid w:val="00E61423"/>
    <w:rsid w:val="00E6177C"/>
    <w:rsid w:val="00E626D4"/>
    <w:rsid w:val="00E6277E"/>
    <w:rsid w:val="00E62CE9"/>
    <w:rsid w:val="00E644E3"/>
    <w:rsid w:val="00E64682"/>
    <w:rsid w:val="00E64788"/>
    <w:rsid w:val="00E66058"/>
    <w:rsid w:val="00E66280"/>
    <w:rsid w:val="00E6724A"/>
    <w:rsid w:val="00E6755C"/>
    <w:rsid w:val="00E67953"/>
    <w:rsid w:val="00E67B63"/>
    <w:rsid w:val="00E67E87"/>
    <w:rsid w:val="00E705FE"/>
    <w:rsid w:val="00E70897"/>
    <w:rsid w:val="00E70F30"/>
    <w:rsid w:val="00E71336"/>
    <w:rsid w:val="00E71545"/>
    <w:rsid w:val="00E722CF"/>
    <w:rsid w:val="00E7257F"/>
    <w:rsid w:val="00E72C6D"/>
    <w:rsid w:val="00E72F3A"/>
    <w:rsid w:val="00E7326B"/>
    <w:rsid w:val="00E73B8F"/>
    <w:rsid w:val="00E74F65"/>
    <w:rsid w:val="00E75465"/>
    <w:rsid w:val="00E75E1B"/>
    <w:rsid w:val="00E76C6A"/>
    <w:rsid w:val="00E777EA"/>
    <w:rsid w:val="00E77FFB"/>
    <w:rsid w:val="00E80E45"/>
    <w:rsid w:val="00E8124A"/>
    <w:rsid w:val="00E8184A"/>
    <w:rsid w:val="00E82CE9"/>
    <w:rsid w:val="00E83106"/>
    <w:rsid w:val="00E8318D"/>
    <w:rsid w:val="00E83D85"/>
    <w:rsid w:val="00E840C4"/>
    <w:rsid w:val="00E864A4"/>
    <w:rsid w:val="00E8788F"/>
    <w:rsid w:val="00E90A7B"/>
    <w:rsid w:val="00E922A9"/>
    <w:rsid w:val="00E92C9B"/>
    <w:rsid w:val="00E9415D"/>
    <w:rsid w:val="00E94EE6"/>
    <w:rsid w:val="00E94F32"/>
    <w:rsid w:val="00E9563F"/>
    <w:rsid w:val="00E95B74"/>
    <w:rsid w:val="00E95FFB"/>
    <w:rsid w:val="00E96A2E"/>
    <w:rsid w:val="00E96A75"/>
    <w:rsid w:val="00E97F8D"/>
    <w:rsid w:val="00EA1237"/>
    <w:rsid w:val="00EA179E"/>
    <w:rsid w:val="00EA1848"/>
    <w:rsid w:val="00EA4C2E"/>
    <w:rsid w:val="00EA4D34"/>
    <w:rsid w:val="00EA560F"/>
    <w:rsid w:val="00EA5E92"/>
    <w:rsid w:val="00EA7781"/>
    <w:rsid w:val="00EA78BA"/>
    <w:rsid w:val="00EA7BAA"/>
    <w:rsid w:val="00EA7C75"/>
    <w:rsid w:val="00EB0FAF"/>
    <w:rsid w:val="00EB380A"/>
    <w:rsid w:val="00EB4DEE"/>
    <w:rsid w:val="00EB64A5"/>
    <w:rsid w:val="00EB7247"/>
    <w:rsid w:val="00EB7E0A"/>
    <w:rsid w:val="00EC0705"/>
    <w:rsid w:val="00EC0B30"/>
    <w:rsid w:val="00EC0C1B"/>
    <w:rsid w:val="00EC1E4A"/>
    <w:rsid w:val="00EC1E96"/>
    <w:rsid w:val="00EC2FCD"/>
    <w:rsid w:val="00EC337A"/>
    <w:rsid w:val="00EC3AC7"/>
    <w:rsid w:val="00EC46CE"/>
    <w:rsid w:val="00EC4BFA"/>
    <w:rsid w:val="00EC56AA"/>
    <w:rsid w:val="00EC5FAA"/>
    <w:rsid w:val="00EC74D4"/>
    <w:rsid w:val="00ED1173"/>
    <w:rsid w:val="00ED1751"/>
    <w:rsid w:val="00ED2442"/>
    <w:rsid w:val="00ED27EF"/>
    <w:rsid w:val="00ED36BA"/>
    <w:rsid w:val="00ED3F30"/>
    <w:rsid w:val="00ED4435"/>
    <w:rsid w:val="00ED46E6"/>
    <w:rsid w:val="00ED47B9"/>
    <w:rsid w:val="00ED4939"/>
    <w:rsid w:val="00ED498D"/>
    <w:rsid w:val="00ED68E0"/>
    <w:rsid w:val="00ED76C9"/>
    <w:rsid w:val="00EE03A6"/>
    <w:rsid w:val="00EE0477"/>
    <w:rsid w:val="00EE098F"/>
    <w:rsid w:val="00EE0FE6"/>
    <w:rsid w:val="00EE123B"/>
    <w:rsid w:val="00EE1556"/>
    <w:rsid w:val="00EE2211"/>
    <w:rsid w:val="00EE284C"/>
    <w:rsid w:val="00EE2BE1"/>
    <w:rsid w:val="00EE2E6B"/>
    <w:rsid w:val="00EE3076"/>
    <w:rsid w:val="00EE3ADD"/>
    <w:rsid w:val="00EE4671"/>
    <w:rsid w:val="00EE4AD5"/>
    <w:rsid w:val="00EE52BD"/>
    <w:rsid w:val="00EE5651"/>
    <w:rsid w:val="00EE5E54"/>
    <w:rsid w:val="00EE6A43"/>
    <w:rsid w:val="00EE7CE6"/>
    <w:rsid w:val="00EE7F7E"/>
    <w:rsid w:val="00EF011B"/>
    <w:rsid w:val="00EF064D"/>
    <w:rsid w:val="00EF1B07"/>
    <w:rsid w:val="00EF2E83"/>
    <w:rsid w:val="00EF4ADA"/>
    <w:rsid w:val="00EF4D37"/>
    <w:rsid w:val="00EF5145"/>
    <w:rsid w:val="00EF63AB"/>
    <w:rsid w:val="00EF6516"/>
    <w:rsid w:val="00EF68C5"/>
    <w:rsid w:val="00EF7F82"/>
    <w:rsid w:val="00F006EE"/>
    <w:rsid w:val="00F01033"/>
    <w:rsid w:val="00F01C6A"/>
    <w:rsid w:val="00F01EBA"/>
    <w:rsid w:val="00F02CF3"/>
    <w:rsid w:val="00F03A3C"/>
    <w:rsid w:val="00F04F5B"/>
    <w:rsid w:val="00F050CF"/>
    <w:rsid w:val="00F05F8F"/>
    <w:rsid w:val="00F06672"/>
    <w:rsid w:val="00F0769E"/>
    <w:rsid w:val="00F07BEC"/>
    <w:rsid w:val="00F07DA3"/>
    <w:rsid w:val="00F107C6"/>
    <w:rsid w:val="00F107F8"/>
    <w:rsid w:val="00F11654"/>
    <w:rsid w:val="00F11E7B"/>
    <w:rsid w:val="00F11EEC"/>
    <w:rsid w:val="00F1273C"/>
    <w:rsid w:val="00F129E1"/>
    <w:rsid w:val="00F12D2A"/>
    <w:rsid w:val="00F13CB0"/>
    <w:rsid w:val="00F1417F"/>
    <w:rsid w:val="00F145E6"/>
    <w:rsid w:val="00F14D2E"/>
    <w:rsid w:val="00F1517D"/>
    <w:rsid w:val="00F17462"/>
    <w:rsid w:val="00F17D15"/>
    <w:rsid w:val="00F20388"/>
    <w:rsid w:val="00F20F00"/>
    <w:rsid w:val="00F21255"/>
    <w:rsid w:val="00F2140D"/>
    <w:rsid w:val="00F214F8"/>
    <w:rsid w:val="00F21981"/>
    <w:rsid w:val="00F21FCC"/>
    <w:rsid w:val="00F22569"/>
    <w:rsid w:val="00F22582"/>
    <w:rsid w:val="00F2349D"/>
    <w:rsid w:val="00F238A9"/>
    <w:rsid w:val="00F24561"/>
    <w:rsid w:val="00F24CCD"/>
    <w:rsid w:val="00F24D04"/>
    <w:rsid w:val="00F26381"/>
    <w:rsid w:val="00F2654F"/>
    <w:rsid w:val="00F26C5B"/>
    <w:rsid w:val="00F270CD"/>
    <w:rsid w:val="00F27113"/>
    <w:rsid w:val="00F279D5"/>
    <w:rsid w:val="00F279E0"/>
    <w:rsid w:val="00F3062F"/>
    <w:rsid w:val="00F30D75"/>
    <w:rsid w:val="00F30F78"/>
    <w:rsid w:val="00F31536"/>
    <w:rsid w:val="00F32220"/>
    <w:rsid w:val="00F350D8"/>
    <w:rsid w:val="00F351CC"/>
    <w:rsid w:val="00F35424"/>
    <w:rsid w:val="00F35535"/>
    <w:rsid w:val="00F35CD0"/>
    <w:rsid w:val="00F36551"/>
    <w:rsid w:val="00F36C51"/>
    <w:rsid w:val="00F373F2"/>
    <w:rsid w:val="00F378A0"/>
    <w:rsid w:val="00F402C1"/>
    <w:rsid w:val="00F41715"/>
    <w:rsid w:val="00F42C8B"/>
    <w:rsid w:val="00F42F6E"/>
    <w:rsid w:val="00F43606"/>
    <w:rsid w:val="00F44301"/>
    <w:rsid w:val="00F44533"/>
    <w:rsid w:val="00F44AD8"/>
    <w:rsid w:val="00F45100"/>
    <w:rsid w:val="00F451FE"/>
    <w:rsid w:val="00F45536"/>
    <w:rsid w:val="00F45A5A"/>
    <w:rsid w:val="00F464DE"/>
    <w:rsid w:val="00F46643"/>
    <w:rsid w:val="00F46777"/>
    <w:rsid w:val="00F46C17"/>
    <w:rsid w:val="00F50820"/>
    <w:rsid w:val="00F51DE3"/>
    <w:rsid w:val="00F522F9"/>
    <w:rsid w:val="00F52584"/>
    <w:rsid w:val="00F53079"/>
    <w:rsid w:val="00F53D64"/>
    <w:rsid w:val="00F53F2A"/>
    <w:rsid w:val="00F545A2"/>
    <w:rsid w:val="00F549A3"/>
    <w:rsid w:val="00F54D31"/>
    <w:rsid w:val="00F55D3E"/>
    <w:rsid w:val="00F55D75"/>
    <w:rsid w:val="00F56003"/>
    <w:rsid w:val="00F5618C"/>
    <w:rsid w:val="00F56A10"/>
    <w:rsid w:val="00F57B38"/>
    <w:rsid w:val="00F615B6"/>
    <w:rsid w:val="00F619CE"/>
    <w:rsid w:val="00F61B11"/>
    <w:rsid w:val="00F62CE3"/>
    <w:rsid w:val="00F63A3E"/>
    <w:rsid w:val="00F66680"/>
    <w:rsid w:val="00F66836"/>
    <w:rsid w:val="00F66C09"/>
    <w:rsid w:val="00F673DC"/>
    <w:rsid w:val="00F6774A"/>
    <w:rsid w:val="00F6795C"/>
    <w:rsid w:val="00F701ED"/>
    <w:rsid w:val="00F71A18"/>
    <w:rsid w:val="00F71C76"/>
    <w:rsid w:val="00F72B44"/>
    <w:rsid w:val="00F72C93"/>
    <w:rsid w:val="00F72D16"/>
    <w:rsid w:val="00F7470F"/>
    <w:rsid w:val="00F74E34"/>
    <w:rsid w:val="00F758F3"/>
    <w:rsid w:val="00F76D76"/>
    <w:rsid w:val="00F7733D"/>
    <w:rsid w:val="00F77804"/>
    <w:rsid w:val="00F77DDB"/>
    <w:rsid w:val="00F8000A"/>
    <w:rsid w:val="00F806DD"/>
    <w:rsid w:val="00F814B2"/>
    <w:rsid w:val="00F8381F"/>
    <w:rsid w:val="00F83C85"/>
    <w:rsid w:val="00F842CA"/>
    <w:rsid w:val="00F85AED"/>
    <w:rsid w:val="00F85D4F"/>
    <w:rsid w:val="00F8646B"/>
    <w:rsid w:val="00F86485"/>
    <w:rsid w:val="00F86D38"/>
    <w:rsid w:val="00F908AC"/>
    <w:rsid w:val="00F90A94"/>
    <w:rsid w:val="00F91702"/>
    <w:rsid w:val="00F91BBB"/>
    <w:rsid w:val="00F9226C"/>
    <w:rsid w:val="00F936CA"/>
    <w:rsid w:val="00F93956"/>
    <w:rsid w:val="00F939AA"/>
    <w:rsid w:val="00F941D1"/>
    <w:rsid w:val="00F9440C"/>
    <w:rsid w:val="00F9502E"/>
    <w:rsid w:val="00F95DB7"/>
    <w:rsid w:val="00F95DC3"/>
    <w:rsid w:val="00F97022"/>
    <w:rsid w:val="00F97A9A"/>
    <w:rsid w:val="00FA0613"/>
    <w:rsid w:val="00FA094B"/>
    <w:rsid w:val="00FA0B0F"/>
    <w:rsid w:val="00FA0EBC"/>
    <w:rsid w:val="00FA0F90"/>
    <w:rsid w:val="00FA27CA"/>
    <w:rsid w:val="00FA2988"/>
    <w:rsid w:val="00FA2A9B"/>
    <w:rsid w:val="00FA2F1B"/>
    <w:rsid w:val="00FA2FBF"/>
    <w:rsid w:val="00FA2FF2"/>
    <w:rsid w:val="00FA328C"/>
    <w:rsid w:val="00FA3723"/>
    <w:rsid w:val="00FA3950"/>
    <w:rsid w:val="00FA490B"/>
    <w:rsid w:val="00FA6955"/>
    <w:rsid w:val="00FA70D0"/>
    <w:rsid w:val="00FB0113"/>
    <w:rsid w:val="00FB0137"/>
    <w:rsid w:val="00FB1BC2"/>
    <w:rsid w:val="00FB22DD"/>
    <w:rsid w:val="00FB2880"/>
    <w:rsid w:val="00FB39AD"/>
    <w:rsid w:val="00FB47C6"/>
    <w:rsid w:val="00FB48FA"/>
    <w:rsid w:val="00FB499C"/>
    <w:rsid w:val="00FB4A51"/>
    <w:rsid w:val="00FB5D04"/>
    <w:rsid w:val="00FB6052"/>
    <w:rsid w:val="00FB71B8"/>
    <w:rsid w:val="00FB7431"/>
    <w:rsid w:val="00FC0425"/>
    <w:rsid w:val="00FC05C6"/>
    <w:rsid w:val="00FC0778"/>
    <w:rsid w:val="00FC0A30"/>
    <w:rsid w:val="00FC0F0F"/>
    <w:rsid w:val="00FC1F25"/>
    <w:rsid w:val="00FC2933"/>
    <w:rsid w:val="00FC2CC2"/>
    <w:rsid w:val="00FC343B"/>
    <w:rsid w:val="00FC3CAA"/>
    <w:rsid w:val="00FC3DB3"/>
    <w:rsid w:val="00FC4B23"/>
    <w:rsid w:val="00FC4C89"/>
    <w:rsid w:val="00FC543E"/>
    <w:rsid w:val="00FC5B69"/>
    <w:rsid w:val="00FC610F"/>
    <w:rsid w:val="00FC6196"/>
    <w:rsid w:val="00FC78AC"/>
    <w:rsid w:val="00FC7F57"/>
    <w:rsid w:val="00FD0452"/>
    <w:rsid w:val="00FD09F7"/>
    <w:rsid w:val="00FD28D8"/>
    <w:rsid w:val="00FD2F88"/>
    <w:rsid w:val="00FD3557"/>
    <w:rsid w:val="00FD3601"/>
    <w:rsid w:val="00FD3AF0"/>
    <w:rsid w:val="00FD3D2F"/>
    <w:rsid w:val="00FD4517"/>
    <w:rsid w:val="00FD47AA"/>
    <w:rsid w:val="00FD49A3"/>
    <w:rsid w:val="00FD4A2A"/>
    <w:rsid w:val="00FD57A7"/>
    <w:rsid w:val="00FD5F43"/>
    <w:rsid w:val="00FD61A5"/>
    <w:rsid w:val="00FD7157"/>
    <w:rsid w:val="00FD75D9"/>
    <w:rsid w:val="00FE0D41"/>
    <w:rsid w:val="00FE1509"/>
    <w:rsid w:val="00FE1D07"/>
    <w:rsid w:val="00FE31B3"/>
    <w:rsid w:val="00FE4602"/>
    <w:rsid w:val="00FE4A06"/>
    <w:rsid w:val="00FF04D9"/>
    <w:rsid w:val="00FF074B"/>
    <w:rsid w:val="00FF09DF"/>
    <w:rsid w:val="00FF1243"/>
    <w:rsid w:val="00FF1DDC"/>
    <w:rsid w:val="00FF2CE9"/>
    <w:rsid w:val="00FF4415"/>
    <w:rsid w:val="00FF54DB"/>
    <w:rsid w:val="00FF5BFB"/>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F3AF7D5B-F8B0-4922-9F6D-A83D670F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B75"/>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styleId="Strong">
    <w:name w:val="Strong"/>
    <w:basedOn w:val="DefaultParagraphFont"/>
    <w:uiPriority w:val="22"/>
    <w:qFormat/>
    <w:rsid w:val="00DA7797"/>
    <w:rPr>
      <w:b/>
      <w:bCs/>
    </w:rPr>
  </w:style>
  <w:style w:type="character" w:customStyle="1" w:styleId="PlainTextChar">
    <w:name w:val="Plain Text Char"/>
    <w:link w:val="PlainText"/>
    <w:rsid w:val="00192AF2"/>
    <w:rPr>
      <w:rFonts w:ascii="Courier New" w:hAnsi="Courier New" w:cs="Courier New"/>
    </w:rPr>
  </w:style>
  <w:style w:type="character" w:styleId="UnresolvedMention">
    <w:name w:val="Unresolved Mention"/>
    <w:basedOn w:val="DefaultParagraphFont"/>
    <w:uiPriority w:val="99"/>
    <w:semiHidden/>
    <w:unhideWhenUsed/>
    <w:rsid w:val="00750A80"/>
    <w:rPr>
      <w:color w:val="605E5C"/>
      <w:shd w:val="clear" w:color="auto" w:fill="E1DFDD"/>
    </w:rPr>
  </w:style>
  <w:style w:type="character" w:styleId="FollowedHyperlink">
    <w:name w:val="FollowedHyperlink"/>
    <w:basedOn w:val="DefaultParagraphFont"/>
    <w:rsid w:val="00A761A0"/>
    <w:rPr>
      <w:color w:val="954F72" w:themeColor="followedHyperlink"/>
      <w:u w:val="single"/>
    </w:rPr>
  </w:style>
  <w:style w:type="table" w:customStyle="1" w:styleId="TableGrid10">
    <w:name w:val="Table Grid1"/>
    <w:basedOn w:val="TableNormal"/>
    <w:next w:val="TableGrid"/>
    <w:uiPriority w:val="39"/>
    <w:rsid w:val="00CF28D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5176">
      <w:bodyDiv w:val="1"/>
      <w:marLeft w:val="0"/>
      <w:marRight w:val="0"/>
      <w:marTop w:val="0"/>
      <w:marBottom w:val="0"/>
      <w:divBdr>
        <w:top w:val="none" w:sz="0" w:space="0" w:color="auto"/>
        <w:left w:val="none" w:sz="0" w:space="0" w:color="auto"/>
        <w:bottom w:val="none" w:sz="0" w:space="0" w:color="auto"/>
        <w:right w:val="none" w:sz="0" w:space="0" w:color="auto"/>
      </w:divBdr>
    </w:div>
    <w:div w:id="134951030">
      <w:bodyDiv w:val="1"/>
      <w:marLeft w:val="0"/>
      <w:marRight w:val="0"/>
      <w:marTop w:val="0"/>
      <w:marBottom w:val="0"/>
      <w:divBdr>
        <w:top w:val="none" w:sz="0" w:space="0" w:color="auto"/>
        <w:left w:val="none" w:sz="0" w:space="0" w:color="auto"/>
        <w:bottom w:val="none" w:sz="0" w:space="0" w:color="auto"/>
        <w:right w:val="none" w:sz="0" w:space="0" w:color="auto"/>
      </w:divBdr>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173886470">
      <w:bodyDiv w:val="1"/>
      <w:marLeft w:val="0"/>
      <w:marRight w:val="0"/>
      <w:marTop w:val="0"/>
      <w:marBottom w:val="0"/>
      <w:divBdr>
        <w:top w:val="none" w:sz="0" w:space="0" w:color="auto"/>
        <w:left w:val="none" w:sz="0" w:space="0" w:color="auto"/>
        <w:bottom w:val="none" w:sz="0" w:space="0" w:color="auto"/>
        <w:right w:val="none" w:sz="0" w:space="0" w:color="auto"/>
      </w:divBdr>
      <w:divsChild>
        <w:div w:id="609314173">
          <w:marLeft w:val="0"/>
          <w:marRight w:val="0"/>
          <w:marTop w:val="0"/>
          <w:marBottom w:val="0"/>
          <w:divBdr>
            <w:top w:val="none" w:sz="0" w:space="0" w:color="auto"/>
            <w:left w:val="none" w:sz="0" w:space="0" w:color="auto"/>
            <w:bottom w:val="none" w:sz="0" w:space="0" w:color="auto"/>
            <w:right w:val="none" w:sz="0" w:space="0" w:color="auto"/>
          </w:divBdr>
        </w:div>
        <w:div w:id="900097722">
          <w:marLeft w:val="0"/>
          <w:marRight w:val="0"/>
          <w:marTop w:val="0"/>
          <w:marBottom w:val="0"/>
          <w:divBdr>
            <w:top w:val="none" w:sz="0" w:space="0" w:color="auto"/>
            <w:left w:val="none" w:sz="0" w:space="0" w:color="auto"/>
            <w:bottom w:val="none" w:sz="0" w:space="0" w:color="auto"/>
            <w:right w:val="none" w:sz="0" w:space="0" w:color="auto"/>
          </w:divBdr>
        </w:div>
      </w:divsChild>
    </w:div>
    <w:div w:id="287787684">
      <w:bodyDiv w:val="1"/>
      <w:marLeft w:val="0"/>
      <w:marRight w:val="0"/>
      <w:marTop w:val="0"/>
      <w:marBottom w:val="0"/>
      <w:divBdr>
        <w:top w:val="none" w:sz="0" w:space="0" w:color="auto"/>
        <w:left w:val="none" w:sz="0" w:space="0" w:color="auto"/>
        <w:bottom w:val="none" w:sz="0" w:space="0" w:color="auto"/>
        <w:right w:val="none" w:sz="0" w:space="0" w:color="auto"/>
      </w:divBdr>
      <w:divsChild>
        <w:div w:id="1139877557">
          <w:marLeft w:val="0"/>
          <w:marRight w:val="0"/>
          <w:marTop w:val="0"/>
          <w:marBottom w:val="0"/>
          <w:divBdr>
            <w:top w:val="none" w:sz="0" w:space="0" w:color="auto"/>
            <w:left w:val="none" w:sz="0" w:space="0" w:color="auto"/>
            <w:bottom w:val="none" w:sz="0" w:space="0" w:color="auto"/>
            <w:right w:val="none" w:sz="0" w:space="0" w:color="auto"/>
          </w:divBdr>
        </w:div>
        <w:div w:id="1995717309">
          <w:marLeft w:val="0"/>
          <w:marRight w:val="0"/>
          <w:marTop w:val="0"/>
          <w:marBottom w:val="0"/>
          <w:divBdr>
            <w:top w:val="none" w:sz="0" w:space="0" w:color="auto"/>
            <w:left w:val="none" w:sz="0" w:space="0" w:color="auto"/>
            <w:bottom w:val="none" w:sz="0" w:space="0" w:color="auto"/>
            <w:right w:val="none" w:sz="0" w:space="0" w:color="auto"/>
          </w:divBdr>
        </w:div>
      </w:divsChild>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33544527">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706099617">
      <w:bodyDiv w:val="1"/>
      <w:marLeft w:val="0"/>
      <w:marRight w:val="0"/>
      <w:marTop w:val="0"/>
      <w:marBottom w:val="0"/>
      <w:divBdr>
        <w:top w:val="none" w:sz="0" w:space="0" w:color="auto"/>
        <w:left w:val="none" w:sz="0" w:space="0" w:color="auto"/>
        <w:bottom w:val="none" w:sz="0" w:space="0" w:color="auto"/>
        <w:right w:val="none" w:sz="0" w:space="0" w:color="auto"/>
      </w:divBdr>
    </w:div>
    <w:div w:id="768507256">
      <w:bodyDiv w:val="1"/>
      <w:marLeft w:val="0"/>
      <w:marRight w:val="0"/>
      <w:marTop w:val="0"/>
      <w:marBottom w:val="0"/>
      <w:divBdr>
        <w:top w:val="none" w:sz="0" w:space="0" w:color="auto"/>
        <w:left w:val="none" w:sz="0" w:space="0" w:color="auto"/>
        <w:bottom w:val="none" w:sz="0" w:space="0" w:color="auto"/>
        <w:right w:val="none" w:sz="0" w:space="0" w:color="auto"/>
      </w:divBdr>
    </w:div>
    <w:div w:id="1124538384">
      <w:bodyDiv w:val="1"/>
      <w:marLeft w:val="0"/>
      <w:marRight w:val="0"/>
      <w:marTop w:val="0"/>
      <w:marBottom w:val="0"/>
      <w:divBdr>
        <w:top w:val="none" w:sz="0" w:space="0" w:color="auto"/>
        <w:left w:val="none" w:sz="0" w:space="0" w:color="auto"/>
        <w:bottom w:val="none" w:sz="0" w:space="0" w:color="auto"/>
        <w:right w:val="none" w:sz="0" w:space="0" w:color="auto"/>
      </w:divBdr>
      <w:divsChild>
        <w:div w:id="260181755">
          <w:marLeft w:val="0"/>
          <w:marRight w:val="0"/>
          <w:marTop w:val="0"/>
          <w:marBottom w:val="0"/>
          <w:divBdr>
            <w:top w:val="none" w:sz="0" w:space="0" w:color="auto"/>
            <w:left w:val="none" w:sz="0" w:space="0" w:color="auto"/>
            <w:bottom w:val="none" w:sz="0" w:space="0" w:color="auto"/>
            <w:right w:val="none" w:sz="0" w:space="0" w:color="auto"/>
          </w:divBdr>
        </w:div>
        <w:div w:id="1814524039">
          <w:marLeft w:val="0"/>
          <w:marRight w:val="0"/>
          <w:marTop w:val="0"/>
          <w:marBottom w:val="0"/>
          <w:divBdr>
            <w:top w:val="none" w:sz="0" w:space="0" w:color="auto"/>
            <w:left w:val="none" w:sz="0" w:space="0" w:color="auto"/>
            <w:bottom w:val="none" w:sz="0" w:space="0" w:color="auto"/>
            <w:right w:val="none" w:sz="0" w:space="0" w:color="auto"/>
          </w:divBdr>
        </w:div>
      </w:divsChild>
    </w:div>
    <w:div w:id="1134760059">
      <w:bodyDiv w:val="1"/>
      <w:marLeft w:val="0"/>
      <w:marRight w:val="0"/>
      <w:marTop w:val="0"/>
      <w:marBottom w:val="0"/>
      <w:divBdr>
        <w:top w:val="none" w:sz="0" w:space="0" w:color="auto"/>
        <w:left w:val="none" w:sz="0" w:space="0" w:color="auto"/>
        <w:bottom w:val="none" w:sz="0" w:space="0" w:color="auto"/>
        <w:right w:val="none" w:sz="0" w:space="0" w:color="auto"/>
      </w:divBdr>
    </w:div>
    <w:div w:id="1225677058">
      <w:bodyDiv w:val="1"/>
      <w:marLeft w:val="0"/>
      <w:marRight w:val="0"/>
      <w:marTop w:val="0"/>
      <w:marBottom w:val="0"/>
      <w:divBdr>
        <w:top w:val="none" w:sz="0" w:space="0" w:color="auto"/>
        <w:left w:val="none" w:sz="0" w:space="0" w:color="auto"/>
        <w:bottom w:val="none" w:sz="0" w:space="0" w:color="auto"/>
        <w:right w:val="none" w:sz="0" w:space="0" w:color="auto"/>
      </w:divBdr>
      <w:divsChild>
        <w:div w:id="27938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773155">
              <w:marLeft w:val="0"/>
              <w:marRight w:val="0"/>
              <w:marTop w:val="0"/>
              <w:marBottom w:val="0"/>
              <w:divBdr>
                <w:top w:val="none" w:sz="0" w:space="0" w:color="auto"/>
                <w:left w:val="none" w:sz="0" w:space="0" w:color="auto"/>
                <w:bottom w:val="none" w:sz="0" w:space="0" w:color="auto"/>
                <w:right w:val="none" w:sz="0" w:space="0" w:color="auto"/>
              </w:divBdr>
              <w:divsChild>
                <w:div w:id="900405379">
                  <w:marLeft w:val="0"/>
                  <w:marRight w:val="0"/>
                  <w:marTop w:val="0"/>
                  <w:marBottom w:val="0"/>
                  <w:divBdr>
                    <w:top w:val="none" w:sz="0" w:space="0" w:color="auto"/>
                    <w:left w:val="none" w:sz="0" w:space="0" w:color="auto"/>
                    <w:bottom w:val="none" w:sz="0" w:space="0" w:color="auto"/>
                    <w:right w:val="none" w:sz="0" w:space="0" w:color="auto"/>
                  </w:divBdr>
                </w:div>
                <w:div w:id="1281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6942">
      <w:bodyDiv w:val="1"/>
      <w:marLeft w:val="0"/>
      <w:marRight w:val="0"/>
      <w:marTop w:val="0"/>
      <w:marBottom w:val="0"/>
      <w:divBdr>
        <w:top w:val="none" w:sz="0" w:space="0" w:color="auto"/>
        <w:left w:val="none" w:sz="0" w:space="0" w:color="auto"/>
        <w:bottom w:val="none" w:sz="0" w:space="0" w:color="auto"/>
        <w:right w:val="none" w:sz="0" w:space="0" w:color="auto"/>
      </w:divBdr>
    </w:div>
    <w:div w:id="1583638840">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st.dk/en/Statistik/emner/oekonomi/prisindeks/nettoprisindeks" TargetMode="Externa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s://www.nationalbanken.dk/en/what-we-do/stable-prices-monetary-policy-and-the-danish-economy/exchange-rates"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5.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youtube.com/watch?v=5gAMZYbWFY8" TargetMode="Externa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churchaid.org/privacy-policy" TargetMode="External"/><Relationship Id="rId22" Type="http://schemas.openxmlformats.org/officeDocument/2006/relationships/hyperlink" Target="https://noedhjaelp.dk/klima"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8" ma:contentTypeDescription="Create a new document." ma:contentTypeScope="" ma:versionID="f77638d137134f741ec5dde5d772321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3d5c5e4577edc032dbc2d0cf625f064"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customXml/itemProps2.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3.xml><?xml version="1.0" encoding="utf-8"?>
<ds:datastoreItem xmlns:ds="http://schemas.openxmlformats.org/officeDocument/2006/customXml" ds:itemID="{FA4E5FDF-0B23-4692-87BD-916E43384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5.xml><?xml version="1.0" encoding="utf-8"?>
<ds:datastoreItem xmlns:ds="http://schemas.openxmlformats.org/officeDocument/2006/customXml" ds:itemID="{10A6E252-9E0B-4A11-891B-E7ED05BCEDC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15355</Words>
  <Characters>87527</Characters>
  <Application>Microsoft Office Word</Application>
  <DocSecurity>0</DocSecurity>
  <Lines>729</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102677</CharactersWithSpaces>
  <SharedDoc>false</SharedDoc>
  <HLinks>
    <vt:vector size="60" baseType="variant">
      <vt:variant>
        <vt:i4>3080297</vt:i4>
      </vt:variant>
      <vt:variant>
        <vt:i4>27</vt:i4>
      </vt:variant>
      <vt:variant>
        <vt:i4>0</vt:i4>
      </vt:variant>
      <vt:variant>
        <vt:i4>5</vt:i4>
      </vt:variant>
      <vt:variant>
        <vt:lpwstr>https://noedhjaelp.dk/klima</vt:lpwstr>
      </vt:variant>
      <vt:variant>
        <vt:lpwstr/>
      </vt:variant>
      <vt:variant>
        <vt:i4>2228325</vt:i4>
      </vt:variant>
      <vt:variant>
        <vt:i4>9</vt:i4>
      </vt:variant>
      <vt:variant>
        <vt:i4>0</vt:i4>
      </vt:variant>
      <vt:variant>
        <vt:i4>5</vt:i4>
      </vt:variant>
      <vt:variant>
        <vt:lpwstr>https://www.youtube.com/watch?v=5gAMZYbWFY8</vt:lpwstr>
      </vt:variant>
      <vt:variant>
        <vt:lpwstr/>
      </vt:variant>
      <vt:variant>
        <vt:i4>3080302</vt:i4>
      </vt:variant>
      <vt:variant>
        <vt:i4>6</vt:i4>
      </vt:variant>
      <vt:variant>
        <vt:i4>0</vt:i4>
      </vt:variant>
      <vt:variant>
        <vt:i4>5</vt:i4>
      </vt:variant>
      <vt:variant>
        <vt:lpwstr>https://www.danchurchaid.org/privacy-policy</vt:lpwstr>
      </vt:variant>
      <vt:variant>
        <vt:lpwstr/>
      </vt:variant>
      <vt:variant>
        <vt:i4>1310790</vt:i4>
      </vt:variant>
      <vt:variant>
        <vt:i4>3</vt:i4>
      </vt:variant>
      <vt:variant>
        <vt:i4>0</vt:i4>
      </vt:variant>
      <vt:variant>
        <vt:i4>5</vt:i4>
      </vt:variant>
      <vt:variant>
        <vt:lpwstr>https://www.dst.dk/en/Statistik/emner/oekonomi/prisindeks/nettoprisindeks</vt:lpwstr>
      </vt:variant>
      <vt:variant>
        <vt:lpwstr/>
      </vt:variant>
      <vt:variant>
        <vt:i4>2556015</vt:i4>
      </vt:variant>
      <vt:variant>
        <vt:i4>0</vt:i4>
      </vt:variant>
      <vt:variant>
        <vt:i4>0</vt:i4>
      </vt:variant>
      <vt:variant>
        <vt:i4>5</vt:i4>
      </vt:variant>
      <vt:variant>
        <vt:lpwstr>https://www.nationalbanken.dk/en/what-we-do/stable-prices-monetary-policy-and-the-danish-economy/exchange-rates</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2013-02-20T18:06:00Z</cp:lastPrinted>
  <dcterms:created xsi:type="dcterms:W3CDTF">2023-09-11T07:41:00Z</dcterms:created>
  <dcterms:modified xsi:type="dcterms:W3CDTF">2023-09-11T07:41:00Z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