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315" w:rsidRDefault="00B44315" w:rsidP="00B44315">
      <w:pPr>
        <w:rPr>
          <w:rFonts w:ascii="Arial" w:hAnsi="Arial"/>
          <w:b/>
          <w:sz w:val="28"/>
          <w:lang w:val="uk-UA"/>
        </w:rPr>
      </w:pPr>
      <w:r>
        <w:rPr>
          <w:rFonts w:ascii="Arial" w:hAnsi="Arial"/>
          <w:b/>
          <w:caps/>
          <w:sz w:val="28"/>
          <w:lang w:val="uk-UA"/>
        </w:rPr>
        <w:t xml:space="preserve">ЗРАЗОК </w:t>
      </w:r>
      <w:r w:rsidR="00662BBD">
        <w:rPr>
          <w:rFonts w:ascii="Arial" w:hAnsi="Arial"/>
          <w:b/>
          <w:caps/>
          <w:sz w:val="28"/>
          <w:lang w:val="en-GB"/>
        </w:rPr>
        <w:t xml:space="preserve">wor </w:t>
      </w:r>
      <w:r>
        <w:rPr>
          <w:rFonts w:ascii="Arial" w:hAnsi="Arial"/>
          <w:b/>
          <w:caps/>
          <w:sz w:val="28"/>
          <w:lang w:val="uk-UA"/>
        </w:rPr>
        <w:t xml:space="preserve">2: </w:t>
      </w:r>
      <w:r w:rsidR="000E7309">
        <w:rPr>
          <w:rFonts w:ascii="Arial" w:hAnsi="Arial"/>
          <w:b/>
          <w:sz w:val="28"/>
          <w:lang w:val="uk-UA"/>
        </w:rPr>
        <w:t>Договір</w:t>
      </w:r>
      <w:r>
        <w:rPr>
          <w:rFonts w:ascii="Arial" w:hAnsi="Arial"/>
          <w:b/>
          <w:sz w:val="28"/>
          <w:lang w:val="uk-UA"/>
        </w:rPr>
        <w:t xml:space="preserve"> (РОБОТИ) / </w:t>
      </w:r>
      <w:r>
        <w:rPr>
          <w:rFonts w:ascii="Arial" w:hAnsi="Arial"/>
          <w:b/>
          <w:caps/>
          <w:sz w:val="28"/>
          <w:lang w:val="en-GB"/>
        </w:rPr>
        <w:t xml:space="preserve">TEMPLATE wor 2: </w:t>
      </w:r>
      <w:r>
        <w:rPr>
          <w:rFonts w:ascii="Arial" w:hAnsi="Arial"/>
          <w:b/>
          <w:sz w:val="28"/>
          <w:lang w:val="en-GB"/>
        </w:rPr>
        <w:t>Contract (WORKS)</w:t>
      </w:r>
    </w:p>
    <w:p w:rsidR="00B44315" w:rsidRDefault="00B44315" w:rsidP="00B44315">
      <w:pPr>
        <w:rPr>
          <w:rFonts w:ascii="Arial" w:hAnsi="Arial" w:cs="Arial"/>
          <w:lang w:val="uk-UA"/>
        </w:rPr>
      </w:pPr>
      <w:r>
        <w:rPr>
          <w:rFonts w:ascii="Arial" w:hAnsi="Arial" w:cs="Arial"/>
          <w:lang w:val="uk-UA"/>
        </w:rPr>
        <w:t>(Для закупівель у діапазоні від 10 000 до 299 999 євро) / (</w:t>
      </w:r>
      <w:r>
        <w:rPr>
          <w:rFonts w:ascii="Arial" w:hAnsi="Arial" w:cs="Arial"/>
          <w:lang w:val="en-GB"/>
        </w:rPr>
        <w:t>For</w:t>
      </w:r>
      <w:r>
        <w:rPr>
          <w:rFonts w:ascii="Arial" w:hAnsi="Arial" w:cs="Arial"/>
          <w:lang w:val="uk-UA"/>
        </w:rPr>
        <w:t xml:space="preserve"> </w:t>
      </w:r>
      <w:r>
        <w:rPr>
          <w:rFonts w:ascii="Arial" w:hAnsi="Arial" w:cs="Arial"/>
          <w:lang w:val="en-GB"/>
        </w:rPr>
        <w:t>Procurements</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EUR</w:t>
      </w:r>
      <w:r>
        <w:rPr>
          <w:rFonts w:ascii="Arial" w:hAnsi="Arial" w:cs="Arial"/>
          <w:lang w:val="uk-UA"/>
        </w:rPr>
        <w:t xml:space="preserve"> 10.000 – 299.999)</w:t>
      </w:r>
    </w:p>
    <w:p w:rsidR="00B44315" w:rsidRDefault="00B44315" w:rsidP="00B44315">
      <w:pPr>
        <w:rPr>
          <w:rFonts w:ascii="Arial" w:hAnsi="Arial"/>
          <w:b/>
          <w:sz w:val="28"/>
          <w:lang w:val="uk-UA"/>
        </w:rPr>
      </w:pPr>
    </w:p>
    <w:p w:rsidR="00B44315" w:rsidRDefault="00B44315" w:rsidP="00B44315">
      <w:pPr>
        <w:pStyle w:val="2"/>
        <w:rPr>
          <w:caps w:val="0"/>
          <w:noProof/>
          <w:sz w:val="20"/>
          <w:lang w:val="uk-UA"/>
        </w:rPr>
      </w:pPr>
      <w:r>
        <w:rPr>
          <w:caps w:val="0"/>
          <w:noProof/>
          <w:sz w:val="20"/>
          <w:lang w:val="uk-UA"/>
        </w:rPr>
        <w:t xml:space="preserve">Ця </w:t>
      </w:r>
      <w:r w:rsidR="000E7309">
        <w:rPr>
          <w:caps w:val="0"/>
          <w:noProof/>
          <w:sz w:val="20"/>
          <w:lang w:val="uk-UA"/>
        </w:rPr>
        <w:t>Договору</w:t>
      </w:r>
      <w:r>
        <w:rPr>
          <w:caps w:val="0"/>
          <w:noProof/>
          <w:sz w:val="20"/>
          <w:lang w:val="uk-UA"/>
        </w:rPr>
        <w:t xml:space="preserve"> про виконання Робіт (без ЗП, Технічних специфікацій та вимог, Проєктної документації та Креслень, а також Бланк пропозиції) підлягає використанню для </w:t>
      </w:r>
      <w:r w:rsidR="000E7309">
        <w:rPr>
          <w:caps w:val="0"/>
          <w:noProof/>
          <w:sz w:val="20"/>
          <w:lang w:val="uk-UA"/>
        </w:rPr>
        <w:t>Договорі</w:t>
      </w:r>
      <w:r>
        <w:rPr>
          <w:caps w:val="0"/>
          <w:noProof/>
          <w:sz w:val="20"/>
          <w:lang w:val="uk-UA"/>
        </w:rPr>
        <w:t xml:space="preserve">в про виконання робіт на суму до 299 000 євро. / </w:t>
      </w:r>
      <w:r>
        <w:rPr>
          <w:caps w:val="0"/>
          <w:noProof/>
          <w:sz w:val="20"/>
        </w:rPr>
        <w:t>This</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sz w:val="20"/>
          <w:lang w:val="uk-UA"/>
        </w:rPr>
        <w:t>(</w:t>
      </w:r>
      <w:r>
        <w:rPr>
          <w:caps w:val="0"/>
          <w:sz w:val="20"/>
        </w:rPr>
        <w:t>without</w:t>
      </w:r>
      <w:r>
        <w:rPr>
          <w:caps w:val="0"/>
          <w:sz w:val="20"/>
          <w:lang w:val="uk-UA"/>
        </w:rPr>
        <w:t xml:space="preserve"> </w:t>
      </w:r>
      <w:r>
        <w:rPr>
          <w:caps w:val="0"/>
          <w:sz w:val="20"/>
        </w:rPr>
        <w:t>the</w:t>
      </w:r>
      <w:r>
        <w:rPr>
          <w:caps w:val="0"/>
          <w:sz w:val="20"/>
          <w:lang w:val="uk-UA"/>
        </w:rPr>
        <w:t xml:space="preserve"> </w:t>
      </w:r>
      <w:r>
        <w:rPr>
          <w:caps w:val="0"/>
          <w:sz w:val="20"/>
        </w:rPr>
        <w:t>RFP</w:t>
      </w:r>
      <w:r>
        <w:rPr>
          <w:caps w:val="0"/>
          <w:sz w:val="20"/>
          <w:lang w:val="uk-UA"/>
        </w:rPr>
        <w:t xml:space="preserve">, </w:t>
      </w:r>
      <w:r>
        <w:rPr>
          <w:caps w:val="0"/>
          <w:sz w:val="20"/>
        </w:rPr>
        <w:t>Technical</w:t>
      </w:r>
      <w:r>
        <w:rPr>
          <w:caps w:val="0"/>
          <w:sz w:val="20"/>
          <w:lang w:val="uk-UA"/>
        </w:rPr>
        <w:t xml:space="preserve"> </w:t>
      </w:r>
      <w:r>
        <w:rPr>
          <w:caps w:val="0"/>
          <w:sz w:val="20"/>
        </w:rPr>
        <w:t>Specifications</w:t>
      </w:r>
      <w:r>
        <w:rPr>
          <w:caps w:val="0"/>
          <w:sz w:val="20"/>
          <w:lang w:val="uk-UA"/>
        </w:rPr>
        <w:t xml:space="preserve"> </w:t>
      </w:r>
      <w:r>
        <w:rPr>
          <w:caps w:val="0"/>
          <w:sz w:val="20"/>
        </w:rPr>
        <w:t>and</w:t>
      </w:r>
      <w:r>
        <w:rPr>
          <w:caps w:val="0"/>
          <w:sz w:val="20"/>
          <w:lang w:val="uk-UA"/>
        </w:rPr>
        <w:t xml:space="preserve"> </w:t>
      </w:r>
      <w:r>
        <w:rPr>
          <w:caps w:val="0"/>
          <w:sz w:val="20"/>
        </w:rPr>
        <w:t>Requirements</w:t>
      </w:r>
      <w:r>
        <w:rPr>
          <w:caps w:val="0"/>
          <w:sz w:val="20"/>
          <w:lang w:val="uk-UA"/>
        </w:rPr>
        <w:t xml:space="preserve">, </w:t>
      </w:r>
      <w:r>
        <w:rPr>
          <w:caps w:val="0"/>
          <w:sz w:val="20"/>
        </w:rPr>
        <w:t>Design</w:t>
      </w:r>
      <w:r>
        <w:rPr>
          <w:caps w:val="0"/>
          <w:sz w:val="20"/>
          <w:lang w:val="uk-UA"/>
        </w:rPr>
        <w:t xml:space="preserve"> </w:t>
      </w:r>
      <w:r>
        <w:rPr>
          <w:caps w:val="0"/>
          <w:sz w:val="20"/>
        </w:rPr>
        <w:t>Documents</w:t>
      </w:r>
      <w:r>
        <w:rPr>
          <w:caps w:val="0"/>
          <w:sz w:val="20"/>
          <w:lang w:val="uk-UA"/>
        </w:rPr>
        <w:t xml:space="preserve"> </w:t>
      </w:r>
      <w:r>
        <w:rPr>
          <w:caps w:val="0"/>
          <w:sz w:val="20"/>
        </w:rPr>
        <w:t>and</w:t>
      </w:r>
      <w:r>
        <w:rPr>
          <w:caps w:val="0"/>
          <w:sz w:val="20"/>
          <w:lang w:val="uk-UA"/>
        </w:rPr>
        <w:t xml:space="preserve"> </w:t>
      </w:r>
      <w:r>
        <w:rPr>
          <w:caps w:val="0"/>
          <w:sz w:val="20"/>
        </w:rPr>
        <w:t>Drawings</w:t>
      </w:r>
      <w:r>
        <w:rPr>
          <w:caps w:val="0"/>
          <w:sz w:val="20"/>
          <w:lang w:val="uk-UA"/>
        </w:rPr>
        <w:t xml:space="preserve">, </w:t>
      </w:r>
      <w:r>
        <w:rPr>
          <w:caps w:val="0"/>
          <w:sz w:val="20"/>
        </w:rPr>
        <w:t>and</w:t>
      </w:r>
      <w:r>
        <w:rPr>
          <w:caps w:val="0"/>
          <w:sz w:val="20"/>
          <w:lang w:val="uk-UA"/>
        </w:rPr>
        <w:t xml:space="preserve"> </w:t>
      </w:r>
      <w:r>
        <w:rPr>
          <w:caps w:val="0"/>
          <w:sz w:val="20"/>
        </w:rPr>
        <w:t>the</w:t>
      </w:r>
      <w:r>
        <w:rPr>
          <w:caps w:val="0"/>
          <w:sz w:val="20"/>
          <w:lang w:val="uk-UA"/>
        </w:rPr>
        <w:t xml:space="preserve"> </w:t>
      </w:r>
      <w:r>
        <w:rPr>
          <w:caps w:val="0"/>
          <w:sz w:val="20"/>
        </w:rPr>
        <w:t>Proposal</w:t>
      </w:r>
      <w:r>
        <w:rPr>
          <w:caps w:val="0"/>
          <w:sz w:val="20"/>
          <w:lang w:val="uk-UA"/>
        </w:rPr>
        <w:t xml:space="preserve"> </w:t>
      </w:r>
      <w:r>
        <w:rPr>
          <w:caps w:val="0"/>
          <w:sz w:val="20"/>
        </w:rPr>
        <w:t>Submission</w:t>
      </w:r>
      <w:r>
        <w:rPr>
          <w:caps w:val="0"/>
          <w:sz w:val="20"/>
          <w:lang w:val="uk-UA"/>
        </w:rPr>
        <w:t xml:space="preserve"> </w:t>
      </w:r>
      <w:r>
        <w:rPr>
          <w:caps w:val="0"/>
          <w:sz w:val="20"/>
        </w:rPr>
        <w:t>Form</w:t>
      </w:r>
      <w:r>
        <w:rPr>
          <w:caps w:val="0"/>
          <w:sz w:val="20"/>
          <w:lang w:val="uk-UA"/>
        </w:rPr>
        <w:t xml:space="preserve">) </w:t>
      </w:r>
      <w:r>
        <w:rPr>
          <w:caps w:val="0"/>
          <w:sz w:val="20"/>
        </w:rPr>
        <w:t>may</w:t>
      </w:r>
      <w:r>
        <w:rPr>
          <w:caps w:val="0"/>
          <w:sz w:val="20"/>
          <w:lang w:val="uk-UA"/>
        </w:rPr>
        <w:t xml:space="preserve"> </w:t>
      </w:r>
      <w:r>
        <w:rPr>
          <w:caps w:val="0"/>
          <w:sz w:val="20"/>
        </w:rPr>
        <w:t>be</w:t>
      </w:r>
      <w:r>
        <w:rPr>
          <w:caps w:val="0"/>
          <w:noProof/>
          <w:sz w:val="20"/>
          <w:lang w:val="uk-UA"/>
        </w:rPr>
        <w:t xml:space="preserve"> </w:t>
      </w:r>
      <w:r>
        <w:rPr>
          <w:caps w:val="0"/>
          <w:noProof/>
          <w:sz w:val="20"/>
        </w:rPr>
        <w:t>used</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Work</w:t>
      </w:r>
      <w:r>
        <w:rPr>
          <w:caps w:val="0"/>
          <w:noProof/>
          <w:sz w:val="20"/>
          <w:lang w:val="uk-UA"/>
        </w:rPr>
        <w:t xml:space="preserve"> </w:t>
      </w:r>
      <w:r>
        <w:rPr>
          <w:caps w:val="0"/>
          <w:noProof/>
          <w:sz w:val="20"/>
        </w:rPr>
        <w:t>Contracts</w:t>
      </w:r>
      <w:r>
        <w:rPr>
          <w:caps w:val="0"/>
          <w:noProof/>
          <w:sz w:val="20"/>
          <w:lang w:val="uk-UA"/>
        </w:rPr>
        <w:t xml:space="preserve"> </w:t>
      </w:r>
      <w:r>
        <w:rPr>
          <w:caps w:val="0"/>
          <w:noProof/>
          <w:sz w:val="20"/>
        </w:rPr>
        <w:t>with</w:t>
      </w:r>
      <w:r>
        <w:rPr>
          <w:caps w:val="0"/>
          <w:noProof/>
          <w:sz w:val="20"/>
          <w:lang w:val="uk-UA"/>
        </w:rPr>
        <w:t xml:space="preserve"> </w:t>
      </w:r>
      <w:r>
        <w:rPr>
          <w:caps w:val="0"/>
          <w:noProof/>
          <w:sz w:val="20"/>
        </w:rPr>
        <w:t>a</w:t>
      </w:r>
      <w:r>
        <w:rPr>
          <w:caps w:val="0"/>
          <w:noProof/>
          <w:sz w:val="20"/>
          <w:lang w:val="uk-UA"/>
        </w:rPr>
        <w:t xml:space="preserve"> </w:t>
      </w:r>
      <w:r>
        <w:rPr>
          <w:caps w:val="0"/>
          <w:noProof/>
          <w:sz w:val="20"/>
        </w:rPr>
        <w:t>value</w:t>
      </w:r>
      <w:r>
        <w:rPr>
          <w:caps w:val="0"/>
          <w:noProof/>
          <w:sz w:val="20"/>
          <w:lang w:val="uk-UA"/>
        </w:rPr>
        <w:t xml:space="preserve"> </w:t>
      </w:r>
      <w:r>
        <w:rPr>
          <w:caps w:val="0"/>
          <w:noProof/>
          <w:sz w:val="20"/>
        </w:rPr>
        <w:t>up</w:t>
      </w:r>
      <w:r>
        <w:rPr>
          <w:caps w:val="0"/>
          <w:noProof/>
          <w:sz w:val="20"/>
          <w:lang w:val="uk-UA"/>
        </w:rPr>
        <w:t xml:space="preserve"> </w:t>
      </w:r>
      <w:r>
        <w:rPr>
          <w:caps w:val="0"/>
          <w:noProof/>
          <w:sz w:val="20"/>
        </w:rPr>
        <w:t>till</w:t>
      </w:r>
      <w:r>
        <w:rPr>
          <w:caps w:val="0"/>
          <w:noProof/>
          <w:sz w:val="20"/>
          <w:lang w:val="uk-UA"/>
        </w:rPr>
        <w:t xml:space="preserve"> </w:t>
      </w:r>
      <w:r>
        <w:rPr>
          <w:caps w:val="0"/>
          <w:noProof/>
          <w:sz w:val="20"/>
        </w:rPr>
        <w:t>EUR</w:t>
      </w:r>
      <w:r>
        <w:rPr>
          <w:caps w:val="0"/>
          <w:noProof/>
          <w:sz w:val="20"/>
          <w:lang w:val="uk-UA"/>
        </w:rPr>
        <w:t xml:space="preserve"> 299.000.</w:t>
      </w:r>
    </w:p>
    <w:p w:rsidR="00B44315" w:rsidRDefault="00B44315" w:rsidP="00B44315">
      <w:pPr>
        <w:pStyle w:val="2"/>
        <w:rPr>
          <w:caps w:val="0"/>
          <w:noProof/>
          <w:sz w:val="20"/>
          <w:lang w:val="uk-UA"/>
        </w:rPr>
      </w:pPr>
    </w:p>
    <w:p w:rsidR="00B44315" w:rsidRDefault="00B44315" w:rsidP="00B44315">
      <w:pPr>
        <w:pStyle w:val="2"/>
        <w:rPr>
          <w:caps w:val="0"/>
          <w:noProof/>
          <w:sz w:val="20"/>
          <w:lang w:val="uk-UA"/>
        </w:rPr>
      </w:pPr>
      <w:r>
        <w:rPr>
          <w:caps w:val="0"/>
          <w:noProof/>
          <w:sz w:val="20"/>
          <w:lang w:val="uk-UA"/>
        </w:rPr>
        <w:t xml:space="preserve">При підготовці ЗП для </w:t>
      </w:r>
      <w:r w:rsidR="000E7309">
        <w:rPr>
          <w:caps w:val="0"/>
          <w:noProof/>
          <w:sz w:val="20"/>
          <w:lang w:val="uk-UA"/>
        </w:rPr>
        <w:t>Договору</w:t>
      </w:r>
      <w:r>
        <w:rPr>
          <w:caps w:val="0"/>
          <w:noProof/>
          <w:sz w:val="20"/>
          <w:lang w:val="uk-UA"/>
        </w:rPr>
        <w:t xml:space="preserve"> про виконання робіт до статей вносяться зміни відповідно до конкретних умов </w:t>
      </w:r>
      <w:r w:rsidR="000E7309">
        <w:rPr>
          <w:caps w:val="0"/>
          <w:noProof/>
          <w:sz w:val="20"/>
          <w:lang w:val="uk-UA"/>
        </w:rPr>
        <w:t>Договору</w:t>
      </w:r>
      <w:r>
        <w:rPr>
          <w:caps w:val="0"/>
          <w:noProof/>
          <w:sz w:val="20"/>
          <w:lang w:val="uk-UA"/>
        </w:rPr>
        <w:t xml:space="preserve"> із урахуванням, того, чи є </w:t>
      </w:r>
      <w:r w:rsidR="000E7309">
        <w:rPr>
          <w:caps w:val="0"/>
          <w:noProof/>
          <w:sz w:val="20"/>
          <w:lang w:val="uk-UA"/>
        </w:rPr>
        <w:t>договір</w:t>
      </w:r>
      <w:r>
        <w:rPr>
          <w:caps w:val="0"/>
          <w:noProof/>
          <w:sz w:val="20"/>
          <w:lang w:val="uk-UA"/>
        </w:rPr>
        <w:t xml:space="preserve">: короткостроковим (менше року) або довгостроковим; несе низький чи високий ризик затримки, страхових випадків, недостатньої якості, проблем, пов'язаних з отриманням дозволів, недостатньої адміністративної спроможності для виконання </w:t>
      </w:r>
      <w:r w:rsidR="000E7309">
        <w:rPr>
          <w:caps w:val="0"/>
          <w:noProof/>
          <w:sz w:val="20"/>
          <w:lang w:val="uk-UA"/>
        </w:rPr>
        <w:t>Договору</w:t>
      </w:r>
      <w:r>
        <w:rPr>
          <w:caps w:val="0"/>
          <w:noProof/>
          <w:sz w:val="20"/>
          <w:lang w:val="uk-UA"/>
        </w:rPr>
        <w:t xml:space="preserve"> тощо; та чи є Кандидат невеликою місцевою або великою міжнародною компанією. / </w:t>
      </w:r>
      <w:r>
        <w:rPr>
          <w:caps w:val="0"/>
          <w:noProof/>
          <w:sz w:val="20"/>
        </w:rPr>
        <w:t>When</w:t>
      </w:r>
      <w:r>
        <w:rPr>
          <w:caps w:val="0"/>
          <w:noProof/>
          <w:sz w:val="20"/>
          <w:lang w:val="uk-UA"/>
        </w:rPr>
        <w:t xml:space="preserve"> </w:t>
      </w:r>
      <w:r>
        <w:rPr>
          <w:caps w:val="0"/>
          <w:noProof/>
          <w:sz w:val="20"/>
        </w:rPr>
        <w:t>preparing</w:t>
      </w:r>
      <w:r>
        <w:rPr>
          <w:caps w:val="0"/>
          <w:noProof/>
          <w:sz w:val="20"/>
          <w:lang w:val="uk-UA"/>
        </w:rPr>
        <w:t xml:space="preserve"> </w:t>
      </w:r>
      <w:r>
        <w:rPr>
          <w:caps w:val="0"/>
          <w:noProof/>
          <w:sz w:val="20"/>
        </w:rPr>
        <w:t>a</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articles</w:t>
      </w:r>
      <w:r>
        <w:rPr>
          <w:caps w:val="0"/>
          <w:noProof/>
          <w:sz w:val="20"/>
          <w:lang w:val="uk-UA"/>
        </w:rPr>
        <w:t xml:space="preserve"> </w:t>
      </w:r>
      <w:r>
        <w:rPr>
          <w:caps w:val="0"/>
          <w:noProof/>
          <w:sz w:val="20"/>
        </w:rPr>
        <w:t>shall</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adapted</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specific</w:t>
      </w:r>
      <w:r>
        <w:rPr>
          <w:caps w:val="0"/>
          <w:noProof/>
          <w:sz w:val="20"/>
          <w:lang w:val="uk-UA"/>
        </w:rPr>
        <w:t xml:space="preserve"> </w:t>
      </w:r>
      <w:r>
        <w:rPr>
          <w:caps w:val="0"/>
          <w:noProof/>
          <w:sz w:val="20"/>
        </w:rPr>
        <w:t>conditions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taking</w:t>
      </w:r>
      <w:r>
        <w:rPr>
          <w:caps w:val="0"/>
          <w:noProof/>
          <w:sz w:val="20"/>
          <w:lang w:val="uk-UA"/>
        </w:rPr>
        <w:t xml:space="preserve"> </w:t>
      </w:r>
      <w:r>
        <w:rPr>
          <w:caps w:val="0"/>
          <w:noProof/>
          <w:sz w:val="20"/>
        </w:rPr>
        <w:t>into</w:t>
      </w:r>
      <w:r>
        <w:rPr>
          <w:caps w:val="0"/>
          <w:noProof/>
          <w:sz w:val="20"/>
          <w:lang w:val="uk-UA"/>
        </w:rPr>
        <w:t xml:space="preserve"> </w:t>
      </w:r>
      <w:r>
        <w:rPr>
          <w:caps w:val="0"/>
          <w:noProof/>
          <w:sz w:val="20"/>
        </w:rPr>
        <w:t>consideration</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short</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less</w:t>
      </w:r>
      <w:r>
        <w:rPr>
          <w:caps w:val="0"/>
          <w:noProof/>
          <w:sz w:val="20"/>
          <w:lang w:val="uk-UA"/>
        </w:rPr>
        <w:t xml:space="preserve"> </w:t>
      </w:r>
      <w:r>
        <w:rPr>
          <w:caps w:val="0"/>
          <w:noProof/>
          <w:sz w:val="20"/>
        </w:rPr>
        <w:t>than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year</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long</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low</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high</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delays</w:t>
      </w:r>
      <w:r>
        <w:rPr>
          <w:caps w:val="0"/>
          <w:noProof/>
          <w:sz w:val="20"/>
          <w:lang w:val="uk-UA"/>
        </w:rPr>
        <w:t xml:space="preserve">, </w:t>
      </w:r>
      <w:r>
        <w:rPr>
          <w:caps w:val="0"/>
          <w:noProof/>
          <w:sz w:val="20"/>
        </w:rPr>
        <w:t>insurance</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deficient</w:t>
      </w:r>
      <w:r>
        <w:rPr>
          <w:caps w:val="0"/>
          <w:noProof/>
          <w:sz w:val="20"/>
          <w:lang w:val="uk-UA"/>
        </w:rPr>
        <w:t xml:space="preserve"> </w:t>
      </w:r>
      <w:r>
        <w:rPr>
          <w:caps w:val="0"/>
          <w:noProof/>
          <w:sz w:val="20"/>
        </w:rPr>
        <w:t>quality</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permits</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authorisation</w:t>
      </w:r>
      <w:r>
        <w:rPr>
          <w:caps w:val="0"/>
          <w:noProof/>
          <w:sz w:val="20"/>
          <w:lang w:val="uk-UA"/>
        </w:rPr>
        <w:t xml:space="preserve">, </w:t>
      </w:r>
      <w:r>
        <w:rPr>
          <w:caps w:val="0"/>
          <w:noProof/>
          <w:sz w:val="20"/>
        </w:rPr>
        <w:t>lack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capacity</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administrate</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etc</w:t>
      </w:r>
      <w:r>
        <w:rPr>
          <w:caps w:val="0"/>
          <w:noProof/>
          <w:sz w:val="20"/>
          <w:lang w:val="uk-UA"/>
        </w:rPr>
        <w:t xml:space="preserve">.; </w:t>
      </w:r>
      <w:r>
        <w:rPr>
          <w:caps w:val="0"/>
          <w:noProof/>
          <w:sz w:val="20"/>
        </w:rPr>
        <w:t>and</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Candidate</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small</w:t>
      </w:r>
      <w:r>
        <w:rPr>
          <w:caps w:val="0"/>
          <w:noProof/>
          <w:sz w:val="20"/>
          <w:lang w:val="uk-UA"/>
        </w:rPr>
        <w:t xml:space="preserve"> </w:t>
      </w:r>
      <w:r>
        <w:rPr>
          <w:caps w:val="0"/>
          <w:noProof/>
          <w:sz w:val="20"/>
        </w:rPr>
        <w:t>local</w:t>
      </w:r>
      <w:r>
        <w:rPr>
          <w:caps w:val="0"/>
          <w:noProof/>
          <w:sz w:val="20"/>
          <w:lang w:val="uk-UA"/>
        </w:rPr>
        <w:t xml:space="preserve"> </w:t>
      </w:r>
      <w:r>
        <w:rPr>
          <w:caps w:val="0"/>
          <w:noProof/>
          <w:sz w:val="20"/>
        </w:rPr>
        <w:t>company</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large</w:t>
      </w:r>
      <w:r>
        <w:rPr>
          <w:caps w:val="0"/>
          <w:noProof/>
          <w:sz w:val="20"/>
          <w:lang w:val="uk-UA"/>
        </w:rPr>
        <w:t xml:space="preserve"> </w:t>
      </w:r>
      <w:r>
        <w:rPr>
          <w:caps w:val="0"/>
          <w:noProof/>
          <w:sz w:val="20"/>
        </w:rPr>
        <w:t>international</w:t>
      </w:r>
      <w:r>
        <w:rPr>
          <w:caps w:val="0"/>
          <w:noProof/>
          <w:sz w:val="20"/>
          <w:lang w:val="uk-UA"/>
        </w:rPr>
        <w:t xml:space="preserve"> </w:t>
      </w:r>
      <w:r>
        <w:rPr>
          <w:caps w:val="0"/>
          <w:noProof/>
          <w:sz w:val="20"/>
        </w:rPr>
        <w:t>company</w:t>
      </w:r>
      <w:r>
        <w:rPr>
          <w:caps w:val="0"/>
          <w:noProof/>
          <w:sz w:val="20"/>
          <w:lang w:val="uk-UA"/>
        </w:rPr>
        <w:t>.</w:t>
      </w:r>
    </w:p>
    <w:p w:rsidR="00B44315" w:rsidRDefault="00B44315" w:rsidP="00B44315">
      <w:pPr>
        <w:pStyle w:val="2"/>
        <w:rPr>
          <w:caps w:val="0"/>
          <w:noProof/>
          <w:sz w:val="20"/>
          <w:highlight w:val="green"/>
          <w:lang w:val="uk-UA"/>
        </w:rPr>
      </w:pPr>
    </w:p>
    <w:p w:rsidR="00B44315" w:rsidRDefault="00B44315" w:rsidP="00B44315">
      <w:pPr>
        <w:pStyle w:val="2"/>
        <w:rPr>
          <w:caps w:val="0"/>
          <w:noProof/>
          <w:sz w:val="20"/>
          <w:lang w:val="uk-UA"/>
        </w:rPr>
      </w:pPr>
      <w:r>
        <w:rPr>
          <w:caps w:val="0"/>
          <w:noProof/>
          <w:sz w:val="20"/>
          <w:lang w:val="uk-UA"/>
        </w:rPr>
        <w:t xml:space="preserve">Зазначте, що </w:t>
      </w:r>
      <w:r w:rsidR="000E7309">
        <w:rPr>
          <w:caps w:val="0"/>
          <w:noProof/>
          <w:sz w:val="20"/>
          <w:lang w:val="uk-UA"/>
        </w:rPr>
        <w:t>Договір</w:t>
      </w:r>
      <w:r>
        <w:rPr>
          <w:caps w:val="0"/>
          <w:noProof/>
          <w:sz w:val="20"/>
          <w:lang w:val="uk-UA"/>
        </w:rPr>
        <w:t xml:space="preserve"> базується на </w:t>
      </w:r>
      <w:r w:rsidR="000E7309">
        <w:rPr>
          <w:caps w:val="0"/>
          <w:noProof/>
          <w:sz w:val="20"/>
          <w:lang w:val="uk-UA"/>
        </w:rPr>
        <w:t>договорі</w:t>
      </w:r>
      <w:r>
        <w:rPr>
          <w:caps w:val="0"/>
          <w:noProof/>
          <w:sz w:val="20"/>
          <w:lang w:val="uk-UA"/>
        </w:rPr>
        <w:t xml:space="preserve"> із «загальною ціною». / </w:t>
      </w:r>
      <w:r>
        <w:rPr>
          <w:caps w:val="0"/>
          <w:noProof/>
          <w:sz w:val="20"/>
        </w:rPr>
        <w:t>Note</w:t>
      </w:r>
      <w:r>
        <w:rPr>
          <w:caps w:val="0"/>
          <w:noProof/>
          <w:sz w:val="20"/>
          <w:lang w:val="uk-UA"/>
        </w:rPr>
        <w:t xml:space="preserve"> </w:t>
      </w:r>
      <w:r>
        <w:rPr>
          <w:caps w:val="0"/>
          <w:noProof/>
          <w:sz w:val="20"/>
        </w:rPr>
        <w:t>that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global</w:t>
      </w:r>
      <w:r>
        <w:rPr>
          <w:caps w:val="0"/>
          <w:noProof/>
          <w:sz w:val="20"/>
          <w:lang w:val="uk-UA"/>
        </w:rPr>
        <w:t xml:space="preserve"> </w:t>
      </w:r>
      <w:r>
        <w:rPr>
          <w:caps w:val="0"/>
          <w:noProof/>
          <w:sz w:val="20"/>
        </w:rPr>
        <w:t>price</w:t>
      </w:r>
      <w:r>
        <w:rPr>
          <w:caps w:val="0"/>
          <w:noProof/>
          <w:sz w:val="20"/>
          <w:lang w:val="uk-UA"/>
        </w:rPr>
        <w:t xml:space="preserve">’ </w:t>
      </w:r>
      <w:r>
        <w:rPr>
          <w:caps w:val="0"/>
          <w:noProof/>
          <w:sz w:val="20"/>
        </w:rPr>
        <w:t>contract</w:t>
      </w:r>
      <w:r>
        <w:rPr>
          <w:caps w:val="0"/>
          <w:noProof/>
          <w:sz w:val="20"/>
          <w:lang w:val="uk-UA"/>
        </w:rPr>
        <w:t>.</w:t>
      </w:r>
    </w:p>
    <w:p w:rsidR="00B44315" w:rsidRDefault="00B44315" w:rsidP="00B44315">
      <w:pPr>
        <w:rPr>
          <w:lang w:val="uk-UA"/>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B44315" w:rsidTr="00B44315">
        <w:tc>
          <w:tcPr>
            <w:tcW w:w="9746" w:type="dxa"/>
            <w:tcBorders>
              <w:top w:val="single" w:sz="4" w:space="0" w:color="auto"/>
              <w:left w:val="single" w:sz="4" w:space="0" w:color="auto"/>
              <w:bottom w:val="single" w:sz="4" w:space="0" w:color="auto"/>
              <w:right w:val="single" w:sz="4" w:space="0" w:color="auto"/>
            </w:tcBorders>
          </w:tcPr>
          <w:p w:rsidR="00B44315" w:rsidRDefault="00B44315">
            <w:pPr>
              <w:spacing w:line="240" w:lineRule="atLeast"/>
              <w:rPr>
                <w:rFonts w:ascii="Arial" w:hAnsi="Arial" w:cs="Arial"/>
                <w:i/>
                <w:sz w:val="20"/>
                <w:szCs w:val="20"/>
                <w:lang w:val="uk-UA"/>
              </w:rPr>
            </w:pPr>
            <w:r>
              <w:rPr>
                <w:rFonts w:ascii="Arial" w:hAnsi="Arial" w:cs="Arial"/>
                <w:i/>
                <w:sz w:val="20"/>
                <w:szCs w:val="20"/>
                <w:lang w:val="uk-UA"/>
              </w:rPr>
              <w:t xml:space="preserve">У місцях, позначених </w:t>
            </w:r>
            <w:r>
              <w:rPr>
                <w:rFonts w:ascii="Arial" w:hAnsi="Arial" w:cs="Arial"/>
                <w:b/>
                <w:sz w:val="20"/>
                <w:szCs w:val="20"/>
                <w:highlight w:val="red"/>
                <w:lang w:val="uk-UA"/>
              </w:rPr>
              <w:t>(Примітка:...)</w:t>
            </w:r>
            <w:r>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w:t>
            </w:r>
            <w:r>
              <w:rPr>
                <w:rFonts w:ascii="Arial" w:hAnsi="Arial" w:cs="Arial"/>
                <w:i/>
                <w:sz w:val="20"/>
                <w:szCs w:val="20"/>
                <w:lang w:val="en-GB"/>
              </w:rPr>
              <w:t xml:space="preserve">Where you see: </w:t>
            </w:r>
            <w:r>
              <w:rPr>
                <w:rFonts w:ascii="Arial" w:hAnsi="Arial" w:cs="Arial"/>
                <w:b/>
                <w:sz w:val="20"/>
                <w:szCs w:val="20"/>
                <w:highlight w:val="red"/>
                <w:lang w:val="en-GB"/>
              </w:rPr>
              <w:t>(</w:t>
            </w:r>
            <w:proofErr w:type="gramStart"/>
            <w:r>
              <w:rPr>
                <w:rFonts w:ascii="Arial" w:hAnsi="Arial" w:cs="Arial"/>
                <w:b/>
                <w:sz w:val="20"/>
                <w:szCs w:val="20"/>
                <w:highlight w:val="red"/>
                <w:lang w:val="en-GB"/>
              </w:rPr>
              <w:t>Note:…</w:t>
            </w:r>
            <w:proofErr w:type="gramEnd"/>
            <w:r>
              <w:rPr>
                <w:rFonts w:ascii="Arial" w:hAnsi="Arial" w:cs="Arial"/>
                <w:b/>
                <w:sz w:val="20"/>
                <w:szCs w:val="20"/>
                <w:highlight w:val="red"/>
                <w:lang w:val="en-GB"/>
              </w:rPr>
              <w:t>.)</w:t>
            </w:r>
            <w:r>
              <w:rPr>
                <w:rFonts w:ascii="Arial" w:hAnsi="Arial" w:cs="Arial"/>
                <w:i/>
                <w:sz w:val="20"/>
                <w:szCs w:val="20"/>
                <w:lang w:val="en-GB"/>
              </w:rPr>
              <w:t xml:space="preserve"> this is just a guidance for you and you shall delete these notes from the document.</w:t>
            </w:r>
          </w:p>
          <w:p w:rsidR="00B44315" w:rsidRDefault="00B44315">
            <w:pPr>
              <w:spacing w:line="240" w:lineRule="atLeast"/>
              <w:rPr>
                <w:rFonts w:ascii="Arial" w:hAnsi="Arial" w:cs="Arial"/>
                <w:i/>
                <w:sz w:val="20"/>
                <w:szCs w:val="20"/>
                <w:lang w:val="uk-UA"/>
              </w:rPr>
            </w:pPr>
          </w:p>
          <w:p w:rsidR="00B44315" w:rsidRDefault="00B44315">
            <w:pPr>
              <w:spacing w:line="240" w:lineRule="atLeast"/>
              <w:rPr>
                <w:rFonts w:ascii="Arial" w:hAnsi="Arial" w:cs="Arial"/>
                <w:i/>
                <w:sz w:val="20"/>
                <w:szCs w:val="20"/>
                <w:lang w:val="uk-UA"/>
              </w:rPr>
            </w:pPr>
            <w:r>
              <w:rPr>
                <w:rFonts w:ascii="Arial" w:hAnsi="Arial" w:cs="Arial"/>
                <w:i/>
                <w:sz w:val="20"/>
                <w:szCs w:val="20"/>
                <w:lang w:val="uk-UA"/>
              </w:rPr>
              <w:t xml:space="preserve">Введіть інформацію там, де бачите позначки </w:t>
            </w:r>
            <w:r>
              <w:rPr>
                <w:rFonts w:ascii="Arial" w:hAnsi="Arial" w:cs="Arial"/>
                <w:i/>
                <w:sz w:val="20"/>
                <w:szCs w:val="20"/>
                <w:highlight w:val="yellow"/>
                <w:lang w:val="uk-UA"/>
              </w:rPr>
              <w:t>&lt;…&gt;</w:t>
            </w:r>
            <w:r>
              <w:rPr>
                <w:rFonts w:ascii="Arial" w:hAnsi="Arial" w:cs="Arial"/>
                <w:i/>
                <w:sz w:val="20"/>
                <w:szCs w:val="20"/>
                <w:lang w:val="uk-UA"/>
              </w:rPr>
              <w:t xml:space="preserve">. / </w:t>
            </w:r>
            <w:r>
              <w:rPr>
                <w:rFonts w:ascii="Arial" w:hAnsi="Arial" w:cs="Arial"/>
                <w:i/>
                <w:sz w:val="20"/>
                <w:szCs w:val="20"/>
                <w:lang w:val="en-GB"/>
              </w:rPr>
              <w:t>Where</w:t>
            </w:r>
            <w:r>
              <w:rPr>
                <w:rFonts w:ascii="Arial" w:hAnsi="Arial" w:cs="Arial"/>
                <w:i/>
                <w:sz w:val="20"/>
                <w:szCs w:val="20"/>
                <w:lang w:val="uk-UA"/>
              </w:rPr>
              <w:t xml:space="preserve"> </w:t>
            </w:r>
            <w:r>
              <w:rPr>
                <w:rFonts w:ascii="Arial" w:hAnsi="Arial" w:cs="Arial"/>
                <w:i/>
                <w:sz w:val="20"/>
                <w:szCs w:val="20"/>
                <w:lang w:val="en-GB"/>
              </w:rPr>
              <w:t>you</w:t>
            </w:r>
            <w:r>
              <w:rPr>
                <w:rFonts w:ascii="Arial" w:hAnsi="Arial" w:cs="Arial"/>
                <w:i/>
                <w:sz w:val="20"/>
                <w:szCs w:val="20"/>
                <w:lang w:val="uk-UA"/>
              </w:rPr>
              <w:t xml:space="preserve"> </w:t>
            </w:r>
            <w:r>
              <w:rPr>
                <w:rFonts w:ascii="Arial" w:hAnsi="Arial" w:cs="Arial"/>
                <w:i/>
                <w:sz w:val="20"/>
                <w:szCs w:val="20"/>
                <w:lang w:val="en-GB"/>
              </w:rPr>
              <w:t>see</w:t>
            </w:r>
            <w:r>
              <w:rPr>
                <w:rFonts w:ascii="Arial" w:hAnsi="Arial" w:cs="Arial"/>
                <w:i/>
                <w:sz w:val="20"/>
                <w:szCs w:val="20"/>
                <w:lang w:val="uk-UA"/>
              </w:rPr>
              <w:t xml:space="preserve"> </w:t>
            </w:r>
            <w:r>
              <w:rPr>
                <w:rFonts w:ascii="Arial" w:hAnsi="Arial" w:cs="Arial"/>
                <w:i/>
                <w:sz w:val="20"/>
                <w:szCs w:val="20"/>
                <w:highlight w:val="yellow"/>
                <w:lang w:val="uk-UA"/>
              </w:rPr>
              <w:t>&lt;…&gt;</w:t>
            </w:r>
            <w:r>
              <w:rPr>
                <w:rFonts w:ascii="Arial" w:hAnsi="Arial" w:cs="Arial"/>
                <w:i/>
                <w:sz w:val="20"/>
                <w:szCs w:val="20"/>
                <w:lang w:val="uk-UA"/>
              </w:rPr>
              <w:t xml:space="preserve"> </w:t>
            </w:r>
            <w:r>
              <w:rPr>
                <w:rFonts w:ascii="Arial" w:hAnsi="Arial" w:cs="Arial"/>
                <w:i/>
                <w:sz w:val="20"/>
                <w:szCs w:val="20"/>
                <w:lang w:val="en-GB"/>
              </w:rPr>
              <w:t>please</w:t>
            </w:r>
            <w:r>
              <w:rPr>
                <w:rFonts w:ascii="Arial" w:hAnsi="Arial" w:cs="Arial"/>
                <w:i/>
                <w:sz w:val="20"/>
                <w:szCs w:val="20"/>
                <w:lang w:val="uk-UA"/>
              </w:rPr>
              <w:t xml:space="preserve"> </w:t>
            </w:r>
            <w:r>
              <w:rPr>
                <w:rFonts w:ascii="Arial" w:hAnsi="Arial" w:cs="Arial"/>
                <w:i/>
                <w:sz w:val="20"/>
                <w:szCs w:val="20"/>
                <w:lang w:val="en-GB"/>
              </w:rPr>
              <w:t>enter</w:t>
            </w:r>
            <w:r>
              <w:rPr>
                <w:rFonts w:ascii="Arial" w:hAnsi="Arial" w:cs="Arial"/>
                <w:i/>
                <w:sz w:val="20"/>
                <w:szCs w:val="20"/>
                <w:lang w:val="uk-UA"/>
              </w:rPr>
              <w:t xml:space="preserve"> </w:t>
            </w:r>
            <w:r>
              <w:rPr>
                <w:rFonts w:ascii="Arial" w:hAnsi="Arial" w:cs="Arial"/>
                <w:i/>
                <w:sz w:val="20"/>
                <w:szCs w:val="20"/>
                <w:lang w:val="en-GB"/>
              </w:rPr>
              <w:t>information</w:t>
            </w:r>
            <w:r>
              <w:rPr>
                <w:rFonts w:ascii="Arial" w:hAnsi="Arial" w:cs="Arial"/>
                <w:i/>
                <w:sz w:val="20"/>
                <w:szCs w:val="20"/>
                <w:lang w:val="uk-UA"/>
              </w:rPr>
              <w:t>.</w:t>
            </w:r>
          </w:p>
          <w:p w:rsidR="00B44315" w:rsidRDefault="00B44315">
            <w:pPr>
              <w:spacing w:line="240" w:lineRule="atLeast"/>
              <w:rPr>
                <w:rFonts w:ascii="Arial" w:hAnsi="Arial" w:cs="Arial"/>
                <w:i/>
                <w:sz w:val="20"/>
                <w:szCs w:val="20"/>
                <w:lang w:val="uk-UA"/>
              </w:rPr>
            </w:pPr>
          </w:p>
          <w:p w:rsidR="00B44315" w:rsidRDefault="00B44315">
            <w:pPr>
              <w:spacing w:line="240" w:lineRule="atLeast"/>
              <w:rPr>
                <w:rFonts w:ascii="Arial" w:hAnsi="Arial" w:cs="Arial"/>
                <w:noProof/>
                <w:sz w:val="20"/>
                <w:szCs w:val="20"/>
                <w:lang w:val="uk-UA"/>
              </w:rPr>
            </w:pPr>
            <w:r>
              <w:rPr>
                <w:rFonts w:ascii="Arial" w:hAnsi="Arial" w:cs="Arial"/>
                <w:i/>
                <w:noProof/>
                <w:sz w:val="20"/>
                <w:szCs w:val="20"/>
                <w:lang w:val="uk-UA"/>
              </w:rPr>
              <w:t xml:space="preserve">Опції позначено як </w:t>
            </w:r>
            <w:r>
              <w:rPr>
                <w:rFonts w:ascii="Arial" w:hAnsi="Arial" w:cs="Arial"/>
                <w:noProof/>
                <w:sz w:val="20"/>
                <w:szCs w:val="20"/>
                <w:highlight w:val="cyan"/>
                <w:lang w:val="uk-UA"/>
              </w:rPr>
              <w:t>(Опція:…)</w:t>
            </w:r>
            <w:r>
              <w:rPr>
                <w:rFonts w:ascii="Arial" w:hAnsi="Arial" w:cs="Arial"/>
                <w:i/>
                <w:noProof/>
                <w:sz w:val="20"/>
                <w:szCs w:val="20"/>
                <w:lang w:val="uk-UA"/>
              </w:rPr>
              <w:t xml:space="preserve"> / </w:t>
            </w:r>
            <w:r>
              <w:rPr>
                <w:rFonts w:ascii="Arial" w:hAnsi="Arial" w:cs="Arial"/>
                <w:i/>
                <w:noProof/>
                <w:sz w:val="20"/>
                <w:szCs w:val="20"/>
                <w:lang w:val="en-US"/>
              </w:rPr>
              <w:t xml:space="preserve">Options are marked </w:t>
            </w:r>
            <w:r>
              <w:rPr>
                <w:rFonts w:ascii="Arial" w:hAnsi="Arial" w:cs="Arial"/>
                <w:noProof/>
                <w:sz w:val="20"/>
                <w:szCs w:val="20"/>
                <w:highlight w:val="cyan"/>
                <w:lang w:val="en-US"/>
              </w:rPr>
              <w:t>(Option:…)</w:t>
            </w:r>
          </w:p>
          <w:p w:rsidR="00B44315" w:rsidRDefault="00B44315">
            <w:pPr>
              <w:spacing w:line="240" w:lineRule="atLeast"/>
              <w:rPr>
                <w:rFonts w:ascii="Arial" w:hAnsi="Arial" w:cs="Arial"/>
                <w:noProof/>
                <w:sz w:val="20"/>
                <w:szCs w:val="20"/>
                <w:lang w:val="uk-UA"/>
              </w:rPr>
            </w:pPr>
          </w:p>
          <w:p w:rsidR="00B44315" w:rsidRDefault="00B44315">
            <w:pPr>
              <w:pStyle w:val="2"/>
              <w:spacing w:line="240" w:lineRule="atLeast"/>
              <w:rPr>
                <w:i/>
                <w:sz w:val="20"/>
                <w:lang w:val="uk-UA"/>
              </w:rPr>
            </w:pPr>
            <w:r>
              <w:rPr>
                <w:b w:val="0"/>
                <w:i/>
                <w:sz w:val="20"/>
                <w:lang w:val="uk-UA"/>
              </w:rPr>
              <w:t xml:space="preserve"> ****</w:t>
            </w:r>
            <w:r>
              <w:rPr>
                <w:sz w:val="20"/>
                <w:lang w:val="uk-UA"/>
              </w:rPr>
              <w:t xml:space="preserve"> ВИДАЛІТЬ цю сторінку перед тим, як подавати тендерне досьє </w:t>
            </w:r>
            <w:r>
              <w:rPr>
                <w:i/>
                <w:sz w:val="20"/>
                <w:lang w:val="uk-UA"/>
              </w:rPr>
              <w:t xml:space="preserve">**** / </w:t>
            </w:r>
          </w:p>
          <w:p w:rsidR="00B44315" w:rsidRDefault="00B44315">
            <w:pPr>
              <w:pStyle w:val="2"/>
              <w:spacing w:line="240" w:lineRule="atLeast"/>
              <w:rPr>
                <w:i/>
                <w:sz w:val="20"/>
                <w:lang w:val="uk-UA"/>
              </w:rPr>
            </w:pPr>
            <w:r>
              <w:rPr>
                <w:b w:val="0"/>
                <w:i/>
                <w:sz w:val="20"/>
              </w:rPr>
              <w:t>****</w:t>
            </w:r>
            <w:r>
              <w:rPr>
                <w:sz w:val="20"/>
              </w:rPr>
              <w:t>DELETE this Page prior to submitting the Contract</w:t>
            </w:r>
            <w:r>
              <w:rPr>
                <w:i/>
                <w:sz w:val="20"/>
              </w:rPr>
              <w:t>****</w:t>
            </w:r>
          </w:p>
        </w:tc>
      </w:tr>
    </w:tbl>
    <w:p w:rsidR="00B44315" w:rsidRDefault="00B44315" w:rsidP="00B44315">
      <w:pPr>
        <w:rPr>
          <w:rFonts w:ascii="Arial" w:hAnsi="Arial" w:cs="Arial"/>
          <w:sz w:val="20"/>
          <w:szCs w:val="20"/>
          <w:lang w:val="uk-UA"/>
        </w:rPr>
      </w:pPr>
    </w:p>
    <w:p w:rsidR="00B44315" w:rsidRDefault="00B44315" w:rsidP="00B44315">
      <w:pPr>
        <w:rPr>
          <w:rFonts w:ascii="Arial" w:hAnsi="Arial"/>
          <w:b/>
          <w:caps/>
          <w:sz w:val="28"/>
          <w:lang w:val="uk-UA"/>
        </w:rPr>
      </w:pPr>
    </w:p>
    <w:p w:rsidR="00B44315" w:rsidRDefault="00B44315" w:rsidP="00B44315">
      <w:pPr>
        <w:spacing w:line="240" w:lineRule="atLeast"/>
        <w:rPr>
          <w:rFonts w:ascii="Arial" w:hAnsi="Arial"/>
          <w:b/>
          <w:caps/>
          <w:sz w:val="28"/>
          <w:lang w:val="uk-UA"/>
        </w:rPr>
      </w:pPr>
      <w:r>
        <w:rPr>
          <w:rFonts w:ascii="Arial" w:hAnsi="Arial"/>
          <w:b/>
          <w:caps/>
          <w:sz w:val="28"/>
          <w:lang w:val="uk-UA"/>
        </w:rPr>
        <w:br w:type="page"/>
      </w:r>
    </w:p>
    <w:p w:rsidR="00B44315" w:rsidRDefault="00B44315" w:rsidP="00B44315">
      <w:pPr>
        <w:jc w:val="center"/>
        <w:rPr>
          <w:rFonts w:ascii="Arial" w:hAnsi="Arial" w:cs="Arial"/>
          <w:b/>
          <w:caps/>
          <w:lang w:val="uk-UA"/>
        </w:rPr>
      </w:pPr>
      <w:r>
        <w:rPr>
          <w:rFonts w:ascii="Arial" w:hAnsi="Arial" w:cs="Arial"/>
          <w:b/>
          <w:caps/>
          <w:highlight w:val="cyan"/>
          <w:lang w:val="uk-UA"/>
        </w:rPr>
        <w:lastRenderedPageBreak/>
        <w:t>(ОПЦІЯ: Проєкт)</w:t>
      </w:r>
      <w:r>
        <w:rPr>
          <w:rFonts w:ascii="Arial" w:hAnsi="Arial" w:cs="Arial"/>
          <w:b/>
          <w:caps/>
          <w:lang w:val="uk-UA"/>
        </w:rPr>
        <w:t xml:space="preserve"> </w:t>
      </w:r>
      <w:r w:rsidR="000E7309">
        <w:rPr>
          <w:rFonts w:ascii="Arial" w:hAnsi="Arial" w:cs="Arial"/>
          <w:b/>
          <w:caps/>
          <w:lang w:val="uk-UA"/>
        </w:rPr>
        <w:t>Договору</w:t>
      </w:r>
      <w:r>
        <w:rPr>
          <w:rFonts w:ascii="Arial" w:hAnsi="Arial" w:cs="Arial"/>
          <w:b/>
          <w:caps/>
          <w:lang w:val="uk-UA"/>
        </w:rPr>
        <w:t xml:space="preserve"> (РОБОТИ) / </w:t>
      </w:r>
      <w:r>
        <w:rPr>
          <w:rFonts w:ascii="Arial" w:hAnsi="Arial" w:cs="Arial"/>
          <w:b/>
          <w:caps/>
          <w:highlight w:val="cyan"/>
          <w:lang w:val="uk-UA"/>
        </w:rPr>
        <w:t>(</w:t>
      </w:r>
      <w:r>
        <w:rPr>
          <w:rFonts w:ascii="Arial" w:hAnsi="Arial" w:cs="Arial"/>
          <w:b/>
          <w:caps/>
          <w:highlight w:val="cyan"/>
          <w:lang w:val="en-GB"/>
        </w:rPr>
        <w:t>Option</w:t>
      </w:r>
      <w:r>
        <w:rPr>
          <w:rFonts w:ascii="Arial" w:hAnsi="Arial" w:cs="Arial"/>
          <w:b/>
          <w:caps/>
          <w:highlight w:val="cyan"/>
          <w:lang w:val="uk-UA"/>
        </w:rPr>
        <w:t xml:space="preserve">: </w:t>
      </w:r>
      <w:r>
        <w:rPr>
          <w:rFonts w:ascii="Arial" w:hAnsi="Arial" w:cs="Arial"/>
          <w:b/>
          <w:caps/>
          <w:highlight w:val="cyan"/>
          <w:lang w:val="en-GB"/>
        </w:rPr>
        <w:t>Draft</w:t>
      </w:r>
      <w:r>
        <w:rPr>
          <w:rFonts w:ascii="Arial" w:hAnsi="Arial" w:cs="Arial"/>
          <w:b/>
          <w:caps/>
          <w:highlight w:val="cyan"/>
          <w:lang w:val="uk-UA"/>
        </w:rPr>
        <w:t>)</w:t>
      </w:r>
      <w:r>
        <w:rPr>
          <w:rFonts w:ascii="Arial" w:hAnsi="Arial" w:cs="Arial"/>
          <w:b/>
          <w:caps/>
          <w:lang w:val="uk-UA"/>
        </w:rPr>
        <w:t xml:space="preserve"> </w:t>
      </w:r>
      <w:r>
        <w:rPr>
          <w:rFonts w:ascii="Arial" w:hAnsi="Arial" w:cs="Arial"/>
          <w:b/>
          <w:caps/>
          <w:lang w:val="en-GB"/>
        </w:rPr>
        <w:t>Contract</w:t>
      </w:r>
      <w:r>
        <w:rPr>
          <w:rFonts w:ascii="Arial" w:hAnsi="Arial" w:cs="Arial"/>
          <w:b/>
          <w:caps/>
          <w:lang w:val="uk-UA"/>
        </w:rPr>
        <w:t xml:space="preserve"> (</w:t>
      </w:r>
      <w:r>
        <w:rPr>
          <w:rFonts w:ascii="Arial" w:hAnsi="Arial" w:cs="Arial"/>
          <w:b/>
          <w:caps/>
          <w:lang w:val="en-GB"/>
        </w:rPr>
        <w:t>WORKS</w:t>
      </w:r>
      <w:r>
        <w:rPr>
          <w:rFonts w:ascii="Arial" w:hAnsi="Arial" w:cs="Arial"/>
          <w:b/>
          <w:caps/>
          <w:lang w:val="uk-UA"/>
        </w:rPr>
        <w:t>)</w:t>
      </w:r>
    </w:p>
    <w:p w:rsidR="00B44315" w:rsidRDefault="00B44315" w:rsidP="00B44315">
      <w:pPr>
        <w:pStyle w:val="2"/>
        <w:rPr>
          <w:caps w:val="0"/>
          <w:noProof/>
          <w:sz w:val="20"/>
          <w:highlight w:val="red"/>
          <w:lang w:val="uk-UA"/>
        </w:rPr>
      </w:pPr>
    </w:p>
    <w:p w:rsidR="00B44315" w:rsidRDefault="00B44315" w:rsidP="00B44315">
      <w:pPr>
        <w:pStyle w:val="2"/>
        <w:rPr>
          <w:caps w:val="0"/>
          <w:noProof/>
          <w:sz w:val="20"/>
          <w:highlight w:val="red"/>
          <w:lang w:val="uk-UA"/>
        </w:rPr>
      </w:pPr>
      <w:r>
        <w:rPr>
          <w:caps w:val="0"/>
          <w:noProof/>
          <w:sz w:val="20"/>
          <w:highlight w:val="red"/>
          <w:lang w:val="uk-UA"/>
        </w:rPr>
        <w:t xml:space="preserve">(Примітка: видаліть опцію, якщо </w:t>
      </w:r>
      <w:r w:rsidR="000E7309">
        <w:rPr>
          <w:caps w:val="0"/>
          <w:noProof/>
          <w:sz w:val="20"/>
          <w:highlight w:val="red"/>
          <w:lang w:val="uk-UA"/>
        </w:rPr>
        <w:t>Договір</w:t>
      </w:r>
      <w:r>
        <w:rPr>
          <w:caps w:val="0"/>
          <w:noProof/>
          <w:sz w:val="20"/>
          <w:highlight w:val="red"/>
          <w:lang w:val="uk-UA"/>
        </w:rPr>
        <w:t xml:space="preserve"> не подається разом із ЗП) / (</w:t>
      </w:r>
      <w:r>
        <w:rPr>
          <w:caps w:val="0"/>
          <w:noProof/>
          <w:sz w:val="20"/>
          <w:highlight w:val="red"/>
        </w:rPr>
        <w:t>Note</w:t>
      </w:r>
      <w:r>
        <w:rPr>
          <w:caps w:val="0"/>
          <w:noProof/>
          <w:sz w:val="20"/>
          <w:highlight w:val="red"/>
          <w:lang w:val="uk-UA"/>
        </w:rPr>
        <w:t xml:space="preserve">: </w:t>
      </w:r>
      <w:r>
        <w:rPr>
          <w:caps w:val="0"/>
          <w:noProof/>
          <w:sz w:val="20"/>
          <w:highlight w:val="red"/>
        </w:rPr>
        <w:t>delete</w:t>
      </w:r>
      <w:r>
        <w:rPr>
          <w:caps w:val="0"/>
          <w:noProof/>
          <w:sz w:val="20"/>
          <w:highlight w:val="red"/>
          <w:lang w:val="uk-UA"/>
        </w:rPr>
        <w:t xml:space="preserve"> </w:t>
      </w:r>
      <w:r>
        <w:rPr>
          <w:caps w:val="0"/>
          <w:noProof/>
          <w:sz w:val="20"/>
          <w:highlight w:val="red"/>
        </w:rPr>
        <w:t>option</w:t>
      </w:r>
      <w:r>
        <w:rPr>
          <w:caps w:val="0"/>
          <w:noProof/>
          <w:sz w:val="20"/>
          <w:highlight w:val="red"/>
          <w:lang w:val="uk-UA"/>
        </w:rPr>
        <w:t xml:space="preserve"> </w:t>
      </w:r>
      <w:r>
        <w:rPr>
          <w:caps w:val="0"/>
          <w:noProof/>
          <w:sz w:val="20"/>
          <w:highlight w:val="red"/>
        </w:rPr>
        <w:t>if</w:t>
      </w:r>
      <w:r>
        <w:rPr>
          <w:caps w:val="0"/>
          <w:noProof/>
          <w:sz w:val="20"/>
          <w:highlight w:val="red"/>
          <w:lang w:val="uk-UA"/>
        </w:rPr>
        <w:t xml:space="preserve"> </w:t>
      </w:r>
      <w:r>
        <w:rPr>
          <w:caps w:val="0"/>
          <w:noProof/>
          <w:sz w:val="20"/>
          <w:highlight w:val="red"/>
        </w:rPr>
        <w:t>the</w:t>
      </w:r>
      <w:r>
        <w:rPr>
          <w:caps w:val="0"/>
          <w:noProof/>
          <w:sz w:val="20"/>
          <w:highlight w:val="red"/>
          <w:lang w:val="uk-UA"/>
        </w:rPr>
        <w:t xml:space="preserve"> </w:t>
      </w:r>
      <w:r>
        <w:rPr>
          <w:caps w:val="0"/>
          <w:noProof/>
          <w:sz w:val="20"/>
          <w:highlight w:val="red"/>
        </w:rPr>
        <w:t>Contract</w:t>
      </w:r>
      <w:r>
        <w:rPr>
          <w:caps w:val="0"/>
          <w:noProof/>
          <w:sz w:val="20"/>
          <w:highlight w:val="red"/>
          <w:lang w:val="uk-UA"/>
        </w:rPr>
        <w:t xml:space="preserve"> </w:t>
      </w:r>
      <w:r>
        <w:rPr>
          <w:caps w:val="0"/>
          <w:noProof/>
          <w:sz w:val="20"/>
          <w:highlight w:val="red"/>
        </w:rPr>
        <w:t>is</w:t>
      </w:r>
      <w:r>
        <w:rPr>
          <w:caps w:val="0"/>
          <w:noProof/>
          <w:sz w:val="20"/>
          <w:highlight w:val="red"/>
          <w:lang w:val="uk-UA"/>
        </w:rPr>
        <w:t xml:space="preserve"> </w:t>
      </w:r>
      <w:r>
        <w:rPr>
          <w:caps w:val="0"/>
          <w:noProof/>
          <w:sz w:val="20"/>
          <w:highlight w:val="red"/>
        </w:rPr>
        <w:t>not</w:t>
      </w:r>
      <w:r>
        <w:rPr>
          <w:caps w:val="0"/>
          <w:noProof/>
          <w:sz w:val="20"/>
          <w:highlight w:val="red"/>
          <w:lang w:val="uk-UA"/>
        </w:rPr>
        <w:t xml:space="preserve"> </w:t>
      </w:r>
      <w:r>
        <w:rPr>
          <w:caps w:val="0"/>
          <w:noProof/>
          <w:sz w:val="20"/>
          <w:highlight w:val="red"/>
        </w:rPr>
        <w:t>submitted</w:t>
      </w:r>
      <w:r>
        <w:rPr>
          <w:caps w:val="0"/>
          <w:noProof/>
          <w:sz w:val="20"/>
          <w:highlight w:val="red"/>
          <w:lang w:val="uk-UA"/>
        </w:rPr>
        <w:t xml:space="preserve"> </w:t>
      </w:r>
      <w:r>
        <w:rPr>
          <w:caps w:val="0"/>
          <w:noProof/>
          <w:sz w:val="20"/>
          <w:highlight w:val="red"/>
        </w:rPr>
        <w:t>with</w:t>
      </w:r>
      <w:r>
        <w:rPr>
          <w:caps w:val="0"/>
          <w:noProof/>
          <w:sz w:val="20"/>
          <w:highlight w:val="red"/>
          <w:lang w:val="uk-UA"/>
        </w:rPr>
        <w:t xml:space="preserve"> </w:t>
      </w:r>
      <w:r>
        <w:rPr>
          <w:caps w:val="0"/>
          <w:noProof/>
          <w:sz w:val="20"/>
          <w:highlight w:val="red"/>
        </w:rPr>
        <w:t>the</w:t>
      </w:r>
      <w:r>
        <w:rPr>
          <w:caps w:val="0"/>
          <w:noProof/>
          <w:sz w:val="20"/>
          <w:highlight w:val="red"/>
          <w:lang w:val="uk-UA"/>
        </w:rPr>
        <w:t xml:space="preserve"> </w:t>
      </w:r>
      <w:r>
        <w:rPr>
          <w:caps w:val="0"/>
          <w:noProof/>
          <w:sz w:val="20"/>
          <w:highlight w:val="red"/>
        </w:rPr>
        <w:t>RFP</w:t>
      </w:r>
      <w:r>
        <w:rPr>
          <w:caps w:val="0"/>
          <w:noProof/>
          <w:sz w:val="20"/>
          <w:highlight w:val="red"/>
          <w:lang w:val="uk-UA"/>
        </w:rPr>
        <w:t>)</w:t>
      </w:r>
    </w:p>
    <w:p w:rsidR="00B44315" w:rsidRDefault="00B44315" w:rsidP="00B44315">
      <w:pPr>
        <w:outlineLvl w:val="0"/>
        <w:rPr>
          <w:rFonts w:ascii="Arial" w:hAnsi="Arial" w:cs="Arial"/>
          <w:b/>
          <w:sz w:val="20"/>
          <w:szCs w:val="20"/>
          <w:lang w:val="uk-UA"/>
        </w:rPr>
      </w:pPr>
    </w:p>
    <w:p w:rsidR="00B44315" w:rsidRDefault="00B44315" w:rsidP="00B44315">
      <w:pPr>
        <w:jc w:val="center"/>
        <w:outlineLvl w:val="0"/>
        <w:rPr>
          <w:rFonts w:ascii="Arial" w:hAnsi="Arial" w:cs="Arial"/>
          <w:b/>
          <w:color w:val="FF0000"/>
          <w:sz w:val="20"/>
          <w:szCs w:val="20"/>
          <w:lang w:val="uk-UA"/>
        </w:rPr>
      </w:pPr>
      <w:r>
        <w:rPr>
          <w:rFonts w:ascii="Arial" w:hAnsi="Arial" w:cs="Arial"/>
          <w:b/>
          <w:sz w:val="20"/>
          <w:szCs w:val="20"/>
          <w:lang w:val="uk-UA"/>
        </w:rPr>
        <w:t xml:space="preserve">НАЙМЕНУВАННЯ ДОГОВОРУ: </w:t>
      </w:r>
      <w:r>
        <w:rPr>
          <w:rFonts w:ascii="Arial" w:hAnsi="Arial" w:cs="Arial"/>
          <w:b/>
          <w:sz w:val="20"/>
          <w:szCs w:val="20"/>
          <w:highlight w:val="yellow"/>
          <w:lang w:val="uk-UA"/>
        </w:rPr>
        <w:t>&lt;Найменування&gt;</w:t>
      </w:r>
      <w:r>
        <w:rPr>
          <w:rFonts w:ascii="Arial" w:hAnsi="Arial" w:cs="Arial"/>
          <w:b/>
          <w:sz w:val="20"/>
          <w:szCs w:val="20"/>
          <w:lang w:val="uk-UA"/>
        </w:rPr>
        <w:t xml:space="preserve"> / </w:t>
      </w:r>
      <w:r>
        <w:rPr>
          <w:rFonts w:ascii="Arial" w:hAnsi="Arial" w:cs="Arial"/>
          <w:b/>
          <w:sz w:val="20"/>
          <w:szCs w:val="20"/>
          <w:lang w:val="en-GB"/>
        </w:rPr>
        <w:t>CONTRACT</w:t>
      </w:r>
      <w:r>
        <w:rPr>
          <w:rFonts w:ascii="Arial" w:hAnsi="Arial" w:cs="Arial"/>
          <w:b/>
          <w:sz w:val="20"/>
          <w:szCs w:val="20"/>
          <w:lang w:val="uk-UA"/>
        </w:rPr>
        <w:t xml:space="preserve"> </w:t>
      </w:r>
      <w:r>
        <w:rPr>
          <w:rFonts w:ascii="Arial" w:hAnsi="Arial" w:cs="Arial"/>
          <w:b/>
          <w:sz w:val="20"/>
          <w:szCs w:val="20"/>
          <w:lang w:val="en-GB"/>
        </w:rPr>
        <w:t>TITLE</w:t>
      </w:r>
      <w:r>
        <w:rPr>
          <w:rFonts w:ascii="Arial" w:hAnsi="Arial" w:cs="Arial"/>
          <w:b/>
          <w:sz w:val="20"/>
          <w:szCs w:val="20"/>
          <w:lang w:val="uk-UA"/>
        </w:rPr>
        <w:t xml:space="preserve">: </w:t>
      </w:r>
      <w:r>
        <w:rPr>
          <w:rFonts w:ascii="Arial" w:hAnsi="Arial" w:cs="Arial"/>
          <w:b/>
          <w:sz w:val="20"/>
          <w:szCs w:val="20"/>
          <w:highlight w:val="yellow"/>
          <w:lang w:val="uk-UA"/>
        </w:rPr>
        <w:t>&lt;</w:t>
      </w:r>
      <w:r>
        <w:rPr>
          <w:rFonts w:ascii="Arial" w:hAnsi="Arial" w:cs="Arial"/>
          <w:b/>
          <w:sz w:val="20"/>
          <w:szCs w:val="20"/>
          <w:highlight w:val="yellow"/>
          <w:lang w:val="en-GB"/>
        </w:rPr>
        <w:t>Title</w:t>
      </w:r>
      <w:r>
        <w:rPr>
          <w:rFonts w:ascii="Arial" w:hAnsi="Arial" w:cs="Arial"/>
          <w:b/>
          <w:sz w:val="20"/>
          <w:szCs w:val="20"/>
          <w:highlight w:val="yellow"/>
          <w:lang w:val="uk-UA"/>
        </w:rPr>
        <w:t>&gt;</w:t>
      </w:r>
    </w:p>
    <w:p w:rsidR="00B44315" w:rsidRDefault="00B44315" w:rsidP="00B44315">
      <w:pPr>
        <w:jc w:val="center"/>
        <w:outlineLvl w:val="0"/>
        <w:rPr>
          <w:rFonts w:ascii="Arial" w:hAnsi="Arial" w:cs="Arial"/>
          <w:b/>
          <w:sz w:val="20"/>
          <w:szCs w:val="20"/>
          <w:lang w:val="uk-UA"/>
        </w:rPr>
      </w:pPr>
    </w:p>
    <w:p w:rsidR="00B44315" w:rsidRDefault="00B44315" w:rsidP="00B44315">
      <w:pPr>
        <w:jc w:val="center"/>
        <w:outlineLvl w:val="0"/>
        <w:rPr>
          <w:rFonts w:ascii="Arial" w:hAnsi="Arial" w:cs="Arial"/>
          <w:b/>
          <w:sz w:val="20"/>
          <w:szCs w:val="20"/>
          <w:lang w:val="uk-UA"/>
        </w:rPr>
      </w:pPr>
      <w:r>
        <w:rPr>
          <w:rFonts w:ascii="Arial" w:hAnsi="Arial" w:cs="Arial"/>
          <w:b/>
          <w:sz w:val="20"/>
          <w:szCs w:val="20"/>
          <w:lang w:val="uk-UA"/>
        </w:rPr>
        <w:t xml:space="preserve">Номер: </w:t>
      </w:r>
      <w:r>
        <w:rPr>
          <w:rFonts w:ascii="Arial" w:hAnsi="Arial" w:cs="Arial"/>
          <w:b/>
          <w:sz w:val="20"/>
          <w:szCs w:val="20"/>
          <w:highlight w:val="yellow"/>
          <w:lang w:val="uk-UA"/>
        </w:rPr>
        <w:t>&lt;Номер&gt;</w:t>
      </w:r>
      <w:r>
        <w:rPr>
          <w:rFonts w:ascii="Arial" w:hAnsi="Arial" w:cs="Arial"/>
          <w:b/>
          <w:sz w:val="20"/>
          <w:szCs w:val="20"/>
          <w:lang w:val="uk-UA"/>
        </w:rPr>
        <w:t xml:space="preserve"> / </w:t>
      </w:r>
      <w:r>
        <w:rPr>
          <w:rFonts w:ascii="Arial" w:hAnsi="Arial" w:cs="Arial"/>
          <w:b/>
          <w:sz w:val="20"/>
          <w:szCs w:val="20"/>
          <w:lang w:val="en-GB"/>
        </w:rPr>
        <w:t>Reference</w:t>
      </w:r>
      <w:r>
        <w:rPr>
          <w:rFonts w:ascii="Arial" w:hAnsi="Arial" w:cs="Arial"/>
          <w:b/>
          <w:sz w:val="20"/>
          <w:szCs w:val="20"/>
          <w:lang w:val="uk-UA"/>
        </w:rPr>
        <w:t xml:space="preserve"> </w:t>
      </w:r>
      <w:r>
        <w:rPr>
          <w:rFonts w:ascii="Arial" w:hAnsi="Arial" w:cs="Arial"/>
          <w:b/>
          <w:sz w:val="20"/>
          <w:szCs w:val="20"/>
          <w:lang w:val="en-GB"/>
        </w:rPr>
        <w:t>no</w:t>
      </w:r>
      <w:r>
        <w:rPr>
          <w:rFonts w:ascii="Arial" w:hAnsi="Arial" w:cs="Arial"/>
          <w:b/>
          <w:sz w:val="20"/>
          <w:szCs w:val="20"/>
          <w:lang w:val="uk-UA"/>
        </w:rPr>
        <w:t xml:space="preserve">.: </w:t>
      </w:r>
      <w:r>
        <w:rPr>
          <w:rFonts w:ascii="Arial" w:hAnsi="Arial" w:cs="Arial"/>
          <w:b/>
          <w:sz w:val="20"/>
          <w:szCs w:val="20"/>
          <w:highlight w:val="yellow"/>
          <w:lang w:val="uk-UA"/>
        </w:rPr>
        <w:t>&lt;</w:t>
      </w:r>
      <w:r>
        <w:rPr>
          <w:rFonts w:ascii="Arial" w:hAnsi="Arial" w:cs="Arial"/>
          <w:b/>
          <w:sz w:val="20"/>
          <w:szCs w:val="20"/>
          <w:highlight w:val="yellow"/>
          <w:lang w:val="en-GB"/>
        </w:rPr>
        <w:t>Number</w:t>
      </w:r>
      <w:r>
        <w:rPr>
          <w:rFonts w:ascii="Arial" w:hAnsi="Arial" w:cs="Arial"/>
          <w:b/>
          <w:sz w:val="20"/>
          <w:szCs w:val="20"/>
          <w:highlight w:val="yellow"/>
          <w:lang w:val="uk-UA"/>
        </w:rPr>
        <w:t>&gt;</w:t>
      </w:r>
    </w:p>
    <w:p w:rsidR="00B44315" w:rsidRDefault="00B44315" w:rsidP="00B44315">
      <w:pPr>
        <w:rPr>
          <w:rFonts w:ascii="Arial (W1)" w:hAnsi="Arial (W1)" w:cs="Arial"/>
          <w:b/>
          <w:i/>
          <w:sz w:val="20"/>
          <w:szCs w:val="20"/>
          <w:lang w:val="uk-UA"/>
        </w:rPr>
      </w:pPr>
    </w:p>
    <w:p w:rsidR="00B44315" w:rsidRDefault="00B44315" w:rsidP="00B44315">
      <w:pPr>
        <w:ind w:left="567" w:hanging="567"/>
        <w:jc w:val="both"/>
        <w:rPr>
          <w:rFonts w:ascii="Arial" w:hAnsi="Arial" w:cs="Arial"/>
          <w:sz w:val="20"/>
          <w:szCs w:val="20"/>
          <w:lang w:val="uk-UA"/>
        </w:rPr>
      </w:pPr>
      <w:r>
        <w:rPr>
          <w:rFonts w:ascii="Arial" w:hAnsi="Arial" w:cs="Arial"/>
          <w:sz w:val="20"/>
          <w:szCs w:val="20"/>
          <w:highlight w:val="yellow"/>
          <w:lang w:val="uk-UA"/>
        </w:rPr>
        <w:t>&lt;Найменування та адреса&gt;</w:t>
      </w:r>
      <w:r>
        <w:rPr>
          <w:rFonts w:ascii="Arial" w:hAnsi="Arial" w:cs="Arial"/>
          <w:sz w:val="20"/>
          <w:szCs w:val="20"/>
          <w:lang w:val="uk-UA"/>
        </w:rPr>
        <w:t xml:space="preserve"> / </w:t>
      </w:r>
      <w:r>
        <w:rPr>
          <w:rFonts w:ascii="Arial" w:hAnsi="Arial" w:cs="Arial"/>
          <w:sz w:val="20"/>
          <w:szCs w:val="20"/>
          <w:highlight w:val="yellow"/>
          <w:lang w:val="uk-UA"/>
        </w:rPr>
        <w:t>&lt;</w:t>
      </w:r>
      <w:r>
        <w:rPr>
          <w:rFonts w:ascii="Arial" w:hAnsi="Arial" w:cs="Arial"/>
          <w:sz w:val="20"/>
          <w:szCs w:val="20"/>
          <w:highlight w:val="yellow"/>
          <w:lang w:val="en-GB"/>
        </w:rPr>
        <w:t>Name</w:t>
      </w:r>
      <w:r>
        <w:rPr>
          <w:rFonts w:ascii="Arial" w:hAnsi="Arial" w:cs="Arial"/>
          <w:sz w:val="20"/>
          <w:szCs w:val="20"/>
          <w:highlight w:val="yellow"/>
          <w:lang w:val="uk-UA"/>
        </w:rPr>
        <w:t xml:space="preserve"> </w:t>
      </w:r>
      <w:r>
        <w:rPr>
          <w:rFonts w:ascii="Arial" w:hAnsi="Arial" w:cs="Arial"/>
          <w:sz w:val="20"/>
          <w:szCs w:val="20"/>
          <w:highlight w:val="yellow"/>
          <w:lang w:val="en-GB"/>
        </w:rPr>
        <w:t>and</w:t>
      </w:r>
      <w:r>
        <w:rPr>
          <w:rFonts w:ascii="Arial" w:hAnsi="Arial" w:cs="Arial"/>
          <w:sz w:val="20"/>
          <w:szCs w:val="20"/>
          <w:highlight w:val="yellow"/>
          <w:lang w:val="uk-UA"/>
        </w:rPr>
        <w:t xml:space="preserve"> </w:t>
      </w:r>
      <w:r>
        <w:rPr>
          <w:rFonts w:ascii="Arial" w:hAnsi="Arial" w:cs="Arial"/>
          <w:sz w:val="20"/>
          <w:szCs w:val="20"/>
          <w:highlight w:val="yellow"/>
          <w:lang w:val="en-GB"/>
        </w:rPr>
        <w:t>address</w:t>
      </w:r>
      <w:r>
        <w:rPr>
          <w:rFonts w:ascii="Arial" w:hAnsi="Arial" w:cs="Arial"/>
          <w:sz w:val="20"/>
          <w:szCs w:val="20"/>
          <w:highlight w:val="yellow"/>
          <w:lang w:val="uk-UA"/>
        </w:rPr>
        <w:t>&gt;</w:t>
      </w:r>
    </w:p>
    <w:p w:rsidR="00B44315" w:rsidRDefault="00B44315" w:rsidP="00B44315">
      <w:pPr>
        <w:rPr>
          <w:rFonts w:ascii="Arial" w:hAnsi="Arial" w:cs="Arial"/>
          <w:sz w:val="20"/>
          <w:szCs w:val="20"/>
          <w:lang w:val="uk-UA"/>
        </w:rPr>
      </w:pPr>
      <w:r>
        <w:rPr>
          <w:rFonts w:ascii="Arial" w:hAnsi="Arial" w:cs="Arial"/>
          <w:sz w:val="20"/>
          <w:szCs w:val="20"/>
          <w:lang w:val="uk-UA"/>
        </w:rPr>
        <w:t xml:space="preserve"> («Організація-замовник»), / </w:t>
      </w:r>
      <w:r>
        <w:rPr>
          <w:rFonts w:ascii="Arial" w:hAnsi="Arial" w:cs="Arial"/>
          <w:sz w:val="20"/>
          <w:szCs w:val="20"/>
          <w:lang w:val="en-GB"/>
        </w:rPr>
        <w:t xml:space="preserve"> ("The Contracting Authority"),</w:t>
      </w:r>
    </w:p>
    <w:p w:rsidR="00B44315" w:rsidRDefault="00B44315" w:rsidP="00B44315">
      <w:pPr>
        <w:rPr>
          <w:rFonts w:ascii="Arial" w:hAnsi="Arial" w:cs="Arial"/>
          <w:sz w:val="20"/>
          <w:szCs w:val="20"/>
          <w:lang w:val="uk-UA"/>
        </w:rPr>
      </w:pPr>
    </w:p>
    <w:p w:rsidR="00B44315" w:rsidRDefault="00B44315" w:rsidP="00B44315">
      <w:pPr>
        <w:jc w:val="right"/>
        <w:rPr>
          <w:rFonts w:ascii="Arial" w:hAnsi="Arial" w:cs="Arial"/>
          <w:sz w:val="20"/>
          <w:szCs w:val="20"/>
          <w:lang w:val="uk-UA"/>
        </w:rPr>
      </w:pPr>
      <w:r>
        <w:rPr>
          <w:rFonts w:ascii="Arial" w:hAnsi="Arial" w:cs="Arial"/>
          <w:sz w:val="20"/>
          <w:szCs w:val="20"/>
          <w:lang w:val="uk-UA"/>
        </w:rPr>
        <w:t xml:space="preserve">з одного боку, / </w:t>
      </w:r>
      <w:r>
        <w:rPr>
          <w:rFonts w:ascii="Arial" w:hAnsi="Arial" w:cs="Arial"/>
          <w:sz w:val="20"/>
          <w:szCs w:val="20"/>
          <w:lang w:val="en-GB"/>
        </w:rPr>
        <w:t>of the one part,</w:t>
      </w:r>
    </w:p>
    <w:p w:rsidR="00B44315" w:rsidRDefault="00B44315" w:rsidP="00B44315">
      <w:pPr>
        <w:rPr>
          <w:rFonts w:ascii="Arial" w:hAnsi="Arial" w:cs="Arial"/>
          <w:sz w:val="20"/>
          <w:szCs w:val="20"/>
          <w:lang w:val="uk-UA"/>
        </w:rPr>
      </w:pPr>
      <w:r>
        <w:rPr>
          <w:rFonts w:ascii="Arial" w:hAnsi="Arial" w:cs="Arial"/>
          <w:sz w:val="20"/>
          <w:szCs w:val="20"/>
          <w:lang w:val="uk-UA"/>
        </w:rPr>
        <w:t xml:space="preserve">та / </w:t>
      </w:r>
      <w:r>
        <w:rPr>
          <w:rFonts w:ascii="Arial" w:hAnsi="Arial" w:cs="Arial"/>
          <w:sz w:val="20"/>
          <w:szCs w:val="20"/>
          <w:lang w:val="en-GB"/>
        </w:rPr>
        <w:t>and</w:t>
      </w:r>
    </w:p>
    <w:p w:rsidR="00B44315" w:rsidRDefault="00B44315" w:rsidP="00B44315">
      <w:pPr>
        <w:rPr>
          <w:rFonts w:ascii="Arial" w:hAnsi="Arial" w:cs="Arial"/>
          <w:sz w:val="20"/>
          <w:szCs w:val="20"/>
          <w:lang w:val="uk-UA"/>
        </w:rPr>
      </w:pPr>
    </w:p>
    <w:p w:rsidR="00B44315" w:rsidRDefault="00B44315" w:rsidP="00B44315">
      <w:pPr>
        <w:ind w:left="567" w:hanging="567"/>
        <w:jc w:val="both"/>
        <w:rPr>
          <w:rFonts w:ascii="Arial" w:hAnsi="Arial" w:cs="Arial"/>
          <w:sz w:val="20"/>
          <w:szCs w:val="20"/>
          <w:lang w:val="uk-UA"/>
        </w:rPr>
      </w:pPr>
      <w:r>
        <w:rPr>
          <w:rFonts w:ascii="Arial" w:hAnsi="Arial" w:cs="Arial"/>
          <w:sz w:val="20"/>
          <w:szCs w:val="20"/>
          <w:highlight w:val="yellow"/>
          <w:lang w:val="uk-UA"/>
        </w:rPr>
        <w:t>&lt;Ім’я та адреса кандидата&gt;</w:t>
      </w:r>
      <w:r>
        <w:rPr>
          <w:rFonts w:ascii="Arial" w:hAnsi="Arial" w:cs="Arial"/>
          <w:sz w:val="20"/>
          <w:szCs w:val="20"/>
          <w:lang w:val="uk-UA"/>
        </w:rPr>
        <w:t xml:space="preserve"> / </w:t>
      </w:r>
      <w:r>
        <w:rPr>
          <w:rFonts w:ascii="Arial" w:hAnsi="Arial" w:cs="Arial"/>
          <w:sz w:val="20"/>
          <w:szCs w:val="20"/>
          <w:highlight w:val="yellow"/>
          <w:lang w:val="en-GB"/>
        </w:rPr>
        <w:t>&lt;Name and address of candidate&gt;</w:t>
      </w: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(«Підрядник») / </w:t>
      </w:r>
      <w:r>
        <w:rPr>
          <w:rFonts w:ascii="Arial" w:hAnsi="Arial" w:cs="Arial"/>
          <w:sz w:val="20"/>
          <w:szCs w:val="20"/>
          <w:lang w:val="en-GB"/>
        </w:rPr>
        <w:t>(“The Contractor”)</w:t>
      </w:r>
    </w:p>
    <w:p w:rsidR="00B44315" w:rsidRDefault="00B44315" w:rsidP="00B44315">
      <w:pPr>
        <w:rPr>
          <w:rFonts w:ascii="Arial" w:hAnsi="Arial" w:cs="Arial"/>
          <w:sz w:val="20"/>
          <w:szCs w:val="20"/>
          <w:lang w:val="uk-UA"/>
        </w:rPr>
      </w:pPr>
    </w:p>
    <w:p w:rsidR="00B44315" w:rsidRDefault="00B44315" w:rsidP="00B44315">
      <w:pPr>
        <w:rPr>
          <w:rFonts w:ascii="Arial" w:hAnsi="Arial" w:cs="Arial"/>
          <w:sz w:val="20"/>
          <w:szCs w:val="20"/>
          <w:lang w:val="uk-UA"/>
        </w:rPr>
      </w:pPr>
    </w:p>
    <w:p w:rsidR="00B44315" w:rsidRDefault="00B44315" w:rsidP="00B44315">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Pr>
          <w:rFonts w:ascii="Arial" w:hAnsi="Arial" w:cs="Arial"/>
          <w:sz w:val="20"/>
          <w:szCs w:val="20"/>
          <w:lang w:val="uk-UA"/>
        </w:rPr>
        <w:tab/>
      </w:r>
      <w:r>
        <w:rPr>
          <w:rFonts w:ascii="Arial" w:hAnsi="Arial" w:cs="Arial"/>
          <w:sz w:val="20"/>
          <w:szCs w:val="20"/>
          <w:lang w:val="uk-UA"/>
        </w:rPr>
        <w:tab/>
        <w:t xml:space="preserve">з іншого боку, / </w:t>
      </w:r>
      <w:r>
        <w:rPr>
          <w:rFonts w:ascii="Arial" w:hAnsi="Arial" w:cs="Arial"/>
          <w:sz w:val="20"/>
          <w:szCs w:val="20"/>
          <w:lang w:val="en-GB"/>
        </w:rPr>
        <w:t>of the other part,</w:t>
      </w:r>
    </w:p>
    <w:p w:rsidR="00B44315" w:rsidRDefault="00B44315" w:rsidP="00B44315">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rsidR="00B44315" w:rsidRDefault="00B44315" w:rsidP="00B44315">
      <w:pPr>
        <w:rPr>
          <w:rFonts w:ascii="Arial" w:hAnsi="Arial" w:cs="Arial"/>
          <w:sz w:val="20"/>
          <w:szCs w:val="20"/>
          <w:lang w:val="uk-UA"/>
        </w:rPr>
      </w:pPr>
      <w:r>
        <w:rPr>
          <w:rFonts w:ascii="Arial" w:hAnsi="Arial" w:cs="Arial"/>
          <w:sz w:val="20"/>
          <w:szCs w:val="20"/>
          <w:lang w:val="uk-UA"/>
        </w:rPr>
        <w:t xml:space="preserve">домовились про викладене в додатку. / </w:t>
      </w:r>
      <w:r>
        <w:rPr>
          <w:rFonts w:ascii="Arial" w:hAnsi="Arial" w:cs="Arial"/>
          <w:sz w:val="20"/>
          <w:szCs w:val="20"/>
          <w:lang w:val="en-GB"/>
        </w:rPr>
        <w:t>have agreed as stipulated in the attached document:</w:t>
      </w:r>
    </w:p>
    <w:p w:rsidR="00B44315" w:rsidRDefault="00B44315" w:rsidP="00B44315">
      <w:pPr>
        <w:rPr>
          <w:rFonts w:ascii="Arial" w:hAnsi="Arial" w:cs="Arial"/>
          <w:sz w:val="20"/>
          <w:szCs w:val="20"/>
          <w:lang w:val="uk-UA"/>
        </w:rPr>
      </w:pPr>
    </w:p>
    <w:p w:rsidR="00B44315" w:rsidRDefault="00B44315" w:rsidP="00B44315">
      <w:pPr>
        <w:keepNext/>
        <w:jc w:val="both"/>
        <w:rPr>
          <w:rFonts w:ascii="Arial" w:hAnsi="Arial" w:cs="Arial"/>
          <w:sz w:val="20"/>
          <w:szCs w:val="20"/>
          <w:lang w:val="uk-UA"/>
        </w:rPr>
      </w:pPr>
      <w:r>
        <w:rPr>
          <w:rFonts w:ascii="Arial" w:hAnsi="Arial" w:cs="Arial"/>
          <w:sz w:val="20"/>
          <w:szCs w:val="20"/>
          <w:lang w:val="uk-UA"/>
        </w:rPr>
        <w:t xml:space="preserve">Цей Договір укладено англійською мовою в </w:t>
      </w:r>
      <w:r>
        <w:rPr>
          <w:rFonts w:ascii="Arial" w:hAnsi="Arial" w:cs="Arial"/>
          <w:sz w:val="20"/>
          <w:szCs w:val="20"/>
          <w:highlight w:val="yellow"/>
          <w:lang w:val="uk-UA"/>
        </w:rPr>
        <w:t>&lt;трьох&gt;</w:t>
      </w:r>
      <w:r>
        <w:rPr>
          <w:rFonts w:ascii="Arial" w:hAnsi="Arial" w:cs="Arial"/>
          <w:sz w:val="20"/>
          <w:szCs w:val="20"/>
          <w:lang w:val="uk-UA"/>
        </w:rPr>
        <w:t xml:space="preserve"> примірниках, </w:t>
      </w:r>
      <w:r>
        <w:rPr>
          <w:rFonts w:ascii="Arial" w:hAnsi="Arial" w:cs="Arial"/>
          <w:sz w:val="20"/>
          <w:szCs w:val="20"/>
          <w:highlight w:val="yellow"/>
          <w:lang w:val="uk-UA"/>
        </w:rPr>
        <w:t>&lt;двох&gt;</w:t>
      </w:r>
      <w:r>
        <w:rPr>
          <w:rFonts w:ascii="Arial" w:hAnsi="Arial" w:cs="Arial"/>
          <w:sz w:val="20"/>
          <w:szCs w:val="20"/>
          <w:lang w:val="uk-UA"/>
        </w:rPr>
        <w:t xml:space="preserve"> для Організації-замовника та одного для Підрядника.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done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English</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three</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originals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two</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originals</w:t>
      </w:r>
      <w:r>
        <w:rPr>
          <w:rFonts w:ascii="Arial" w:hAnsi="Arial" w:cs="Arial"/>
          <w:sz w:val="20"/>
          <w:szCs w:val="20"/>
          <w:lang w:val="uk-UA"/>
        </w:rPr>
        <w:t xml:space="preserve"> </w:t>
      </w:r>
      <w:r>
        <w:rPr>
          <w:rFonts w:ascii="Arial" w:hAnsi="Arial" w:cs="Arial"/>
          <w:sz w:val="20"/>
          <w:szCs w:val="20"/>
          <w:lang w:val="en-GB"/>
        </w:rPr>
        <w:t>being</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one</w:t>
      </w:r>
      <w:r>
        <w:rPr>
          <w:rFonts w:ascii="Arial" w:hAnsi="Arial" w:cs="Arial"/>
          <w:sz w:val="20"/>
          <w:szCs w:val="20"/>
          <w:lang w:val="uk-UA"/>
        </w:rPr>
        <w:t xml:space="preserve"> </w:t>
      </w:r>
      <w:r>
        <w:rPr>
          <w:rFonts w:ascii="Arial" w:hAnsi="Arial" w:cs="Arial"/>
          <w:sz w:val="20"/>
          <w:szCs w:val="20"/>
          <w:lang w:val="en-GB"/>
        </w:rPr>
        <w:t>original</w:t>
      </w:r>
      <w:r>
        <w:rPr>
          <w:rFonts w:ascii="Arial" w:hAnsi="Arial" w:cs="Arial"/>
          <w:sz w:val="20"/>
          <w:szCs w:val="20"/>
          <w:lang w:val="uk-UA"/>
        </w:rPr>
        <w:t xml:space="preserve"> </w:t>
      </w:r>
      <w:r>
        <w:rPr>
          <w:rFonts w:ascii="Arial" w:hAnsi="Arial" w:cs="Arial"/>
          <w:sz w:val="20"/>
          <w:szCs w:val="20"/>
          <w:lang w:val="en-GB"/>
        </w:rPr>
        <w:t>being</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Contractor</w:t>
      </w:r>
    </w:p>
    <w:p w:rsidR="00B44315" w:rsidRDefault="00B44315" w:rsidP="00B44315">
      <w:pPr>
        <w:keepNext/>
        <w:ind w:left="567" w:hanging="567"/>
        <w:jc w:val="both"/>
        <w:rPr>
          <w:rFonts w:ascii="Arial" w:hAnsi="Arial" w:cs="Arial"/>
          <w:sz w:val="20"/>
          <w:szCs w:val="20"/>
          <w:lang w:val="uk-UA"/>
        </w:rPr>
      </w:pPr>
    </w:p>
    <w:p w:rsidR="00B44315" w:rsidRDefault="00B44315" w:rsidP="00B44315">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417"/>
        <w:gridCol w:w="2835"/>
        <w:gridCol w:w="1559"/>
        <w:gridCol w:w="2799"/>
      </w:tblGrid>
      <w:tr w:rsidR="00B44315" w:rsidTr="00B44315">
        <w:trPr>
          <w:trHeight w:val="520"/>
        </w:trPr>
        <w:tc>
          <w:tcPr>
            <w:tcW w:w="4253" w:type="dxa"/>
            <w:gridSpan w:val="2"/>
            <w:hideMark/>
          </w:tcPr>
          <w:p w:rsidR="00B44315" w:rsidRDefault="00B44315">
            <w:pPr>
              <w:pStyle w:val="af0"/>
              <w:keepNext/>
              <w:spacing w:line="240" w:lineRule="atLeast"/>
              <w:ind w:left="567" w:hanging="567"/>
              <w:jc w:val="both"/>
              <w:rPr>
                <w:b/>
                <w:lang w:val="uk-UA"/>
              </w:rPr>
            </w:pPr>
            <w:r>
              <w:rPr>
                <w:b/>
                <w:lang w:val="uk-UA"/>
              </w:rPr>
              <w:t xml:space="preserve">Підрядник / </w:t>
            </w:r>
            <w:r>
              <w:rPr>
                <w:b/>
              </w:rPr>
              <w:t>For the Contractor</w:t>
            </w:r>
          </w:p>
        </w:tc>
        <w:tc>
          <w:tcPr>
            <w:tcW w:w="4358" w:type="dxa"/>
            <w:gridSpan w:val="2"/>
            <w:hideMark/>
          </w:tcPr>
          <w:p w:rsidR="00B44315" w:rsidRDefault="00B44315">
            <w:pPr>
              <w:pStyle w:val="af0"/>
              <w:keepNext/>
              <w:spacing w:line="240" w:lineRule="atLeast"/>
              <w:ind w:left="567" w:hanging="567"/>
              <w:rPr>
                <w:b/>
                <w:lang w:val="uk-UA"/>
              </w:rPr>
            </w:pPr>
            <w:r>
              <w:rPr>
                <w:b/>
                <w:lang w:val="uk-UA"/>
              </w:rPr>
              <w:t xml:space="preserve">Організація-замовник / </w:t>
            </w:r>
          </w:p>
          <w:p w:rsidR="00B44315" w:rsidRDefault="00B44315">
            <w:pPr>
              <w:pStyle w:val="af0"/>
              <w:keepNext/>
              <w:spacing w:line="240" w:lineRule="atLeast"/>
              <w:ind w:left="567" w:hanging="567"/>
              <w:rPr>
                <w:b/>
                <w:lang w:val="uk-UA"/>
              </w:rPr>
            </w:pPr>
            <w:r>
              <w:rPr>
                <w:b/>
              </w:rPr>
              <w:t>For the Contracting Authority</w:t>
            </w:r>
          </w:p>
        </w:tc>
      </w:tr>
      <w:tr w:rsidR="00B44315" w:rsidTr="00B44315">
        <w:trPr>
          <w:cantSplit/>
          <w:trHeight w:val="555"/>
        </w:trPr>
        <w:tc>
          <w:tcPr>
            <w:tcW w:w="1418" w:type="dxa"/>
            <w:hideMark/>
          </w:tcPr>
          <w:p w:rsidR="00B44315" w:rsidRDefault="00B44315">
            <w:pPr>
              <w:pStyle w:val="af0"/>
              <w:keepNext/>
              <w:spacing w:line="240" w:lineRule="atLeast"/>
              <w:ind w:left="567" w:hanging="567"/>
              <w:rPr>
                <w:lang w:val="uk-UA"/>
              </w:rPr>
            </w:pPr>
            <w:r>
              <w:rPr>
                <w:lang w:val="uk-UA"/>
              </w:rPr>
              <w:t xml:space="preserve">Ім’я: / </w:t>
            </w:r>
            <w:r>
              <w:t>Name:</w:t>
            </w:r>
          </w:p>
        </w:tc>
        <w:tc>
          <w:tcPr>
            <w:tcW w:w="2835" w:type="dxa"/>
          </w:tcPr>
          <w:p w:rsidR="00B44315" w:rsidRDefault="00B44315">
            <w:pPr>
              <w:pStyle w:val="af0"/>
              <w:keepNext/>
              <w:spacing w:line="240" w:lineRule="atLeast"/>
              <w:ind w:left="567" w:hanging="567"/>
              <w:rPr>
                <w:lang w:val="uk-UA"/>
              </w:rPr>
            </w:pPr>
          </w:p>
        </w:tc>
        <w:tc>
          <w:tcPr>
            <w:tcW w:w="1559" w:type="dxa"/>
            <w:hideMark/>
          </w:tcPr>
          <w:p w:rsidR="00B44315" w:rsidRDefault="00B44315">
            <w:pPr>
              <w:pStyle w:val="af0"/>
              <w:keepNext/>
              <w:spacing w:line="240" w:lineRule="atLeast"/>
              <w:ind w:left="567" w:hanging="567"/>
              <w:rPr>
                <w:lang w:val="uk-UA"/>
              </w:rPr>
            </w:pPr>
            <w:r>
              <w:rPr>
                <w:lang w:val="uk-UA"/>
              </w:rPr>
              <w:t xml:space="preserve">Ім’я: / </w:t>
            </w:r>
            <w:r>
              <w:t>Name:</w:t>
            </w:r>
          </w:p>
        </w:tc>
        <w:tc>
          <w:tcPr>
            <w:tcW w:w="2799" w:type="dxa"/>
          </w:tcPr>
          <w:p w:rsidR="00B44315" w:rsidRDefault="00B44315">
            <w:pPr>
              <w:pStyle w:val="af0"/>
              <w:keepNext/>
              <w:spacing w:line="240" w:lineRule="atLeast"/>
              <w:ind w:left="567" w:hanging="567"/>
              <w:rPr>
                <w:lang w:val="uk-UA"/>
              </w:rPr>
            </w:pPr>
          </w:p>
        </w:tc>
      </w:tr>
      <w:tr w:rsidR="00B44315" w:rsidTr="00B44315">
        <w:trPr>
          <w:cantSplit/>
          <w:trHeight w:val="577"/>
        </w:trPr>
        <w:tc>
          <w:tcPr>
            <w:tcW w:w="1418" w:type="dxa"/>
            <w:hideMark/>
          </w:tcPr>
          <w:p w:rsidR="00B44315" w:rsidRDefault="00B44315">
            <w:pPr>
              <w:pStyle w:val="af0"/>
              <w:keepNext/>
              <w:spacing w:line="240" w:lineRule="atLeast"/>
              <w:rPr>
                <w:lang w:val="uk-UA"/>
              </w:rPr>
            </w:pPr>
            <w:r>
              <w:rPr>
                <w:lang w:val="uk-UA"/>
              </w:rPr>
              <w:t xml:space="preserve">Посада: / </w:t>
            </w:r>
            <w:r>
              <w:t>Title:</w:t>
            </w:r>
          </w:p>
        </w:tc>
        <w:tc>
          <w:tcPr>
            <w:tcW w:w="2835" w:type="dxa"/>
          </w:tcPr>
          <w:p w:rsidR="00B44315" w:rsidRDefault="00B44315">
            <w:pPr>
              <w:pStyle w:val="af0"/>
              <w:keepNext/>
              <w:spacing w:line="240" w:lineRule="atLeast"/>
              <w:ind w:left="567" w:hanging="567"/>
              <w:rPr>
                <w:lang w:val="uk-UA"/>
              </w:rPr>
            </w:pPr>
          </w:p>
        </w:tc>
        <w:tc>
          <w:tcPr>
            <w:tcW w:w="1559" w:type="dxa"/>
            <w:hideMark/>
          </w:tcPr>
          <w:p w:rsidR="00B44315" w:rsidRDefault="00B44315">
            <w:pPr>
              <w:pStyle w:val="af0"/>
              <w:keepNext/>
              <w:spacing w:line="240" w:lineRule="atLeast"/>
              <w:ind w:left="34"/>
              <w:rPr>
                <w:lang w:val="uk-UA"/>
              </w:rPr>
            </w:pPr>
            <w:r>
              <w:rPr>
                <w:lang w:val="uk-UA"/>
              </w:rPr>
              <w:t xml:space="preserve">Посада: / </w:t>
            </w:r>
            <w:r>
              <w:t>Title:</w:t>
            </w:r>
          </w:p>
        </w:tc>
        <w:tc>
          <w:tcPr>
            <w:tcW w:w="2799" w:type="dxa"/>
          </w:tcPr>
          <w:p w:rsidR="00B44315" w:rsidRDefault="00B44315">
            <w:pPr>
              <w:pStyle w:val="af0"/>
              <w:keepNext/>
              <w:spacing w:line="240" w:lineRule="atLeast"/>
              <w:ind w:left="567" w:hanging="567"/>
              <w:rPr>
                <w:lang w:val="uk-UA"/>
              </w:rPr>
            </w:pPr>
          </w:p>
        </w:tc>
      </w:tr>
      <w:tr w:rsidR="00B44315" w:rsidTr="00B44315">
        <w:trPr>
          <w:cantSplit/>
          <w:trHeight w:val="641"/>
        </w:trPr>
        <w:tc>
          <w:tcPr>
            <w:tcW w:w="1418" w:type="dxa"/>
            <w:hideMark/>
          </w:tcPr>
          <w:p w:rsidR="00B44315" w:rsidRDefault="00B44315">
            <w:pPr>
              <w:pStyle w:val="af0"/>
              <w:spacing w:line="240" w:lineRule="atLeast"/>
              <w:ind w:left="36"/>
              <w:rPr>
                <w:lang w:val="uk-UA"/>
              </w:rPr>
            </w:pPr>
            <w:r>
              <w:rPr>
                <w:lang w:val="uk-UA"/>
              </w:rPr>
              <w:t xml:space="preserve">Підпис: / </w:t>
            </w:r>
            <w:r>
              <w:t>Signature:</w:t>
            </w:r>
          </w:p>
        </w:tc>
        <w:tc>
          <w:tcPr>
            <w:tcW w:w="2835" w:type="dxa"/>
          </w:tcPr>
          <w:p w:rsidR="00B44315" w:rsidRDefault="00B44315">
            <w:pPr>
              <w:pStyle w:val="af0"/>
              <w:spacing w:line="240" w:lineRule="atLeast"/>
              <w:ind w:left="567" w:hanging="567"/>
              <w:rPr>
                <w:lang w:val="uk-UA"/>
              </w:rPr>
            </w:pPr>
          </w:p>
        </w:tc>
        <w:tc>
          <w:tcPr>
            <w:tcW w:w="1559" w:type="dxa"/>
            <w:hideMark/>
          </w:tcPr>
          <w:p w:rsidR="00B44315" w:rsidRDefault="00B44315">
            <w:pPr>
              <w:pStyle w:val="af0"/>
              <w:spacing w:line="240" w:lineRule="atLeast"/>
              <w:ind w:left="34"/>
              <w:rPr>
                <w:lang w:val="uk-UA"/>
              </w:rPr>
            </w:pPr>
            <w:r>
              <w:rPr>
                <w:lang w:val="uk-UA"/>
              </w:rPr>
              <w:t xml:space="preserve">Підпис: / </w:t>
            </w:r>
            <w:r>
              <w:t>Signature:</w:t>
            </w:r>
          </w:p>
        </w:tc>
        <w:tc>
          <w:tcPr>
            <w:tcW w:w="2799" w:type="dxa"/>
          </w:tcPr>
          <w:p w:rsidR="00B44315" w:rsidRDefault="00B44315">
            <w:pPr>
              <w:pStyle w:val="af0"/>
              <w:spacing w:line="240" w:lineRule="atLeast"/>
              <w:ind w:left="567" w:hanging="567"/>
              <w:rPr>
                <w:lang w:val="uk-UA"/>
              </w:rPr>
            </w:pPr>
          </w:p>
        </w:tc>
      </w:tr>
      <w:tr w:rsidR="00B44315" w:rsidTr="00B44315">
        <w:trPr>
          <w:cantSplit/>
          <w:trHeight w:val="640"/>
        </w:trPr>
        <w:tc>
          <w:tcPr>
            <w:tcW w:w="1418" w:type="dxa"/>
            <w:hideMark/>
          </w:tcPr>
          <w:p w:rsidR="00B44315" w:rsidRDefault="00B44315">
            <w:pPr>
              <w:pStyle w:val="af0"/>
              <w:spacing w:line="240" w:lineRule="atLeast"/>
              <w:ind w:left="567" w:hanging="567"/>
              <w:rPr>
                <w:lang w:val="uk-UA"/>
              </w:rPr>
            </w:pPr>
            <w:r>
              <w:rPr>
                <w:lang w:val="uk-UA"/>
              </w:rPr>
              <w:t xml:space="preserve">Дата: / </w:t>
            </w:r>
            <w:r>
              <w:t>Date:</w:t>
            </w:r>
          </w:p>
        </w:tc>
        <w:tc>
          <w:tcPr>
            <w:tcW w:w="2835" w:type="dxa"/>
          </w:tcPr>
          <w:p w:rsidR="00B44315" w:rsidRDefault="00B44315">
            <w:pPr>
              <w:pStyle w:val="af0"/>
              <w:spacing w:line="240" w:lineRule="atLeast"/>
              <w:ind w:left="567" w:hanging="567"/>
              <w:rPr>
                <w:lang w:val="uk-UA"/>
              </w:rPr>
            </w:pPr>
          </w:p>
        </w:tc>
        <w:tc>
          <w:tcPr>
            <w:tcW w:w="1559" w:type="dxa"/>
            <w:hideMark/>
          </w:tcPr>
          <w:p w:rsidR="00B44315" w:rsidRDefault="00B44315">
            <w:pPr>
              <w:pStyle w:val="af0"/>
              <w:spacing w:line="240" w:lineRule="atLeast"/>
              <w:ind w:left="567" w:hanging="567"/>
              <w:rPr>
                <w:lang w:val="uk-UA"/>
              </w:rPr>
            </w:pPr>
            <w:r>
              <w:rPr>
                <w:lang w:val="uk-UA"/>
              </w:rPr>
              <w:t xml:space="preserve">Дата: / </w:t>
            </w:r>
            <w:r>
              <w:t>Date:</w:t>
            </w:r>
          </w:p>
        </w:tc>
        <w:tc>
          <w:tcPr>
            <w:tcW w:w="2799" w:type="dxa"/>
          </w:tcPr>
          <w:p w:rsidR="00B44315" w:rsidRDefault="00B44315">
            <w:pPr>
              <w:pStyle w:val="af0"/>
              <w:spacing w:line="240" w:lineRule="atLeast"/>
              <w:ind w:left="567" w:hanging="567"/>
              <w:rPr>
                <w:lang w:val="uk-UA"/>
              </w:rPr>
            </w:pPr>
          </w:p>
        </w:tc>
      </w:tr>
    </w:tbl>
    <w:p w:rsidR="00B44315" w:rsidRDefault="00B44315" w:rsidP="00B44315">
      <w:pPr>
        <w:rPr>
          <w:rFonts w:ascii="Arial" w:hAnsi="Arial" w:cs="Arial"/>
          <w:sz w:val="20"/>
          <w:szCs w:val="20"/>
          <w:lang w:val="uk-UA"/>
        </w:rPr>
      </w:pPr>
    </w:p>
    <w:p w:rsidR="00B44315" w:rsidRDefault="00B44315" w:rsidP="00B44315">
      <w:pPr>
        <w:rPr>
          <w:rFonts w:ascii="Arial" w:hAnsi="Arial" w:cs="Arial"/>
          <w:sz w:val="20"/>
          <w:lang w:val="uk-UA"/>
        </w:rPr>
      </w:pPr>
    </w:p>
    <w:p w:rsidR="00B44315" w:rsidRDefault="00B44315" w:rsidP="00B44315">
      <w:pPr>
        <w:rPr>
          <w:rFonts w:ascii="Arial" w:hAnsi="Arial" w:cs="Arial"/>
          <w:sz w:val="20"/>
          <w:lang w:val="uk-UA"/>
        </w:rPr>
      </w:pPr>
      <w:r>
        <w:rPr>
          <w:rFonts w:ascii="Arial" w:hAnsi="Arial" w:cs="Arial"/>
          <w:sz w:val="20"/>
          <w:lang w:val="uk-UA"/>
        </w:rPr>
        <w:t xml:space="preserve">Підрядник ставить на цьому Договорі свій підпис і печатку та повертає його </w:t>
      </w:r>
      <w:r>
        <w:rPr>
          <w:rFonts w:ascii="Arial" w:hAnsi="Arial" w:cs="Arial"/>
          <w:sz w:val="20"/>
          <w:highlight w:val="yellow"/>
          <w:lang w:val="uk-UA"/>
        </w:rPr>
        <w:t>&lt;Організації-замовнику&gt;</w:t>
      </w:r>
      <w:r>
        <w:rPr>
          <w:rFonts w:ascii="Arial" w:hAnsi="Arial" w:cs="Arial"/>
          <w:sz w:val="20"/>
          <w:lang w:val="uk-UA"/>
        </w:rPr>
        <w:t xml:space="preserve"> за </w:t>
      </w:r>
      <w:r>
        <w:rPr>
          <w:rFonts w:ascii="Arial" w:hAnsi="Arial" w:cs="Arial"/>
          <w:sz w:val="20"/>
          <w:highlight w:val="yellow"/>
          <w:lang w:val="uk-UA"/>
        </w:rPr>
        <w:t>&lt;контактна інформація&gt;</w:t>
      </w:r>
      <w:r>
        <w:rPr>
          <w:rFonts w:ascii="Arial" w:hAnsi="Arial" w:cs="Arial"/>
          <w:sz w:val="20"/>
          <w:lang w:val="uk-UA"/>
        </w:rPr>
        <w:t xml:space="preserve"> протягом </w:t>
      </w:r>
      <w:r>
        <w:rPr>
          <w:rFonts w:ascii="Arial" w:hAnsi="Arial" w:cs="Arial"/>
          <w:sz w:val="20"/>
          <w:highlight w:val="yellow"/>
          <w:lang w:val="uk-UA"/>
        </w:rPr>
        <w:t>&lt;семи&gt;</w:t>
      </w:r>
      <w:r>
        <w:rPr>
          <w:rFonts w:ascii="Arial" w:hAnsi="Arial" w:cs="Arial"/>
          <w:sz w:val="20"/>
          <w:lang w:val="uk-UA"/>
        </w:rPr>
        <w:t xml:space="preserve"> робочих днів з дати отримання. / </w:t>
      </w:r>
      <w:r>
        <w:rPr>
          <w:rFonts w:ascii="Arial" w:hAnsi="Arial" w:cs="Arial"/>
          <w:sz w:val="20"/>
          <w:lang w:val="en-US"/>
        </w:rPr>
        <w:t>This</w:t>
      </w:r>
      <w:r>
        <w:rPr>
          <w:rFonts w:ascii="Arial" w:hAnsi="Arial" w:cs="Arial"/>
          <w:sz w:val="20"/>
          <w:lang w:val="uk-UA"/>
        </w:rPr>
        <w:t xml:space="preserve"> </w:t>
      </w:r>
      <w:r>
        <w:rPr>
          <w:rFonts w:ascii="Arial" w:hAnsi="Arial" w:cs="Arial"/>
          <w:sz w:val="20"/>
          <w:lang w:val="en-US"/>
        </w:rPr>
        <w:t>Contract</w:t>
      </w:r>
      <w:r>
        <w:rPr>
          <w:rFonts w:ascii="Arial" w:hAnsi="Arial" w:cs="Arial"/>
          <w:sz w:val="20"/>
          <w:lang w:val="uk-UA"/>
        </w:rPr>
        <w:t xml:space="preserve"> </w:t>
      </w:r>
      <w:r>
        <w:rPr>
          <w:rFonts w:ascii="Arial" w:hAnsi="Arial" w:cs="Arial"/>
          <w:sz w:val="20"/>
          <w:lang w:val="en-US"/>
        </w:rPr>
        <w:t>shall</w:t>
      </w:r>
      <w:r>
        <w:rPr>
          <w:rFonts w:ascii="Arial" w:hAnsi="Arial" w:cs="Arial"/>
          <w:sz w:val="20"/>
          <w:lang w:val="uk-UA"/>
        </w:rPr>
        <w:t xml:space="preserve"> </w:t>
      </w:r>
      <w:r>
        <w:rPr>
          <w:rFonts w:ascii="Arial" w:hAnsi="Arial" w:cs="Arial"/>
          <w:sz w:val="20"/>
          <w:lang w:val="en-US"/>
        </w:rPr>
        <w:t>be</w:t>
      </w:r>
      <w:r>
        <w:rPr>
          <w:rFonts w:ascii="Arial" w:hAnsi="Arial" w:cs="Arial"/>
          <w:sz w:val="20"/>
          <w:lang w:val="uk-UA"/>
        </w:rPr>
        <w:t xml:space="preserve"> </w:t>
      </w:r>
      <w:r>
        <w:rPr>
          <w:rFonts w:ascii="Arial" w:hAnsi="Arial" w:cs="Arial"/>
          <w:sz w:val="20"/>
          <w:lang w:val="en-US"/>
        </w:rPr>
        <w:t>signed</w:t>
      </w:r>
      <w:r>
        <w:rPr>
          <w:rFonts w:ascii="Arial" w:hAnsi="Arial" w:cs="Arial"/>
          <w:sz w:val="20"/>
          <w:lang w:val="uk-UA"/>
        </w:rPr>
        <w:t xml:space="preserve"> </w:t>
      </w:r>
      <w:r>
        <w:rPr>
          <w:rFonts w:ascii="Arial" w:hAnsi="Arial" w:cs="Arial"/>
          <w:sz w:val="20"/>
          <w:lang w:val="en-US"/>
        </w:rPr>
        <w:t>and</w:t>
      </w:r>
      <w:r>
        <w:rPr>
          <w:rFonts w:ascii="Arial" w:hAnsi="Arial" w:cs="Arial"/>
          <w:sz w:val="20"/>
          <w:lang w:val="uk-UA"/>
        </w:rPr>
        <w:t xml:space="preserve"> </w:t>
      </w:r>
      <w:r>
        <w:rPr>
          <w:rFonts w:ascii="Arial" w:hAnsi="Arial" w:cs="Arial"/>
          <w:sz w:val="20"/>
          <w:lang w:val="en-US"/>
        </w:rPr>
        <w:t>stamped</w:t>
      </w:r>
      <w:r>
        <w:rPr>
          <w:rFonts w:ascii="Arial" w:hAnsi="Arial" w:cs="Arial"/>
          <w:sz w:val="20"/>
          <w:lang w:val="uk-UA"/>
        </w:rPr>
        <w:t xml:space="preserve"> </w:t>
      </w:r>
      <w:r>
        <w:rPr>
          <w:rFonts w:ascii="Arial" w:hAnsi="Arial" w:cs="Arial"/>
          <w:sz w:val="20"/>
          <w:lang w:val="en-US"/>
        </w:rPr>
        <w:t>by</w:t>
      </w:r>
      <w:r>
        <w:rPr>
          <w:rFonts w:ascii="Arial" w:hAnsi="Arial" w:cs="Arial"/>
          <w:sz w:val="20"/>
          <w:lang w:val="uk-UA"/>
        </w:rPr>
        <w:t xml:space="preserve"> </w:t>
      </w:r>
      <w:r>
        <w:rPr>
          <w:rFonts w:ascii="Arial" w:hAnsi="Arial" w:cs="Arial"/>
          <w:sz w:val="20"/>
          <w:lang w:val="en-US"/>
        </w:rPr>
        <w:t>the</w:t>
      </w:r>
      <w:r>
        <w:rPr>
          <w:rFonts w:ascii="Arial" w:hAnsi="Arial" w:cs="Arial"/>
          <w:sz w:val="20"/>
          <w:lang w:val="uk-UA"/>
        </w:rPr>
        <w:t xml:space="preserve"> </w:t>
      </w:r>
      <w:r>
        <w:rPr>
          <w:rFonts w:ascii="Arial" w:hAnsi="Arial" w:cs="Arial"/>
          <w:sz w:val="20"/>
          <w:lang w:val="en-US"/>
        </w:rPr>
        <w:t>Contractor</w:t>
      </w:r>
      <w:r>
        <w:rPr>
          <w:rFonts w:ascii="Arial" w:hAnsi="Arial" w:cs="Arial"/>
          <w:sz w:val="20"/>
          <w:lang w:val="uk-UA"/>
        </w:rPr>
        <w:t xml:space="preserve"> </w:t>
      </w:r>
      <w:r>
        <w:rPr>
          <w:rFonts w:ascii="Arial" w:hAnsi="Arial" w:cs="Arial"/>
          <w:sz w:val="20"/>
          <w:lang w:val="en-US"/>
        </w:rPr>
        <w:t>and</w:t>
      </w:r>
      <w:r>
        <w:rPr>
          <w:rFonts w:ascii="Arial" w:hAnsi="Arial" w:cs="Arial"/>
          <w:sz w:val="20"/>
          <w:lang w:val="uk-UA"/>
        </w:rPr>
        <w:t xml:space="preserve"> </w:t>
      </w:r>
      <w:r>
        <w:rPr>
          <w:rFonts w:ascii="Arial" w:hAnsi="Arial" w:cs="Arial"/>
          <w:sz w:val="20"/>
          <w:lang w:val="en-US"/>
        </w:rPr>
        <w:t>returned</w:t>
      </w:r>
      <w:r>
        <w:rPr>
          <w:rFonts w:ascii="Arial" w:hAnsi="Arial" w:cs="Arial"/>
          <w:sz w:val="20"/>
          <w:lang w:val="uk-UA"/>
        </w:rPr>
        <w:t xml:space="preserve"> </w:t>
      </w:r>
      <w:r>
        <w:rPr>
          <w:rFonts w:ascii="Arial" w:hAnsi="Arial" w:cs="Arial"/>
          <w:sz w:val="20"/>
          <w:lang w:val="en-US"/>
        </w:rPr>
        <w:t>to</w:t>
      </w:r>
      <w:r>
        <w:rPr>
          <w:rFonts w:ascii="Arial" w:hAnsi="Arial" w:cs="Arial"/>
          <w:sz w:val="20"/>
          <w:lang w:val="uk-UA"/>
        </w:rPr>
        <w:t xml:space="preserve"> </w:t>
      </w:r>
      <w:r>
        <w:rPr>
          <w:rFonts w:ascii="Arial" w:hAnsi="Arial" w:cs="Arial"/>
          <w:sz w:val="20"/>
          <w:lang w:val="en-US"/>
        </w:rPr>
        <w:t>the</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Contracting</w:t>
      </w:r>
      <w:r>
        <w:rPr>
          <w:rFonts w:ascii="Arial" w:hAnsi="Arial" w:cs="Arial"/>
          <w:sz w:val="20"/>
          <w:highlight w:val="yellow"/>
          <w:lang w:val="uk-UA"/>
        </w:rPr>
        <w:t xml:space="preserve"> </w:t>
      </w:r>
      <w:r>
        <w:rPr>
          <w:rFonts w:ascii="Arial" w:hAnsi="Arial" w:cs="Arial"/>
          <w:sz w:val="20"/>
          <w:highlight w:val="yellow"/>
          <w:lang w:val="en-US"/>
        </w:rPr>
        <w:t>Authority</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contact</w:t>
      </w:r>
      <w:r>
        <w:rPr>
          <w:rFonts w:ascii="Arial" w:hAnsi="Arial" w:cs="Arial"/>
          <w:sz w:val="20"/>
          <w:highlight w:val="yellow"/>
          <w:lang w:val="uk-UA"/>
        </w:rPr>
        <w:t xml:space="preserve"> </w:t>
      </w:r>
      <w:r>
        <w:rPr>
          <w:rFonts w:ascii="Arial" w:hAnsi="Arial" w:cs="Arial"/>
          <w:sz w:val="20"/>
          <w:highlight w:val="yellow"/>
          <w:lang w:val="en-US"/>
        </w:rPr>
        <w:t>information</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lang w:val="en-US"/>
        </w:rPr>
        <w:t>latest</w:t>
      </w:r>
      <w:r>
        <w:rPr>
          <w:rFonts w:ascii="Arial" w:hAnsi="Arial" w:cs="Arial"/>
          <w:sz w:val="20"/>
          <w:lang w:val="uk-UA"/>
        </w:rPr>
        <w:t xml:space="preserve"> </w:t>
      </w:r>
      <w:r>
        <w:rPr>
          <w:rFonts w:ascii="Arial" w:hAnsi="Arial" w:cs="Arial"/>
          <w:sz w:val="20"/>
          <w:lang w:val="en-US"/>
        </w:rPr>
        <w:t>within</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seven</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lang w:val="en-US"/>
        </w:rPr>
        <w:t>working</w:t>
      </w:r>
      <w:r>
        <w:rPr>
          <w:rFonts w:ascii="Arial" w:hAnsi="Arial" w:cs="Arial"/>
          <w:sz w:val="20"/>
          <w:lang w:val="uk-UA"/>
        </w:rPr>
        <w:t xml:space="preserve"> </w:t>
      </w:r>
      <w:r>
        <w:rPr>
          <w:rFonts w:ascii="Arial" w:hAnsi="Arial" w:cs="Arial"/>
          <w:sz w:val="20"/>
          <w:lang w:val="en-US"/>
        </w:rPr>
        <w:t>days</w:t>
      </w:r>
      <w:r>
        <w:rPr>
          <w:rFonts w:ascii="Arial" w:hAnsi="Arial" w:cs="Arial"/>
          <w:sz w:val="20"/>
          <w:lang w:val="uk-UA"/>
        </w:rPr>
        <w:t xml:space="preserve"> </w:t>
      </w:r>
      <w:r>
        <w:rPr>
          <w:rFonts w:ascii="Arial" w:hAnsi="Arial" w:cs="Arial"/>
          <w:sz w:val="20"/>
          <w:lang w:val="en-US"/>
        </w:rPr>
        <w:t>from</w:t>
      </w:r>
      <w:r>
        <w:rPr>
          <w:rFonts w:ascii="Arial" w:hAnsi="Arial" w:cs="Arial"/>
          <w:sz w:val="20"/>
          <w:lang w:val="uk-UA"/>
        </w:rPr>
        <w:t xml:space="preserve"> </w:t>
      </w:r>
      <w:r>
        <w:rPr>
          <w:rFonts w:ascii="Arial" w:hAnsi="Arial" w:cs="Arial"/>
          <w:sz w:val="20"/>
          <w:lang w:val="en-US"/>
        </w:rPr>
        <w:t>date</w:t>
      </w:r>
      <w:r>
        <w:rPr>
          <w:rFonts w:ascii="Arial" w:hAnsi="Arial" w:cs="Arial"/>
          <w:sz w:val="20"/>
          <w:lang w:val="uk-UA"/>
        </w:rPr>
        <w:t xml:space="preserve"> </w:t>
      </w:r>
      <w:r>
        <w:rPr>
          <w:rFonts w:ascii="Arial" w:hAnsi="Arial" w:cs="Arial"/>
          <w:sz w:val="20"/>
          <w:lang w:val="en-US"/>
        </w:rPr>
        <w:t>of</w:t>
      </w:r>
      <w:r>
        <w:rPr>
          <w:rFonts w:ascii="Arial" w:hAnsi="Arial" w:cs="Arial"/>
          <w:sz w:val="20"/>
          <w:lang w:val="uk-UA"/>
        </w:rPr>
        <w:t xml:space="preserve"> </w:t>
      </w:r>
      <w:r>
        <w:rPr>
          <w:rFonts w:ascii="Arial" w:hAnsi="Arial" w:cs="Arial"/>
          <w:sz w:val="20"/>
          <w:lang w:val="en-US"/>
        </w:rPr>
        <w:t>receipt</w:t>
      </w:r>
      <w:r>
        <w:rPr>
          <w:rFonts w:ascii="Arial" w:hAnsi="Arial" w:cs="Arial"/>
          <w:sz w:val="20"/>
          <w:lang w:val="uk-UA"/>
        </w:rPr>
        <w:t>.</w:t>
      </w:r>
    </w:p>
    <w:p w:rsidR="00B44315" w:rsidRDefault="00B44315" w:rsidP="00B44315">
      <w:pPr>
        <w:rPr>
          <w:rFonts w:ascii="Arial" w:hAnsi="Arial" w:cs="Arial"/>
          <w:sz w:val="20"/>
          <w:lang w:val="uk-UA"/>
        </w:rPr>
      </w:pPr>
    </w:p>
    <w:p w:rsidR="00B44315" w:rsidRDefault="00B44315" w:rsidP="00B44315">
      <w:pPr>
        <w:rPr>
          <w:rFonts w:ascii="Arial" w:hAnsi="Arial"/>
          <w:sz w:val="20"/>
          <w:lang w:val="uk-UA"/>
        </w:rPr>
      </w:pPr>
      <w:r>
        <w:rPr>
          <w:rFonts w:ascii="Arial" w:hAnsi="Arial" w:cs="Arial"/>
          <w:sz w:val="20"/>
          <w:szCs w:val="20"/>
          <w:lang w:val="uk-UA"/>
        </w:rPr>
        <w:br w:type="page"/>
      </w:r>
    </w:p>
    <w:p w:rsidR="00B44315" w:rsidRDefault="00B44315" w:rsidP="00B44315">
      <w:pPr>
        <w:tabs>
          <w:tab w:val="left" w:pos="851"/>
          <w:tab w:val="left" w:pos="993"/>
        </w:tabs>
        <w:jc w:val="center"/>
        <w:rPr>
          <w:rFonts w:ascii="Arial" w:hAnsi="Arial"/>
          <w:b/>
          <w:lang w:val="uk-UA"/>
        </w:rPr>
      </w:pPr>
      <w:bookmarkStart w:id="0" w:name="_Hlk130760990"/>
      <w:r>
        <w:rPr>
          <w:rFonts w:ascii="Arial" w:hAnsi="Arial"/>
          <w:b/>
          <w:lang w:val="uk-UA"/>
        </w:rPr>
        <w:lastRenderedPageBreak/>
        <w:t>Особливі умови</w:t>
      </w:r>
      <w:bookmarkEnd w:id="0"/>
    </w:p>
    <w:p w:rsidR="00B44315" w:rsidRDefault="00B44315" w:rsidP="00A230C8">
      <w:pPr>
        <w:numPr>
          <w:ilvl w:val="0"/>
          <w:numId w:val="1"/>
        </w:numPr>
        <w:tabs>
          <w:tab w:val="left" w:pos="851"/>
          <w:tab w:val="left" w:pos="993"/>
        </w:tabs>
        <w:spacing w:before="240"/>
        <w:jc w:val="both"/>
        <w:rPr>
          <w:rFonts w:ascii="Arial" w:hAnsi="Arial" w:cs="Arial"/>
          <w:b/>
          <w:sz w:val="20"/>
          <w:szCs w:val="20"/>
          <w:lang w:val="uk-UA"/>
        </w:rPr>
      </w:pPr>
      <w:r>
        <w:rPr>
          <w:rFonts w:ascii="Arial" w:hAnsi="Arial" w:cs="Arial"/>
          <w:b/>
          <w:sz w:val="20"/>
          <w:szCs w:val="20"/>
          <w:lang w:val="uk-UA"/>
        </w:rPr>
        <w:tab/>
      </w:r>
      <w:r>
        <w:rPr>
          <w:rFonts w:ascii="Arial" w:hAnsi="Arial" w:cs="Arial"/>
          <w:b/>
          <w:sz w:val="20"/>
          <w:szCs w:val="20"/>
          <w:lang w:val="uk-UA"/>
        </w:rPr>
        <w:tab/>
        <w:t>Обсяг Робіт</w:t>
      </w:r>
      <w:r>
        <w:rPr>
          <w:rFonts w:ascii="Arial" w:hAnsi="Arial" w:cs="Arial"/>
          <w:b/>
          <w:sz w:val="20"/>
          <w:szCs w:val="20"/>
          <w:lang w:val="uk-UA"/>
        </w:rPr>
        <w:tab/>
        <w:t xml:space="preserve">/ </w:t>
      </w:r>
      <w:r>
        <w:rPr>
          <w:rFonts w:ascii="Arial" w:hAnsi="Arial" w:cs="Arial"/>
          <w:b/>
          <w:sz w:val="20"/>
          <w:szCs w:val="20"/>
          <w:lang w:val="en-GB"/>
        </w:rPr>
        <w:t>Scope of the Works</w:t>
      </w:r>
      <w:r>
        <w:rPr>
          <w:rFonts w:ascii="Arial" w:hAnsi="Arial" w:cs="Arial"/>
          <w:b/>
          <w:sz w:val="20"/>
          <w:szCs w:val="20"/>
          <w:lang w:val="uk-UA"/>
        </w:rPr>
        <w:tab/>
      </w:r>
    </w:p>
    <w:p w:rsidR="00B44315" w:rsidRDefault="00B44315" w:rsidP="00B44315">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Предметом Договору є </w:t>
      </w:r>
      <w:r>
        <w:rPr>
          <w:rFonts w:ascii="Arial" w:hAnsi="Arial" w:cs="Arial"/>
          <w:sz w:val="20"/>
          <w:szCs w:val="20"/>
          <w:highlight w:val="yellow"/>
          <w:lang w:val="uk-UA"/>
        </w:rPr>
        <w:t>&lt;назва Договору&gt;</w:t>
      </w:r>
      <w:r>
        <w:rPr>
          <w:rFonts w:ascii="Arial" w:hAnsi="Arial" w:cs="Arial"/>
          <w:sz w:val="20"/>
          <w:szCs w:val="20"/>
          <w:lang w:val="uk-UA"/>
        </w:rPr>
        <w:t xml:space="preserve"> у </w:t>
      </w:r>
      <w:r>
        <w:rPr>
          <w:rFonts w:ascii="Arial" w:hAnsi="Arial" w:cs="Arial"/>
          <w:sz w:val="20"/>
          <w:szCs w:val="20"/>
          <w:highlight w:val="yellow"/>
          <w:lang w:val="uk-UA"/>
        </w:rPr>
        <w:t>&lt;місце&gt;</w:t>
      </w:r>
      <w:r>
        <w:rPr>
          <w:rFonts w:ascii="Arial" w:hAnsi="Arial" w:cs="Arial"/>
          <w:sz w:val="20"/>
          <w:szCs w:val="20"/>
          <w:lang w:val="uk-UA"/>
        </w:rPr>
        <w:t xml:space="preserve">. «Роботи» описані у Технічних специфікаціях та вимогах, а також Проєктній документації та Кресленнях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subject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title</w:t>
      </w:r>
      <w:r>
        <w:rPr>
          <w:rFonts w:ascii="Arial" w:hAnsi="Arial" w:cs="Arial"/>
          <w:sz w:val="20"/>
          <w:szCs w:val="20"/>
          <w:highlight w:val="yellow"/>
          <w:lang w:val="uk-UA"/>
        </w:rPr>
        <w:t xml:space="preserve"> </w:t>
      </w:r>
      <w:r>
        <w:rPr>
          <w:rFonts w:ascii="Arial" w:hAnsi="Arial" w:cs="Arial"/>
          <w:sz w:val="20"/>
          <w:szCs w:val="20"/>
          <w:highlight w:val="yellow"/>
          <w:lang w:val="en-GB"/>
        </w:rPr>
        <w:t>of</w:t>
      </w:r>
      <w:r>
        <w:rPr>
          <w:rFonts w:ascii="Arial" w:hAnsi="Arial" w:cs="Arial"/>
          <w:sz w:val="20"/>
          <w:szCs w:val="20"/>
          <w:highlight w:val="yellow"/>
          <w:lang w:val="uk-UA"/>
        </w:rPr>
        <w:t xml:space="preserve"> </w:t>
      </w:r>
      <w:r>
        <w:rPr>
          <w:rFonts w:ascii="Arial" w:hAnsi="Arial" w:cs="Arial"/>
          <w:sz w:val="20"/>
          <w:szCs w:val="20"/>
          <w:highlight w:val="yellow"/>
          <w:lang w:val="en-GB"/>
        </w:rPr>
        <w:t>the</w:t>
      </w:r>
      <w:r>
        <w:rPr>
          <w:rFonts w:ascii="Arial" w:hAnsi="Arial" w:cs="Arial"/>
          <w:sz w:val="20"/>
          <w:szCs w:val="20"/>
          <w:highlight w:val="yellow"/>
          <w:lang w:val="uk-UA"/>
        </w:rPr>
        <w:t xml:space="preserve"> </w:t>
      </w:r>
      <w:r>
        <w:rPr>
          <w:rFonts w:ascii="Arial" w:hAnsi="Arial" w:cs="Arial"/>
          <w:sz w:val="20"/>
          <w:szCs w:val="20"/>
          <w:highlight w:val="yellow"/>
          <w:lang w:val="en-GB"/>
        </w:rPr>
        <w:t>Contract</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at</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location</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The “Works” are described in the Technical Specifications and Requirements and the Design Documents and Drawings.</w:t>
      </w:r>
    </w:p>
    <w:p w:rsidR="00B44315" w:rsidRDefault="00B44315" w:rsidP="00B44315">
      <w:pPr>
        <w:tabs>
          <w:tab w:val="left" w:pos="851"/>
          <w:tab w:val="left" w:pos="993"/>
        </w:tabs>
        <w:jc w:val="both"/>
        <w:rPr>
          <w:rFonts w:ascii="Arial" w:hAnsi="Arial" w:cs="Arial"/>
          <w:sz w:val="20"/>
          <w:szCs w:val="20"/>
          <w:lang w:val="uk-UA"/>
        </w:rPr>
      </w:pPr>
    </w:p>
    <w:p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Дата початку / </w:t>
      </w:r>
      <w:r>
        <w:rPr>
          <w:rFonts w:ascii="Arial" w:hAnsi="Arial"/>
          <w:b/>
          <w:sz w:val="20"/>
          <w:lang w:val="en-GB"/>
        </w:rPr>
        <w:t>Commencement date</w:t>
      </w:r>
    </w:p>
    <w:p w:rsidR="00B44315" w:rsidRDefault="00B44315" w:rsidP="00B44315">
      <w:pPr>
        <w:pStyle w:val="af4"/>
        <w:jc w:val="both"/>
        <w:rPr>
          <w:rFonts w:ascii="Arial" w:hAnsi="Arial" w:cs="Arial"/>
          <w:lang w:val="uk-UA"/>
        </w:rPr>
      </w:pPr>
      <w:r>
        <w:rPr>
          <w:rFonts w:ascii="Arial" w:hAnsi="Arial" w:cs="Arial"/>
          <w:highlight w:val="cyan"/>
          <w:lang w:val="uk-UA"/>
        </w:rPr>
        <w:t>(Опція 1:)</w:t>
      </w:r>
      <w:r>
        <w:rPr>
          <w:rFonts w:ascii="Arial" w:hAnsi="Arial" w:cs="Arial"/>
          <w:lang w:val="uk-UA"/>
        </w:rPr>
        <w:t xml:space="preserve"> </w:t>
      </w:r>
      <w:r w:rsidR="000E7309">
        <w:rPr>
          <w:rFonts w:ascii="Arial" w:hAnsi="Arial" w:cs="Arial"/>
          <w:lang w:val="uk-UA"/>
        </w:rPr>
        <w:t>Договір</w:t>
      </w:r>
      <w:r>
        <w:rPr>
          <w:rFonts w:ascii="Arial" w:hAnsi="Arial" w:cs="Arial"/>
          <w:lang w:val="uk-UA"/>
        </w:rPr>
        <w:t xml:space="preserve"> вступає в силу </w:t>
      </w:r>
      <w:r>
        <w:rPr>
          <w:rFonts w:ascii="Arial" w:hAnsi="Arial" w:cs="Arial"/>
          <w:highlight w:val="yellow"/>
          <w:lang w:val="uk-UA"/>
        </w:rPr>
        <w:t>&lt;дата&gt;</w:t>
      </w:r>
      <w:r>
        <w:rPr>
          <w:rFonts w:ascii="Arial" w:hAnsi="Arial" w:cs="Arial"/>
          <w:lang w:val="uk-UA"/>
        </w:rPr>
        <w:t xml:space="preserve">. / </w:t>
      </w:r>
      <w:r>
        <w:rPr>
          <w:rFonts w:ascii="Arial" w:hAnsi="Arial" w:cs="Arial"/>
          <w:highlight w:val="cyan"/>
          <w:lang w:val="en-GB"/>
        </w:rPr>
        <w:t>(Option 1:)</w:t>
      </w:r>
      <w:r>
        <w:rPr>
          <w:rFonts w:ascii="Arial" w:hAnsi="Arial" w:cs="Arial"/>
          <w:lang w:val="en-GB"/>
        </w:rPr>
        <w:t xml:space="preserve"> The Contract shall commence on </w:t>
      </w:r>
      <w:r>
        <w:rPr>
          <w:rFonts w:ascii="Arial" w:hAnsi="Arial" w:cs="Arial"/>
          <w:highlight w:val="yellow"/>
          <w:lang w:val="en-GB"/>
        </w:rPr>
        <w:t>&lt;date&gt;</w:t>
      </w:r>
      <w:r>
        <w:rPr>
          <w:rFonts w:ascii="Arial" w:hAnsi="Arial" w:cs="Arial"/>
          <w:lang w:val="en-GB"/>
        </w:rPr>
        <w:t>.</w:t>
      </w:r>
    </w:p>
    <w:p w:rsidR="00B44315" w:rsidRDefault="00B44315" w:rsidP="00B44315">
      <w:pPr>
        <w:pStyle w:val="af4"/>
        <w:jc w:val="both"/>
        <w:rPr>
          <w:rFonts w:ascii="Arial" w:hAnsi="Arial" w:cs="Arial"/>
          <w:lang w:val="uk-UA"/>
        </w:rPr>
      </w:pPr>
    </w:p>
    <w:p w:rsidR="00B44315" w:rsidRDefault="00B44315" w:rsidP="00B44315">
      <w:pPr>
        <w:pStyle w:val="af4"/>
        <w:tabs>
          <w:tab w:val="left" w:pos="1260"/>
        </w:tabs>
        <w:jc w:val="both"/>
        <w:rPr>
          <w:rFonts w:ascii="Arial" w:hAnsi="Arial" w:cs="Arial"/>
          <w:lang w:val="uk-UA"/>
        </w:rPr>
      </w:pPr>
      <w:r>
        <w:rPr>
          <w:rFonts w:ascii="Arial" w:hAnsi="Arial" w:cs="Arial"/>
          <w:highlight w:val="cyan"/>
          <w:lang w:val="uk-UA"/>
        </w:rPr>
        <w:t>(Опція 2:)</w:t>
      </w:r>
      <w:r>
        <w:rPr>
          <w:rFonts w:ascii="Arial" w:hAnsi="Arial" w:cs="Arial"/>
          <w:lang w:val="uk-UA"/>
        </w:rPr>
        <w:t xml:space="preserve"> Договір вступає в силу після його підписання обома сторонами. / </w:t>
      </w:r>
      <w:r>
        <w:rPr>
          <w:rFonts w:ascii="Arial" w:hAnsi="Arial" w:cs="Arial"/>
          <w:highlight w:val="cyan"/>
          <w:lang w:val="uk-UA"/>
        </w:rPr>
        <w:t>(</w:t>
      </w:r>
      <w:r>
        <w:rPr>
          <w:rFonts w:ascii="Arial" w:hAnsi="Arial" w:cs="Arial"/>
          <w:highlight w:val="cyan"/>
          <w:lang w:val="en-GB"/>
        </w:rPr>
        <w:t>Option</w:t>
      </w:r>
      <w:r>
        <w:rPr>
          <w:rFonts w:ascii="Arial" w:hAnsi="Arial" w:cs="Arial"/>
          <w:highlight w:val="cyan"/>
          <w:lang w:val="uk-UA"/>
        </w:rPr>
        <w:t xml:space="preserve"> 2:)</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shall</w:t>
      </w:r>
      <w:r>
        <w:rPr>
          <w:rFonts w:ascii="Arial" w:hAnsi="Arial" w:cs="Arial"/>
          <w:lang w:val="uk-UA"/>
        </w:rPr>
        <w:t xml:space="preserve"> </w:t>
      </w:r>
      <w:r>
        <w:rPr>
          <w:rFonts w:ascii="Arial" w:hAnsi="Arial" w:cs="Arial"/>
          <w:lang w:val="en-GB"/>
        </w:rPr>
        <w:t>commence</w:t>
      </w:r>
      <w:r>
        <w:rPr>
          <w:rFonts w:ascii="Arial" w:hAnsi="Arial" w:cs="Arial"/>
          <w:lang w:val="uk-UA"/>
        </w:rPr>
        <w:t xml:space="preserve"> </w:t>
      </w:r>
      <w:r>
        <w:rPr>
          <w:rFonts w:ascii="Arial" w:hAnsi="Arial" w:cs="Arial"/>
          <w:lang w:val="en-GB"/>
        </w:rPr>
        <w:t>after</w:t>
      </w:r>
      <w:r>
        <w:rPr>
          <w:rFonts w:ascii="Arial" w:hAnsi="Arial" w:cs="Arial"/>
          <w:lang w:val="uk-UA"/>
        </w:rPr>
        <w:t xml:space="preserve"> </w:t>
      </w:r>
      <w:r>
        <w:rPr>
          <w:rFonts w:ascii="Arial" w:hAnsi="Arial" w:cs="Arial"/>
          <w:lang w:val="en-GB"/>
        </w:rPr>
        <w:t>signature</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this</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by</w:t>
      </w:r>
      <w:r>
        <w:rPr>
          <w:rFonts w:ascii="Arial" w:hAnsi="Arial" w:cs="Arial"/>
          <w:lang w:val="uk-UA"/>
        </w:rPr>
        <w:t xml:space="preserve"> </w:t>
      </w:r>
      <w:r>
        <w:rPr>
          <w:rFonts w:ascii="Arial" w:hAnsi="Arial" w:cs="Arial"/>
          <w:lang w:val="en-GB"/>
        </w:rPr>
        <w:t>both</w:t>
      </w:r>
      <w:r>
        <w:rPr>
          <w:rFonts w:ascii="Arial" w:hAnsi="Arial" w:cs="Arial"/>
          <w:lang w:val="uk-UA"/>
        </w:rPr>
        <w:t xml:space="preserve"> </w:t>
      </w:r>
      <w:r>
        <w:rPr>
          <w:rFonts w:ascii="Arial" w:hAnsi="Arial" w:cs="Arial"/>
          <w:lang w:val="en-GB"/>
        </w:rPr>
        <w:t>parties</w:t>
      </w:r>
      <w:r>
        <w:rPr>
          <w:rFonts w:ascii="Arial" w:hAnsi="Arial" w:cs="Arial"/>
          <w:lang w:val="uk-UA"/>
        </w:rPr>
        <w:t>.</w:t>
      </w:r>
    </w:p>
    <w:p w:rsidR="00B44315" w:rsidRDefault="00B44315" w:rsidP="00B44315">
      <w:pPr>
        <w:pStyle w:val="af4"/>
        <w:tabs>
          <w:tab w:val="left" w:pos="1260"/>
        </w:tabs>
        <w:jc w:val="both"/>
        <w:rPr>
          <w:rFonts w:ascii="Arial" w:hAnsi="Arial" w:cs="Arial"/>
          <w:b/>
          <w:i/>
          <w:lang w:val="uk-UA"/>
        </w:rPr>
      </w:pPr>
      <w:r>
        <w:rPr>
          <w:rFonts w:ascii="Arial" w:hAnsi="Arial" w:cs="Arial"/>
          <w:b/>
          <w:highlight w:val="red"/>
          <w:lang w:val="uk-UA"/>
        </w:rPr>
        <w:t>(Примітка: оберіть одну з опцій або вставте свій текст. Проставляється для кожного договору).</w:t>
      </w:r>
      <w:r>
        <w:rPr>
          <w:rFonts w:ascii="Arial" w:hAnsi="Arial" w:cs="Arial"/>
          <w:b/>
          <w:lang w:val="uk-UA"/>
        </w:rPr>
        <w:t xml:space="preserve"> /</w:t>
      </w:r>
      <w:r>
        <w:rPr>
          <w:rFonts w:ascii="Arial" w:hAnsi="Arial" w:cs="Arial"/>
          <w:b/>
          <w:lang w:val="en-US"/>
        </w:rPr>
        <w:t xml:space="preserve"> </w:t>
      </w:r>
      <w:r>
        <w:rPr>
          <w:rFonts w:ascii="Arial" w:hAnsi="Arial" w:cs="Arial"/>
          <w:b/>
          <w:highlight w:val="red"/>
          <w:lang w:val="en-GB"/>
        </w:rPr>
        <w:t>(Note: please select one option or insert own text. To be adjusted to the specific contract)</w:t>
      </w:r>
    </w:p>
    <w:p w:rsidR="00B44315" w:rsidRDefault="00B44315" w:rsidP="00B44315">
      <w:pPr>
        <w:pStyle w:val="af4"/>
        <w:jc w:val="both"/>
        <w:rPr>
          <w:rFonts w:ascii="Arial" w:hAnsi="Arial" w:cs="Arial"/>
          <w:lang w:val="uk-UA"/>
        </w:rPr>
      </w:pPr>
    </w:p>
    <w:p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Період виконання / </w:t>
      </w:r>
      <w:r>
        <w:rPr>
          <w:rFonts w:ascii="Arial" w:hAnsi="Arial"/>
          <w:b/>
          <w:sz w:val="20"/>
          <w:lang w:val="en-GB"/>
        </w:rPr>
        <w:t>Period of implementation</w:t>
      </w:r>
    </w:p>
    <w:p w:rsidR="00B44315" w:rsidRDefault="00B44315" w:rsidP="00B44315">
      <w:pPr>
        <w:jc w:val="both"/>
        <w:outlineLvl w:val="0"/>
        <w:rPr>
          <w:rFonts w:ascii="Arial" w:hAnsi="Arial"/>
          <w:sz w:val="20"/>
          <w:lang w:val="uk-UA"/>
        </w:rPr>
      </w:pPr>
      <w:r>
        <w:rPr>
          <w:rFonts w:ascii="Arial" w:hAnsi="Arial"/>
          <w:sz w:val="20"/>
          <w:lang w:val="uk-UA"/>
        </w:rPr>
        <w:t xml:space="preserve">Період виконання узгоджується з Програмою виконання. / </w:t>
      </w:r>
      <w:r>
        <w:rPr>
          <w:rFonts w:ascii="Arial" w:hAnsi="Arial"/>
          <w:sz w:val="20"/>
          <w:lang w:val="en-GB"/>
        </w:rPr>
        <w:t>The period of implementation shall comply with the Programme of Implementation.</w:t>
      </w:r>
    </w:p>
    <w:p w:rsidR="00B44315" w:rsidRDefault="00B44315" w:rsidP="00B44315">
      <w:pPr>
        <w:ind w:left="567" w:hanging="567"/>
        <w:jc w:val="both"/>
        <w:outlineLvl w:val="0"/>
        <w:rPr>
          <w:rFonts w:ascii="Arial" w:hAnsi="Arial"/>
          <w:sz w:val="20"/>
          <w:lang w:val="uk-UA"/>
        </w:rPr>
      </w:pPr>
    </w:p>
    <w:p w:rsidR="00B44315" w:rsidRDefault="00B44315" w:rsidP="00B44315">
      <w:pPr>
        <w:ind w:left="567" w:hanging="567"/>
        <w:jc w:val="both"/>
        <w:outlineLvl w:val="0"/>
        <w:rPr>
          <w:rFonts w:ascii="Arial" w:hAnsi="Arial"/>
          <w:sz w:val="20"/>
          <w:lang w:val="uk-UA"/>
        </w:rPr>
      </w:pPr>
      <w:r>
        <w:rPr>
          <w:rFonts w:ascii="Arial" w:hAnsi="Arial"/>
          <w:sz w:val="20"/>
          <w:lang w:val="uk-UA"/>
        </w:rPr>
        <w:t xml:space="preserve">Датою завершення є, щонайпізніше, </w:t>
      </w:r>
      <w:r>
        <w:rPr>
          <w:rFonts w:ascii="Arial" w:hAnsi="Arial"/>
          <w:sz w:val="20"/>
          <w:highlight w:val="yellow"/>
          <w:lang w:val="uk-UA"/>
        </w:rPr>
        <w:t>&lt;дата&gt;</w:t>
      </w:r>
      <w:r>
        <w:rPr>
          <w:rFonts w:ascii="Arial" w:hAnsi="Arial"/>
          <w:sz w:val="20"/>
          <w:lang w:val="uk-UA"/>
        </w:rPr>
        <w:t xml:space="preserve">. / </w:t>
      </w:r>
      <w:r>
        <w:rPr>
          <w:rFonts w:ascii="Arial" w:hAnsi="Arial"/>
          <w:sz w:val="20"/>
          <w:lang w:val="en-GB"/>
        </w:rPr>
        <w:t xml:space="preserve">The completion date shall be </w:t>
      </w:r>
      <w:r>
        <w:rPr>
          <w:rFonts w:ascii="Arial" w:hAnsi="Arial"/>
          <w:sz w:val="20"/>
          <w:highlight w:val="yellow"/>
          <w:lang w:val="en-GB"/>
        </w:rPr>
        <w:t>&lt;date&gt;</w:t>
      </w:r>
      <w:r>
        <w:rPr>
          <w:rFonts w:ascii="Arial" w:hAnsi="Arial"/>
          <w:sz w:val="20"/>
          <w:lang w:val="en-GB"/>
        </w:rPr>
        <w:t xml:space="preserve"> at the latest.</w:t>
      </w:r>
    </w:p>
    <w:p w:rsidR="00B44315" w:rsidRDefault="00B44315" w:rsidP="00B44315">
      <w:pPr>
        <w:ind w:left="567" w:hanging="567"/>
        <w:jc w:val="both"/>
        <w:outlineLvl w:val="0"/>
        <w:rPr>
          <w:rFonts w:ascii="Arial" w:hAnsi="Arial"/>
          <w:b/>
          <w:sz w:val="20"/>
          <w:lang w:val="uk-UA"/>
        </w:rPr>
      </w:pPr>
    </w:p>
    <w:p w:rsidR="00B44315" w:rsidRDefault="00B44315" w:rsidP="00A230C8">
      <w:pPr>
        <w:pStyle w:val="afc"/>
        <w:numPr>
          <w:ilvl w:val="0"/>
          <w:numId w:val="1"/>
        </w:numPr>
        <w:spacing w:before="240"/>
        <w:outlineLvl w:val="0"/>
        <w:rPr>
          <w:rFonts w:ascii="Arial" w:hAnsi="Arial"/>
          <w:b/>
          <w:sz w:val="20"/>
          <w:highlight w:val="cyan"/>
          <w:lang w:val="uk-UA"/>
        </w:rPr>
      </w:pPr>
      <w:r>
        <w:rPr>
          <w:rFonts w:ascii="Arial" w:hAnsi="Arial"/>
          <w:b/>
          <w:sz w:val="20"/>
          <w:highlight w:val="cyan"/>
          <w:lang w:val="uk-UA"/>
        </w:rPr>
        <w:t xml:space="preserve">(Опція: Продовження періоду виконання) / </w:t>
      </w:r>
      <w:r>
        <w:rPr>
          <w:rFonts w:ascii="Arial" w:hAnsi="Arial"/>
          <w:b/>
          <w:sz w:val="20"/>
          <w:highlight w:val="cyan"/>
          <w:lang w:val="en-GB"/>
        </w:rPr>
        <w:t>(Option: Extension of the period of implementation)</w:t>
      </w:r>
    </w:p>
    <w:p w:rsidR="00B44315" w:rsidRDefault="00B44315" w:rsidP="00B44315">
      <w:pPr>
        <w:jc w:val="both"/>
        <w:outlineLvl w:val="0"/>
        <w:rPr>
          <w:rFonts w:ascii="Arial" w:hAnsi="Arial" w:cs="Arial"/>
          <w:sz w:val="20"/>
          <w:szCs w:val="20"/>
          <w:lang w:val="uk-UA"/>
        </w:rPr>
      </w:pPr>
      <w:r>
        <w:rPr>
          <w:rFonts w:ascii="Arial" w:hAnsi="Arial" w:cs="Arial"/>
          <w:sz w:val="20"/>
          <w:szCs w:val="20"/>
          <w:lang w:val="uk-UA"/>
        </w:rPr>
        <w:t xml:space="preserve">Підрядник може направити Організації-замовнику запит про продовження періоду виконання, якщо виконання </w:t>
      </w:r>
      <w:r w:rsidR="000E7309">
        <w:rPr>
          <w:rFonts w:ascii="Arial" w:hAnsi="Arial" w:cs="Arial"/>
          <w:sz w:val="20"/>
          <w:szCs w:val="20"/>
          <w:lang w:val="uk-UA"/>
        </w:rPr>
        <w:t>Договору</w:t>
      </w:r>
      <w:r>
        <w:rPr>
          <w:rFonts w:ascii="Arial" w:hAnsi="Arial" w:cs="Arial"/>
          <w:sz w:val="20"/>
          <w:szCs w:val="20"/>
          <w:lang w:val="uk-UA"/>
        </w:rPr>
        <w:t xml:space="preserve"> з його боку затримується або така затримка очікується з будь-якої із зазначених нижче причин: </w:t>
      </w:r>
      <w:r>
        <w:rPr>
          <w:rFonts w:ascii="Arial" w:hAnsi="Arial" w:cs="Arial"/>
          <w:sz w:val="20"/>
          <w:szCs w:val="20"/>
          <w:highlight w:val="yellow"/>
          <w:lang w:val="uk-UA"/>
        </w:rPr>
        <w:t>&lt;вкажіть причини&gt;</w:t>
      </w:r>
      <w:r>
        <w:rPr>
          <w:rFonts w:ascii="Arial" w:hAnsi="Arial" w:cs="Arial"/>
          <w:sz w:val="20"/>
          <w:szCs w:val="20"/>
          <w:lang w:val="uk-UA"/>
        </w:rPr>
        <w:t xml:space="preserve">. /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Contractor</w:t>
      </w:r>
      <w:r>
        <w:rPr>
          <w:rFonts w:ascii="Arial" w:hAnsi="Arial" w:cs="Arial"/>
          <w:sz w:val="20"/>
          <w:szCs w:val="20"/>
          <w:lang w:val="uk-UA"/>
        </w:rPr>
        <w:t xml:space="preserve"> </w:t>
      </w:r>
      <w:r>
        <w:rPr>
          <w:rFonts w:ascii="Arial" w:hAnsi="Arial" w:cs="Arial"/>
          <w:sz w:val="20"/>
          <w:szCs w:val="20"/>
          <w:lang w:val="en-US"/>
        </w:rPr>
        <w:t>may</w:t>
      </w:r>
      <w:r>
        <w:rPr>
          <w:rFonts w:ascii="Arial" w:hAnsi="Arial" w:cs="Arial"/>
          <w:sz w:val="20"/>
          <w:szCs w:val="20"/>
          <w:lang w:val="uk-UA"/>
        </w:rPr>
        <w:t xml:space="preserve"> </w:t>
      </w:r>
      <w:r>
        <w:rPr>
          <w:rFonts w:ascii="Arial" w:hAnsi="Arial" w:cs="Arial"/>
          <w:sz w:val="20"/>
          <w:szCs w:val="20"/>
          <w:lang w:val="en-US"/>
        </w:rPr>
        <w:t>request</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Contracting</w:t>
      </w:r>
      <w:r>
        <w:rPr>
          <w:rFonts w:ascii="Arial" w:hAnsi="Arial" w:cs="Arial"/>
          <w:sz w:val="20"/>
          <w:szCs w:val="20"/>
          <w:lang w:val="uk-UA"/>
        </w:rPr>
        <w:t xml:space="preserve"> </w:t>
      </w:r>
      <w:r>
        <w:rPr>
          <w:rFonts w:ascii="Arial" w:hAnsi="Arial" w:cs="Arial"/>
          <w:sz w:val="20"/>
          <w:szCs w:val="20"/>
          <w:lang w:val="en-US"/>
        </w:rPr>
        <w:t>Authority</w:t>
      </w:r>
      <w:r>
        <w:rPr>
          <w:rFonts w:ascii="Arial" w:hAnsi="Arial" w:cs="Arial"/>
          <w:sz w:val="20"/>
          <w:szCs w:val="20"/>
          <w:lang w:val="uk-UA"/>
        </w:rPr>
        <w:t xml:space="preserve"> </w:t>
      </w:r>
      <w:r>
        <w:rPr>
          <w:rFonts w:ascii="Arial" w:hAnsi="Arial" w:cs="Arial"/>
          <w:sz w:val="20"/>
          <w:szCs w:val="20"/>
          <w:lang w:val="en-US"/>
        </w:rPr>
        <w:t>for</w:t>
      </w:r>
      <w:r>
        <w:rPr>
          <w:rFonts w:ascii="Arial" w:hAnsi="Arial" w:cs="Arial"/>
          <w:sz w:val="20"/>
          <w:szCs w:val="20"/>
          <w:lang w:val="uk-UA"/>
        </w:rPr>
        <w:t xml:space="preserve"> </w:t>
      </w:r>
      <w:r>
        <w:rPr>
          <w:rFonts w:ascii="Arial" w:hAnsi="Arial" w:cs="Arial"/>
          <w:sz w:val="20"/>
          <w:szCs w:val="20"/>
          <w:lang w:val="en-US"/>
        </w:rPr>
        <w:t>an</w:t>
      </w:r>
      <w:r>
        <w:rPr>
          <w:rFonts w:ascii="Arial" w:hAnsi="Arial" w:cs="Arial"/>
          <w:sz w:val="20"/>
          <w:szCs w:val="20"/>
          <w:lang w:val="uk-UA"/>
        </w:rPr>
        <w:t xml:space="preserve"> </w:t>
      </w:r>
      <w:r>
        <w:rPr>
          <w:rFonts w:ascii="Arial" w:hAnsi="Arial" w:cs="Arial"/>
          <w:sz w:val="20"/>
          <w:szCs w:val="20"/>
          <w:lang w:val="en-US"/>
        </w:rPr>
        <w:t>extension</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period</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implementation</w:t>
      </w:r>
      <w:r>
        <w:rPr>
          <w:rFonts w:ascii="Arial" w:hAnsi="Arial" w:cs="Arial"/>
          <w:sz w:val="20"/>
          <w:szCs w:val="20"/>
          <w:lang w:val="uk-UA"/>
        </w:rPr>
        <w:t xml:space="preserve"> </w:t>
      </w:r>
      <w:r>
        <w:rPr>
          <w:rFonts w:ascii="Arial" w:hAnsi="Arial" w:cs="Arial"/>
          <w:sz w:val="20"/>
          <w:szCs w:val="20"/>
          <w:lang w:val="en-US"/>
        </w:rPr>
        <w:t>if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implementation</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w:t>
      </w:r>
      <w:r>
        <w:rPr>
          <w:rFonts w:ascii="Arial" w:hAnsi="Arial" w:cs="Arial"/>
          <w:sz w:val="20"/>
          <w:szCs w:val="20"/>
          <w:lang w:val="uk-UA"/>
        </w:rPr>
        <w:t xml:space="preserve"> </w:t>
      </w:r>
      <w:r>
        <w:rPr>
          <w:rFonts w:ascii="Arial" w:hAnsi="Arial" w:cs="Arial"/>
          <w:sz w:val="20"/>
          <w:szCs w:val="20"/>
          <w:lang w:val="en-US"/>
        </w:rPr>
        <w:t>is</w:t>
      </w:r>
      <w:r>
        <w:rPr>
          <w:rFonts w:ascii="Arial" w:hAnsi="Arial" w:cs="Arial"/>
          <w:sz w:val="20"/>
          <w:szCs w:val="20"/>
          <w:lang w:val="uk-UA"/>
        </w:rPr>
        <w:t xml:space="preserve"> </w:t>
      </w:r>
      <w:r>
        <w:rPr>
          <w:rFonts w:ascii="Arial" w:hAnsi="Arial" w:cs="Arial"/>
          <w:sz w:val="20"/>
          <w:szCs w:val="20"/>
          <w:lang w:val="en-US"/>
        </w:rPr>
        <w:t>delayed</w:t>
      </w:r>
      <w:r>
        <w:rPr>
          <w:rFonts w:ascii="Arial" w:hAnsi="Arial" w:cs="Arial"/>
          <w:sz w:val="20"/>
          <w:szCs w:val="20"/>
          <w:lang w:val="uk-UA"/>
        </w:rPr>
        <w:t xml:space="preserve">, </w:t>
      </w:r>
      <w:r>
        <w:rPr>
          <w:rFonts w:ascii="Arial" w:hAnsi="Arial" w:cs="Arial"/>
          <w:sz w:val="20"/>
          <w:szCs w:val="20"/>
          <w:lang w:val="en-US"/>
        </w:rPr>
        <w:t>or</w:t>
      </w:r>
      <w:r>
        <w:rPr>
          <w:rFonts w:ascii="Arial" w:hAnsi="Arial" w:cs="Arial"/>
          <w:sz w:val="20"/>
          <w:szCs w:val="20"/>
          <w:lang w:val="uk-UA"/>
        </w:rPr>
        <w:t xml:space="preserve"> </w:t>
      </w:r>
      <w:r>
        <w:rPr>
          <w:rFonts w:ascii="Arial" w:hAnsi="Arial" w:cs="Arial"/>
          <w:sz w:val="20"/>
          <w:szCs w:val="20"/>
          <w:lang w:val="en-US"/>
        </w:rPr>
        <w:t>expected</w:t>
      </w:r>
      <w:r>
        <w:rPr>
          <w:rFonts w:ascii="Arial" w:hAnsi="Arial" w:cs="Arial"/>
          <w:sz w:val="20"/>
          <w:szCs w:val="20"/>
          <w:lang w:val="uk-UA"/>
        </w:rPr>
        <w:t xml:space="preserve"> </w:t>
      </w:r>
      <w:r>
        <w:rPr>
          <w:rFonts w:ascii="Arial" w:hAnsi="Arial" w:cs="Arial"/>
          <w:sz w:val="20"/>
          <w:szCs w:val="20"/>
          <w:lang w:val="en-US"/>
        </w:rPr>
        <w:t>to</w:t>
      </w:r>
      <w:r>
        <w:rPr>
          <w:rFonts w:ascii="Arial" w:hAnsi="Arial" w:cs="Arial"/>
          <w:sz w:val="20"/>
          <w:szCs w:val="20"/>
          <w:lang w:val="uk-UA"/>
        </w:rPr>
        <w:t xml:space="preserve"> </w:t>
      </w:r>
      <w:r>
        <w:rPr>
          <w:rFonts w:ascii="Arial" w:hAnsi="Arial" w:cs="Arial"/>
          <w:sz w:val="20"/>
          <w:szCs w:val="20"/>
          <w:lang w:val="en-US"/>
        </w:rPr>
        <w:t>be</w:t>
      </w:r>
      <w:r>
        <w:rPr>
          <w:rFonts w:ascii="Arial" w:hAnsi="Arial" w:cs="Arial"/>
          <w:sz w:val="20"/>
          <w:szCs w:val="20"/>
          <w:lang w:val="uk-UA"/>
        </w:rPr>
        <w:t xml:space="preserve"> </w:t>
      </w:r>
      <w:r>
        <w:rPr>
          <w:rFonts w:ascii="Arial" w:hAnsi="Arial" w:cs="Arial"/>
          <w:sz w:val="20"/>
          <w:szCs w:val="20"/>
          <w:lang w:val="en-US"/>
        </w:rPr>
        <w:t>delayed</w:t>
      </w:r>
      <w:r>
        <w:rPr>
          <w:rFonts w:ascii="Arial" w:hAnsi="Arial" w:cs="Arial"/>
          <w:sz w:val="20"/>
          <w:szCs w:val="20"/>
          <w:lang w:val="uk-UA"/>
        </w:rPr>
        <w:t xml:space="preserve">, </w:t>
      </w:r>
      <w:r>
        <w:rPr>
          <w:rFonts w:ascii="Arial" w:hAnsi="Arial" w:cs="Arial"/>
          <w:sz w:val="20"/>
          <w:szCs w:val="20"/>
          <w:lang w:val="en-US"/>
        </w:rPr>
        <w:t>for</w:t>
      </w:r>
      <w:r>
        <w:rPr>
          <w:rFonts w:ascii="Arial" w:hAnsi="Arial" w:cs="Arial"/>
          <w:sz w:val="20"/>
          <w:szCs w:val="20"/>
          <w:lang w:val="uk-UA"/>
        </w:rPr>
        <w:t xml:space="preserve"> </w:t>
      </w:r>
      <w:r>
        <w:rPr>
          <w:rFonts w:ascii="Arial" w:hAnsi="Arial" w:cs="Arial"/>
          <w:sz w:val="20"/>
          <w:szCs w:val="20"/>
          <w:lang w:val="en-US"/>
        </w:rPr>
        <w:t>any</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following</w:t>
      </w:r>
      <w:r>
        <w:rPr>
          <w:rFonts w:ascii="Arial" w:hAnsi="Arial" w:cs="Arial"/>
          <w:sz w:val="20"/>
          <w:szCs w:val="20"/>
          <w:lang w:val="uk-UA"/>
        </w:rPr>
        <w:t xml:space="preserve"> </w:t>
      </w:r>
      <w:r>
        <w:rPr>
          <w:rFonts w:ascii="Arial" w:hAnsi="Arial" w:cs="Arial"/>
          <w:sz w:val="20"/>
          <w:szCs w:val="20"/>
          <w:lang w:val="en-US"/>
        </w:rPr>
        <w:t>reasons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US"/>
        </w:rPr>
        <w:t>list</w:t>
      </w:r>
      <w:r>
        <w:rPr>
          <w:rFonts w:ascii="Arial" w:hAnsi="Arial" w:cs="Arial"/>
          <w:sz w:val="20"/>
          <w:szCs w:val="20"/>
          <w:highlight w:val="yellow"/>
          <w:lang w:val="uk-UA"/>
        </w:rPr>
        <w:t xml:space="preserve"> </w:t>
      </w:r>
      <w:r>
        <w:rPr>
          <w:rFonts w:ascii="Arial" w:hAnsi="Arial" w:cs="Arial"/>
          <w:sz w:val="20"/>
          <w:szCs w:val="20"/>
          <w:highlight w:val="yellow"/>
          <w:lang w:val="en-US"/>
        </w:rPr>
        <w:t>the</w:t>
      </w:r>
      <w:r>
        <w:rPr>
          <w:rFonts w:ascii="Arial" w:hAnsi="Arial" w:cs="Arial"/>
          <w:sz w:val="20"/>
          <w:szCs w:val="20"/>
          <w:highlight w:val="yellow"/>
          <w:lang w:val="uk-UA"/>
        </w:rPr>
        <w:t xml:space="preserve"> </w:t>
      </w:r>
      <w:r>
        <w:rPr>
          <w:rFonts w:ascii="Arial" w:hAnsi="Arial" w:cs="Arial"/>
          <w:sz w:val="20"/>
          <w:szCs w:val="20"/>
          <w:highlight w:val="yellow"/>
          <w:lang w:val="en-US"/>
        </w:rPr>
        <w:t>reasons</w:t>
      </w:r>
      <w:r>
        <w:rPr>
          <w:rFonts w:ascii="Arial" w:hAnsi="Arial" w:cs="Arial"/>
          <w:sz w:val="20"/>
          <w:szCs w:val="20"/>
          <w:highlight w:val="yellow"/>
          <w:lang w:val="uk-UA"/>
        </w:rPr>
        <w:t>&gt;</w:t>
      </w:r>
      <w:r>
        <w:rPr>
          <w:rFonts w:ascii="Arial" w:hAnsi="Arial" w:cs="Arial"/>
          <w:sz w:val="20"/>
          <w:szCs w:val="20"/>
          <w:lang w:val="uk-UA"/>
        </w:rPr>
        <w:t>.</w:t>
      </w:r>
    </w:p>
    <w:p w:rsidR="00B44315" w:rsidRDefault="00B44315" w:rsidP="00B44315">
      <w:pPr>
        <w:jc w:val="both"/>
        <w:outlineLvl w:val="0"/>
        <w:rPr>
          <w:rFonts w:ascii="Arial" w:hAnsi="Arial"/>
          <w:b/>
          <w:sz w:val="20"/>
          <w:lang w:val="uk-UA"/>
        </w:rPr>
      </w:pPr>
      <w:r>
        <w:rPr>
          <w:rFonts w:ascii="Arial" w:hAnsi="Arial" w:cs="Arial"/>
          <w:b/>
          <w:sz w:val="20"/>
          <w:szCs w:val="20"/>
          <w:highlight w:val="red"/>
          <w:lang w:val="uk-UA"/>
        </w:rPr>
        <w:t>(Видаліть цю статтю за потреби)</w:t>
      </w:r>
      <w:r>
        <w:rPr>
          <w:rFonts w:ascii="Arial" w:hAnsi="Arial" w:cs="Arial"/>
          <w:b/>
          <w:sz w:val="20"/>
          <w:szCs w:val="20"/>
          <w:lang w:val="uk-UA"/>
        </w:rPr>
        <w:t xml:space="preserve"> / </w:t>
      </w:r>
      <w:r>
        <w:rPr>
          <w:rFonts w:ascii="Arial" w:hAnsi="Arial" w:cs="Arial"/>
          <w:b/>
          <w:sz w:val="20"/>
          <w:szCs w:val="20"/>
          <w:highlight w:val="red"/>
          <w:lang w:val="en-US"/>
        </w:rPr>
        <w:t>(Note: delete this article if not required)</w:t>
      </w:r>
    </w:p>
    <w:p w:rsidR="00B44315" w:rsidRDefault="00B44315" w:rsidP="00B44315">
      <w:pPr>
        <w:ind w:left="567" w:hanging="567"/>
        <w:jc w:val="both"/>
        <w:outlineLvl w:val="0"/>
        <w:rPr>
          <w:rFonts w:ascii="Arial" w:hAnsi="Arial"/>
          <w:b/>
          <w:sz w:val="20"/>
          <w:lang w:val="uk-UA"/>
        </w:rPr>
      </w:pPr>
    </w:p>
    <w:p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Затримки у виконанні / </w:t>
      </w:r>
      <w:r>
        <w:rPr>
          <w:rFonts w:ascii="Arial" w:hAnsi="Arial"/>
          <w:b/>
          <w:sz w:val="20"/>
          <w:lang w:val="en-GB"/>
        </w:rPr>
        <w:t>Delays in implementation</w:t>
      </w:r>
    </w:p>
    <w:p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Ставка штрафної неустойки складає</w:t>
      </w:r>
      <w:r>
        <w:rPr>
          <w:rFonts w:ascii="Arial" w:hAnsi="Arial"/>
          <w:sz w:val="20"/>
          <w:highlight w:val="yellow"/>
          <w:lang w:val="uk-UA"/>
        </w:rPr>
        <w:t xml:space="preserve">&lt;1/1000 </w:t>
      </w:r>
      <w:r w:rsidR="000E7309">
        <w:rPr>
          <w:rFonts w:ascii="Arial" w:hAnsi="Arial"/>
          <w:sz w:val="20"/>
          <w:highlight w:val="yellow"/>
          <w:lang w:val="uk-UA"/>
        </w:rPr>
        <w:t>договірної</w:t>
      </w:r>
      <w:r>
        <w:rPr>
          <w:rFonts w:ascii="Arial" w:hAnsi="Arial"/>
          <w:sz w:val="20"/>
          <w:highlight w:val="yellow"/>
          <w:lang w:val="uk-UA"/>
        </w:rPr>
        <w:t xml:space="preserve"> ціни за день затримки&gt;</w:t>
      </w:r>
      <w:r>
        <w:rPr>
          <w:rFonts w:ascii="Arial" w:hAnsi="Arial"/>
          <w:sz w:val="20"/>
          <w:lang w:val="uk-UA"/>
        </w:rPr>
        <w:t xml:space="preserve">.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rate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highlight w:val="yellow"/>
          <w:lang w:val="uk-UA"/>
        </w:rPr>
        <w:t xml:space="preserve">&lt;1/1000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contract</w:t>
      </w:r>
      <w:r>
        <w:rPr>
          <w:rFonts w:ascii="Arial" w:hAnsi="Arial"/>
          <w:sz w:val="20"/>
          <w:highlight w:val="yellow"/>
          <w:lang w:val="uk-UA"/>
        </w:rPr>
        <w:t xml:space="preserve"> </w:t>
      </w:r>
      <w:r>
        <w:rPr>
          <w:rFonts w:ascii="Arial" w:hAnsi="Arial"/>
          <w:sz w:val="20"/>
          <w:highlight w:val="yellow"/>
          <w:lang w:val="en-GB"/>
        </w:rPr>
        <w:t>price</w:t>
      </w:r>
      <w:r>
        <w:rPr>
          <w:rFonts w:ascii="Arial" w:hAnsi="Arial"/>
          <w:sz w:val="20"/>
          <w:highlight w:val="yellow"/>
          <w:lang w:val="uk-UA"/>
        </w:rPr>
        <w:t xml:space="preserve"> </w:t>
      </w:r>
      <w:r>
        <w:rPr>
          <w:rFonts w:ascii="Arial" w:hAnsi="Arial"/>
          <w:sz w:val="20"/>
          <w:highlight w:val="yellow"/>
          <w:lang w:val="en-GB"/>
        </w:rPr>
        <w:t>per</w:t>
      </w:r>
      <w:r>
        <w:rPr>
          <w:rFonts w:ascii="Arial" w:hAnsi="Arial"/>
          <w:sz w:val="20"/>
          <w:highlight w:val="yellow"/>
          <w:lang w:val="uk-UA"/>
        </w:rPr>
        <w:t xml:space="preserve"> </w:t>
      </w:r>
      <w:r>
        <w:rPr>
          <w:rFonts w:ascii="Arial" w:hAnsi="Arial"/>
          <w:sz w:val="20"/>
          <w:highlight w:val="yellow"/>
          <w:lang w:val="en-GB"/>
        </w:rPr>
        <w:t>day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delay</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sz w:val="20"/>
          <w:lang w:val="uk-UA"/>
        </w:rPr>
      </w:pPr>
      <w:r>
        <w:rPr>
          <w:rFonts w:ascii="Arial" w:hAnsi="Arial"/>
          <w:sz w:val="20"/>
          <w:highlight w:val="cyan"/>
          <w:lang w:val="uk-UA"/>
        </w:rPr>
        <w:t>(Опція 2:)</w:t>
      </w:r>
      <w:r>
        <w:rPr>
          <w:rFonts w:ascii="Arial" w:hAnsi="Arial"/>
          <w:sz w:val="20"/>
          <w:lang w:val="uk-UA"/>
        </w:rPr>
        <w:t xml:space="preserve"> Денний тариф штрафної неустойки розраховується шляхом поділу вартості </w:t>
      </w:r>
      <w:r w:rsidR="000E7309">
        <w:rPr>
          <w:rFonts w:ascii="Arial" w:hAnsi="Arial"/>
          <w:sz w:val="20"/>
          <w:lang w:val="uk-UA"/>
        </w:rPr>
        <w:t>Договору</w:t>
      </w:r>
      <w:r>
        <w:rPr>
          <w:rFonts w:ascii="Arial" w:hAnsi="Arial"/>
          <w:sz w:val="20"/>
          <w:lang w:val="uk-UA"/>
        </w:rPr>
        <w:t xml:space="preserve"> на кількість днів, що становлять сумарний період виконання.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2:)</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daily</w:t>
      </w:r>
      <w:r>
        <w:rPr>
          <w:rFonts w:ascii="Arial" w:hAnsi="Arial"/>
          <w:sz w:val="20"/>
          <w:lang w:val="uk-UA"/>
        </w:rPr>
        <w:t xml:space="preserve"> </w:t>
      </w:r>
      <w:r>
        <w:rPr>
          <w:rFonts w:ascii="Arial" w:hAnsi="Arial"/>
          <w:sz w:val="20"/>
          <w:lang w:val="en-GB"/>
        </w:rPr>
        <w:t>rate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calculated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dividing</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value</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number</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total</w:t>
      </w:r>
      <w:r>
        <w:rPr>
          <w:rFonts w:ascii="Arial" w:hAnsi="Arial"/>
          <w:sz w:val="20"/>
          <w:lang w:val="uk-UA"/>
        </w:rPr>
        <w:t xml:space="preserve"> </w:t>
      </w:r>
      <w:r>
        <w:rPr>
          <w:rFonts w:ascii="Arial" w:hAnsi="Arial"/>
          <w:sz w:val="20"/>
          <w:lang w:val="en-GB"/>
        </w:rPr>
        <w:t>period</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b/>
          <w:sz w:val="20"/>
          <w:lang w:val="uk-UA"/>
        </w:rPr>
      </w:pPr>
      <w:r>
        <w:rPr>
          <w:rFonts w:ascii="Arial" w:hAnsi="Arial"/>
          <w:sz w:val="20"/>
          <w:lang w:val="uk-UA"/>
        </w:rPr>
        <w:t xml:space="preserve">Максимальна ставка штрафної неустойки складає </w:t>
      </w:r>
      <w:r>
        <w:rPr>
          <w:rFonts w:ascii="Arial" w:hAnsi="Arial"/>
          <w:sz w:val="20"/>
          <w:highlight w:val="yellow"/>
          <w:lang w:val="uk-UA"/>
        </w:rPr>
        <w:t>&lt;10%&gt;</w:t>
      </w:r>
      <w:r>
        <w:rPr>
          <w:rFonts w:ascii="Arial" w:hAnsi="Arial"/>
          <w:sz w:val="20"/>
          <w:lang w:val="uk-UA"/>
        </w:rPr>
        <w:t xml:space="preserve"> </w:t>
      </w:r>
      <w:r w:rsidR="000E7309">
        <w:rPr>
          <w:rFonts w:ascii="Arial" w:hAnsi="Arial"/>
          <w:sz w:val="20"/>
          <w:lang w:val="uk-UA"/>
        </w:rPr>
        <w:t>договірної ціна</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maximum</w:t>
      </w:r>
      <w:r>
        <w:rPr>
          <w:rFonts w:ascii="Arial" w:hAnsi="Arial"/>
          <w:sz w:val="20"/>
          <w:lang w:val="uk-UA"/>
        </w:rPr>
        <w:t xml:space="preserve"> </w:t>
      </w:r>
      <w:r>
        <w:rPr>
          <w:rFonts w:ascii="Arial" w:hAnsi="Arial"/>
          <w:sz w:val="20"/>
          <w:lang w:val="en-GB"/>
        </w:rPr>
        <w:t>amount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highlight w:val="yellow"/>
          <w:lang w:val="uk-UA"/>
        </w:rPr>
        <w:t>&lt;10%&gt;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price</w:t>
      </w:r>
      <w:r>
        <w:rPr>
          <w:rFonts w:ascii="Arial" w:hAnsi="Arial"/>
          <w:sz w:val="20"/>
          <w:lang w:val="uk-UA"/>
        </w:rPr>
        <w:t>.</w:t>
      </w:r>
    </w:p>
    <w:p w:rsidR="00B44315" w:rsidRDefault="00B44315" w:rsidP="00B44315">
      <w:pPr>
        <w:pStyle w:val="af4"/>
        <w:tabs>
          <w:tab w:val="left" w:pos="1260"/>
        </w:tabs>
        <w:jc w:val="both"/>
        <w:rPr>
          <w:rFonts w:ascii="Arial" w:hAnsi="Arial" w:cs="Arial"/>
          <w:b/>
          <w:i/>
          <w:lang w:val="uk-UA"/>
        </w:rPr>
      </w:pPr>
      <w:r>
        <w:rPr>
          <w:rFonts w:ascii="Arial" w:hAnsi="Arial" w:cs="Arial"/>
          <w:b/>
          <w:highlight w:val="red"/>
          <w:lang w:val="uk-UA"/>
        </w:rPr>
        <w:t>(Примітка: будь ласка, оберіть одну опцію. Проставляється для кожного договору).</w:t>
      </w:r>
      <w:r>
        <w:rPr>
          <w:rFonts w:ascii="Arial" w:hAnsi="Arial" w:cs="Arial"/>
          <w:b/>
          <w:lang w:val="uk-UA"/>
        </w:rPr>
        <w:t xml:space="preserve"> / </w:t>
      </w:r>
      <w:r>
        <w:rPr>
          <w:rFonts w:ascii="Arial" w:hAnsi="Arial" w:cs="Arial"/>
          <w:b/>
          <w:highlight w:val="red"/>
          <w:lang w:val="ru-RU"/>
        </w:rPr>
        <w:t>(</w:t>
      </w:r>
      <w:r>
        <w:rPr>
          <w:rFonts w:ascii="Arial" w:hAnsi="Arial" w:cs="Arial"/>
          <w:b/>
          <w:highlight w:val="red"/>
          <w:lang w:val="en-GB"/>
        </w:rPr>
        <w:t>Note</w:t>
      </w:r>
      <w:r>
        <w:rPr>
          <w:rFonts w:ascii="Arial" w:hAnsi="Arial" w:cs="Arial"/>
          <w:b/>
          <w:highlight w:val="red"/>
          <w:lang w:val="ru-RU"/>
        </w:rPr>
        <w:t xml:space="preserve">: </w:t>
      </w:r>
      <w:r>
        <w:rPr>
          <w:rFonts w:ascii="Arial" w:hAnsi="Arial" w:cs="Arial"/>
          <w:b/>
          <w:highlight w:val="red"/>
          <w:lang w:val="en-GB"/>
        </w:rPr>
        <w:t>please</w:t>
      </w:r>
      <w:r>
        <w:rPr>
          <w:rFonts w:ascii="Arial" w:hAnsi="Arial" w:cs="Arial"/>
          <w:b/>
          <w:highlight w:val="red"/>
          <w:lang w:val="ru-RU"/>
        </w:rPr>
        <w:t xml:space="preserve"> </w:t>
      </w:r>
      <w:r>
        <w:rPr>
          <w:rFonts w:ascii="Arial" w:hAnsi="Arial" w:cs="Arial"/>
          <w:b/>
          <w:highlight w:val="red"/>
          <w:lang w:val="en-GB"/>
        </w:rPr>
        <w:t>select</w:t>
      </w:r>
      <w:r>
        <w:rPr>
          <w:rFonts w:ascii="Arial" w:hAnsi="Arial" w:cs="Arial"/>
          <w:b/>
          <w:highlight w:val="red"/>
          <w:lang w:val="ru-RU"/>
        </w:rPr>
        <w:t xml:space="preserve"> </w:t>
      </w:r>
      <w:r>
        <w:rPr>
          <w:rFonts w:ascii="Arial" w:hAnsi="Arial" w:cs="Arial"/>
          <w:b/>
          <w:highlight w:val="red"/>
          <w:lang w:val="en-GB"/>
        </w:rPr>
        <w:t>one</w:t>
      </w:r>
      <w:r>
        <w:rPr>
          <w:rFonts w:ascii="Arial" w:hAnsi="Arial" w:cs="Arial"/>
          <w:b/>
          <w:highlight w:val="red"/>
          <w:lang w:val="ru-RU"/>
        </w:rPr>
        <w:t xml:space="preserve"> </w:t>
      </w:r>
      <w:r>
        <w:rPr>
          <w:rFonts w:ascii="Arial" w:hAnsi="Arial" w:cs="Arial"/>
          <w:b/>
          <w:highlight w:val="red"/>
          <w:lang w:val="en-GB"/>
        </w:rPr>
        <w:t>option</w:t>
      </w:r>
      <w:r>
        <w:rPr>
          <w:rFonts w:ascii="Arial" w:hAnsi="Arial" w:cs="Arial"/>
          <w:b/>
          <w:highlight w:val="red"/>
          <w:lang w:val="ru-RU"/>
        </w:rPr>
        <w:t xml:space="preserve">. </w:t>
      </w:r>
      <w:r>
        <w:rPr>
          <w:rFonts w:ascii="Arial" w:hAnsi="Arial" w:cs="Arial"/>
          <w:b/>
          <w:highlight w:val="red"/>
          <w:lang w:val="en-GB"/>
        </w:rPr>
        <w:t>To be adjusted to the specific contract)</w:t>
      </w:r>
    </w:p>
    <w:p w:rsidR="00B44315" w:rsidRDefault="00B44315" w:rsidP="00B44315">
      <w:pPr>
        <w:pStyle w:val="af4"/>
        <w:jc w:val="both"/>
        <w:rPr>
          <w:rFonts w:ascii="Arial" w:hAnsi="Arial" w:cs="Arial"/>
          <w:lang w:val="uk-UA"/>
        </w:rPr>
      </w:pPr>
    </w:p>
    <w:p w:rsidR="00B44315" w:rsidRDefault="000E7309" w:rsidP="00A230C8">
      <w:pPr>
        <w:pStyle w:val="afc"/>
        <w:numPr>
          <w:ilvl w:val="0"/>
          <w:numId w:val="1"/>
        </w:numPr>
        <w:spacing w:before="240"/>
        <w:jc w:val="both"/>
        <w:rPr>
          <w:rFonts w:ascii="Arial" w:hAnsi="Arial" w:cs="Arial"/>
          <w:b/>
          <w:sz w:val="20"/>
          <w:szCs w:val="20"/>
          <w:lang w:val="uk-UA"/>
        </w:rPr>
      </w:pPr>
      <w:r>
        <w:rPr>
          <w:rFonts w:ascii="Arial" w:hAnsi="Arial" w:cs="Arial"/>
          <w:b/>
          <w:sz w:val="20"/>
          <w:szCs w:val="20"/>
          <w:lang w:val="uk-UA"/>
        </w:rPr>
        <w:t>Договірна ціна</w:t>
      </w:r>
      <w:r w:rsidR="00B44315">
        <w:rPr>
          <w:rFonts w:ascii="Arial" w:hAnsi="Arial" w:cs="Arial"/>
          <w:b/>
          <w:sz w:val="20"/>
          <w:szCs w:val="20"/>
          <w:lang w:val="uk-UA"/>
        </w:rPr>
        <w:t xml:space="preserve"> / </w:t>
      </w:r>
      <w:r w:rsidR="00B44315">
        <w:rPr>
          <w:rFonts w:ascii="Arial" w:hAnsi="Arial" w:cs="Arial"/>
          <w:b/>
          <w:sz w:val="20"/>
          <w:szCs w:val="20"/>
          <w:lang w:val="en-GB"/>
        </w:rPr>
        <w:t>Contract price</w:t>
      </w:r>
    </w:p>
    <w:p w:rsidR="00B44315" w:rsidRDefault="00B44315" w:rsidP="00B44315">
      <w:pPr>
        <w:pStyle w:val="af4"/>
        <w:jc w:val="both"/>
        <w:rPr>
          <w:rFonts w:ascii="Arial" w:hAnsi="Arial"/>
          <w:lang w:val="uk-UA"/>
        </w:rPr>
      </w:pPr>
      <w:r>
        <w:rPr>
          <w:rFonts w:ascii="Arial" w:hAnsi="Arial"/>
          <w:lang w:val="uk-UA"/>
        </w:rPr>
        <w:t xml:space="preserve">Цей </w:t>
      </w:r>
      <w:r w:rsidR="000E7309">
        <w:rPr>
          <w:rFonts w:ascii="Arial" w:hAnsi="Arial"/>
          <w:lang w:val="uk-UA"/>
        </w:rPr>
        <w:t>Договір</w:t>
      </w:r>
      <w:r>
        <w:rPr>
          <w:rFonts w:ascii="Arial" w:hAnsi="Arial"/>
          <w:lang w:val="uk-UA"/>
        </w:rPr>
        <w:t xml:space="preserve">, сума якого виражена у </w:t>
      </w:r>
      <w:r>
        <w:rPr>
          <w:rFonts w:ascii="Arial" w:hAnsi="Arial" w:cs="Arial"/>
          <w:highlight w:val="yellow"/>
          <w:lang w:val="uk-UA"/>
        </w:rPr>
        <w:t>&lt;валюта&gt;</w:t>
      </w:r>
      <w:r>
        <w:rPr>
          <w:rFonts w:ascii="Arial" w:hAnsi="Arial"/>
          <w:lang w:val="uk-UA"/>
        </w:rPr>
        <w:t xml:space="preserve">, є договором із загальною ціною. </w:t>
      </w:r>
      <w:r w:rsidR="000E7309">
        <w:rPr>
          <w:rFonts w:ascii="Arial" w:hAnsi="Arial"/>
          <w:lang w:val="uk-UA"/>
        </w:rPr>
        <w:t>Договірна ціна</w:t>
      </w:r>
      <w:r>
        <w:rPr>
          <w:rFonts w:ascii="Arial" w:hAnsi="Arial"/>
          <w:lang w:val="uk-UA"/>
        </w:rPr>
        <w:t xml:space="preserve">, визначена шляхом розбиття сумарної ціни, складає </w:t>
      </w:r>
      <w:r>
        <w:rPr>
          <w:rFonts w:ascii="Arial" w:hAnsi="Arial" w:cs="Arial"/>
          <w:highlight w:val="yellow"/>
          <w:lang w:val="uk-UA"/>
        </w:rPr>
        <w:t>&lt;валюта&gt;</w:t>
      </w:r>
      <w:r>
        <w:rPr>
          <w:rFonts w:ascii="Arial" w:hAnsi="Arial"/>
          <w:lang w:val="uk-UA"/>
        </w:rPr>
        <w:t xml:space="preserve"> </w:t>
      </w:r>
      <w:r>
        <w:rPr>
          <w:rFonts w:ascii="Arial" w:hAnsi="Arial" w:cs="Arial"/>
          <w:highlight w:val="yellow"/>
          <w:lang w:val="uk-UA"/>
        </w:rPr>
        <w:t>&lt;сума прописом та числом&gt;.</w:t>
      </w:r>
      <w:r>
        <w:rPr>
          <w:rFonts w:ascii="Arial" w:hAnsi="Arial"/>
          <w:lang w:val="uk-UA"/>
        </w:rPr>
        <w:t xml:space="preserve"> Загальна ціна включає винагороду Підрядника, зокрема накладні витрати, прибуток, усі його/її зобов’язання, лікарняні, роботу в </w:t>
      </w:r>
      <w:r>
        <w:rPr>
          <w:rFonts w:ascii="Arial" w:hAnsi="Arial"/>
          <w:lang w:val="uk-UA"/>
        </w:rPr>
        <w:lastRenderedPageBreak/>
        <w:t xml:space="preserve">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w:t>
      </w:r>
      <w:r w:rsidR="000E7309">
        <w:rPr>
          <w:rFonts w:ascii="Arial" w:hAnsi="Arial"/>
          <w:lang w:val="uk-UA"/>
        </w:rPr>
        <w:t>Договору</w:t>
      </w:r>
      <w:r>
        <w:rPr>
          <w:rFonts w:ascii="Arial" w:hAnsi="Arial"/>
          <w:lang w:val="uk-UA"/>
        </w:rPr>
        <w:t xml:space="preserve">. Загальна ціна покриває всі зобов’язання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 / </w:t>
      </w:r>
      <w:r>
        <w:rPr>
          <w:rFonts w:ascii="Arial" w:hAnsi="Arial"/>
          <w:lang w:val="en-GB"/>
        </w:rPr>
        <w:t>This</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established</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cs="Arial"/>
          <w:highlight w:val="yellow"/>
          <w:lang w:val="uk-UA"/>
        </w:rPr>
        <w:t>&lt;</w:t>
      </w:r>
      <w:r>
        <w:rPr>
          <w:rFonts w:ascii="Arial" w:hAnsi="Arial" w:cs="Arial"/>
          <w:highlight w:val="yellow"/>
          <w:lang w:val="en-GB"/>
        </w:rPr>
        <w:t>currency</w:t>
      </w:r>
      <w:r>
        <w:rPr>
          <w:rFonts w:ascii="Arial" w:hAnsi="Arial" w:cs="Arial"/>
          <w:highlight w:val="yellow"/>
          <w:lang w:val="uk-UA"/>
        </w:rPr>
        <w:t>&gt;</w:t>
      </w:r>
      <w:r>
        <w:rPr>
          <w:rFonts w:ascii="Arial" w:hAnsi="Arial" w:cs="Arial"/>
          <w:lang w:val="uk-UA"/>
        </w:rPr>
        <w:t xml:space="preserve"> </w:t>
      </w:r>
      <w:r>
        <w:rPr>
          <w:rFonts w:ascii="Arial" w:hAnsi="Arial"/>
          <w:lang w:val="en-GB"/>
        </w:rPr>
        <w:t>is</w:t>
      </w:r>
      <w:r>
        <w:rPr>
          <w:rFonts w:ascii="Arial" w:hAnsi="Arial"/>
          <w:lang w:val="uk-UA"/>
        </w:rPr>
        <w:t xml:space="preserve"> </w:t>
      </w:r>
      <w:r>
        <w:rPr>
          <w:rFonts w:ascii="Arial" w:hAnsi="Arial"/>
          <w:lang w:val="en-GB"/>
        </w:rPr>
        <w:t>a</w:t>
      </w:r>
      <w:r>
        <w:rPr>
          <w:rFonts w:ascii="Arial" w:hAnsi="Arial"/>
          <w:lang w:val="uk-UA"/>
        </w:rPr>
        <w:t xml:space="preserve"> </w:t>
      </w:r>
      <w:r>
        <w:rPr>
          <w:rFonts w:ascii="Arial" w:hAnsi="Arial"/>
          <w:lang w:val="en-GB"/>
        </w:rPr>
        <w:t>global</w:t>
      </w:r>
      <w:r>
        <w:rPr>
          <w:rFonts w:ascii="Arial" w:hAnsi="Arial"/>
          <w:lang w:val="uk-UA"/>
        </w:rPr>
        <w:t xml:space="preserve"> </w:t>
      </w:r>
      <w:r>
        <w:rPr>
          <w:rFonts w:ascii="Arial" w:hAnsi="Arial"/>
          <w:lang w:val="en-GB"/>
        </w:rPr>
        <w:t>price</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 xml:space="preserve">The contract price established on the basis of a breakdown of the overall price is in </w:t>
      </w:r>
      <w:r>
        <w:rPr>
          <w:rFonts w:ascii="Arial" w:hAnsi="Arial" w:cs="Arial"/>
          <w:highlight w:val="yellow"/>
          <w:lang w:val="en-GB"/>
        </w:rPr>
        <w:t>&lt;currency&gt;</w:t>
      </w:r>
      <w:r>
        <w:rPr>
          <w:rFonts w:ascii="Arial" w:hAnsi="Arial" w:cs="Arial"/>
          <w:lang w:val="en-GB"/>
        </w:rPr>
        <w:t xml:space="preserve"> </w:t>
      </w:r>
      <w:r>
        <w:rPr>
          <w:rFonts w:ascii="Arial" w:hAnsi="Arial" w:cs="Arial"/>
          <w:highlight w:val="yellow"/>
          <w:lang w:val="en-GB"/>
        </w:rPr>
        <w:t>&lt;amount in writing and in numbers&gt;.</w:t>
      </w:r>
      <w:r>
        <w:rPr>
          <w:rFonts w:ascii="Arial" w:hAnsi="Arial"/>
          <w:lang w:val="en-GB"/>
        </w:rPr>
        <w:t xml:space="preserve"> </w:t>
      </w:r>
      <w:r>
        <w:rPr>
          <w:rFonts w:ascii="Arial" w:hAnsi="Arial" w:cs="Arial"/>
          <w:bCs/>
          <w:lang w:val="en-GB"/>
        </w:rPr>
        <w:t>This global price covers the Contractor’s fee rate, including overhead, profit, all his/her obligations, leave, sick leave, overtime and holiday pay, taxes, social charges, etc. and all expenses (such as transport, accommodation, food, office expenses, etc.) to be incurred for the performance. The global price covers all obligations of the Contractor under the Contract (without depending on actual time spent on the assignment) and all matters and things necessary for the proper execution and completion of the works and the remedying of any deficiencies therein.</w:t>
      </w:r>
    </w:p>
    <w:p w:rsidR="00B44315" w:rsidRDefault="00B44315" w:rsidP="00B44315">
      <w:pPr>
        <w:pStyle w:val="af4"/>
        <w:jc w:val="both"/>
        <w:rPr>
          <w:rFonts w:ascii="Arial" w:hAnsi="Arial"/>
          <w:b/>
          <w:lang w:val="uk-UA"/>
        </w:rPr>
      </w:pPr>
    </w:p>
    <w:p w:rsidR="00B44315" w:rsidRDefault="00B44315" w:rsidP="00A230C8">
      <w:pPr>
        <w:pStyle w:val="afc"/>
        <w:numPr>
          <w:ilvl w:val="0"/>
          <w:numId w:val="1"/>
        </w:numPr>
        <w:spacing w:before="240"/>
        <w:jc w:val="both"/>
        <w:rPr>
          <w:rFonts w:ascii="Arial" w:hAnsi="Arial" w:cs="Arial"/>
          <w:b/>
          <w:sz w:val="20"/>
          <w:szCs w:val="20"/>
          <w:lang w:val="uk-UA"/>
        </w:rPr>
      </w:pPr>
      <w:r>
        <w:rPr>
          <w:rFonts w:ascii="Arial" w:hAnsi="Arial" w:cs="Arial"/>
          <w:b/>
          <w:sz w:val="20"/>
          <w:szCs w:val="20"/>
          <w:lang w:val="uk-UA"/>
        </w:rPr>
        <w:t xml:space="preserve">Розрахунки / </w:t>
      </w:r>
      <w:r>
        <w:rPr>
          <w:rFonts w:ascii="Arial" w:hAnsi="Arial" w:cs="Arial"/>
          <w:b/>
          <w:sz w:val="20"/>
          <w:szCs w:val="20"/>
          <w:lang w:val="en-GB"/>
        </w:rPr>
        <w:t>Payment</w:t>
      </w: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Розрахунки проводяться у </w:t>
      </w:r>
      <w:r>
        <w:rPr>
          <w:rFonts w:ascii="Arial" w:hAnsi="Arial" w:cs="Arial"/>
          <w:sz w:val="20"/>
          <w:szCs w:val="20"/>
          <w:highlight w:val="yellow"/>
          <w:lang w:val="uk-UA"/>
        </w:rPr>
        <w:t>&lt;валюта&gt;</w:t>
      </w:r>
      <w:r>
        <w:rPr>
          <w:rFonts w:ascii="Arial" w:hAnsi="Arial" w:cs="Arial"/>
          <w:sz w:val="20"/>
          <w:szCs w:val="20"/>
          <w:lang w:val="uk-UA"/>
        </w:rPr>
        <w:t xml:space="preserve"> шляхом здійснення банківського переказу на такий рахунок: / </w:t>
      </w:r>
      <w:r>
        <w:rPr>
          <w:rFonts w:ascii="Arial" w:hAnsi="Arial" w:cs="Arial"/>
          <w:sz w:val="20"/>
          <w:szCs w:val="20"/>
          <w:lang w:val="en-GB"/>
        </w:rPr>
        <w:t>Payments</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currency</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bank</w:t>
      </w:r>
      <w:r>
        <w:rPr>
          <w:rFonts w:ascii="Arial" w:hAnsi="Arial" w:cs="Arial"/>
          <w:sz w:val="20"/>
          <w:szCs w:val="20"/>
          <w:lang w:val="uk-UA"/>
        </w:rPr>
        <w:t xml:space="preserve"> </w:t>
      </w:r>
      <w:r>
        <w:rPr>
          <w:rFonts w:ascii="Arial" w:hAnsi="Arial" w:cs="Arial"/>
          <w:sz w:val="20"/>
          <w:szCs w:val="20"/>
          <w:lang w:val="en-GB"/>
        </w:rPr>
        <w:t>transfer</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following</w:t>
      </w:r>
      <w:r>
        <w:rPr>
          <w:rFonts w:ascii="Arial" w:hAnsi="Arial" w:cs="Arial"/>
          <w:sz w:val="20"/>
          <w:szCs w:val="20"/>
          <w:lang w:val="uk-UA"/>
        </w:rPr>
        <w:t xml:space="preserve"> </w:t>
      </w:r>
      <w:r>
        <w:rPr>
          <w:rFonts w:ascii="Arial" w:hAnsi="Arial" w:cs="Arial"/>
          <w:sz w:val="20"/>
          <w:szCs w:val="20"/>
          <w:lang w:val="en-GB"/>
        </w:rPr>
        <w:t>account</w:t>
      </w:r>
      <w:r>
        <w:rPr>
          <w:rFonts w:ascii="Arial" w:hAnsi="Arial" w:cs="Arial"/>
          <w:sz w:val="20"/>
          <w:szCs w:val="20"/>
          <w:lang w:val="uk-UA"/>
        </w:rPr>
        <w:t>:</w:t>
      </w:r>
    </w:p>
    <w:p w:rsidR="00B44315" w:rsidRDefault="00B44315" w:rsidP="00B44315">
      <w:pPr>
        <w:jc w:val="both"/>
        <w:rPr>
          <w:rFonts w:ascii="Arial" w:hAnsi="Arial" w:cs="Arial"/>
          <w:sz w:val="20"/>
          <w:szCs w:val="20"/>
          <w:lang w:val="uk-UA"/>
        </w:rPr>
      </w:pP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Номер рахунку: / </w:t>
      </w:r>
      <w:r>
        <w:rPr>
          <w:rFonts w:ascii="Arial" w:hAnsi="Arial" w:cs="Arial"/>
          <w:sz w:val="20"/>
          <w:szCs w:val="20"/>
          <w:lang w:val="en-GB"/>
        </w:rPr>
        <w:t>Account</w:t>
      </w:r>
      <w:r>
        <w:rPr>
          <w:rFonts w:ascii="Arial" w:hAnsi="Arial" w:cs="Arial"/>
          <w:sz w:val="20"/>
          <w:szCs w:val="20"/>
          <w:lang w:val="uk-UA"/>
        </w:rPr>
        <w:t xml:space="preserve"> </w:t>
      </w:r>
      <w:r>
        <w:rPr>
          <w:rFonts w:ascii="Arial" w:hAnsi="Arial" w:cs="Arial"/>
          <w:sz w:val="20"/>
          <w:szCs w:val="20"/>
          <w:lang w:val="en-GB"/>
        </w:rPr>
        <w:t>Number</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Найменування банку: / </w:t>
      </w:r>
      <w:r>
        <w:rPr>
          <w:rFonts w:ascii="Arial" w:hAnsi="Arial" w:cs="Arial"/>
          <w:sz w:val="20"/>
          <w:szCs w:val="20"/>
          <w:lang w:val="en-GB"/>
        </w:rPr>
        <w:t>Name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bank</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Адреса банку: / </w:t>
      </w:r>
      <w:r>
        <w:rPr>
          <w:rFonts w:ascii="Arial" w:hAnsi="Arial" w:cs="Arial"/>
          <w:sz w:val="20"/>
          <w:szCs w:val="20"/>
          <w:lang w:val="en-GB"/>
        </w:rPr>
        <w:t>Address of bank:</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Найменування рахунку: / </w:t>
      </w:r>
      <w:r>
        <w:rPr>
          <w:rFonts w:ascii="Arial" w:hAnsi="Arial" w:cs="Arial"/>
          <w:sz w:val="20"/>
          <w:szCs w:val="20"/>
          <w:lang w:val="en-GB"/>
        </w:rPr>
        <w:t>Account</w:t>
      </w:r>
      <w:r>
        <w:rPr>
          <w:rFonts w:ascii="Arial" w:hAnsi="Arial" w:cs="Arial"/>
          <w:sz w:val="20"/>
          <w:szCs w:val="20"/>
          <w:lang w:val="uk-UA"/>
        </w:rPr>
        <w:t xml:space="preserve"> </w:t>
      </w:r>
      <w:r>
        <w:rPr>
          <w:rFonts w:ascii="Arial" w:hAnsi="Arial" w:cs="Arial"/>
          <w:sz w:val="20"/>
          <w:szCs w:val="20"/>
          <w:lang w:val="en-GB"/>
        </w:rPr>
        <w:t>name</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p>
    <w:p w:rsidR="00B44315" w:rsidRDefault="00B44315" w:rsidP="00B44315">
      <w:pPr>
        <w:jc w:val="both"/>
        <w:rPr>
          <w:rFonts w:ascii="Arial" w:hAnsi="Arial" w:cs="Arial"/>
          <w:b/>
          <w:sz w:val="20"/>
          <w:szCs w:val="22"/>
          <w:lang w:val="uk-UA"/>
        </w:rPr>
      </w:pPr>
      <w:r>
        <w:rPr>
          <w:rFonts w:ascii="Arial" w:hAnsi="Arial" w:cs="Arial"/>
          <w:sz w:val="20"/>
          <w:szCs w:val="20"/>
          <w:lang w:val="uk-UA"/>
        </w:rPr>
        <w:t xml:space="preserve">Код SWIFT: / </w:t>
      </w:r>
      <w:r>
        <w:rPr>
          <w:rFonts w:ascii="Arial" w:hAnsi="Arial" w:cs="Arial"/>
          <w:sz w:val="20"/>
          <w:szCs w:val="20"/>
          <w:lang w:val="en-GB"/>
        </w:rPr>
        <w:t>Swift</w:t>
      </w:r>
      <w:r>
        <w:rPr>
          <w:rFonts w:ascii="Arial" w:hAnsi="Arial" w:cs="Arial"/>
          <w:sz w:val="20"/>
          <w:szCs w:val="20"/>
          <w:lang w:val="uk-UA"/>
        </w:rPr>
        <w:t xml:space="preserve"> </w:t>
      </w:r>
      <w:r>
        <w:rPr>
          <w:rFonts w:ascii="Arial" w:hAnsi="Arial" w:cs="Arial"/>
          <w:sz w:val="20"/>
          <w:szCs w:val="20"/>
          <w:lang w:val="en-GB"/>
        </w:rPr>
        <w:t>Code</w:t>
      </w:r>
      <w:r>
        <w:rPr>
          <w:rFonts w:ascii="Arial" w:hAnsi="Arial" w:cs="Arial"/>
          <w:sz w:val="20"/>
          <w:szCs w:val="20"/>
          <w:lang w:val="uk-UA"/>
        </w:rPr>
        <w:t>:</w:t>
      </w:r>
    </w:p>
    <w:p w:rsidR="00B44315" w:rsidRDefault="00B44315" w:rsidP="00B44315">
      <w:pPr>
        <w:ind w:left="1304"/>
        <w:jc w:val="both"/>
        <w:rPr>
          <w:rFonts w:ascii="Arial" w:hAnsi="Arial" w:cs="Arial"/>
          <w:sz w:val="20"/>
          <w:szCs w:val="20"/>
          <w:highlight w:val="lightGray"/>
          <w:lang w:val="uk-UA"/>
        </w:rPr>
      </w:pPr>
    </w:p>
    <w:p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 1:)</w:t>
      </w:r>
      <w:r>
        <w:rPr>
          <w:rFonts w:ascii="Arial" w:hAnsi="Arial" w:cs="Arial"/>
          <w:sz w:val="20"/>
          <w:szCs w:val="20"/>
          <w:lang w:val="uk-UA"/>
        </w:rPr>
        <w:t xml:space="preserve"> Розрахунки здійснюються Організацією-замовником упродовж </w:t>
      </w:r>
      <w:r>
        <w:rPr>
          <w:rFonts w:ascii="Arial" w:hAnsi="Arial" w:cs="Arial"/>
          <w:sz w:val="20"/>
          <w:szCs w:val="20"/>
          <w:highlight w:val="yellow"/>
          <w:lang w:val="uk-UA"/>
        </w:rPr>
        <w:t>&lt;кількість&gt;</w:t>
      </w:r>
      <w:r>
        <w:rPr>
          <w:rFonts w:ascii="Arial" w:hAnsi="Arial" w:cs="Arial"/>
          <w:sz w:val="20"/>
          <w:szCs w:val="20"/>
          <w:lang w:val="uk-UA"/>
        </w:rPr>
        <w:t xml:space="preserve"> днів із моменту затвердження Організацією-замовником та одержання рахунку Підрядника.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1:)</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within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number</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days</w:t>
      </w:r>
      <w:r>
        <w:rPr>
          <w:rFonts w:ascii="Arial" w:hAnsi="Arial" w:cs="Arial"/>
          <w:sz w:val="20"/>
          <w:szCs w:val="20"/>
          <w:lang w:val="uk-UA"/>
        </w:rPr>
        <w:t xml:space="preserve"> </w:t>
      </w:r>
      <w:r>
        <w:rPr>
          <w:rFonts w:ascii="Arial" w:hAnsi="Arial" w:cs="Arial"/>
          <w:sz w:val="20"/>
          <w:szCs w:val="20"/>
          <w:lang w:val="en-GB"/>
        </w:rPr>
        <w:t>from</w:t>
      </w:r>
      <w:r>
        <w:rPr>
          <w:rFonts w:ascii="Arial" w:hAnsi="Arial" w:cs="Arial"/>
          <w:sz w:val="20"/>
          <w:szCs w:val="20"/>
          <w:lang w:val="uk-UA"/>
        </w:rPr>
        <w:t xml:space="preserve"> </w:t>
      </w:r>
      <w:r>
        <w:rPr>
          <w:rFonts w:ascii="Arial" w:hAnsi="Arial" w:cs="Arial"/>
          <w:sz w:val="20"/>
          <w:szCs w:val="20"/>
          <w:lang w:val="en-GB"/>
        </w:rPr>
        <w:t>approval</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receipt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Contractor</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invoice</w:t>
      </w:r>
      <w:r>
        <w:rPr>
          <w:rFonts w:ascii="Arial" w:hAnsi="Arial" w:cs="Arial"/>
          <w:sz w:val="20"/>
          <w:szCs w:val="20"/>
          <w:lang w:val="uk-UA"/>
        </w:rPr>
        <w:t>.</w:t>
      </w:r>
    </w:p>
    <w:p w:rsidR="00B44315" w:rsidRDefault="00B44315" w:rsidP="00B44315">
      <w:pPr>
        <w:ind w:left="1304"/>
        <w:jc w:val="both"/>
        <w:rPr>
          <w:rFonts w:ascii="Arial" w:hAnsi="Arial" w:cs="Arial"/>
          <w:sz w:val="20"/>
          <w:szCs w:val="20"/>
          <w:highlight w:val="lightGray"/>
          <w:lang w:val="uk-UA"/>
        </w:rPr>
      </w:pPr>
    </w:p>
    <w:p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 2:)</w:t>
      </w:r>
      <w:r>
        <w:rPr>
          <w:rFonts w:ascii="Arial" w:hAnsi="Arial" w:cs="Arial"/>
          <w:sz w:val="20"/>
          <w:szCs w:val="20"/>
          <w:lang w:val="uk-UA"/>
        </w:rPr>
        <w:t xml:space="preserve"> Розрахунки здійснюються відповідно до такого графіку: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2:)</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according</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following</w:t>
      </w:r>
      <w:r>
        <w:rPr>
          <w:rFonts w:ascii="Arial" w:hAnsi="Arial" w:cs="Arial"/>
          <w:sz w:val="20"/>
          <w:szCs w:val="20"/>
          <w:lang w:val="uk-UA"/>
        </w:rPr>
        <w:t xml:space="preserve"> </w:t>
      </w:r>
      <w:r>
        <w:rPr>
          <w:rFonts w:ascii="Arial" w:hAnsi="Arial" w:cs="Arial"/>
          <w:sz w:val="20"/>
          <w:szCs w:val="20"/>
          <w:lang w:val="en-GB"/>
        </w:rPr>
        <w:t>schedule</w:t>
      </w:r>
      <w:r>
        <w:rPr>
          <w:rFonts w:ascii="Arial" w:hAnsi="Arial" w:cs="Arial"/>
          <w:sz w:val="20"/>
          <w:szCs w:val="20"/>
          <w:lang w:val="uk-UA"/>
        </w:rPr>
        <w:t>:</w:t>
      </w:r>
    </w:p>
    <w:p w:rsidR="00B44315" w:rsidRDefault="00B44315" w:rsidP="00A230C8">
      <w:pPr>
        <w:pStyle w:val="afc"/>
        <w:numPr>
          <w:ilvl w:val="0"/>
          <w:numId w:val="2"/>
        </w:numPr>
        <w:jc w:val="both"/>
        <w:rPr>
          <w:rFonts w:ascii="Arial" w:hAnsi="Arial" w:cs="Arial"/>
          <w:sz w:val="20"/>
          <w:szCs w:val="20"/>
          <w:lang w:val="uk-UA"/>
        </w:rPr>
      </w:pPr>
      <w:r>
        <w:rPr>
          <w:rFonts w:ascii="Arial" w:hAnsi="Arial" w:cs="Arial"/>
          <w:sz w:val="20"/>
          <w:szCs w:val="20"/>
          <w:highlight w:val="cyan"/>
          <w:lang w:val="uk-UA"/>
        </w:rPr>
        <w:t>(Опція:)</w:t>
      </w:r>
      <w:r>
        <w:rPr>
          <w:rFonts w:ascii="Arial" w:hAnsi="Arial" w:cs="Arial"/>
          <w:b/>
          <w:sz w:val="20"/>
          <w:szCs w:val="20"/>
          <w:highlight w:val="red"/>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передплати після підписання </w:t>
      </w:r>
      <w:r w:rsidR="000E7309">
        <w:rPr>
          <w:rFonts w:ascii="Arial" w:hAnsi="Arial" w:cs="Arial"/>
          <w:sz w:val="20"/>
          <w:szCs w:val="20"/>
          <w:lang w:val="uk-UA"/>
        </w:rPr>
        <w:t>Договору</w:t>
      </w:r>
      <w:r>
        <w:rPr>
          <w:rFonts w:ascii="Arial" w:hAnsi="Arial" w:cs="Arial"/>
          <w:sz w:val="20"/>
          <w:szCs w:val="20"/>
          <w:lang w:val="uk-UA"/>
        </w:rPr>
        <w:t xml:space="preserve"> обома сторонами</w:t>
      </w:r>
      <w:r>
        <w:rPr>
          <w:rFonts w:ascii="Arial" w:hAnsi="Arial" w:cs="Arial"/>
          <w:b/>
          <w:sz w:val="20"/>
          <w:szCs w:val="20"/>
          <w:lang w:val="uk-UA"/>
        </w:rPr>
        <w:t xml:space="preserve">. </w:t>
      </w:r>
      <w:r>
        <w:rPr>
          <w:rFonts w:ascii="Arial" w:hAnsi="Arial" w:cs="Arial"/>
          <w:b/>
          <w:sz w:val="20"/>
          <w:szCs w:val="20"/>
          <w:highlight w:val="red"/>
          <w:lang w:val="uk-UA"/>
        </w:rPr>
        <w:t>(Примітка: видаліть цю опцію за відсутності передплати та виправте пункт b.)</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both</w:t>
      </w:r>
      <w:r>
        <w:rPr>
          <w:rFonts w:ascii="Arial" w:hAnsi="Arial" w:cs="Arial"/>
          <w:sz w:val="20"/>
          <w:szCs w:val="20"/>
          <w:lang w:val="uk-UA"/>
        </w:rPr>
        <w:t xml:space="preserve"> </w:t>
      </w:r>
      <w:r>
        <w:rPr>
          <w:rFonts w:ascii="Arial" w:hAnsi="Arial" w:cs="Arial"/>
          <w:sz w:val="20"/>
          <w:szCs w:val="20"/>
          <w:lang w:val="en-GB"/>
        </w:rPr>
        <w:t>parties</w:t>
      </w:r>
      <w:r>
        <w:rPr>
          <w:rFonts w:ascii="Arial" w:hAnsi="Arial" w:cs="Arial"/>
          <w:sz w:val="20"/>
          <w:szCs w:val="20"/>
          <w:lang w:val="uk-UA"/>
        </w:rPr>
        <w:t xml:space="preserve"> </w:t>
      </w:r>
      <w:r>
        <w:rPr>
          <w:rFonts w:ascii="Arial" w:hAnsi="Arial" w:cs="Arial"/>
          <w:sz w:val="20"/>
          <w:szCs w:val="20"/>
          <w:lang w:val="en-GB"/>
        </w:rPr>
        <w:t>have</w:t>
      </w:r>
      <w:r>
        <w:rPr>
          <w:rFonts w:ascii="Arial" w:hAnsi="Arial" w:cs="Arial"/>
          <w:sz w:val="20"/>
          <w:szCs w:val="20"/>
          <w:lang w:val="uk-UA"/>
        </w:rPr>
        <w:t xml:space="preserve"> </w:t>
      </w:r>
      <w:r>
        <w:rPr>
          <w:rFonts w:ascii="Arial" w:hAnsi="Arial" w:cs="Arial"/>
          <w:sz w:val="20"/>
          <w:szCs w:val="20"/>
          <w:lang w:val="en-GB"/>
        </w:rPr>
        <w:t>signed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b/>
          <w:sz w:val="20"/>
          <w:szCs w:val="20"/>
          <w:lang w:val="uk-UA"/>
        </w:rPr>
        <w:t xml:space="preserve">. </w:t>
      </w:r>
      <w:r>
        <w:rPr>
          <w:rFonts w:ascii="Arial" w:hAnsi="Arial" w:cs="Arial"/>
          <w:b/>
          <w:sz w:val="20"/>
          <w:szCs w:val="20"/>
          <w:highlight w:val="red"/>
          <w:lang w:val="en-GB"/>
        </w:rPr>
        <w:t>(Note: delete this option if no prepayment and adapt item b.)</w:t>
      </w:r>
    </w:p>
    <w:p w:rsidR="00B44315" w:rsidRDefault="00B44315" w:rsidP="00A230C8">
      <w:pPr>
        <w:pStyle w:val="afc"/>
        <w:numPr>
          <w:ilvl w:val="0"/>
          <w:numId w:val="2"/>
        </w:numPr>
        <w:jc w:val="both"/>
        <w:rPr>
          <w:rFonts w:ascii="Arial" w:hAnsi="Arial" w:cs="Arial"/>
          <w:sz w:val="20"/>
          <w:szCs w:val="20"/>
          <w:lang w:val="uk-UA"/>
        </w:rPr>
      </w:pPr>
      <w:r>
        <w:rPr>
          <w:rFonts w:ascii="Arial" w:hAnsi="Arial" w:cs="Arial"/>
          <w:sz w:val="20"/>
          <w:szCs w:val="20"/>
          <w:lang w:val="uk-UA"/>
        </w:rPr>
        <w:t xml:space="preserve">Усі інші розрахунки розпочинаються після доставки на об'єкт та надання квитанцій, що включають </w:t>
      </w:r>
      <w:r>
        <w:rPr>
          <w:rFonts w:ascii="Arial" w:hAnsi="Arial" w:cs="Arial"/>
          <w:sz w:val="20"/>
          <w:szCs w:val="20"/>
          <w:highlight w:val="yellow"/>
          <w:lang w:val="uk-UA"/>
        </w:rPr>
        <w:t>&lt;сума&gt;</w:t>
      </w:r>
      <w:r>
        <w:rPr>
          <w:rFonts w:ascii="Arial" w:hAnsi="Arial" w:cs="Arial"/>
          <w:sz w:val="20"/>
          <w:szCs w:val="20"/>
          <w:lang w:val="uk-UA"/>
        </w:rPr>
        <w:t xml:space="preserve">, за вирахунком </w:t>
      </w:r>
      <w:r>
        <w:rPr>
          <w:rFonts w:ascii="Arial" w:hAnsi="Arial" w:cs="Arial"/>
          <w:sz w:val="20"/>
          <w:szCs w:val="20"/>
          <w:highlight w:val="yellow"/>
          <w:lang w:val="uk-UA"/>
        </w:rPr>
        <w:t>&lt;%&gt;</w:t>
      </w:r>
      <w:r>
        <w:rPr>
          <w:rFonts w:ascii="Arial" w:hAnsi="Arial" w:cs="Arial"/>
          <w:sz w:val="20"/>
          <w:szCs w:val="20"/>
          <w:lang w:val="uk-UA"/>
        </w:rPr>
        <w:t xml:space="preserve"> передплати та </w:t>
      </w:r>
      <w:r>
        <w:rPr>
          <w:rFonts w:ascii="Arial" w:hAnsi="Arial" w:cs="Arial"/>
          <w:sz w:val="20"/>
          <w:szCs w:val="20"/>
          <w:highlight w:val="yellow"/>
          <w:lang w:val="uk-UA"/>
        </w:rPr>
        <w:t>&lt;%&gt;</w:t>
      </w:r>
      <w:r>
        <w:rPr>
          <w:rFonts w:ascii="Arial" w:hAnsi="Arial" w:cs="Arial"/>
          <w:sz w:val="20"/>
          <w:szCs w:val="20"/>
          <w:lang w:val="uk-UA"/>
        </w:rPr>
        <w:t xml:space="preserve"> виплат з відшкодування. /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other</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commence</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delivery</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site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presenting</w:t>
      </w:r>
      <w:r>
        <w:rPr>
          <w:rFonts w:ascii="Arial" w:hAnsi="Arial" w:cs="Arial"/>
          <w:sz w:val="20"/>
          <w:szCs w:val="20"/>
          <w:lang w:val="uk-UA"/>
        </w:rPr>
        <w:t xml:space="preserve"> </w:t>
      </w:r>
      <w:r>
        <w:rPr>
          <w:rFonts w:ascii="Arial" w:hAnsi="Arial" w:cs="Arial"/>
          <w:sz w:val="20"/>
          <w:szCs w:val="20"/>
          <w:lang w:val="en-GB"/>
        </w:rPr>
        <w:t>receipts</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amount</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minus</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liability</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w:t>
      </w:r>
    </w:p>
    <w:p w:rsidR="00B44315" w:rsidRDefault="00B44315" w:rsidP="00A230C8">
      <w:pPr>
        <w:pStyle w:val="afc"/>
        <w:numPr>
          <w:ilvl w:val="0"/>
          <w:numId w:val="2"/>
        </w:numPr>
        <w:jc w:val="both"/>
        <w:rPr>
          <w:rFonts w:ascii="Arial" w:hAnsi="Arial" w:cs="Arial"/>
          <w:sz w:val="20"/>
          <w:szCs w:val="20"/>
          <w:lang w:val="uk-UA"/>
        </w:rPr>
      </w:pPr>
      <w:r>
        <w:rPr>
          <w:rFonts w:ascii="Arial" w:hAnsi="Arial" w:cs="Arial"/>
          <w:sz w:val="20"/>
          <w:szCs w:val="20"/>
          <w:lang w:val="uk-UA"/>
        </w:rPr>
        <w:t xml:space="preserve">Остаточний розрахунок починається після спливу </w:t>
      </w:r>
      <w:r>
        <w:rPr>
          <w:rFonts w:ascii="Arial" w:hAnsi="Arial" w:cs="Arial"/>
          <w:sz w:val="20"/>
          <w:szCs w:val="20"/>
          <w:highlight w:val="yellow"/>
          <w:lang w:val="uk-UA"/>
        </w:rPr>
        <w:t>&lt;дні/місяці&gt;</w:t>
      </w:r>
      <w:r>
        <w:rPr>
          <w:rFonts w:ascii="Arial" w:hAnsi="Arial" w:cs="Arial"/>
          <w:sz w:val="20"/>
          <w:szCs w:val="20"/>
          <w:lang w:val="uk-UA"/>
        </w:rPr>
        <w:t xml:space="preserve"> після завершення Робіт / </w:t>
      </w:r>
      <w:r>
        <w:rPr>
          <w:rFonts w:ascii="Arial" w:hAnsi="Arial" w:cs="Arial"/>
          <w:b/>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final</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commence</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days</w:t>
      </w:r>
      <w:r>
        <w:rPr>
          <w:rFonts w:ascii="Arial" w:hAnsi="Arial" w:cs="Arial"/>
          <w:sz w:val="20"/>
          <w:szCs w:val="20"/>
          <w:highlight w:val="yellow"/>
          <w:lang w:val="uk-UA"/>
        </w:rPr>
        <w:t>/</w:t>
      </w:r>
      <w:r>
        <w:rPr>
          <w:rFonts w:ascii="Arial" w:hAnsi="Arial" w:cs="Arial"/>
          <w:sz w:val="20"/>
          <w:szCs w:val="20"/>
          <w:highlight w:val="yellow"/>
          <w:lang w:val="en-GB"/>
        </w:rPr>
        <w:t>months</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completion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w:t>
      </w:r>
    </w:p>
    <w:p w:rsidR="00B44315" w:rsidRDefault="00B44315" w:rsidP="00B44315">
      <w:pPr>
        <w:pStyle w:val="afc"/>
        <w:jc w:val="both"/>
        <w:rPr>
          <w:rFonts w:ascii="Arial" w:hAnsi="Arial" w:cs="Arial"/>
          <w:sz w:val="20"/>
          <w:szCs w:val="20"/>
          <w:lang w:val="uk-UA"/>
        </w:rPr>
      </w:pPr>
    </w:p>
    <w:p w:rsidR="00B44315" w:rsidRDefault="00B44315" w:rsidP="00B44315">
      <w:pPr>
        <w:ind w:left="360"/>
        <w:jc w:val="both"/>
        <w:rPr>
          <w:rFonts w:ascii="Arial" w:hAnsi="Arial" w:cs="Arial"/>
          <w:sz w:val="20"/>
          <w:szCs w:val="20"/>
          <w:lang w:val="uk-UA"/>
        </w:rPr>
      </w:pPr>
      <w:r>
        <w:rPr>
          <w:rFonts w:ascii="Arial" w:hAnsi="Arial" w:cs="Arial"/>
          <w:b/>
          <w:sz w:val="20"/>
          <w:szCs w:val="20"/>
          <w:highlight w:val="red"/>
          <w:lang w:val="uk-UA"/>
        </w:rPr>
        <w:t>(Примітка: оберіть опцію 1 або 2 та видаліть іншу)</w:t>
      </w:r>
      <w:r>
        <w:rPr>
          <w:rFonts w:ascii="Arial" w:hAnsi="Arial" w:cs="Arial"/>
          <w:b/>
          <w:sz w:val="20"/>
          <w:szCs w:val="20"/>
          <w:lang w:val="uk-UA"/>
        </w:rPr>
        <w:t xml:space="preserve"> </w:t>
      </w:r>
      <w:r>
        <w:rPr>
          <w:rFonts w:ascii="Arial" w:hAnsi="Arial" w:cs="Arial"/>
          <w:b/>
          <w:sz w:val="20"/>
          <w:szCs w:val="20"/>
          <w:lang w:val="en-US"/>
        </w:rPr>
        <w:t xml:space="preserve">/ </w:t>
      </w:r>
      <w:r>
        <w:rPr>
          <w:rFonts w:ascii="Arial" w:hAnsi="Arial" w:cs="Arial"/>
          <w:b/>
          <w:sz w:val="20"/>
          <w:szCs w:val="20"/>
          <w:highlight w:val="red"/>
          <w:lang w:val="en-GB"/>
        </w:rPr>
        <w:t>(Note: please select option 1 or 2 and delete the other option)</w:t>
      </w:r>
    </w:p>
    <w:p w:rsidR="00B44315" w:rsidRDefault="00B44315" w:rsidP="00B44315">
      <w:pPr>
        <w:jc w:val="both"/>
        <w:rPr>
          <w:rFonts w:ascii="Arial" w:hAnsi="Arial" w:cs="Arial"/>
          <w:sz w:val="20"/>
          <w:szCs w:val="20"/>
          <w:lang w:val="uk-UA"/>
        </w:rPr>
      </w:pPr>
    </w:p>
    <w:p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w:t>
      </w:r>
      <w:r>
        <w:rPr>
          <w:rFonts w:ascii="Arial" w:hAnsi="Arial" w:cs="Arial"/>
          <w:sz w:val="20"/>
          <w:szCs w:val="20"/>
          <w:lang w:val="uk-UA"/>
        </w:rPr>
        <w:t xml:space="preserve"> Передплата здійснюється на умовах, передбачених Статтею 38 Загальних умов </w:t>
      </w:r>
      <w:r w:rsidR="000E7309">
        <w:rPr>
          <w:rFonts w:ascii="Arial" w:hAnsi="Arial" w:cs="Arial"/>
          <w:sz w:val="20"/>
          <w:szCs w:val="20"/>
          <w:lang w:val="uk-UA"/>
        </w:rPr>
        <w:t>договорі</w:t>
      </w:r>
      <w:r>
        <w:rPr>
          <w:rFonts w:ascii="Arial" w:hAnsi="Arial" w:cs="Arial"/>
          <w:sz w:val="20"/>
          <w:szCs w:val="20"/>
          <w:lang w:val="uk-UA"/>
        </w:rPr>
        <w:t xml:space="preserve">в про виконання Робіт - Версія 3, 2020 р. </w:t>
      </w:r>
      <w:r>
        <w:rPr>
          <w:rFonts w:ascii="Arial" w:hAnsi="Arial" w:cs="Arial"/>
          <w:b/>
          <w:sz w:val="20"/>
          <w:szCs w:val="20"/>
          <w:highlight w:val="red"/>
          <w:lang w:val="uk-UA"/>
        </w:rPr>
        <w:t>(Примітка: видаліть цю опцію за потреби)</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under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article</w:t>
      </w:r>
      <w:r>
        <w:rPr>
          <w:rFonts w:ascii="Arial" w:hAnsi="Arial" w:cs="Arial"/>
          <w:sz w:val="20"/>
          <w:szCs w:val="20"/>
          <w:lang w:val="uk-UA"/>
        </w:rPr>
        <w:t xml:space="preserve"> 38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General</w:t>
      </w:r>
      <w:r>
        <w:rPr>
          <w:rFonts w:ascii="Arial" w:hAnsi="Arial" w:cs="Arial"/>
          <w:sz w:val="20"/>
          <w:szCs w:val="20"/>
          <w:lang w:val="uk-UA"/>
        </w:rPr>
        <w:t xml:space="preserve"> </w:t>
      </w:r>
      <w:r>
        <w:rPr>
          <w:rFonts w:ascii="Arial" w:hAnsi="Arial" w:cs="Arial"/>
          <w:sz w:val="20"/>
          <w:szCs w:val="20"/>
          <w:lang w:val="en-GB"/>
        </w:rPr>
        <w:t>Terms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Contracts</w:t>
      </w:r>
      <w:r>
        <w:rPr>
          <w:rFonts w:ascii="Arial" w:hAnsi="Arial" w:cs="Arial"/>
          <w:sz w:val="20"/>
          <w:szCs w:val="20"/>
          <w:lang w:val="uk-UA"/>
        </w:rPr>
        <w:t xml:space="preserve"> - </w:t>
      </w:r>
      <w:r>
        <w:rPr>
          <w:rFonts w:ascii="Arial" w:hAnsi="Arial" w:cs="Arial"/>
          <w:sz w:val="20"/>
          <w:szCs w:val="20"/>
          <w:lang w:val="en-GB"/>
        </w:rPr>
        <w:t>Ver</w:t>
      </w:r>
      <w:r>
        <w:rPr>
          <w:rFonts w:ascii="Arial" w:hAnsi="Arial" w:cs="Arial"/>
          <w:sz w:val="20"/>
          <w:szCs w:val="20"/>
          <w:lang w:val="uk-UA"/>
        </w:rPr>
        <w:t xml:space="preserve">3 2020. </w:t>
      </w:r>
      <w:r w:rsidRPr="000E7309">
        <w:rPr>
          <w:rFonts w:ascii="Arial" w:hAnsi="Arial" w:cs="Arial"/>
          <w:b/>
          <w:sz w:val="20"/>
          <w:szCs w:val="20"/>
          <w:highlight w:val="red"/>
          <w:lang w:val="uk-UA"/>
        </w:rPr>
        <w:t>(</w:t>
      </w:r>
      <w:r>
        <w:rPr>
          <w:rFonts w:ascii="Arial" w:hAnsi="Arial" w:cs="Arial"/>
          <w:b/>
          <w:sz w:val="20"/>
          <w:szCs w:val="20"/>
          <w:highlight w:val="red"/>
          <w:lang w:val="en-GB"/>
        </w:rPr>
        <w:t>Note</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delete</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this</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if</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not</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required</w:t>
      </w:r>
      <w:r w:rsidRPr="000E7309">
        <w:rPr>
          <w:rFonts w:ascii="Arial" w:hAnsi="Arial" w:cs="Arial"/>
          <w:b/>
          <w:sz w:val="20"/>
          <w:szCs w:val="20"/>
          <w:highlight w:val="red"/>
          <w:lang w:val="uk-UA"/>
        </w:rPr>
        <w:t>)</w:t>
      </w:r>
    </w:p>
    <w:p w:rsidR="00B44315" w:rsidRDefault="00B44315" w:rsidP="00B44315">
      <w:pPr>
        <w:tabs>
          <w:tab w:val="left" w:pos="1260"/>
        </w:tabs>
        <w:jc w:val="both"/>
        <w:rPr>
          <w:rFonts w:ascii="Arial" w:hAnsi="Arial" w:cs="Arial"/>
          <w:sz w:val="20"/>
          <w:szCs w:val="20"/>
          <w:lang w:val="uk-UA"/>
        </w:rPr>
      </w:pPr>
    </w:p>
    <w:p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Розрахунок / </w:t>
      </w:r>
      <w:r>
        <w:rPr>
          <w:rFonts w:ascii="Arial" w:hAnsi="Arial"/>
          <w:b/>
          <w:sz w:val="20"/>
          <w:lang w:val="en-GB"/>
        </w:rPr>
        <w:t>Measurement</w:t>
      </w:r>
    </w:p>
    <w:p w:rsidR="00B44315" w:rsidRDefault="00B44315" w:rsidP="00B44315">
      <w:pPr>
        <w:jc w:val="both"/>
        <w:outlineLvl w:val="0"/>
        <w:rPr>
          <w:rFonts w:ascii="Arial" w:hAnsi="Arial"/>
          <w:sz w:val="20"/>
          <w:lang w:val="uk-UA"/>
        </w:rPr>
      </w:pPr>
      <w:r>
        <w:rPr>
          <w:rFonts w:ascii="Arial" w:hAnsi="Arial"/>
          <w:sz w:val="20"/>
          <w:lang w:val="uk-UA"/>
        </w:rPr>
        <w:t xml:space="preserve">Цей </w:t>
      </w:r>
      <w:r w:rsidR="000E7309">
        <w:rPr>
          <w:rFonts w:ascii="Arial" w:hAnsi="Arial"/>
          <w:sz w:val="20"/>
          <w:lang w:val="uk-UA"/>
        </w:rPr>
        <w:t>Договір</w:t>
      </w:r>
      <w:r>
        <w:rPr>
          <w:rFonts w:ascii="Arial" w:hAnsi="Arial"/>
          <w:sz w:val="20"/>
          <w:lang w:val="uk-UA"/>
        </w:rPr>
        <w:t xml:space="preserve"> засновується на загальній ціні, тому розрахунок Робіт проводиться відповідно до Статті 39.1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global</w:t>
      </w:r>
      <w:r>
        <w:rPr>
          <w:rFonts w:ascii="Arial" w:hAnsi="Arial"/>
          <w:sz w:val="20"/>
          <w:lang w:val="uk-UA"/>
        </w:rPr>
        <w:t xml:space="preserve"> </w:t>
      </w:r>
      <w:r>
        <w:rPr>
          <w:rFonts w:ascii="Arial" w:hAnsi="Arial"/>
          <w:sz w:val="20"/>
          <w:lang w:val="en-GB"/>
        </w:rPr>
        <w:t>price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lastRenderedPageBreak/>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therefore</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measured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39.1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3 2020.</w:t>
      </w:r>
    </w:p>
    <w:p w:rsidR="00B44315" w:rsidRDefault="00B44315" w:rsidP="00B44315">
      <w:pPr>
        <w:tabs>
          <w:tab w:val="left" w:pos="1260"/>
        </w:tabs>
        <w:jc w:val="both"/>
        <w:rPr>
          <w:rFonts w:ascii="Arial" w:hAnsi="Arial" w:cs="Arial"/>
          <w:sz w:val="20"/>
          <w:szCs w:val="20"/>
          <w:lang w:val="uk-UA"/>
        </w:rPr>
      </w:pPr>
    </w:p>
    <w:p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 xml:space="preserve">(Опція: Перегляд ціни) / </w:t>
      </w:r>
      <w:r>
        <w:rPr>
          <w:rFonts w:ascii="Arial" w:hAnsi="Arial"/>
          <w:b/>
          <w:sz w:val="20"/>
          <w:highlight w:val="cyan"/>
          <w:lang w:val="en-GB"/>
        </w:rPr>
        <w:t>(Option: Price revision)</w:t>
      </w:r>
    </w:p>
    <w:p w:rsidR="00B44315" w:rsidRDefault="00B44315" w:rsidP="00B44315">
      <w:pPr>
        <w:ind w:left="567" w:hanging="567"/>
        <w:jc w:val="both"/>
        <w:outlineLvl w:val="0"/>
        <w:rPr>
          <w:rFonts w:ascii="Arial" w:hAnsi="Arial"/>
          <w:sz w:val="20"/>
          <w:lang w:val="uk-UA"/>
        </w:rPr>
      </w:pPr>
      <w:r>
        <w:rPr>
          <w:rFonts w:ascii="Arial" w:hAnsi="Arial"/>
          <w:sz w:val="20"/>
          <w:highlight w:val="yellow"/>
          <w:lang w:val="uk-UA"/>
        </w:rPr>
        <w:t>&lt;Вкажіть метод обчислення переглянутої ціни&gt;</w:t>
      </w:r>
      <w:r>
        <w:rPr>
          <w:rFonts w:ascii="Arial" w:hAnsi="Arial"/>
          <w:sz w:val="20"/>
          <w:lang w:val="uk-UA"/>
        </w:rPr>
        <w:t xml:space="preserve">. / </w:t>
      </w:r>
      <w:r>
        <w:rPr>
          <w:rFonts w:ascii="Arial" w:hAnsi="Arial"/>
          <w:sz w:val="20"/>
          <w:highlight w:val="yellow"/>
          <w:lang w:val="uk-UA"/>
        </w:rPr>
        <w:t>&lt;</w:t>
      </w:r>
      <w:r>
        <w:rPr>
          <w:rFonts w:ascii="Arial" w:hAnsi="Arial"/>
          <w:sz w:val="20"/>
          <w:highlight w:val="yellow"/>
          <w:lang w:val="en-GB"/>
        </w:rPr>
        <w:t>Specify</w:t>
      </w:r>
      <w:r>
        <w:rPr>
          <w:rFonts w:ascii="Arial" w:hAnsi="Arial"/>
          <w:sz w:val="20"/>
          <w:highlight w:val="yellow"/>
          <w:lang w:val="uk-UA"/>
        </w:rPr>
        <w:t xml:space="preserve"> </w:t>
      </w:r>
      <w:r>
        <w:rPr>
          <w:rFonts w:ascii="Arial" w:hAnsi="Arial"/>
          <w:sz w:val="20"/>
          <w:highlight w:val="yellow"/>
          <w:lang w:val="en-GB"/>
        </w:rPr>
        <w:t>method</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calculation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revision</w:t>
      </w:r>
      <w:r>
        <w:rPr>
          <w:rFonts w:ascii="Arial" w:hAnsi="Arial"/>
          <w:sz w:val="20"/>
          <w:highlight w:val="yellow"/>
          <w:lang w:val="uk-UA"/>
        </w:rPr>
        <w:t>&gt;</w:t>
      </w:r>
      <w:r>
        <w:rPr>
          <w:rFonts w:ascii="Arial" w:hAnsi="Arial"/>
          <w:sz w:val="20"/>
          <w:lang w:val="uk-UA"/>
        </w:rPr>
        <w:t>.</w:t>
      </w:r>
    </w:p>
    <w:p w:rsidR="00B44315" w:rsidRDefault="00B44315" w:rsidP="00B44315">
      <w:pPr>
        <w:ind w:left="567" w:hanging="567"/>
        <w:jc w:val="both"/>
        <w:outlineLvl w:val="0"/>
        <w:rPr>
          <w:rFonts w:ascii="Arial" w:hAnsi="Arial" w:cs="Arial"/>
          <w:b/>
          <w:sz w:val="20"/>
          <w:szCs w:val="20"/>
          <w:lang w:val="uk-UA"/>
        </w:rPr>
      </w:pPr>
      <w:r>
        <w:rPr>
          <w:rFonts w:ascii="Arial" w:hAnsi="Arial" w:cs="Arial"/>
          <w:b/>
          <w:sz w:val="20"/>
          <w:szCs w:val="20"/>
          <w:highlight w:val="red"/>
          <w:lang w:val="uk-UA"/>
        </w:rPr>
        <w:t>(Примітка: видаліть статтю за потреби).</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article</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w:t>
      </w:r>
    </w:p>
    <w:p w:rsidR="00B44315" w:rsidRDefault="00B44315" w:rsidP="00B44315">
      <w:pPr>
        <w:ind w:left="567" w:hanging="567"/>
        <w:jc w:val="both"/>
        <w:outlineLvl w:val="0"/>
        <w:rPr>
          <w:rFonts w:ascii="Arial" w:hAnsi="Arial"/>
          <w:b/>
          <w:sz w:val="20"/>
          <w:lang w:val="uk-UA"/>
        </w:rPr>
      </w:pPr>
    </w:p>
    <w:p w:rsidR="00B44315" w:rsidRDefault="00B44315" w:rsidP="00A230C8">
      <w:pPr>
        <w:pStyle w:val="afc"/>
        <w:numPr>
          <w:ilvl w:val="0"/>
          <w:numId w:val="1"/>
        </w:numPr>
        <w:tabs>
          <w:tab w:val="left" w:pos="1260"/>
        </w:tabs>
        <w:spacing w:before="240"/>
        <w:jc w:val="both"/>
        <w:rPr>
          <w:rFonts w:ascii="Arial" w:hAnsi="Arial" w:cs="Arial"/>
          <w:b/>
          <w:sz w:val="20"/>
          <w:szCs w:val="20"/>
          <w:lang w:val="uk-UA"/>
        </w:rPr>
      </w:pPr>
      <w:r>
        <w:rPr>
          <w:rFonts w:ascii="Arial" w:hAnsi="Arial" w:cs="Arial"/>
          <w:b/>
          <w:sz w:val="20"/>
          <w:szCs w:val="20"/>
          <w:lang w:val="uk-UA"/>
        </w:rPr>
        <w:t xml:space="preserve">Податки та соціальні внески / </w:t>
      </w:r>
      <w:r>
        <w:rPr>
          <w:rFonts w:ascii="Arial" w:hAnsi="Arial" w:cs="Arial"/>
          <w:b/>
          <w:sz w:val="20"/>
          <w:szCs w:val="20"/>
          <w:lang w:val="en-GB"/>
        </w:rPr>
        <w:t>Tax</w:t>
      </w:r>
      <w:r>
        <w:rPr>
          <w:rFonts w:ascii="Arial" w:hAnsi="Arial" w:cs="Arial"/>
          <w:b/>
          <w:sz w:val="20"/>
          <w:szCs w:val="20"/>
          <w:lang w:val="uk-UA"/>
        </w:rPr>
        <w:t xml:space="preserve"> </w:t>
      </w:r>
      <w:r>
        <w:rPr>
          <w:rFonts w:ascii="Arial" w:hAnsi="Arial" w:cs="Arial"/>
          <w:b/>
          <w:sz w:val="20"/>
          <w:szCs w:val="20"/>
          <w:lang w:val="en-GB"/>
        </w:rPr>
        <w:t>and</w:t>
      </w:r>
      <w:r>
        <w:rPr>
          <w:rFonts w:ascii="Arial" w:hAnsi="Arial" w:cs="Arial"/>
          <w:b/>
          <w:sz w:val="20"/>
          <w:szCs w:val="20"/>
          <w:lang w:val="uk-UA"/>
        </w:rPr>
        <w:t xml:space="preserve"> </w:t>
      </w:r>
      <w:r>
        <w:rPr>
          <w:rFonts w:ascii="Arial" w:hAnsi="Arial" w:cs="Arial"/>
          <w:b/>
          <w:sz w:val="20"/>
          <w:szCs w:val="20"/>
          <w:lang w:val="en-GB"/>
        </w:rPr>
        <w:t>social</w:t>
      </w:r>
      <w:r>
        <w:rPr>
          <w:rFonts w:ascii="Arial" w:hAnsi="Arial" w:cs="Arial"/>
          <w:b/>
          <w:sz w:val="20"/>
          <w:szCs w:val="20"/>
          <w:lang w:val="uk-UA"/>
        </w:rPr>
        <w:t xml:space="preserve"> </w:t>
      </w:r>
      <w:r>
        <w:rPr>
          <w:rFonts w:ascii="Arial" w:hAnsi="Arial" w:cs="Arial"/>
          <w:b/>
          <w:sz w:val="20"/>
          <w:szCs w:val="20"/>
          <w:lang w:val="en-GB"/>
        </w:rPr>
        <w:t>contributions</w:t>
      </w:r>
    </w:p>
    <w:p w:rsidR="00B44315" w:rsidRDefault="00B44315" w:rsidP="00B44315">
      <w:pPr>
        <w:pStyle w:val="af0"/>
        <w:ind w:right="-234"/>
        <w:jc w:val="both"/>
        <w:rPr>
          <w:lang w:val="uk-UA"/>
        </w:rPr>
      </w:pPr>
      <w:r>
        <w:rPr>
          <w:lang w:val="uk-UA"/>
        </w:rPr>
        <w:t xml:space="preserve">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 / </w:t>
      </w:r>
      <w:r>
        <w:t>The</w:t>
      </w:r>
      <w:r>
        <w:rPr>
          <w:lang w:val="uk-UA"/>
        </w:rPr>
        <w:t xml:space="preserve"> </w:t>
      </w:r>
      <w:r>
        <w:t>Contracting</w:t>
      </w:r>
      <w:r>
        <w:rPr>
          <w:lang w:val="uk-UA"/>
        </w:rPr>
        <w:t xml:space="preserve"> </w:t>
      </w:r>
      <w:r>
        <w:t>Authority</w:t>
      </w:r>
      <w:r>
        <w:rPr>
          <w:lang w:val="uk-UA"/>
        </w:rPr>
        <w:t xml:space="preserve"> </w:t>
      </w:r>
      <w:r>
        <w:t>shall</w:t>
      </w:r>
      <w:r>
        <w:rPr>
          <w:lang w:val="uk-UA"/>
        </w:rPr>
        <w:t xml:space="preserve"> </w:t>
      </w:r>
      <w:r>
        <w:t>have</w:t>
      </w:r>
      <w:r>
        <w:rPr>
          <w:lang w:val="uk-UA"/>
        </w:rPr>
        <w:t xml:space="preserve"> </w:t>
      </w:r>
      <w:r>
        <w:t>no</w:t>
      </w:r>
      <w:r>
        <w:rPr>
          <w:lang w:val="uk-UA"/>
        </w:rPr>
        <w:t xml:space="preserve"> </w:t>
      </w:r>
      <w:r>
        <w:t>obligation</w:t>
      </w:r>
      <w:r>
        <w:rPr>
          <w:lang w:val="uk-UA"/>
        </w:rPr>
        <w:t xml:space="preserve"> </w:t>
      </w:r>
      <w:r>
        <w:t>or</w:t>
      </w:r>
      <w:r>
        <w:rPr>
          <w:lang w:val="uk-UA"/>
        </w:rPr>
        <w:t xml:space="preserve"> </w:t>
      </w:r>
      <w:r>
        <w:t>responsibility</w:t>
      </w:r>
      <w:r>
        <w:rPr>
          <w:lang w:val="uk-UA"/>
        </w:rPr>
        <w:t xml:space="preserve"> </w:t>
      </w:r>
      <w:r>
        <w:t>in</w:t>
      </w:r>
      <w:r>
        <w:rPr>
          <w:lang w:val="uk-UA"/>
        </w:rPr>
        <w:t xml:space="preserve"> </w:t>
      </w:r>
      <w:r>
        <w:t>connection</w:t>
      </w:r>
      <w:r>
        <w:rPr>
          <w:lang w:val="uk-UA"/>
        </w:rPr>
        <w:t xml:space="preserve"> </w:t>
      </w:r>
      <w:r>
        <w:t>with</w:t>
      </w:r>
      <w:r>
        <w:rPr>
          <w:lang w:val="uk-UA"/>
        </w:rPr>
        <w:t xml:space="preserve"> </w:t>
      </w:r>
      <w:r>
        <w:t>taxes</w:t>
      </w:r>
      <w:r>
        <w:rPr>
          <w:lang w:val="uk-UA"/>
        </w:rPr>
        <w:t xml:space="preserve"> </w:t>
      </w:r>
      <w:r>
        <w:t>or</w:t>
      </w:r>
      <w:r>
        <w:rPr>
          <w:lang w:val="uk-UA"/>
        </w:rPr>
        <w:t xml:space="preserve"> </w:t>
      </w:r>
      <w:r>
        <w:t>levies</w:t>
      </w:r>
      <w:r>
        <w:rPr>
          <w:lang w:val="uk-UA"/>
        </w:rPr>
        <w:t xml:space="preserve"> </w:t>
      </w:r>
      <w:r>
        <w:t>payable</w:t>
      </w:r>
      <w:r>
        <w:rPr>
          <w:lang w:val="uk-UA"/>
        </w:rPr>
        <w:t xml:space="preserve"> </w:t>
      </w:r>
      <w:r>
        <w:t>by</w:t>
      </w:r>
      <w:r>
        <w:rPr>
          <w:lang w:val="uk-UA"/>
        </w:rPr>
        <w:t xml:space="preserve"> </w:t>
      </w:r>
      <w:r>
        <w:t>the</w:t>
      </w:r>
      <w:r>
        <w:rPr>
          <w:lang w:val="uk-UA"/>
        </w:rPr>
        <w:t xml:space="preserve"> </w:t>
      </w:r>
      <w:r>
        <w:t>Contractor</w:t>
      </w:r>
      <w:r>
        <w:rPr>
          <w:lang w:val="uk-UA"/>
        </w:rPr>
        <w:t xml:space="preserve"> </w:t>
      </w:r>
      <w:r>
        <w:t>in</w:t>
      </w:r>
      <w:r>
        <w:rPr>
          <w:lang w:val="uk-UA"/>
        </w:rPr>
        <w:t xml:space="preserve"> </w:t>
      </w:r>
      <w:r>
        <w:t>its</w:t>
      </w:r>
      <w:r>
        <w:rPr>
          <w:lang w:val="uk-UA"/>
        </w:rPr>
        <w:t xml:space="preserve"> </w:t>
      </w:r>
      <w:r>
        <w:t>country</w:t>
      </w:r>
      <w:r>
        <w:rPr>
          <w:lang w:val="uk-UA"/>
        </w:rPr>
        <w:t xml:space="preserve"> </w:t>
      </w:r>
      <w:r>
        <w:t>of</w:t>
      </w:r>
      <w:r>
        <w:rPr>
          <w:lang w:val="uk-UA"/>
        </w:rPr>
        <w:t xml:space="preserve"> </w:t>
      </w:r>
      <w:r>
        <w:t>establishment</w:t>
      </w:r>
      <w:r>
        <w:rPr>
          <w:lang w:val="uk-UA"/>
        </w:rPr>
        <w:t xml:space="preserve"> </w:t>
      </w:r>
      <w:r>
        <w:t>or</w:t>
      </w:r>
      <w:r>
        <w:rPr>
          <w:lang w:val="uk-UA"/>
        </w:rPr>
        <w:t xml:space="preserve"> </w:t>
      </w:r>
      <w:r>
        <w:t>in</w:t>
      </w:r>
      <w:r>
        <w:rPr>
          <w:lang w:val="uk-UA"/>
        </w:rPr>
        <w:t xml:space="preserve"> </w:t>
      </w:r>
      <w:r>
        <w:t>the</w:t>
      </w:r>
      <w:r>
        <w:rPr>
          <w:lang w:val="uk-UA"/>
        </w:rPr>
        <w:t xml:space="preserve"> </w:t>
      </w:r>
      <w:r>
        <w:t>beneficiary</w:t>
      </w:r>
      <w:r>
        <w:rPr>
          <w:lang w:val="uk-UA"/>
        </w:rPr>
        <w:t xml:space="preserve"> </w:t>
      </w:r>
      <w:r>
        <w:t>country</w:t>
      </w:r>
      <w:r>
        <w:rPr>
          <w:lang w:val="uk-UA"/>
        </w:rPr>
        <w:t xml:space="preserve"> </w:t>
      </w:r>
      <w:r>
        <w:t>in</w:t>
      </w:r>
      <w:r>
        <w:rPr>
          <w:lang w:val="uk-UA"/>
        </w:rPr>
        <w:t xml:space="preserve"> </w:t>
      </w:r>
      <w:r>
        <w:t>connection</w:t>
      </w:r>
      <w:r>
        <w:rPr>
          <w:lang w:val="uk-UA"/>
        </w:rPr>
        <w:t xml:space="preserve"> </w:t>
      </w:r>
      <w:r>
        <w:t>with</w:t>
      </w:r>
      <w:r>
        <w:rPr>
          <w:lang w:val="uk-UA"/>
        </w:rPr>
        <w:t xml:space="preserve"> </w:t>
      </w:r>
      <w:r>
        <w:t>its</w:t>
      </w:r>
      <w:r>
        <w:rPr>
          <w:lang w:val="uk-UA"/>
        </w:rPr>
        <w:t xml:space="preserve"> </w:t>
      </w:r>
      <w:r>
        <w:t>performance</w:t>
      </w:r>
      <w:r>
        <w:rPr>
          <w:lang w:val="uk-UA"/>
        </w:rPr>
        <w:t xml:space="preserve"> </w:t>
      </w:r>
      <w:r>
        <w:t>of</w:t>
      </w:r>
      <w:r>
        <w:rPr>
          <w:lang w:val="uk-UA"/>
        </w:rPr>
        <w:t xml:space="preserve"> </w:t>
      </w:r>
      <w:r>
        <w:t>this</w:t>
      </w:r>
      <w:r>
        <w:rPr>
          <w:lang w:val="uk-UA"/>
        </w:rPr>
        <w:t xml:space="preserve"> </w:t>
      </w:r>
      <w:r>
        <w:t>Contract</w:t>
      </w:r>
      <w:r>
        <w:rPr>
          <w:lang w:val="uk-UA"/>
        </w:rPr>
        <w:t>.</w:t>
      </w:r>
    </w:p>
    <w:p w:rsidR="00B44315" w:rsidRDefault="00B44315" w:rsidP="00B44315">
      <w:pPr>
        <w:pStyle w:val="af0"/>
        <w:jc w:val="both"/>
        <w:rPr>
          <w:lang w:val="uk-UA"/>
        </w:rPr>
      </w:pPr>
    </w:p>
    <w:p w:rsidR="00B44315" w:rsidRDefault="00B44315" w:rsidP="00B44315">
      <w:pPr>
        <w:pStyle w:val="af4"/>
        <w:rPr>
          <w:rFonts w:ascii="Arial" w:hAnsi="Arial" w:cs="Arial"/>
          <w:b/>
          <w:lang w:val="uk-UA"/>
        </w:rPr>
      </w:pPr>
      <w:r>
        <w:rPr>
          <w:rFonts w:ascii="Arial" w:hAnsi="Arial" w:cs="Arial"/>
          <w:highlight w:val="cyan"/>
          <w:lang w:val="uk-UA"/>
        </w:rPr>
        <w:t>(Опція: До Договору не застосовуються будь-які платежі та податки, в т.ч. ПДВ)</w:t>
      </w:r>
      <w:r>
        <w:rPr>
          <w:rFonts w:ascii="Arial" w:hAnsi="Arial" w:cs="Arial"/>
          <w:lang w:val="uk-UA"/>
        </w:rPr>
        <w:t xml:space="preserve"> </w:t>
      </w:r>
      <w:r>
        <w:rPr>
          <w:rFonts w:ascii="Arial" w:hAnsi="Arial" w:cs="Arial"/>
          <w:b/>
          <w:highlight w:val="red"/>
          <w:lang w:val="uk-UA"/>
        </w:rPr>
        <w:t>(примітка: відкоригувати відповідно до ситуації в країні)</w:t>
      </w:r>
      <w:r>
        <w:rPr>
          <w:rFonts w:ascii="Arial" w:hAnsi="Arial" w:cs="Arial"/>
          <w:b/>
          <w:lang w:val="uk-UA"/>
        </w:rPr>
        <w:t xml:space="preserve"> / </w:t>
      </w:r>
      <w:r>
        <w:rPr>
          <w:rFonts w:ascii="Arial" w:hAnsi="Arial" w:cs="Arial"/>
          <w:highlight w:val="cyan"/>
          <w:lang w:val="uk-UA"/>
        </w:rPr>
        <w:t>(</w:t>
      </w:r>
      <w:r>
        <w:rPr>
          <w:rFonts w:ascii="Arial" w:hAnsi="Arial" w:cs="Arial"/>
          <w:highlight w:val="cyan"/>
          <w:lang w:val="en-GB"/>
        </w:rPr>
        <w:t>Option</w:t>
      </w:r>
      <w:r>
        <w:rPr>
          <w:rFonts w:ascii="Arial" w:hAnsi="Arial" w:cs="Arial"/>
          <w:highlight w:val="cyan"/>
          <w:lang w:val="uk-UA"/>
        </w:rPr>
        <w:t xml:space="preserve">: </w:t>
      </w:r>
      <w:r>
        <w:rPr>
          <w:rFonts w:ascii="Arial" w:hAnsi="Arial" w:cs="Arial"/>
          <w:highlight w:val="cyan"/>
          <w:lang w:val="en-GB"/>
        </w:rPr>
        <w:t>This</w:t>
      </w:r>
      <w:r>
        <w:rPr>
          <w:rFonts w:ascii="Arial" w:hAnsi="Arial" w:cs="Arial"/>
          <w:highlight w:val="cyan"/>
          <w:lang w:val="uk-UA"/>
        </w:rPr>
        <w:t xml:space="preserve"> </w:t>
      </w:r>
      <w:r>
        <w:rPr>
          <w:rFonts w:ascii="Arial" w:hAnsi="Arial" w:cs="Arial"/>
          <w:highlight w:val="cyan"/>
          <w:lang w:val="en-GB"/>
        </w:rPr>
        <w:t>contract</w:t>
      </w:r>
      <w:r>
        <w:rPr>
          <w:rFonts w:ascii="Arial" w:hAnsi="Arial" w:cs="Arial"/>
          <w:highlight w:val="cyan"/>
          <w:lang w:val="uk-UA"/>
        </w:rPr>
        <w:t xml:space="preserve"> </w:t>
      </w:r>
      <w:r>
        <w:rPr>
          <w:rFonts w:ascii="Arial" w:hAnsi="Arial" w:cs="Arial"/>
          <w:highlight w:val="cyan"/>
          <w:lang w:val="en-GB"/>
        </w:rPr>
        <w:t>is</w:t>
      </w:r>
      <w:r>
        <w:rPr>
          <w:rFonts w:ascii="Arial" w:hAnsi="Arial" w:cs="Arial"/>
          <w:highlight w:val="cyan"/>
          <w:lang w:val="uk-UA"/>
        </w:rPr>
        <w:t xml:space="preserve"> </w:t>
      </w:r>
      <w:r>
        <w:rPr>
          <w:rFonts w:ascii="Arial" w:hAnsi="Arial" w:cs="Arial"/>
          <w:highlight w:val="cyan"/>
          <w:lang w:val="en-GB"/>
        </w:rPr>
        <w:t>exempt</w:t>
      </w:r>
      <w:r>
        <w:rPr>
          <w:rFonts w:ascii="Arial" w:hAnsi="Arial" w:cs="Arial"/>
          <w:highlight w:val="cyan"/>
          <w:lang w:val="uk-UA"/>
        </w:rPr>
        <w:t xml:space="preserve"> </w:t>
      </w:r>
      <w:r>
        <w:rPr>
          <w:rFonts w:ascii="Arial" w:hAnsi="Arial" w:cs="Arial"/>
          <w:highlight w:val="cyan"/>
          <w:lang w:val="en-GB"/>
        </w:rPr>
        <w:t>from</w:t>
      </w:r>
      <w:r>
        <w:rPr>
          <w:rFonts w:ascii="Arial" w:hAnsi="Arial" w:cs="Arial"/>
          <w:highlight w:val="cyan"/>
          <w:lang w:val="uk-UA"/>
        </w:rPr>
        <w:t xml:space="preserve"> </w:t>
      </w:r>
      <w:r>
        <w:rPr>
          <w:rFonts w:ascii="Arial" w:hAnsi="Arial" w:cs="Arial"/>
          <w:highlight w:val="cyan"/>
          <w:lang w:val="en-GB"/>
        </w:rPr>
        <w:t>all</w:t>
      </w:r>
      <w:r>
        <w:rPr>
          <w:rFonts w:ascii="Arial" w:hAnsi="Arial" w:cs="Arial"/>
          <w:highlight w:val="cyan"/>
          <w:lang w:val="uk-UA"/>
        </w:rPr>
        <w:t xml:space="preserve"> </w:t>
      </w:r>
      <w:r>
        <w:rPr>
          <w:rFonts w:ascii="Arial" w:hAnsi="Arial" w:cs="Arial"/>
          <w:highlight w:val="cyan"/>
          <w:lang w:val="en-GB"/>
        </w:rPr>
        <w:t>duties</w:t>
      </w:r>
      <w:r>
        <w:rPr>
          <w:rFonts w:ascii="Arial" w:hAnsi="Arial" w:cs="Arial"/>
          <w:highlight w:val="cyan"/>
          <w:lang w:val="uk-UA"/>
        </w:rPr>
        <w:t xml:space="preserve"> </w:t>
      </w:r>
      <w:r>
        <w:rPr>
          <w:rFonts w:ascii="Arial" w:hAnsi="Arial" w:cs="Arial"/>
          <w:highlight w:val="cyan"/>
          <w:lang w:val="en-GB"/>
        </w:rPr>
        <w:t>and</w:t>
      </w:r>
      <w:r>
        <w:rPr>
          <w:rFonts w:ascii="Arial" w:hAnsi="Arial" w:cs="Arial"/>
          <w:highlight w:val="cyan"/>
          <w:lang w:val="uk-UA"/>
        </w:rPr>
        <w:t xml:space="preserve"> </w:t>
      </w:r>
      <w:r>
        <w:rPr>
          <w:rFonts w:ascii="Arial" w:hAnsi="Arial" w:cs="Arial"/>
          <w:highlight w:val="cyan"/>
          <w:lang w:val="en-GB"/>
        </w:rPr>
        <w:t>taxes</w:t>
      </w:r>
      <w:r>
        <w:rPr>
          <w:rFonts w:ascii="Arial" w:hAnsi="Arial" w:cs="Arial"/>
          <w:highlight w:val="cyan"/>
          <w:lang w:val="uk-UA"/>
        </w:rPr>
        <w:t xml:space="preserve">, </w:t>
      </w:r>
      <w:r>
        <w:rPr>
          <w:rFonts w:ascii="Arial" w:hAnsi="Arial" w:cs="Arial"/>
          <w:highlight w:val="cyan"/>
          <w:lang w:val="en-GB"/>
        </w:rPr>
        <w:t>including</w:t>
      </w:r>
      <w:r>
        <w:rPr>
          <w:rFonts w:ascii="Arial" w:hAnsi="Arial" w:cs="Arial"/>
          <w:highlight w:val="cyan"/>
          <w:lang w:val="uk-UA"/>
        </w:rPr>
        <w:t xml:space="preserve"> </w:t>
      </w:r>
      <w:r>
        <w:rPr>
          <w:rFonts w:ascii="Arial" w:hAnsi="Arial" w:cs="Arial"/>
          <w:highlight w:val="cyan"/>
          <w:lang w:val="en-GB"/>
        </w:rPr>
        <w:t>VAT</w:t>
      </w:r>
      <w:r>
        <w:rPr>
          <w:rFonts w:ascii="Arial" w:hAnsi="Arial" w:cs="Arial"/>
          <w:highlight w:val="cyan"/>
          <w:lang w:val="uk-UA"/>
        </w:rPr>
        <w:t>)</w:t>
      </w:r>
      <w:r>
        <w:rPr>
          <w:rFonts w:ascii="Arial" w:hAnsi="Arial" w:cs="Arial"/>
          <w:lang w:val="uk-UA"/>
        </w:rPr>
        <w:t xml:space="preserve">. </w:t>
      </w:r>
      <w:r>
        <w:rPr>
          <w:rFonts w:ascii="Arial" w:hAnsi="Arial" w:cs="Arial"/>
          <w:b/>
          <w:highlight w:val="red"/>
          <w:lang w:val="en-GB"/>
        </w:rPr>
        <w:t>(Note: to be amended according to context in the country)</w:t>
      </w:r>
    </w:p>
    <w:p w:rsidR="00B44315" w:rsidRDefault="00B44315" w:rsidP="00B44315">
      <w:pPr>
        <w:pStyle w:val="af0"/>
        <w:jc w:val="both"/>
        <w:rPr>
          <w:lang w:val="uk-UA"/>
        </w:rPr>
      </w:pPr>
    </w:p>
    <w:p w:rsidR="00B44315" w:rsidRDefault="00B44315" w:rsidP="00A230C8">
      <w:pPr>
        <w:numPr>
          <w:ilvl w:val="0"/>
          <w:numId w:val="1"/>
        </w:numPr>
        <w:spacing w:before="240"/>
        <w:jc w:val="both"/>
        <w:outlineLvl w:val="0"/>
        <w:rPr>
          <w:rFonts w:ascii="Arial" w:hAnsi="Arial" w:cs="Arial"/>
          <w:b/>
          <w:sz w:val="20"/>
          <w:szCs w:val="20"/>
          <w:lang w:val="uk-UA"/>
        </w:rPr>
      </w:pPr>
      <w:r>
        <w:rPr>
          <w:rFonts w:ascii="Arial" w:hAnsi="Arial" w:cs="Arial"/>
          <w:b/>
          <w:sz w:val="20"/>
          <w:szCs w:val="20"/>
          <w:lang w:val="uk-UA"/>
        </w:rPr>
        <w:t xml:space="preserve">Мова </w:t>
      </w:r>
      <w:r w:rsidR="000E7309">
        <w:rPr>
          <w:rFonts w:ascii="Arial" w:hAnsi="Arial" w:cs="Arial"/>
          <w:b/>
          <w:sz w:val="20"/>
          <w:szCs w:val="20"/>
          <w:lang w:val="uk-UA"/>
        </w:rPr>
        <w:t>договірної документації</w:t>
      </w:r>
      <w:r>
        <w:rPr>
          <w:rFonts w:ascii="Arial" w:hAnsi="Arial" w:cs="Arial"/>
          <w:b/>
          <w:sz w:val="20"/>
          <w:szCs w:val="20"/>
          <w:lang w:val="uk-UA"/>
        </w:rPr>
        <w:t xml:space="preserve"> / </w:t>
      </w:r>
      <w:r>
        <w:rPr>
          <w:rFonts w:ascii="Arial" w:hAnsi="Arial" w:cs="Arial"/>
          <w:b/>
          <w:sz w:val="20"/>
          <w:szCs w:val="20"/>
          <w:lang w:val="en-GB"/>
        </w:rPr>
        <w:t>Language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Contract</w:t>
      </w:r>
      <w:r>
        <w:rPr>
          <w:rFonts w:ascii="Arial" w:hAnsi="Arial" w:cs="Arial"/>
          <w:b/>
          <w:sz w:val="20"/>
          <w:szCs w:val="20"/>
          <w:lang w:val="uk-UA"/>
        </w:rPr>
        <w:t xml:space="preserve"> </w:t>
      </w:r>
      <w:r>
        <w:rPr>
          <w:rFonts w:ascii="Arial" w:hAnsi="Arial" w:cs="Arial"/>
          <w:b/>
          <w:sz w:val="20"/>
          <w:szCs w:val="20"/>
          <w:lang w:val="en-GB"/>
        </w:rPr>
        <w:t>documents</w:t>
      </w:r>
    </w:p>
    <w:p w:rsidR="00B44315" w:rsidRDefault="00B44315" w:rsidP="00B44315">
      <w:pPr>
        <w:pStyle w:val="af4"/>
        <w:jc w:val="both"/>
        <w:rPr>
          <w:rFonts w:ascii="Arial" w:hAnsi="Arial" w:cs="Arial"/>
          <w:b/>
          <w:lang w:val="uk-UA"/>
        </w:rPr>
      </w:pPr>
      <w:r>
        <w:rPr>
          <w:rFonts w:ascii="Arial" w:hAnsi="Arial" w:cs="Arial"/>
          <w:lang w:val="uk-UA"/>
        </w:rPr>
        <w:t xml:space="preserve">Мовою цього Договору та всієї письмової комунікації між Підрядником та Організацією-замовником є англійська. / </w:t>
      </w:r>
      <w:r>
        <w:rPr>
          <w:rFonts w:ascii="Arial" w:hAnsi="Arial" w:cs="Arial"/>
          <w:lang w:val="en-GB"/>
        </w:rPr>
        <w:t>The</w:t>
      </w:r>
      <w:r>
        <w:rPr>
          <w:rFonts w:ascii="Arial" w:hAnsi="Arial" w:cs="Arial"/>
          <w:lang w:val="uk-UA"/>
        </w:rPr>
        <w:t xml:space="preserve"> </w:t>
      </w:r>
      <w:r>
        <w:rPr>
          <w:rFonts w:ascii="Arial" w:hAnsi="Arial" w:cs="Arial"/>
          <w:lang w:val="en-GB"/>
        </w:rPr>
        <w:t>language</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this</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all</w:t>
      </w:r>
      <w:r>
        <w:rPr>
          <w:rFonts w:ascii="Arial" w:hAnsi="Arial" w:cs="Arial"/>
          <w:lang w:val="uk-UA"/>
        </w:rPr>
        <w:t xml:space="preserve"> </w:t>
      </w:r>
      <w:r>
        <w:rPr>
          <w:rFonts w:ascii="Arial" w:hAnsi="Arial" w:cs="Arial"/>
          <w:lang w:val="en-GB"/>
        </w:rPr>
        <w:t>written</w:t>
      </w:r>
      <w:r>
        <w:rPr>
          <w:rFonts w:ascii="Arial" w:hAnsi="Arial" w:cs="Arial"/>
          <w:lang w:val="uk-UA"/>
        </w:rPr>
        <w:t xml:space="preserve"> </w:t>
      </w:r>
      <w:r>
        <w:rPr>
          <w:rFonts w:ascii="Arial" w:hAnsi="Arial" w:cs="Arial"/>
          <w:lang w:val="en-GB"/>
        </w:rPr>
        <w:t>communications</w:t>
      </w:r>
      <w:r>
        <w:rPr>
          <w:rFonts w:ascii="Arial" w:hAnsi="Arial" w:cs="Arial"/>
          <w:lang w:val="uk-UA"/>
        </w:rPr>
        <w:t xml:space="preserve"> </w:t>
      </w:r>
      <w:r>
        <w:rPr>
          <w:rFonts w:ascii="Arial" w:hAnsi="Arial" w:cs="Arial"/>
          <w:lang w:val="en-GB"/>
        </w:rPr>
        <w:t>between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Contractor</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Contracting</w:t>
      </w:r>
      <w:r>
        <w:rPr>
          <w:rFonts w:ascii="Arial" w:hAnsi="Arial" w:cs="Arial"/>
          <w:lang w:val="uk-UA"/>
        </w:rPr>
        <w:t xml:space="preserve"> </w:t>
      </w:r>
      <w:r>
        <w:rPr>
          <w:rFonts w:ascii="Arial" w:hAnsi="Arial" w:cs="Arial"/>
          <w:lang w:val="en-GB"/>
        </w:rPr>
        <w:t>Authority</w:t>
      </w:r>
      <w:r>
        <w:rPr>
          <w:rFonts w:ascii="Arial" w:hAnsi="Arial" w:cs="Arial"/>
          <w:lang w:val="uk-UA"/>
        </w:rPr>
        <w:t xml:space="preserve"> </w:t>
      </w:r>
      <w:r>
        <w:rPr>
          <w:rFonts w:ascii="Arial" w:hAnsi="Arial" w:cs="Arial"/>
          <w:lang w:val="en-GB"/>
        </w:rPr>
        <w:t>shall</w:t>
      </w:r>
      <w:r>
        <w:rPr>
          <w:rFonts w:ascii="Arial" w:hAnsi="Arial" w:cs="Arial"/>
          <w:lang w:val="uk-UA"/>
        </w:rPr>
        <w:t xml:space="preserve"> </w:t>
      </w:r>
      <w:r>
        <w:rPr>
          <w:rFonts w:ascii="Arial" w:hAnsi="Arial" w:cs="Arial"/>
          <w:lang w:val="en-GB"/>
        </w:rPr>
        <w:t>be</w:t>
      </w:r>
      <w:r>
        <w:rPr>
          <w:rFonts w:ascii="Arial" w:hAnsi="Arial" w:cs="Arial"/>
          <w:lang w:val="uk-UA"/>
        </w:rPr>
        <w:t xml:space="preserve"> </w:t>
      </w:r>
      <w:r>
        <w:rPr>
          <w:rFonts w:ascii="Arial" w:hAnsi="Arial" w:cs="Arial"/>
          <w:lang w:val="en-GB"/>
        </w:rPr>
        <w:t>English</w:t>
      </w:r>
      <w:r>
        <w:rPr>
          <w:rFonts w:ascii="Arial" w:hAnsi="Arial" w:cs="Arial"/>
          <w:lang w:val="uk-UA"/>
        </w:rPr>
        <w:t>.</w:t>
      </w:r>
    </w:p>
    <w:p w:rsidR="00B44315" w:rsidRDefault="00B44315" w:rsidP="00B44315">
      <w:pPr>
        <w:pStyle w:val="af4"/>
        <w:jc w:val="both"/>
        <w:rPr>
          <w:rFonts w:ascii="Arial" w:hAnsi="Arial" w:cs="Arial"/>
          <w:lang w:val="uk-UA"/>
        </w:rPr>
      </w:pPr>
    </w:p>
    <w:p w:rsidR="00B44315" w:rsidRDefault="00B44315" w:rsidP="00B44315">
      <w:pPr>
        <w:tabs>
          <w:tab w:val="left" w:pos="851"/>
          <w:tab w:val="left" w:pos="993"/>
        </w:tabs>
        <w:jc w:val="both"/>
        <w:rPr>
          <w:rFonts w:ascii="Arial" w:hAnsi="Arial" w:cs="Arial"/>
          <w:b/>
          <w:sz w:val="20"/>
          <w:szCs w:val="20"/>
          <w:lang w:val="uk-UA"/>
        </w:rPr>
      </w:pPr>
      <w:r>
        <w:rPr>
          <w:rFonts w:ascii="Arial" w:hAnsi="Arial"/>
          <w:sz w:val="20"/>
          <w:szCs w:val="20"/>
          <w:highlight w:val="cyan"/>
          <w:lang w:val="uk-UA"/>
        </w:rPr>
        <w:t>(Опція:)</w:t>
      </w:r>
      <w:r>
        <w:rPr>
          <w:rFonts w:ascii="Arial" w:hAnsi="Arial"/>
          <w:sz w:val="20"/>
          <w:szCs w:val="20"/>
          <w:lang w:val="uk-UA"/>
        </w:rPr>
        <w:t xml:space="preserve"> Для цілей цього Договору дозволяється використання місцевої мови </w:t>
      </w:r>
      <w:r>
        <w:rPr>
          <w:rFonts w:ascii="Arial" w:hAnsi="Arial"/>
          <w:sz w:val="20"/>
          <w:szCs w:val="20"/>
          <w:highlight w:val="yellow"/>
          <w:lang w:val="uk-UA"/>
        </w:rPr>
        <w:t>&lt;мова&gt;</w:t>
      </w:r>
      <w:r>
        <w:rPr>
          <w:rFonts w:ascii="Arial" w:hAnsi="Arial"/>
          <w:sz w:val="20"/>
          <w:szCs w:val="20"/>
          <w:lang w:val="uk-UA"/>
        </w:rPr>
        <w:t xml:space="preserve"> в таких документах </w:t>
      </w:r>
      <w:r>
        <w:rPr>
          <w:rFonts w:ascii="Arial" w:hAnsi="Arial"/>
          <w:sz w:val="20"/>
          <w:szCs w:val="20"/>
          <w:highlight w:val="yellow"/>
          <w:lang w:val="uk-UA"/>
        </w:rPr>
        <w:t>&lt;назви документів&gt;</w:t>
      </w:r>
      <w:r>
        <w:rPr>
          <w:rFonts w:ascii="Arial" w:hAnsi="Arial"/>
          <w:sz w:val="20"/>
          <w:szCs w:val="20"/>
          <w:lang w:val="uk-UA"/>
        </w:rPr>
        <w:t xml:space="preserve"> </w:t>
      </w:r>
      <w:r>
        <w:rPr>
          <w:rFonts w:ascii="Arial" w:hAnsi="Arial"/>
          <w:sz w:val="20"/>
          <w:szCs w:val="20"/>
          <w:highlight w:val="red"/>
          <w:lang w:val="uk-UA"/>
        </w:rPr>
        <w:t>(</w:t>
      </w:r>
      <w:r>
        <w:rPr>
          <w:rFonts w:ascii="Arial" w:hAnsi="Arial"/>
          <w:b/>
          <w:sz w:val="20"/>
          <w:szCs w:val="20"/>
          <w:highlight w:val="red"/>
          <w:lang w:val="uk-UA"/>
        </w:rPr>
        <w:t>примітка: видаліть, якщо в цьому Договорі застосовується виключно англійська мова)</w:t>
      </w:r>
      <w:r>
        <w:rPr>
          <w:rFonts w:ascii="Arial" w:hAnsi="Arial"/>
          <w:b/>
          <w:sz w:val="20"/>
          <w:szCs w:val="20"/>
          <w:lang w:val="uk-UA"/>
        </w:rPr>
        <w:t xml:space="preserve"> / </w:t>
      </w:r>
      <w:r>
        <w:rPr>
          <w:rFonts w:ascii="Arial" w:hAnsi="Arial"/>
          <w:sz w:val="20"/>
          <w:szCs w:val="20"/>
          <w:highlight w:val="cyan"/>
          <w:lang w:val="uk-UA"/>
        </w:rPr>
        <w:t>(</w:t>
      </w:r>
      <w:r>
        <w:rPr>
          <w:rFonts w:ascii="Arial" w:hAnsi="Arial"/>
          <w:sz w:val="20"/>
          <w:szCs w:val="20"/>
          <w:highlight w:val="cyan"/>
          <w:lang w:val="en-GB"/>
        </w:rPr>
        <w:t>Option</w:t>
      </w:r>
      <w:r>
        <w:rPr>
          <w:rFonts w:ascii="Arial" w:hAnsi="Arial"/>
          <w:sz w:val="20"/>
          <w:szCs w:val="20"/>
          <w:highlight w:val="cyan"/>
          <w:lang w:val="uk-UA"/>
        </w:rPr>
        <w:t>:)</w:t>
      </w:r>
      <w:r>
        <w:rPr>
          <w:rFonts w:ascii="Arial" w:hAnsi="Arial"/>
          <w:sz w:val="20"/>
          <w:szCs w:val="20"/>
          <w:lang w:val="uk-UA"/>
        </w:rPr>
        <w:t xml:space="preserve"> </w:t>
      </w:r>
      <w:r>
        <w:rPr>
          <w:rFonts w:ascii="Arial" w:hAnsi="Arial"/>
          <w:sz w:val="20"/>
          <w:szCs w:val="20"/>
          <w:lang w:val="en-GB"/>
        </w:rPr>
        <w:t>Derogation</w:t>
      </w:r>
      <w:r>
        <w:rPr>
          <w:rFonts w:ascii="Arial" w:hAnsi="Arial"/>
          <w:sz w:val="20"/>
          <w:szCs w:val="20"/>
          <w:lang w:val="uk-UA"/>
        </w:rPr>
        <w:t xml:space="preserve"> </w:t>
      </w:r>
      <w:r>
        <w:rPr>
          <w:rFonts w:ascii="Arial" w:hAnsi="Arial"/>
          <w:sz w:val="20"/>
          <w:szCs w:val="20"/>
          <w:lang w:val="en-GB"/>
        </w:rPr>
        <w:t>to</w:t>
      </w:r>
      <w:r>
        <w:rPr>
          <w:rFonts w:ascii="Arial" w:hAnsi="Arial"/>
          <w:sz w:val="20"/>
          <w:szCs w:val="20"/>
          <w:lang w:val="uk-UA"/>
        </w:rPr>
        <w:t xml:space="preserve"> </w:t>
      </w:r>
      <w:r>
        <w:rPr>
          <w:rFonts w:ascii="Arial" w:hAnsi="Arial"/>
          <w:sz w:val="20"/>
          <w:szCs w:val="20"/>
          <w:lang w:val="en-GB"/>
        </w:rPr>
        <w:t>use</w:t>
      </w:r>
      <w:r>
        <w:rPr>
          <w:rFonts w:ascii="Arial" w:hAnsi="Arial"/>
          <w:sz w:val="20"/>
          <w:szCs w:val="20"/>
          <w:lang w:val="uk-UA"/>
        </w:rPr>
        <w:t xml:space="preserve"> </w:t>
      </w:r>
      <w:r>
        <w:rPr>
          <w:rFonts w:ascii="Arial" w:hAnsi="Arial"/>
          <w:sz w:val="20"/>
          <w:szCs w:val="20"/>
          <w:lang w:val="en-GB"/>
        </w:rPr>
        <w:t>local</w:t>
      </w:r>
      <w:r>
        <w:rPr>
          <w:rFonts w:ascii="Arial" w:hAnsi="Arial"/>
          <w:sz w:val="20"/>
          <w:szCs w:val="20"/>
          <w:lang w:val="uk-UA"/>
        </w:rPr>
        <w:t xml:space="preserve"> </w:t>
      </w:r>
      <w:r>
        <w:rPr>
          <w:rFonts w:ascii="Arial" w:hAnsi="Arial"/>
          <w:sz w:val="20"/>
          <w:szCs w:val="20"/>
          <w:lang w:val="en-GB"/>
        </w:rPr>
        <w:t>language</w:t>
      </w:r>
      <w:r>
        <w:rPr>
          <w:rFonts w:ascii="Arial" w:hAnsi="Arial"/>
          <w:sz w:val="20"/>
          <w:szCs w:val="20"/>
          <w:lang w:val="uk-UA"/>
        </w:rPr>
        <w:t xml:space="preserve"> </w:t>
      </w:r>
      <w:r>
        <w:rPr>
          <w:rFonts w:ascii="Arial" w:hAnsi="Arial"/>
          <w:sz w:val="20"/>
          <w:szCs w:val="20"/>
          <w:highlight w:val="yellow"/>
          <w:lang w:val="uk-UA"/>
        </w:rPr>
        <w:t>&lt;</w:t>
      </w:r>
      <w:r>
        <w:rPr>
          <w:rFonts w:ascii="Arial" w:hAnsi="Arial"/>
          <w:sz w:val="20"/>
          <w:szCs w:val="20"/>
          <w:highlight w:val="yellow"/>
          <w:lang w:val="en-GB"/>
        </w:rPr>
        <w:t>language</w:t>
      </w:r>
      <w:r>
        <w:rPr>
          <w:rFonts w:ascii="Arial" w:hAnsi="Arial"/>
          <w:sz w:val="20"/>
          <w:szCs w:val="20"/>
          <w:highlight w:val="yellow"/>
          <w:lang w:val="uk-UA"/>
        </w:rPr>
        <w:t>&gt;</w:t>
      </w:r>
      <w:r>
        <w:rPr>
          <w:rFonts w:ascii="Arial" w:hAnsi="Arial"/>
          <w:sz w:val="20"/>
          <w:szCs w:val="20"/>
          <w:lang w:val="uk-UA"/>
        </w:rPr>
        <w:t xml:space="preserve"> </w:t>
      </w:r>
      <w:r>
        <w:rPr>
          <w:rFonts w:ascii="Arial" w:hAnsi="Arial"/>
          <w:sz w:val="20"/>
          <w:szCs w:val="20"/>
          <w:lang w:val="en-GB"/>
        </w:rPr>
        <w:t>for</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following</w:t>
      </w:r>
      <w:r>
        <w:rPr>
          <w:rFonts w:ascii="Arial" w:hAnsi="Arial"/>
          <w:sz w:val="20"/>
          <w:szCs w:val="20"/>
          <w:lang w:val="uk-UA"/>
        </w:rPr>
        <w:t xml:space="preserve"> </w:t>
      </w:r>
      <w:r>
        <w:rPr>
          <w:rFonts w:ascii="Arial" w:hAnsi="Arial"/>
          <w:sz w:val="20"/>
          <w:szCs w:val="20"/>
          <w:lang w:val="en-GB"/>
        </w:rPr>
        <w:t>documents</w:t>
      </w:r>
      <w:r>
        <w:rPr>
          <w:rFonts w:ascii="Arial" w:hAnsi="Arial"/>
          <w:sz w:val="20"/>
          <w:szCs w:val="20"/>
          <w:lang w:val="uk-UA"/>
        </w:rPr>
        <w:t xml:space="preserve"> </w:t>
      </w:r>
      <w:r>
        <w:rPr>
          <w:rFonts w:ascii="Arial" w:hAnsi="Arial"/>
          <w:sz w:val="20"/>
          <w:szCs w:val="20"/>
          <w:highlight w:val="yellow"/>
          <w:lang w:val="uk-UA"/>
        </w:rPr>
        <w:t>&lt;</w:t>
      </w:r>
      <w:r>
        <w:rPr>
          <w:rFonts w:ascii="Arial" w:hAnsi="Arial"/>
          <w:sz w:val="20"/>
          <w:szCs w:val="20"/>
          <w:highlight w:val="yellow"/>
          <w:lang w:val="en-GB"/>
        </w:rPr>
        <w:t>titles</w:t>
      </w:r>
      <w:r>
        <w:rPr>
          <w:rFonts w:ascii="Arial" w:hAnsi="Arial"/>
          <w:sz w:val="20"/>
          <w:szCs w:val="20"/>
          <w:highlight w:val="yellow"/>
          <w:lang w:val="uk-UA"/>
        </w:rPr>
        <w:t xml:space="preserve"> </w:t>
      </w:r>
      <w:r>
        <w:rPr>
          <w:rFonts w:ascii="Arial" w:hAnsi="Arial"/>
          <w:sz w:val="20"/>
          <w:szCs w:val="20"/>
          <w:highlight w:val="yellow"/>
          <w:lang w:val="en-GB"/>
        </w:rPr>
        <w:t>of</w:t>
      </w:r>
      <w:r>
        <w:rPr>
          <w:rFonts w:ascii="Arial" w:hAnsi="Arial"/>
          <w:sz w:val="20"/>
          <w:szCs w:val="20"/>
          <w:highlight w:val="yellow"/>
          <w:lang w:val="uk-UA"/>
        </w:rPr>
        <w:t xml:space="preserve"> </w:t>
      </w:r>
      <w:r>
        <w:rPr>
          <w:rFonts w:ascii="Arial" w:hAnsi="Arial"/>
          <w:sz w:val="20"/>
          <w:szCs w:val="20"/>
          <w:highlight w:val="yellow"/>
          <w:lang w:val="en-GB"/>
        </w:rPr>
        <w:t>documents</w:t>
      </w:r>
      <w:r>
        <w:rPr>
          <w:rFonts w:ascii="Arial" w:hAnsi="Arial"/>
          <w:sz w:val="20"/>
          <w:szCs w:val="20"/>
          <w:highlight w:val="yellow"/>
          <w:lang w:val="uk-UA"/>
        </w:rPr>
        <w:t>&gt;</w:t>
      </w:r>
      <w:r>
        <w:rPr>
          <w:rFonts w:ascii="Arial" w:hAnsi="Arial"/>
          <w:sz w:val="20"/>
          <w:szCs w:val="20"/>
          <w:lang w:val="uk-UA"/>
        </w:rPr>
        <w:t xml:space="preserve"> </w:t>
      </w:r>
      <w:r>
        <w:rPr>
          <w:rFonts w:ascii="Arial" w:hAnsi="Arial"/>
          <w:sz w:val="20"/>
          <w:szCs w:val="20"/>
          <w:lang w:val="en-GB"/>
        </w:rPr>
        <w:t>has</w:t>
      </w:r>
      <w:r>
        <w:rPr>
          <w:rFonts w:ascii="Arial" w:hAnsi="Arial"/>
          <w:sz w:val="20"/>
          <w:szCs w:val="20"/>
          <w:lang w:val="uk-UA"/>
        </w:rPr>
        <w:t xml:space="preserve"> </w:t>
      </w:r>
      <w:r>
        <w:rPr>
          <w:rFonts w:ascii="Arial" w:hAnsi="Arial"/>
          <w:sz w:val="20"/>
          <w:szCs w:val="20"/>
          <w:lang w:val="en-GB"/>
        </w:rPr>
        <w:t>been</w:t>
      </w:r>
      <w:r>
        <w:rPr>
          <w:rFonts w:ascii="Arial" w:hAnsi="Arial"/>
          <w:sz w:val="20"/>
          <w:szCs w:val="20"/>
          <w:lang w:val="uk-UA"/>
        </w:rPr>
        <w:t xml:space="preserve"> </w:t>
      </w:r>
      <w:r>
        <w:rPr>
          <w:rFonts w:ascii="Arial" w:hAnsi="Arial"/>
          <w:sz w:val="20"/>
          <w:szCs w:val="20"/>
          <w:lang w:val="en-GB"/>
        </w:rPr>
        <w:t>granted</w:t>
      </w:r>
      <w:r>
        <w:rPr>
          <w:rFonts w:ascii="Arial" w:hAnsi="Arial"/>
          <w:sz w:val="20"/>
          <w:szCs w:val="20"/>
          <w:lang w:val="uk-UA"/>
        </w:rPr>
        <w:t xml:space="preserve"> </w:t>
      </w:r>
      <w:r>
        <w:rPr>
          <w:rFonts w:ascii="Arial" w:hAnsi="Arial"/>
          <w:sz w:val="20"/>
          <w:szCs w:val="20"/>
          <w:lang w:val="en-GB"/>
        </w:rPr>
        <w:t>for</w:t>
      </w:r>
      <w:r>
        <w:rPr>
          <w:rFonts w:ascii="Arial" w:hAnsi="Arial"/>
          <w:sz w:val="20"/>
          <w:szCs w:val="20"/>
          <w:lang w:val="uk-UA"/>
        </w:rPr>
        <w:t xml:space="preserve"> </w:t>
      </w:r>
      <w:r>
        <w:rPr>
          <w:rFonts w:ascii="Arial" w:hAnsi="Arial"/>
          <w:sz w:val="20"/>
          <w:szCs w:val="20"/>
          <w:lang w:val="en-GB"/>
        </w:rPr>
        <w:t>this</w:t>
      </w:r>
      <w:r>
        <w:rPr>
          <w:rFonts w:ascii="Arial" w:hAnsi="Arial"/>
          <w:sz w:val="20"/>
          <w:szCs w:val="20"/>
          <w:lang w:val="uk-UA"/>
        </w:rPr>
        <w:t xml:space="preserve"> </w:t>
      </w:r>
      <w:r>
        <w:rPr>
          <w:rFonts w:ascii="Arial" w:hAnsi="Arial"/>
          <w:sz w:val="20"/>
          <w:szCs w:val="20"/>
          <w:lang w:val="en-GB"/>
        </w:rPr>
        <w:t>Contract</w:t>
      </w:r>
      <w:r>
        <w:rPr>
          <w:rFonts w:ascii="Arial" w:hAnsi="Arial"/>
          <w:sz w:val="20"/>
          <w:szCs w:val="20"/>
          <w:lang w:val="uk-UA"/>
        </w:rPr>
        <w:t xml:space="preserve">. </w:t>
      </w:r>
      <w:r>
        <w:rPr>
          <w:rFonts w:ascii="Arial" w:hAnsi="Arial"/>
          <w:sz w:val="20"/>
          <w:szCs w:val="20"/>
          <w:highlight w:val="red"/>
          <w:lang w:val="en-GB"/>
        </w:rPr>
        <w:t>(</w:t>
      </w:r>
      <w:r>
        <w:rPr>
          <w:rFonts w:ascii="Arial" w:hAnsi="Arial"/>
          <w:b/>
          <w:sz w:val="20"/>
          <w:szCs w:val="20"/>
          <w:highlight w:val="red"/>
          <w:lang w:val="en-GB"/>
        </w:rPr>
        <w:t>Note: delete option if English is the only language to be used in this Contract)</w:t>
      </w:r>
    </w:p>
    <w:p w:rsidR="00B44315" w:rsidRDefault="00B44315" w:rsidP="00B44315">
      <w:pPr>
        <w:pStyle w:val="af0"/>
        <w:jc w:val="both"/>
        <w:rPr>
          <w:lang w:val="uk-UA"/>
        </w:rPr>
      </w:pPr>
    </w:p>
    <w:p w:rsidR="00B44315" w:rsidRDefault="00B44315" w:rsidP="00B44315">
      <w:pPr>
        <w:pStyle w:val="af0"/>
        <w:jc w:val="both"/>
        <w:rPr>
          <w:lang w:val="uk-UA"/>
        </w:rPr>
      </w:pPr>
    </w:p>
    <w:p w:rsidR="00B44315" w:rsidRDefault="00B44315" w:rsidP="00A230C8">
      <w:pPr>
        <w:numPr>
          <w:ilvl w:val="0"/>
          <w:numId w:val="1"/>
        </w:numPr>
        <w:spacing w:before="240"/>
        <w:jc w:val="both"/>
        <w:rPr>
          <w:rFonts w:ascii="Arial" w:hAnsi="Arial"/>
          <w:b/>
          <w:sz w:val="20"/>
          <w:lang w:val="uk-UA"/>
        </w:rPr>
      </w:pPr>
      <w:r>
        <w:rPr>
          <w:rFonts w:ascii="Arial" w:hAnsi="Arial" w:cs="Arial"/>
          <w:b/>
          <w:sz w:val="20"/>
          <w:szCs w:val="20"/>
          <w:lang w:val="uk-UA"/>
        </w:rPr>
        <w:t xml:space="preserve"> Право / </w:t>
      </w:r>
      <w:r>
        <w:rPr>
          <w:rFonts w:ascii="Arial" w:hAnsi="Arial"/>
          <w:b/>
          <w:sz w:val="20"/>
          <w:lang w:val="en-GB"/>
        </w:rPr>
        <w:t>Law</w:t>
      </w:r>
    </w:p>
    <w:p w:rsidR="00B44315" w:rsidRDefault="00B44315" w:rsidP="00B44315">
      <w:pPr>
        <w:jc w:val="both"/>
        <w:rPr>
          <w:rFonts w:ascii="Arial" w:hAnsi="Arial"/>
          <w:sz w:val="20"/>
          <w:lang w:val="uk-UA"/>
        </w:rPr>
      </w:pPr>
      <w:r>
        <w:rPr>
          <w:rFonts w:ascii="Arial" w:hAnsi="Arial"/>
          <w:sz w:val="20"/>
          <w:highlight w:val="cyan"/>
          <w:lang w:val="uk-UA"/>
        </w:rPr>
        <w:t>(Опція 1:)</w:t>
      </w:r>
      <w:r>
        <w:rPr>
          <w:rFonts w:ascii="Arial" w:hAnsi="Arial"/>
          <w:sz w:val="20"/>
          <w:lang w:val="uk-UA"/>
        </w:rPr>
        <w:t xml:space="preserve"> До </w:t>
      </w:r>
      <w:r w:rsidR="000E7309">
        <w:rPr>
          <w:rFonts w:ascii="Arial" w:hAnsi="Arial"/>
          <w:sz w:val="20"/>
          <w:lang w:val="uk-UA"/>
        </w:rPr>
        <w:t>Договору</w:t>
      </w:r>
      <w:r>
        <w:rPr>
          <w:rFonts w:ascii="Arial" w:hAnsi="Arial"/>
          <w:sz w:val="20"/>
          <w:lang w:val="uk-UA"/>
        </w:rPr>
        <w:t xml:space="preserve"> застосовується право </w:t>
      </w:r>
      <w:r>
        <w:rPr>
          <w:rFonts w:ascii="Arial" w:hAnsi="Arial"/>
          <w:sz w:val="20"/>
          <w:highlight w:val="yellow"/>
          <w:lang w:val="uk-UA"/>
        </w:rPr>
        <w:t>&lt;країни Організації-замовника&gt;</w:t>
      </w:r>
      <w:r>
        <w:rPr>
          <w:rFonts w:ascii="Arial" w:hAnsi="Arial"/>
          <w:sz w:val="20"/>
          <w:lang w:val="uk-UA"/>
        </w:rPr>
        <w:t xml:space="preserve">. / </w:t>
      </w:r>
      <w:r>
        <w:rPr>
          <w:rFonts w:ascii="Arial" w:hAnsi="Arial"/>
          <w:sz w:val="20"/>
          <w:highlight w:val="cyan"/>
          <w:lang w:val="en-GB"/>
        </w:rPr>
        <w:t>(Option 1:)</w:t>
      </w:r>
      <w:r>
        <w:rPr>
          <w:rFonts w:ascii="Arial" w:hAnsi="Arial"/>
          <w:sz w:val="20"/>
          <w:lang w:val="en-GB"/>
        </w:rPr>
        <w:t xml:space="preserve"> The law governing this Contract shall be the law of </w:t>
      </w:r>
      <w:r>
        <w:rPr>
          <w:rFonts w:ascii="Arial" w:hAnsi="Arial"/>
          <w:sz w:val="20"/>
          <w:highlight w:val="yellow"/>
          <w:lang w:val="en-GB"/>
        </w:rPr>
        <w:t>&lt;country of the Contracting Authority&gt;</w:t>
      </w:r>
      <w:r>
        <w:rPr>
          <w:rFonts w:ascii="Arial" w:hAnsi="Arial"/>
          <w:sz w:val="20"/>
          <w:lang w:val="en-GB"/>
        </w:rPr>
        <w:t>.</w:t>
      </w:r>
    </w:p>
    <w:p w:rsidR="00B44315" w:rsidRDefault="00B44315" w:rsidP="00B44315">
      <w:pPr>
        <w:jc w:val="both"/>
        <w:rPr>
          <w:rFonts w:ascii="Arial" w:hAnsi="Arial"/>
          <w:sz w:val="20"/>
          <w:lang w:val="uk-UA"/>
        </w:rPr>
      </w:pPr>
    </w:p>
    <w:p w:rsidR="00B44315" w:rsidRDefault="00B44315" w:rsidP="00B44315">
      <w:pPr>
        <w:jc w:val="both"/>
        <w:rPr>
          <w:rFonts w:ascii="Arial" w:hAnsi="Arial"/>
          <w:sz w:val="20"/>
          <w:lang w:val="en-GB"/>
        </w:rPr>
      </w:pPr>
      <w:r>
        <w:rPr>
          <w:rFonts w:ascii="Arial" w:hAnsi="Arial"/>
          <w:sz w:val="20"/>
          <w:highlight w:val="cyan"/>
          <w:lang w:val="uk-UA"/>
        </w:rPr>
        <w:t>(Опція 2:)</w:t>
      </w:r>
      <w:r>
        <w:rPr>
          <w:rFonts w:ascii="Arial" w:hAnsi="Arial"/>
          <w:sz w:val="20"/>
          <w:lang w:val="uk-UA"/>
        </w:rPr>
        <w:t xml:space="preserve"> До </w:t>
      </w:r>
      <w:r w:rsidR="000E7309">
        <w:rPr>
          <w:rFonts w:ascii="Arial" w:hAnsi="Arial"/>
          <w:sz w:val="20"/>
          <w:lang w:val="uk-UA"/>
        </w:rPr>
        <w:t>Договору</w:t>
      </w:r>
      <w:r>
        <w:rPr>
          <w:rFonts w:ascii="Arial" w:hAnsi="Arial"/>
          <w:sz w:val="20"/>
          <w:lang w:val="uk-UA"/>
        </w:rPr>
        <w:t xml:space="preserve"> застосовується право </w:t>
      </w:r>
      <w:r>
        <w:rPr>
          <w:rFonts w:ascii="Arial" w:hAnsi="Arial"/>
          <w:sz w:val="20"/>
          <w:highlight w:val="yellow"/>
          <w:lang w:val="uk-UA"/>
        </w:rPr>
        <w:t>&lt;країни, в якій виконуються роботи&gt;</w:t>
      </w:r>
      <w:r>
        <w:rPr>
          <w:rFonts w:ascii="Arial" w:hAnsi="Arial"/>
          <w:sz w:val="20"/>
          <w:lang w:val="en-US"/>
        </w:rPr>
        <w:t xml:space="preserve"> / </w:t>
      </w:r>
      <w:r>
        <w:rPr>
          <w:rFonts w:ascii="Arial" w:hAnsi="Arial"/>
          <w:sz w:val="20"/>
          <w:highlight w:val="cyan"/>
          <w:lang w:val="en-GB"/>
        </w:rPr>
        <w:t>(Option 2:)</w:t>
      </w:r>
      <w:r>
        <w:rPr>
          <w:rFonts w:ascii="Arial" w:hAnsi="Arial"/>
          <w:sz w:val="20"/>
          <w:lang w:val="en-GB"/>
        </w:rPr>
        <w:t xml:space="preserve"> The law governing the Contract shall be the law of </w:t>
      </w:r>
      <w:r>
        <w:rPr>
          <w:rFonts w:ascii="Arial" w:hAnsi="Arial"/>
          <w:sz w:val="20"/>
          <w:highlight w:val="yellow"/>
          <w:lang w:val="en-GB"/>
        </w:rPr>
        <w:t>&lt;country of execution of the works&gt;</w:t>
      </w:r>
      <w:r>
        <w:rPr>
          <w:rFonts w:ascii="Arial" w:hAnsi="Arial"/>
          <w:sz w:val="20"/>
          <w:lang w:val="en-GB"/>
        </w:rPr>
        <w:t xml:space="preserve">. </w:t>
      </w:r>
    </w:p>
    <w:p w:rsidR="00B44315" w:rsidRDefault="00B44315" w:rsidP="00B44315">
      <w:pPr>
        <w:jc w:val="both"/>
        <w:rPr>
          <w:rFonts w:ascii="Arial" w:hAnsi="Arial"/>
          <w:b/>
          <w:sz w:val="20"/>
          <w:lang w:val="uk-UA"/>
        </w:rPr>
      </w:pPr>
      <w:r>
        <w:rPr>
          <w:rFonts w:ascii="Arial" w:hAnsi="Arial"/>
          <w:b/>
          <w:sz w:val="20"/>
          <w:highlight w:val="red"/>
          <w:lang w:val="uk-UA"/>
        </w:rPr>
        <w:t>(Примітка: оберіть одну з опцій вище та видаліть іншу)</w:t>
      </w:r>
      <w:r>
        <w:rPr>
          <w:rFonts w:ascii="Arial" w:hAnsi="Arial"/>
          <w:b/>
          <w:sz w:val="20"/>
          <w:lang w:val="uk-UA"/>
        </w:rPr>
        <w:t xml:space="preserve"> /</w:t>
      </w:r>
      <w:r>
        <w:rPr>
          <w:rFonts w:ascii="Arial" w:hAnsi="Arial"/>
          <w:b/>
          <w:sz w:val="20"/>
          <w:highlight w:val="red"/>
          <w:lang w:val="en-GB"/>
        </w:rPr>
        <w:t xml:space="preserve"> (Note: choose one option and delete the other)</w:t>
      </w:r>
    </w:p>
    <w:p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Нагляд та управління </w:t>
      </w:r>
      <w:r w:rsidR="000E7309">
        <w:rPr>
          <w:rFonts w:ascii="Arial" w:hAnsi="Arial"/>
          <w:b/>
          <w:sz w:val="20"/>
          <w:lang w:val="uk-UA"/>
        </w:rPr>
        <w:t>Договором</w:t>
      </w:r>
      <w:r>
        <w:rPr>
          <w:rFonts w:ascii="Arial" w:hAnsi="Arial"/>
          <w:b/>
          <w:sz w:val="20"/>
          <w:lang w:val="uk-UA"/>
        </w:rPr>
        <w:t xml:space="preserve"> / </w:t>
      </w:r>
      <w:r>
        <w:rPr>
          <w:rFonts w:ascii="Arial" w:hAnsi="Arial"/>
          <w:b/>
          <w:sz w:val="20"/>
          <w:lang w:val="en-GB"/>
        </w:rPr>
        <w:t>Monitoring and administration of the Contract</w:t>
      </w:r>
    </w:p>
    <w:p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Відповідно до </w:t>
      </w:r>
      <w:r w:rsidR="000E7309">
        <w:rPr>
          <w:rFonts w:ascii="Arial" w:hAnsi="Arial"/>
          <w:sz w:val="20"/>
          <w:lang w:val="uk-UA"/>
        </w:rPr>
        <w:t>Договору</w:t>
      </w:r>
      <w:r>
        <w:rPr>
          <w:rFonts w:ascii="Arial" w:hAnsi="Arial"/>
          <w:sz w:val="20"/>
          <w:lang w:val="uk-UA"/>
        </w:rPr>
        <w:t xml:space="preserve"> про надання консультативних послуг від </w:t>
      </w:r>
      <w:r>
        <w:rPr>
          <w:rFonts w:ascii="Arial" w:hAnsi="Arial"/>
          <w:sz w:val="20"/>
          <w:highlight w:val="yellow"/>
          <w:lang w:val="uk-UA"/>
        </w:rPr>
        <w:t>&lt;дата&gt;</w:t>
      </w:r>
      <w:r>
        <w:rPr>
          <w:rFonts w:ascii="Arial" w:hAnsi="Arial"/>
          <w:sz w:val="20"/>
          <w:lang w:val="uk-UA"/>
        </w:rPr>
        <w:t xml:space="preserve">, </w:t>
      </w:r>
      <w:r>
        <w:rPr>
          <w:rFonts w:ascii="Arial" w:hAnsi="Arial"/>
          <w:sz w:val="20"/>
          <w:highlight w:val="yellow"/>
          <w:lang w:val="uk-UA"/>
        </w:rPr>
        <w:t>&lt;найменування&gt;</w:t>
      </w:r>
      <w:r>
        <w:rPr>
          <w:rFonts w:ascii="Arial" w:hAnsi="Arial"/>
          <w:sz w:val="20"/>
          <w:lang w:val="uk-UA"/>
        </w:rPr>
        <w:t xml:space="preserve"> була найнята Організацією-замовником для виконання функцій Інженера за цим </w:t>
      </w:r>
      <w:r w:rsidR="000E7309">
        <w:rPr>
          <w:rFonts w:ascii="Arial" w:hAnsi="Arial"/>
          <w:sz w:val="20"/>
          <w:lang w:val="uk-UA"/>
        </w:rPr>
        <w:t>Договором</w:t>
      </w:r>
      <w:r>
        <w:rPr>
          <w:rFonts w:ascii="Arial" w:hAnsi="Arial"/>
          <w:sz w:val="20"/>
          <w:lang w:val="uk-UA"/>
        </w:rPr>
        <w:t xml:space="preserve"> із </w:t>
      </w:r>
      <w:r>
        <w:rPr>
          <w:rFonts w:ascii="Arial" w:hAnsi="Arial"/>
          <w:sz w:val="20"/>
          <w:highlight w:val="yellow"/>
          <w:lang w:val="uk-UA"/>
        </w:rPr>
        <w:t>&lt;підрядник&gt;</w:t>
      </w:r>
      <w:r>
        <w:rPr>
          <w:rFonts w:ascii="Arial" w:hAnsi="Arial"/>
          <w:sz w:val="20"/>
          <w:lang w:val="uk-UA"/>
        </w:rPr>
        <w:t xml:space="preserve">. Його/її обов'язки та повноваження викладені у Статті 3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consultancy</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executed</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date</w:t>
      </w:r>
      <w:r>
        <w:rPr>
          <w:rFonts w:ascii="Arial" w:hAnsi="Arial"/>
          <w:sz w:val="20"/>
          <w:highlight w:val="yellow"/>
          <w:lang w:val="uk-UA"/>
        </w:rPr>
        <w:t>&gt;</w:t>
      </w:r>
      <w:r>
        <w:rPr>
          <w:rFonts w:ascii="Arial" w:hAnsi="Arial"/>
          <w:sz w:val="20"/>
          <w:lang w:val="uk-UA"/>
        </w:rPr>
        <w:t xml:space="preserve">, </w:t>
      </w:r>
      <w:r>
        <w:rPr>
          <w:rFonts w:ascii="Arial" w:hAnsi="Arial"/>
          <w:sz w:val="20"/>
          <w:highlight w:val="yellow"/>
          <w:lang w:val="uk-UA"/>
        </w:rPr>
        <w:t>&lt;</w:t>
      </w:r>
      <w:proofErr w:type="spellStart"/>
      <w:r>
        <w:rPr>
          <w:rFonts w:ascii="Arial" w:hAnsi="Arial"/>
          <w:sz w:val="20"/>
          <w:highlight w:val="yellow"/>
          <w:lang w:val="en-GB"/>
        </w:rPr>
        <w:t>iname</w:t>
      </w:r>
      <w:proofErr w:type="spellEnd"/>
      <w:r>
        <w:rPr>
          <w:rFonts w:ascii="Arial" w:hAnsi="Arial"/>
          <w:sz w:val="20"/>
          <w:highlight w:val="yellow"/>
          <w:lang w:val="uk-UA"/>
        </w:rPr>
        <w:t>&gt;</w:t>
      </w:r>
      <w:r>
        <w:rPr>
          <w:rFonts w:ascii="Arial" w:hAnsi="Arial"/>
          <w:sz w:val="20"/>
          <w:lang w:val="uk-UA"/>
        </w:rPr>
        <w:t xml:space="preserve"> </w:t>
      </w:r>
      <w:r>
        <w:rPr>
          <w:rFonts w:ascii="Arial" w:hAnsi="Arial"/>
          <w:sz w:val="20"/>
          <w:lang w:val="en-GB"/>
        </w:rPr>
        <w:t>has</w:t>
      </w:r>
      <w:r>
        <w:rPr>
          <w:rFonts w:ascii="Arial" w:hAnsi="Arial"/>
          <w:sz w:val="20"/>
          <w:lang w:val="uk-UA"/>
        </w:rPr>
        <w:t xml:space="preserve"> </w:t>
      </w:r>
      <w:r>
        <w:rPr>
          <w:rFonts w:ascii="Arial" w:hAnsi="Arial"/>
          <w:sz w:val="20"/>
          <w:lang w:val="en-GB"/>
        </w:rPr>
        <w:t>been</w:t>
      </w:r>
      <w:r>
        <w:rPr>
          <w:rFonts w:ascii="Arial" w:hAnsi="Arial"/>
          <w:sz w:val="20"/>
          <w:lang w:val="uk-UA"/>
        </w:rPr>
        <w:t xml:space="preserve"> </w:t>
      </w:r>
      <w:r>
        <w:rPr>
          <w:rFonts w:ascii="Arial" w:hAnsi="Arial"/>
          <w:sz w:val="20"/>
          <w:lang w:val="en-GB"/>
        </w:rPr>
        <w:t>hired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act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quality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Engineer</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present</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contractor</w:t>
      </w:r>
      <w:r>
        <w:rPr>
          <w:rFonts w:ascii="Arial" w:hAnsi="Arial"/>
          <w:sz w:val="20"/>
          <w:highlight w:val="yellow"/>
          <w:lang w:val="uk-UA"/>
        </w:rPr>
        <w:t>&gt;</w:t>
      </w:r>
      <w:r>
        <w:rPr>
          <w:rFonts w:ascii="Arial" w:hAnsi="Arial"/>
          <w:sz w:val="20"/>
          <w:lang w:val="uk-UA"/>
        </w:rPr>
        <w:t>.</w:t>
      </w:r>
      <w:r>
        <w:rPr>
          <w:rFonts w:ascii="Arial" w:hAnsi="Arial"/>
          <w:b/>
          <w:sz w:val="20"/>
          <w:lang w:val="uk-UA"/>
        </w:rPr>
        <w:t xml:space="preserve"> </w:t>
      </w:r>
      <w:r>
        <w:rPr>
          <w:rFonts w:ascii="Arial" w:hAnsi="Arial"/>
          <w:sz w:val="20"/>
          <w:lang w:val="en-GB"/>
        </w:rPr>
        <w:t>His/her duties and powers are described in article 3 of the General Terms and Conditions for Works Contracts – Ver3 2020.</w:t>
      </w:r>
    </w:p>
    <w:p w:rsidR="00B44315" w:rsidRDefault="00B44315" w:rsidP="00B44315">
      <w:pPr>
        <w:jc w:val="both"/>
        <w:outlineLvl w:val="0"/>
        <w:rPr>
          <w:rFonts w:ascii="Arial" w:hAnsi="Arial"/>
          <w:b/>
          <w:sz w:val="20"/>
          <w:lang w:val="uk-UA"/>
        </w:rPr>
      </w:pPr>
    </w:p>
    <w:p w:rsidR="00B44315" w:rsidRPr="00B44315" w:rsidRDefault="00B44315" w:rsidP="00B44315">
      <w:pPr>
        <w:jc w:val="both"/>
        <w:outlineLvl w:val="0"/>
        <w:rPr>
          <w:rFonts w:ascii="Arial" w:hAnsi="Arial"/>
          <w:sz w:val="20"/>
          <w:lang w:val="ru-RU"/>
        </w:rPr>
      </w:pPr>
      <w:r>
        <w:rPr>
          <w:rFonts w:ascii="Arial" w:hAnsi="Arial"/>
          <w:sz w:val="20"/>
          <w:highlight w:val="cyan"/>
          <w:lang w:val="uk-UA"/>
        </w:rPr>
        <w:t xml:space="preserve">(Опція 2:) </w:t>
      </w:r>
      <w:r>
        <w:rPr>
          <w:rFonts w:ascii="Arial" w:hAnsi="Arial"/>
          <w:sz w:val="20"/>
          <w:lang w:val="uk-UA"/>
        </w:rPr>
        <w:t xml:space="preserve">/ </w:t>
      </w:r>
      <w:r w:rsidRPr="00B44315">
        <w:rPr>
          <w:rFonts w:ascii="Arial" w:hAnsi="Arial"/>
          <w:sz w:val="20"/>
          <w:highlight w:val="cyan"/>
          <w:lang w:val="ru-RU"/>
        </w:rPr>
        <w:t>(</w:t>
      </w:r>
      <w:r>
        <w:rPr>
          <w:rFonts w:ascii="Arial" w:hAnsi="Arial"/>
          <w:sz w:val="20"/>
          <w:highlight w:val="cyan"/>
          <w:lang w:val="en-GB"/>
        </w:rPr>
        <w:t>Option</w:t>
      </w:r>
      <w:r w:rsidRPr="00B44315">
        <w:rPr>
          <w:rFonts w:ascii="Arial" w:hAnsi="Arial"/>
          <w:sz w:val="20"/>
          <w:highlight w:val="cyan"/>
          <w:lang w:val="ru-RU"/>
        </w:rPr>
        <w:t xml:space="preserve"> 2:)</w:t>
      </w:r>
      <w:r w:rsidRPr="00B44315">
        <w:rPr>
          <w:rFonts w:ascii="Arial" w:hAnsi="Arial"/>
          <w:sz w:val="20"/>
          <w:lang w:val="ru-RU"/>
        </w:rPr>
        <w:t xml:space="preserve"> </w:t>
      </w:r>
    </w:p>
    <w:p w:rsidR="00B44315" w:rsidRDefault="00B44315" w:rsidP="00B44315">
      <w:pPr>
        <w:jc w:val="both"/>
        <w:outlineLvl w:val="0"/>
        <w:rPr>
          <w:rFonts w:ascii="Arial" w:hAnsi="Arial"/>
          <w:sz w:val="20"/>
          <w:lang w:val="en-GB"/>
        </w:rPr>
      </w:pPr>
      <w:r>
        <w:rPr>
          <w:rFonts w:ascii="Arial" w:hAnsi="Arial"/>
          <w:sz w:val="20"/>
          <w:lang w:val="uk-UA"/>
        </w:rPr>
        <w:t xml:space="preserve">Відповідно до цього </w:t>
      </w:r>
      <w:r w:rsidR="000E7309">
        <w:rPr>
          <w:rFonts w:ascii="Arial" w:hAnsi="Arial"/>
          <w:sz w:val="20"/>
          <w:lang w:val="uk-UA"/>
        </w:rPr>
        <w:t>Договору</w:t>
      </w:r>
      <w:r>
        <w:rPr>
          <w:rFonts w:ascii="Arial" w:hAnsi="Arial"/>
          <w:sz w:val="20"/>
          <w:lang w:val="uk-UA"/>
        </w:rPr>
        <w:t xml:space="preserve"> Організація замовник призначила </w:t>
      </w:r>
      <w:r>
        <w:rPr>
          <w:rFonts w:ascii="Arial" w:hAnsi="Arial"/>
          <w:sz w:val="20"/>
          <w:highlight w:val="yellow"/>
          <w:lang w:val="uk-UA"/>
        </w:rPr>
        <w:t>&lt;вставте ім'я та поточну посаду в Організації-замовнику&gt;</w:t>
      </w:r>
      <w:r>
        <w:rPr>
          <w:rFonts w:ascii="Arial" w:hAnsi="Arial"/>
          <w:sz w:val="20"/>
          <w:lang w:val="uk-UA"/>
        </w:rPr>
        <w:t xml:space="preserve"> Проєктним менеджером. Його/її обов'язки та повноваження з проєктного </w:t>
      </w:r>
      <w:r>
        <w:rPr>
          <w:rFonts w:ascii="Arial" w:hAnsi="Arial"/>
          <w:sz w:val="20"/>
          <w:lang w:val="uk-UA"/>
        </w:rPr>
        <w:lastRenderedPageBreak/>
        <w:t xml:space="preserve">менеджменту для цього </w:t>
      </w:r>
      <w:r w:rsidR="000E7309">
        <w:rPr>
          <w:rFonts w:ascii="Arial" w:hAnsi="Arial"/>
          <w:sz w:val="20"/>
          <w:lang w:val="uk-UA"/>
        </w:rPr>
        <w:t>Договору</w:t>
      </w:r>
      <w:r>
        <w:rPr>
          <w:rFonts w:ascii="Arial" w:hAnsi="Arial"/>
          <w:sz w:val="20"/>
          <w:lang w:val="uk-UA"/>
        </w:rPr>
        <w:t xml:space="preserve"> викладені у Статті 3 Загальних умов </w:t>
      </w:r>
      <w:r w:rsidR="000E7309">
        <w:rPr>
          <w:rFonts w:ascii="Arial" w:hAnsi="Arial"/>
          <w:sz w:val="20"/>
          <w:lang w:val="uk-UA"/>
        </w:rPr>
        <w:t>договорі</w:t>
      </w:r>
      <w:r>
        <w:rPr>
          <w:rFonts w:ascii="Arial" w:hAnsi="Arial"/>
          <w:sz w:val="20"/>
          <w:lang w:val="uk-UA"/>
        </w:rPr>
        <w:t xml:space="preserve">в про виконання як обов'язки та повноваження Інженера / </w:t>
      </w:r>
      <w:r>
        <w:rPr>
          <w:rFonts w:ascii="Arial" w:hAnsi="Arial"/>
          <w:sz w:val="20"/>
          <w:lang w:val="en-GB"/>
        </w:rPr>
        <w:t>Under</w:t>
      </w:r>
      <w:r w:rsidRPr="00B44315">
        <w:rPr>
          <w:rFonts w:ascii="Arial" w:hAnsi="Arial"/>
          <w:sz w:val="20"/>
          <w:lang w:val="uk-UA"/>
        </w:rPr>
        <w:t xml:space="preserve"> </w:t>
      </w:r>
      <w:r>
        <w:rPr>
          <w:rFonts w:ascii="Arial" w:hAnsi="Arial"/>
          <w:sz w:val="20"/>
          <w:lang w:val="en-GB"/>
        </w:rPr>
        <w:t>this</w:t>
      </w:r>
      <w:r w:rsidRPr="00B44315">
        <w:rPr>
          <w:rFonts w:ascii="Arial" w:hAnsi="Arial"/>
          <w:sz w:val="20"/>
          <w:lang w:val="uk-UA"/>
        </w:rPr>
        <w:t xml:space="preserve"> </w:t>
      </w:r>
      <w:r>
        <w:rPr>
          <w:rFonts w:ascii="Arial" w:hAnsi="Arial"/>
          <w:sz w:val="20"/>
          <w:lang w:val="en-GB"/>
        </w:rPr>
        <w:t>Contract</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insert</w:t>
      </w:r>
      <w:r w:rsidRPr="00B44315">
        <w:rPr>
          <w:rFonts w:ascii="Arial" w:hAnsi="Arial"/>
          <w:sz w:val="20"/>
          <w:highlight w:val="yellow"/>
          <w:lang w:val="uk-UA"/>
        </w:rPr>
        <w:t xml:space="preserve"> </w:t>
      </w:r>
      <w:r>
        <w:rPr>
          <w:rFonts w:ascii="Arial" w:hAnsi="Arial"/>
          <w:sz w:val="20"/>
          <w:highlight w:val="yellow"/>
          <w:lang w:val="en-GB"/>
        </w:rPr>
        <w:t>name</w:t>
      </w:r>
      <w:r w:rsidRPr="00B44315">
        <w:rPr>
          <w:rFonts w:ascii="Arial" w:hAnsi="Arial"/>
          <w:sz w:val="20"/>
          <w:highlight w:val="yellow"/>
          <w:lang w:val="uk-UA"/>
        </w:rPr>
        <w:t xml:space="preserve">, </w:t>
      </w:r>
      <w:r>
        <w:rPr>
          <w:rFonts w:ascii="Arial" w:hAnsi="Arial"/>
          <w:sz w:val="20"/>
          <w:highlight w:val="yellow"/>
          <w:lang w:val="en-GB"/>
        </w:rPr>
        <w:t>current</w:t>
      </w:r>
      <w:r w:rsidRPr="00B44315">
        <w:rPr>
          <w:rFonts w:ascii="Arial" w:hAnsi="Arial"/>
          <w:sz w:val="20"/>
          <w:highlight w:val="yellow"/>
          <w:lang w:val="uk-UA"/>
        </w:rPr>
        <w:t xml:space="preserve"> </w:t>
      </w:r>
      <w:r>
        <w:rPr>
          <w:rFonts w:ascii="Arial" w:hAnsi="Arial"/>
          <w:sz w:val="20"/>
          <w:highlight w:val="yellow"/>
          <w:lang w:val="en-GB"/>
        </w:rPr>
        <w:t>title</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position</w:t>
      </w:r>
      <w:r w:rsidRPr="00B44315">
        <w:rPr>
          <w:rFonts w:ascii="Arial" w:hAnsi="Arial"/>
          <w:sz w:val="20"/>
          <w:highlight w:val="yellow"/>
          <w:lang w:val="uk-UA"/>
        </w:rPr>
        <w:t xml:space="preserve"> </w:t>
      </w:r>
      <w:r>
        <w:rPr>
          <w:rFonts w:ascii="Arial" w:hAnsi="Arial"/>
          <w:sz w:val="20"/>
          <w:highlight w:val="yellow"/>
          <w:lang w:val="en-GB"/>
        </w:rPr>
        <w:t>within</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Contracting</w:t>
      </w:r>
      <w:r w:rsidRPr="00B44315">
        <w:rPr>
          <w:rFonts w:ascii="Arial" w:hAnsi="Arial"/>
          <w:sz w:val="20"/>
          <w:highlight w:val="yellow"/>
          <w:lang w:val="uk-UA"/>
        </w:rPr>
        <w:t xml:space="preserve"> </w:t>
      </w:r>
      <w:r>
        <w:rPr>
          <w:rFonts w:ascii="Arial" w:hAnsi="Arial"/>
          <w:sz w:val="20"/>
          <w:highlight w:val="yellow"/>
          <w:lang w:val="en-GB"/>
        </w:rPr>
        <w:t>Authority</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has</w:t>
      </w:r>
      <w:r w:rsidRPr="00B44315">
        <w:rPr>
          <w:rFonts w:ascii="Arial" w:hAnsi="Arial"/>
          <w:sz w:val="20"/>
          <w:lang w:val="uk-UA"/>
        </w:rPr>
        <w:t xml:space="preserve"> </w:t>
      </w:r>
      <w:r>
        <w:rPr>
          <w:rFonts w:ascii="Arial" w:hAnsi="Arial"/>
          <w:sz w:val="20"/>
          <w:lang w:val="en-GB"/>
        </w:rPr>
        <w:t>been</w:t>
      </w:r>
      <w:r w:rsidRPr="00B44315">
        <w:rPr>
          <w:rFonts w:ascii="Arial" w:hAnsi="Arial"/>
          <w:sz w:val="20"/>
          <w:lang w:val="uk-UA"/>
        </w:rPr>
        <w:t xml:space="preserve"> </w:t>
      </w:r>
      <w:r>
        <w:rPr>
          <w:rFonts w:ascii="Arial" w:hAnsi="Arial"/>
          <w:sz w:val="20"/>
          <w:lang w:val="en-GB"/>
        </w:rPr>
        <w:t>appointed</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act</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quality</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Project</w:t>
      </w:r>
      <w:r w:rsidRPr="00B44315">
        <w:rPr>
          <w:rFonts w:ascii="Arial" w:hAnsi="Arial"/>
          <w:sz w:val="20"/>
          <w:lang w:val="uk-UA"/>
        </w:rPr>
        <w:t xml:space="preserve"> </w:t>
      </w:r>
      <w:r>
        <w:rPr>
          <w:rFonts w:ascii="Arial" w:hAnsi="Arial"/>
          <w:sz w:val="20"/>
          <w:lang w:val="en-GB"/>
        </w:rPr>
        <w:t>Manager</w:t>
      </w:r>
      <w:r w:rsidRPr="00B44315">
        <w:rPr>
          <w:rFonts w:ascii="Arial" w:hAnsi="Arial"/>
          <w:sz w:val="20"/>
          <w:lang w:val="uk-UA"/>
        </w:rPr>
        <w:t xml:space="preserve">. </w:t>
      </w:r>
      <w:r>
        <w:rPr>
          <w:rFonts w:ascii="Arial" w:hAnsi="Arial"/>
          <w:sz w:val="20"/>
          <w:lang w:val="en-GB"/>
        </w:rPr>
        <w:t>His/her duties and powers in the project management of the Contract shall be those described in article 3 of the General Terms and Conditions for Works Contracts – Ver3 2020 as those of the “Engineer”.</w:t>
      </w:r>
    </w:p>
    <w:p w:rsidR="00B44315" w:rsidRDefault="00B44315" w:rsidP="00B44315">
      <w:pPr>
        <w:jc w:val="both"/>
        <w:outlineLvl w:val="0"/>
        <w:rPr>
          <w:rFonts w:ascii="Arial" w:hAnsi="Arial" w:cs="Arial"/>
          <w:b/>
          <w:sz w:val="20"/>
          <w:szCs w:val="20"/>
          <w:lang w:val="uk-UA"/>
        </w:rPr>
      </w:pPr>
      <w:r>
        <w:rPr>
          <w:rFonts w:ascii="Arial" w:hAnsi="Arial" w:cs="Arial"/>
          <w:b/>
          <w:sz w:val="20"/>
          <w:szCs w:val="20"/>
          <w:highlight w:val="red"/>
          <w:lang w:val="uk-UA"/>
        </w:rPr>
        <w:t>(Примітка: оберіть одну з опцій вище та видаліть іншу)</w:t>
      </w:r>
      <w:r>
        <w:rPr>
          <w:rFonts w:ascii="Arial" w:hAnsi="Arial" w:cs="Arial"/>
          <w:b/>
          <w:sz w:val="20"/>
          <w:szCs w:val="20"/>
          <w:lang w:val="uk-UA"/>
        </w:rPr>
        <w:t xml:space="preserve"> /</w:t>
      </w:r>
      <w:r w:rsidRPr="00B44315">
        <w:rPr>
          <w:rFonts w:ascii="Arial" w:hAnsi="Arial" w:cs="Arial"/>
          <w:b/>
          <w:sz w:val="20"/>
          <w:szCs w:val="20"/>
          <w:highlight w:val="red"/>
          <w:lang w:val="en-GB"/>
        </w:rPr>
        <w:t xml:space="preserve"> </w:t>
      </w:r>
      <w:r>
        <w:rPr>
          <w:rFonts w:ascii="Arial" w:hAnsi="Arial" w:cs="Arial"/>
          <w:b/>
          <w:sz w:val="20"/>
          <w:szCs w:val="20"/>
          <w:highlight w:val="red"/>
          <w:lang w:val="en-GB"/>
        </w:rPr>
        <w:t>(Note: please select one option and delete the other option)</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sz w:val="20"/>
          <w:lang w:val="uk-UA"/>
        </w:rPr>
      </w:pPr>
      <w:r>
        <w:rPr>
          <w:rFonts w:ascii="Arial" w:hAnsi="Arial"/>
          <w:sz w:val="20"/>
          <w:highlight w:val="cyan"/>
          <w:lang w:val="uk-UA"/>
        </w:rPr>
        <w:t>(Опція:)</w:t>
      </w:r>
      <w:r>
        <w:rPr>
          <w:rFonts w:ascii="Arial" w:hAnsi="Arial"/>
          <w:sz w:val="20"/>
          <w:lang w:val="uk-UA"/>
        </w:rPr>
        <w:t xml:space="preserve"> Права </w:t>
      </w:r>
      <w:r>
        <w:rPr>
          <w:rFonts w:ascii="Arial" w:hAnsi="Arial"/>
          <w:sz w:val="20"/>
          <w:highlight w:val="cyan"/>
          <w:lang w:val="uk-UA"/>
        </w:rPr>
        <w:t>(Опція: Інженера/Проєктного менеджера)</w:t>
      </w:r>
      <w:r>
        <w:rPr>
          <w:rFonts w:ascii="Arial" w:hAnsi="Arial"/>
          <w:sz w:val="20"/>
          <w:lang w:val="uk-UA"/>
        </w:rPr>
        <w:t xml:space="preserve"> обмежується </w:t>
      </w:r>
      <w:r>
        <w:rPr>
          <w:rFonts w:ascii="Arial" w:hAnsi="Arial"/>
          <w:sz w:val="20"/>
          <w:highlight w:val="yellow"/>
          <w:lang w:val="uk-UA"/>
        </w:rPr>
        <w:t>&lt;вказати&gt;</w:t>
      </w:r>
      <w:r>
        <w:rPr>
          <w:rFonts w:ascii="Arial" w:hAnsi="Arial"/>
          <w:sz w:val="20"/>
          <w:lang w:val="uk-UA"/>
        </w:rPr>
        <w:t xml:space="preserve">. </w:t>
      </w:r>
      <w:r>
        <w:rPr>
          <w:rFonts w:ascii="Arial" w:hAnsi="Arial"/>
          <w:b/>
          <w:sz w:val="20"/>
          <w:highlight w:val="red"/>
          <w:lang w:val="uk-UA"/>
        </w:rPr>
        <w:t>(Примітка: змініть або видаліть відповідно до потреби)</w:t>
      </w:r>
      <w:r>
        <w:rPr>
          <w:rFonts w:ascii="Arial" w:hAnsi="Arial"/>
          <w:sz w:val="20"/>
          <w:highlight w:val="cyan"/>
          <w:lang w:val="uk-UA"/>
        </w:rPr>
        <w:t xml:space="preserve"> </w:t>
      </w:r>
      <w:r>
        <w:rPr>
          <w:rFonts w:ascii="Arial" w:hAnsi="Arial"/>
          <w:sz w:val="20"/>
          <w:lang w:val="uk-UA"/>
        </w:rPr>
        <w:t xml:space="preserve">/ </w:t>
      </w:r>
      <w:r>
        <w:rPr>
          <w:rFonts w:ascii="Arial" w:hAnsi="Arial"/>
          <w:sz w:val="20"/>
          <w:highlight w:val="cyan"/>
          <w:lang w:val="en-GB"/>
        </w:rPr>
        <w:t>(Option:)</w:t>
      </w:r>
      <w:r>
        <w:rPr>
          <w:rFonts w:ascii="Arial" w:hAnsi="Arial"/>
          <w:sz w:val="20"/>
          <w:lang w:val="en-GB"/>
        </w:rPr>
        <w:t xml:space="preserve"> The powers of the </w:t>
      </w:r>
      <w:r>
        <w:rPr>
          <w:rFonts w:ascii="Arial" w:hAnsi="Arial"/>
          <w:sz w:val="20"/>
          <w:highlight w:val="cyan"/>
          <w:lang w:val="en-GB"/>
        </w:rPr>
        <w:t>(Option: Engineer/Project Manager)</w:t>
      </w:r>
      <w:r>
        <w:rPr>
          <w:rFonts w:ascii="Arial" w:hAnsi="Arial"/>
          <w:sz w:val="20"/>
          <w:lang w:val="en-GB"/>
        </w:rPr>
        <w:t xml:space="preserve"> are limited to </w:t>
      </w:r>
      <w:r>
        <w:rPr>
          <w:rFonts w:ascii="Arial" w:hAnsi="Arial"/>
          <w:sz w:val="20"/>
          <w:highlight w:val="yellow"/>
          <w:lang w:val="en-GB"/>
        </w:rPr>
        <w:t>&lt;specify&gt;</w:t>
      </w:r>
      <w:r>
        <w:rPr>
          <w:rFonts w:ascii="Arial" w:hAnsi="Arial"/>
          <w:sz w:val="20"/>
          <w:lang w:val="en-GB"/>
        </w:rPr>
        <w:t xml:space="preserve">. </w:t>
      </w:r>
      <w:r>
        <w:rPr>
          <w:rFonts w:ascii="Arial" w:hAnsi="Arial"/>
          <w:b/>
          <w:sz w:val="20"/>
          <w:highlight w:val="red"/>
          <w:lang w:val="en-GB"/>
        </w:rPr>
        <w:t>(Note: adapt as required or delete option)</w:t>
      </w:r>
    </w:p>
    <w:p w:rsidR="00B44315" w:rsidRDefault="00B44315" w:rsidP="00B44315">
      <w:pPr>
        <w:jc w:val="both"/>
        <w:outlineLvl w:val="0"/>
        <w:rPr>
          <w:rFonts w:ascii="Arial" w:hAnsi="Arial"/>
          <w:sz w:val="20"/>
          <w:lang w:val="uk-UA"/>
        </w:rPr>
      </w:pPr>
    </w:p>
    <w:p w:rsidR="00B44315" w:rsidRDefault="00B44315" w:rsidP="00A230C8">
      <w:pPr>
        <w:pStyle w:val="afc"/>
        <w:numPr>
          <w:ilvl w:val="0"/>
          <w:numId w:val="1"/>
        </w:numPr>
        <w:spacing w:before="240"/>
        <w:jc w:val="both"/>
        <w:outlineLvl w:val="0"/>
        <w:rPr>
          <w:rFonts w:ascii="Arial" w:hAnsi="Arial"/>
          <w:b/>
          <w:sz w:val="20"/>
          <w:lang w:val="uk-UA"/>
        </w:rPr>
      </w:pPr>
      <w:r>
        <w:rPr>
          <w:rFonts w:ascii="Arial" w:hAnsi="Arial"/>
          <w:b/>
          <w:sz w:val="20"/>
          <w:lang w:val="uk-UA"/>
        </w:rPr>
        <w:t xml:space="preserve">Залучення субпідрядників / </w:t>
      </w:r>
      <w:r>
        <w:rPr>
          <w:rFonts w:ascii="Arial" w:hAnsi="Arial"/>
          <w:b/>
          <w:sz w:val="20"/>
          <w:lang w:val="en-GB"/>
        </w:rPr>
        <w:t>Subcontracting</w:t>
      </w:r>
    </w:p>
    <w:p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Залучення субпідрядників за цим </w:t>
      </w:r>
      <w:r w:rsidR="000E7309">
        <w:rPr>
          <w:rFonts w:ascii="Arial" w:hAnsi="Arial"/>
          <w:sz w:val="20"/>
          <w:lang w:val="uk-UA"/>
        </w:rPr>
        <w:t>Договором</w:t>
      </w:r>
      <w:r>
        <w:rPr>
          <w:rFonts w:ascii="Arial" w:hAnsi="Arial"/>
          <w:sz w:val="20"/>
          <w:lang w:val="uk-UA"/>
        </w:rPr>
        <w:t xml:space="preserve"> не допускається.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Subcontracting</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allowed</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Contract</w:t>
      </w:r>
      <w:r>
        <w:rPr>
          <w:rFonts w:ascii="Arial" w:hAnsi="Arial"/>
          <w:sz w:val="20"/>
          <w:lang w:val="uk-UA"/>
        </w:rPr>
        <w:t>.</w:t>
      </w:r>
    </w:p>
    <w:p w:rsidR="00B44315" w:rsidRDefault="00B44315" w:rsidP="00B44315">
      <w:pPr>
        <w:jc w:val="both"/>
        <w:outlineLvl w:val="0"/>
        <w:rPr>
          <w:rFonts w:ascii="Arial" w:hAnsi="Arial"/>
          <w:sz w:val="20"/>
          <w:lang w:val="uk-UA"/>
        </w:rPr>
      </w:pPr>
    </w:p>
    <w:p w:rsidR="00B44315" w:rsidRPr="00B44315" w:rsidRDefault="00B44315" w:rsidP="00B44315">
      <w:pPr>
        <w:jc w:val="both"/>
        <w:outlineLvl w:val="0"/>
        <w:rPr>
          <w:rFonts w:ascii="Arial" w:hAnsi="Arial"/>
          <w:sz w:val="20"/>
          <w:lang w:val="uk-UA"/>
        </w:rPr>
      </w:pPr>
      <w:r>
        <w:rPr>
          <w:rFonts w:ascii="Arial" w:hAnsi="Arial"/>
          <w:sz w:val="20"/>
          <w:highlight w:val="cyan"/>
          <w:lang w:val="uk-UA"/>
        </w:rPr>
        <w:t>(Опція 2:)</w:t>
      </w:r>
      <w:r>
        <w:rPr>
          <w:rFonts w:ascii="Arial" w:hAnsi="Arial"/>
          <w:sz w:val="20"/>
          <w:lang w:val="uk-UA"/>
        </w:rPr>
        <w:t xml:space="preserve"> Субпідрядники, що перелічені у Бланку пропозиції Підрядника, затверджуються Організацією-замовником для виконання вказаних в ньому Робіт / </w:t>
      </w:r>
      <w:r w:rsidRPr="00B44315">
        <w:rPr>
          <w:rFonts w:ascii="Arial" w:hAnsi="Arial"/>
          <w:sz w:val="20"/>
          <w:highlight w:val="cyan"/>
          <w:lang w:val="uk-UA"/>
        </w:rPr>
        <w:t>(</w:t>
      </w:r>
      <w:r>
        <w:rPr>
          <w:rFonts w:ascii="Arial" w:hAnsi="Arial"/>
          <w:sz w:val="20"/>
          <w:highlight w:val="cyan"/>
          <w:lang w:val="en-GB"/>
        </w:rPr>
        <w:t>Option</w:t>
      </w:r>
      <w:r w:rsidRPr="00B44315">
        <w:rPr>
          <w:rFonts w:ascii="Arial" w:hAnsi="Arial"/>
          <w:sz w:val="20"/>
          <w:highlight w:val="cyan"/>
          <w:lang w:val="uk-UA"/>
        </w:rPr>
        <w:t xml:space="preserve"> 2:)</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Subcontractors</w:t>
      </w:r>
      <w:r w:rsidRPr="00B44315">
        <w:rPr>
          <w:rFonts w:ascii="Arial" w:hAnsi="Arial"/>
          <w:sz w:val="20"/>
          <w:lang w:val="uk-UA"/>
        </w:rPr>
        <w:t xml:space="preserve"> </w:t>
      </w:r>
      <w:r>
        <w:rPr>
          <w:rFonts w:ascii="Arial" w:hAnsi="Arial"/>
          <w:sz w:val="20"/>
          <w:lang w:val="en-GB"/>
        </w:rPr>
        <w:t>named</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Proposal</w:t>
      </w:r>
      <w:r w:rsidRPr="00B44315">
        <w:rPr>
          <w:rFonts w:ascii="Arial" w:hAnsi="Arial"/>
          <w:sz w:val="20"/>
          <w:lang w:val="uk-UA"/>
        </w:rPr>
        <w:t xml:space="preserve"> </w:t>
      </w:r>
      <w:r>
        <w:rPr>
          <w:rFonts w:ascii="Arial" w:hAnsi="Arial"/>
          <w:sz w:val="20"/>
          <w:lang w:val="en-GB"/>
        </w:rPr>
        <w:t>Submission</w:t>
      </w:r>
      <w:r w:rsidRPr="00B44315">
        <w:rPr>
          <w:rFonts w:ascii="Arial" w:hAnsi="Arial"/>
          <w:sz w:val="20"/>
          <w:lang w:val="uk-UA"/>
        </w:rPr>
        <w:t xml:space="preserve"> </w:t>
      </w:r>
      <w:r>
        <w:rPr>
          <w:rFonts w:ascii="Arial" w:hAnsi="Arial"/>
          <w:sz w:val="20"/>
          <w:lang w:val="en-GB"/>
        </w:rPr>
        <w:t>Form</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Contractors</w:t>
      </w:r>
      <w:r w:rsidRPr="00B44315">
        <w:rPr>
          <w:rFonts w:ascii="Arial" w:hAnsi="Arial"/>
          <w:sz w:val="20"/>
          <w:lang w:val="uk-UA"/>
        </w:rPr>
        <w:t xml:space="preserve"> </w:t>
      </w:r>
      <w:r>
        <w:rPr>
          <w:rFonts w:ascii="Arial" w:hAnsi="Arial"/>
          <w:sz w:val="20"/>
          <w:lang w:val="en-GB"/>
        </w:rPr>
        <w:t>proposal</w:t>
      </w:r>
      <w:r w:rsidRPr="00B44315">
        <w:rPr>
          <w:rFonts w:ascii="Arial" w:hAnsi="Arial"/>
          <w:sz w:val="20"/>
          <w:lang w:val="uk-UA"/>
        </w:rPr>
        <w:t xml:space="preserve"> </w:t>
      </w:r>
      <w:r>
        <w:rPr>
          <w:rFonts w:ascii="Arial" w:hAnsi="Arial"/>
          <w:sz w:val="20"/>
          <w:lang w:val="en-GB"/>
        </w:rPr>
        <w:t>is</w:t>
      </w:r>
      <w:r w:rsidRPr="00B44315">
        <w:rPr>
          <w:rFonts w:ascii="Arial" w:hAnsi="Arial"/>
          <w:sz w:val="20"/>
          <w:lang w:val="uk-UA"/>
        </w:rPr>
        <w:t xml:space="preserve"> </w:t>
      </w:r>
      <w:r>
        <w:rPr>
          <w:rFonts w:ascii="Arial" w:hAnsi="Arial"/>
          <w:sz w:val="20"/>
          <w:lang w:val="en-GB"/>
        </w:rPr>
        <w:t>approved</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parts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detailed</w:t>
      </w:r>
      <w:r w:rsidRPr="00B44315">
        <w:rPr>
          <w:rFonts w:ascii="Arial" w:hAnsi="Arial"/>
          <w:sz w:val="20"/>
          <w:lang w:val="uk-UA"/>
        </w:rPr>
        <w:t xml:space="preserve"> </w:t>
      </w:r>
      <w:r>
        <w:rPr>
          <w:rFonts w:ascii="Arial" w:hAnsi="Arial"/>
          <w:sz w:val="20"/>
          <w:lang w:val="en-GB"/>
        </w:rPr>
        <w:t>therein</w:t>
      </w:r>
      <w:r w:rsidRPr="00B44315">
        <w:rPr>
          <w:rFonts w:ascii="Arial" w:hAnsi="Arial"/>
          <w:sz w:val="20"/>
          <w:lang w:val="uk-UA"/>
        </w:rPr>
        <w:t xml:space="preserve">. </w:t>
      </w:r>
    </w:p>
    <w:p w:rsidR="00B44315" w:rsidRDefault="00B44315" w:rsidP="00B44315">
      <w:pPr>
        <w:jc w:val="both"/>
        <w:outlineLvl w:val="0"/>
        <w:rPr>
          <w:rFonts w:ascii="Arial" w:hAnsi="Arial" w:cs="Arial"/>
          <w:sz w:val="20"/>
          <w:szCs w:val="20"/>
          <w:lang w:val="uk-UA"/>
        </w:rPr>
      </w:pPr>
      <w:r>
        <w:rPr>
          <w:rFonts w:ascii="Arial" w:hAnsi="Arial" w:cs="Arial"/>
          <w:b/>
          <w:sz w:val="20"/>
          <w:szCs w:val="20"/>
          <w:highlight w:val="red"/>
          <w:lang w:val="uk-UA"/>
        </w:rPr>
        <w:t>(Примітка: оберіть одну з опцій вище та видаліть іншу)</w:t>
      </w:r>
      <w:r>
        <w:rPr>
          <w:rFonts w:ascii="Arial" w:hAnsi="Arial" w:cs="Arial"/>
          <w:b/>
          <w:sz w:val="20"/>
          <w:szCs w:val="20"/>
          <w:lang w:val="uk-UA"/>
        </w:rPr>
        <w:t xml:space="preserve"> / </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Note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please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select</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one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and</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delete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the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other</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B44315">
        <w:rPr>
          <w:rFonts w:ascii="Arial" w:hAnsi="Arial" w:cs="Arial"/>
          <w:b/>
          <w:sz w:val="20"/>
          <w:szCs w:val="20"/>
          <w:highlight w:val="red"/>
          <w:lang w:val="uk-UA"/>
        </w:rPr>
        <w:t>)</w:t>
      </w:r>
    </w:p>
    <w:p w:rsidR="00B44315" w:rsidRDefault="00B44315" w:rsidP="00B44315">
      <w:pPr>
        <w:jc w:val="both"/>
        <w:outlineLvl w:val="0"/>
        <w:rPr>
          <w:rFonts w:ascii="Arial" w:hAnsi="Arial"/>
          <w:b/>
          <w:sz w:val="20"/>
          <w:lang w:val="uk-UA"/>
        </w:rPr>
      </w:pPr>
    </w:p>
    <w:p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Об'єкт / </w:t>
      </w:r>
      <w:r>
        <w:rPr>
          <w:rFonts w:ascii="Arial" w:hAnsi="Arial"/>
          <w:b/>
          <w:sz w:val="20"/>
          <w:lang w:val="en-GB"/>
        </w:rPr>
        <w:t>Site</w:t>
      </w:r>
    </w:p>
    <w:p w:rsidR="00B44315" w:rsidRDefault="00B44315" w:rsidP="00B44315">
      <w:pPr>
        <w:jc w:val="both"/>
        <w:outlineLvl w:val="0"/>
        <w:rPr>
          <w:rFonts w:ascii="Arial" w:hAnsi="Arial"/>
          <w:sz w:val="20"/>
          <w:lang w:val="uk-UA"/>
        </w:rPr>
      </w:pPr>
      <w:r>
        <w:rPr>
          <w:rFonts w:ascii="Arial" w:hAnsi="Arial"/>
          <w:sz w:val="20"/>
          <w:lang w:val="uk-UA"/>
        </w:rPr>
        <w:t xml:space="preserve">Об'єкт виконання Робіт розташований за адресою: </w:t>
      </w:r>
      <w:r>
        <w:rPr>
          <w:rFonts w:ascii="Arial" w:hAnsi="Arial"/>
          <w:sz w:val="20"/>
          <w:highlight w:val="yellow"/>
          <w:lang w:val="uk-UA"/>
        </w:rPr>
        <w:t>&lt;адреса та детальний опис місцерозташування&gt;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site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located</w:t>
      </w:r>
      <w:r>
        <w:rPr>
          <w:rFonts w:ascii="Arial" w:hAnsi="Arial"/>
          <w:sz w:val="20"/>
          <w:lang w:val="uk-UA"/>
        </w:rPr>
        <w:t xml:space="preserve"> </w:t>
      </w:r>
      <w:r>
        <w:rPr>
          <w:rFonts w:ascii="Arial" w:hAnsi="Arial"/>
          <w:sz w:val="20"/>
          <w:lang w:val="en-GB"/>
        </w:rPr>
        <w:t>at</w:t>
      </w:r>
      <w:r>
        <w:rPr>
          <w:rFonts w:ascii="Arial" w:hAnsi="Arial"/>
          <w:sz w:val="20"/>
          <w:lang w:val="uk-UA"/>
        </w:rPr>
        <w:t xml:space="preserve"> </w:t>
      </w:r>
      <w:r>
        <w:rPr>
          <w:rFonts w:ascii="Arial" w:hAnsi="Arial"/>
          <w:sz w:val="20"/>
          <w:highlight w:val="yellow"/>
          <w:lang w:val="uk-UA"/>
        </w:rPr>
        <w:t xml:space="preserve">&lt; </w:t>
      </w:r>
      <w:r>
        <w:rPr>
          <w:rFonts w:ascii="Arial" w:hAnsi="Arial"/>
          <w:sz w:val="20"/>
          <w:highlight w:val="yellow"/>
          <w:lang w:val="en-GB"/>
        </w:rPr>
        <w:t>address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detailed</w:t>
      </w:r>
      <w:r>
        <w:rPr>
          <w:rFonts w:ascii="Arial" w:hAnsi="Arial"/>
          <w:sz w:val="20"/>
          <w:highlight w:val="yellow"/>
          <w:lang w:val="uk-UA"/>
        </w:rPr>
        <w:t xml:space="preserve"> </w:t>
      </w:r>
      <w:r>
        <w:rPr>
          <w:rFonts w:ascii="Arial" w:hAnsi="Arial"/>
          <w:sz w:val="20"/>
          <w:highlight w:val="yellow"/>
          <w:lang w:val="en-GB"/>
        </w:rPr>
        <w:t>description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location</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b/>
          <w:sz w:val="20"/>
          <w:lang w:val="uk-UA"/>
        </w:rPr>
      </w:pPr>
      <w:r>
        <w:rPr>
          <w:rFonts w:ascii="Arial" w:hAnsi="Arial"/>
          <w:sz w:val="20"/>
          <w:lang w:val="uk-UA"/>
        </w:rPr>
        <w:t>Об'єкт має такий правовий статус</w:t>
      </w:r>
      <w:r>
        <w:rPr>
          <w:rFonts w:ascii="Arial" w:hAnsi="Arial"/>
          <w:sz w:val="20"/>
          <w:highlight w:val="yellow"/>
          <w:lang w:val="uk-UA"/>
        </w:rPr>
        <w:t xml:space="preserve">: &lt;деталі права власності на землю, наявні споруди та офіційні дозволи, а також будівельні дозволи на виконання робіт&gt;. /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legal</w:t>
      </w:r>
      <w:r w:rsidRPr="00B44315">
        <w:rPr>
          <w:rFonts w:ascii="Arial" w:hAnsi="Arial"/>
          <w:sz w:val="20"/>
          <w:lang w:val="uk-UA"/>
        </w:rPr>
        <w:t xml:space="preserve"> </w:t>
      </w:r>
      <w:r w:rsidRPr="00B44315">
        <w:rPr>
          <w:rFonts w:ascii="Arial" w:hAnsi="Arial"/>
          <w:sz w:val="20"/>
          <w:lang w:val="en-GB"/>
        </w:rPr>
        <w:t>status</w:t>
      </w:r>
      <w:r w:rsidRPr="00B44315">
        <w:rPr>
          <w:rFonts w:ascii="Arial" w:hAnsi="Arial"/>
          <w:sz w:val="20"/>
          <w:lang w:val="uk-UA"/>
        </w:rPr>
        <w:t xml:space="preserve"> </w:t>
      </w:r>
      <w:r w:rsidRPr="00B44315">
        <w:rPr>
          <w:rFonts w:ascii="Arial" w:hAnsi="Arial"/>
          <w:sz w:val="20"/>
          <w:lang w:val="en-GB"/>
        </w:rPr>
        <w:t>of</w:t>
      </w:r>
      <w:r w:rsidRPr="00B44315">
        <w:rPr>
          <w:rFonts w:ascii="Arial" w:hAnsi="Arial"/>
          <w:sz w:val="20"/>
          <w:lang w:val="uk-UA"/>
        </w:rPr>
        <w:t xml:space="preserve">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site</w:t>
      </w:r>
      <w:r w:rsidRPr="00B44315">
        <w:rPr>
          <w:rFonts w:ascii="Arial" w:hAnsi="Arial"/>
          <w:sz w:val="20"/>
          <w:lang w:val="uk-UA"/>
        </w:rPr>
        <w:t xml:space="preserve"> </w:t>
      </w:r>
      <w:r w:rsidRPr="00B44315">
        <w:rPr>
          <w:rFonts w:ascii="Arial" w:hAnsi="Arial"/>
          <w:sz w:val="20"/>
          <w:lang w:val="en-GB"/>
        </w:rPr>
        <w:t>is</w:t>
      </w:r>
      <w:r w:rsidRPr="00B44315">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detail</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legal</w:t>
      </w:r>
      <w:r>
        <w:rPr>
          <w:rFonts w:ascii="Arial" w:hAnsi="Arial"/>
          <w:sz w:val="20"/>
          <w:highlight w:val="yellow"/>
          <w:lang w:val="uk-UA"/>
        </w:rPr>
        <w:t xml:space="preserve"> </w:t>
      </w:r>
      <w:r>
        <w:rPr>
          <w:rFonts w:ascii="Arial" w:hAnsi="Arial"/>
          <w:sz w:val="20"/>
          <w:highlight w:val="yellow"/>
          <w:lang w:val="en-GB"/>
        </w:rPr>
        <w:t>ownership</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land</w:t>
      </w:r>
      <w:r>
        <w:rPr>
          <w:rFonts w:ascii="Arial" w:hAnsi="Arial"/>
          <w:sz w:val="20"/>
          <w:highlight w:val="yellow"/>
          <w:lang w:val="uk-UA"/>
        </w:rPr>
        <w:t xml:space="preserve">, </w:t>
      </w:r>
      <w:r>
        <w:rPr>
          <w:rFonts w:ascii="Arial" w:hAnsi="Arial"/>
          <w:sz w:val="20"/>
          <w:highlight w:val="yellow"/>
          <w:lang w:val="en-GB"/>
        </w:rPr>
        <w:t>existing</w:t>
      </w:r>
      <w:r>
        <w:rPr>
          <w:rFonts w:ascii="Arial" w:hAnsi="Arial"/>
          <w:sz w:val="20"/>
          <w:highlight w:val="yellow"/>
          <w:lang w:val="uk-UA"/>
        </w:rPr>
        <w:t xml:space="preserve"> </w:t>
      </w:r>
      <w:r>
        <w:rPr>
          <w:rFonts w:ascii="Arial" w:hAnsi="Arial"/>
          <w:sz w:val="20"/>
          <w:highlight w:val="yellow"/>
          <w:lang w:val="en-GB"/>
        </w:rPr>
        <w:t>buildings</w:t>
      </w:r>
      <w:r>
        <w:rPr>
          <w:rFonts w:ascii="Arial" w:hAnsi="Arial"/>
          <w:sz w:val="20"/>
          <w:highlight w:val="yellow"/>
          <w:lang w:val="uk-UA"/>
        </w:rPr>
        <w:t xml:space="preserve"> </w:t>
      </w:r>
      <w:r>
        <w:rPr>
          <w:rFonts w:ascii="Arial" w:hAnsi="Arial"/>
          <w:sz w:val="20"/>
          <w:highlight w:val="yellow"/>
          <w:lang w:val="en-GB"/>
        </w:rPr>
        <w:t>together</w:t>
      </w:r>
      <w:r>
        <w:rPr>
          <w:rFonts w:ascii="Arial" w:hAnsi="Arial"/>
          <w:sz w:val="20"/>
          <w:highlight w:val="yellow"/>
          <w:lang w:val="uk-UA"/>
        </w:rPr>
        <w:t xml:space="preserve"> </w:t>
      </w:r>
      <w:r>
        <w:rPr>
          <w:rFonts w:ascii="Arial" w:hAnsi="Arial"/>
          <w:sz w:val="20"/>
          <w:highlight w:val="yellow"/>
          <w:lang w:val="en-GB"/>
        </w:rPr>
        <w:t>with</w:t>
      </w:r>
      <w:r>
        <w:rPr>
          <w:rFonts w:ascii="Arial" w:hAnsi="Arial"/>
          <w:sz w:val="20"/>
          <w:highlight w:val="yellow"/>
          <w:lang w:val="uk-UA"/>
        </w:rPr>
        <w:t xml:space="preserve"> </w:t>
      </w:r>
      <w:r>
        <w:rPr>
          <w:rFonts w:ascii="Arial" w:hAnsi="Arial"/>
          <w:sz w:val="20"/>
          <w:highlight w:val="yellow"/>
          <w:lang w:val="en-GB"/>
        </w:rPr>
        <w:t>official</w:t>
      </w:r>
      <w:r>
        <w:rPr>
          <w:rFonts w:ascii="Arial" w:hAnsi="Arial"/>
          <w:sz w:val="20"/>
          <w:highlight w:val="yellow"/>
          <w:lang w:val="uk-UA"/>
        </w:rPr>
        <w:t xml:space="preserve"> </w:t>
      </w:r>
      <w:r>
        <w:rPr>
          <w:rFonts w:ascii="Arial" w:hAnsi="Arial"/>
          <w:sz w:val="20"/>
          <w:highlight w:val="yellow"/>
          <w:lang w:val="en-GB"/>
        </w:rPr>
        <w:t>authorizations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building</w:t>
      </w:r>
      <w:r>
        <w:rPr>
          <w:rFonts w:ascii="Arial" w:hAnsi="Arial"/>
          <w:sz w:val="20"/>
          <w:highlight w:val="yellow"/>
          <w:lang w:val="uk-UA"/>
        </w:rPr>
        <w:t xml:space="preserve"> </w:t>
      </w:r>
      <w:r>
        <w:rPr>
          <w:rFonts w:ascii="Arial" w:hAnsi="Arial"/>
          <w:sz w:val="20"/>
          <w:highlight w:val="yellow"/>
          <w:lang w:val="en-GB"/>
        </w:rPr>
        <w:t>permits</w:t>
      </w:r>
      <w:r>
        <w:rPr>
          <w:rFonts w:ascii="Arial" w:hAnsi="Arial"/>
          <w:sz w:val="20"/>
          <w:highlight w:val="yellow"/>
          <w:lang w:val="uk-UA"/>
        </w:rPr>
        <w:t xml:space="preserve"> </w:t>
      </w:r>
      <w:r>
        <w:rPr>
          <w:rFonts w:ascii="Arial" w:hAnsi="Arial"/>
          <w:sz w:val="20"/>
          <w:highlight w:val="yellow"/>
          <w:lang w:val="en-GB"/>
        </w:rPr>
        <w:t>obtained</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execute</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sz w:val="20"/>
          <w:highlight w:val="yellow"/>
          <w:lang w:val="uk-UA"/>
        </w:rPr>
      </w:pPr>
    </w:p>
    <w:p w:rsidR="00B44315" w:rsidRDefault="00B44315" w:rsidP="00B44315">
      <w:pPr>
        <w:jc w:val="both"/>
        <w:outlineLvl w:val="0"/>
        <w:rPr>
          <w:rFonts w:ascii="Arial" w:hAnsi="Arial"/>
          <w:b/>
          <w:sz w:val="20"/>
          <w:lang w:val="uk-UA"/>
        </w:rPr>
      </w:pPr>
      <w:r>
        <w:rPr>
          <w:rFonts w:ascii="Arial" w:hAnsi="Arial"/>
          <w:sz w:val="20"/>
          <w:highlight w:val="yellow"/>
          <w:lang w:val="uk-UA"/>
        </w:rPr>
        <w:t xml:space="preserve">&lt;вказати відповідні деталі щодо об'єкту, напр., умови доступу, перелік приміщень, що надаються Підряднику у користування, можливість проведення огляду об'єкту для визначення стану приміщень тощо&gt;. </w:t>
      </w:r>
      <w:r>
        <w:rPr>
          <w:rFonts w:ascii="Arial" w:hAnsi="Arial"/>
          <w:sz w:val="20"/>
          <w:highlight w:val="yellow"/>
          <w:lang w:val="en-GB"/>
        </w:rPr>
        <w:t>&lt;include relevant details concerning the site e.g. conditions of access list of premises placed at the Contractor’s disposal, possibility of providing for an inventory to state condition of premises etc.&gt;</w:t>
      </w:r>
      <w:r>
        <w:rPr>
          <w:rFonts w:ascii="Arial" w:hAnsi="Arial"/>
          <w:sz w:val="20"/>
          <w:lang w:val="en-GB"/>
        </w:rPr>
        <w:t>.</w:t>
      </w:r>
    </w:p>
    <w:p w:rsidR="00B44315" w:rsidRDefault="00B44315" w:rsidP="00B44315">
      <w:pPr>
        <w:ind w:left="567" w:hanging="567"/>
        <w:jc w:val="both"/>
        <w:outlineLvl w:val="0"/>
        <w:rPr>
          <w:rFonts w:ascii="Arial" w:hAnsi="Arial"/>
          <w:sz w:val="20"/>
          <w:lang w:val="uk-UA"/>
        </w:rPr>
      </w:pPr>
    </w:p>
    <w:p w:rsidR="00B44315" w:rsidRDefault="00B44315" w:rsidP="00A230C8">
      <w:pPr>
        <w:numPr>
          <w:ilvl w:val="0"/>
          <w:numId w:val="1"/>
        </w:numPr>
        <w:spacing w:before="240"/>
        <w:jc w:val="both"/>
        <w:outlineLvl w:val="0"/>
        <w:rPr>
          <w:rFonts w:ascii="Arial" w:hAnsi="Arial"/>
          <w:sz w:val="20"/>
          <w:highlight w:val="cyan"/>
          <w:lang w:val="uk-UA"/>
        </w:rPr>
      </w:pPr>
      <w:r>
        <w:rPr>
          <w:rFonts w:ascii="Arial" w:hAnsi="Arial"/>
          <w:b/>
          <w:sz w:val="20"/>
          <w:highlight w:val="cyan"/>
          <w:lang w:val="uk-UA"/>
        </w:rPr>
        <w:t>(Опція: Зобов'язання Підрядника)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Contractor</w:t>
      </w:r>
      <w:r>
        <w:rPr>
          <w:rFonts w:ascii="Arial" w:hAnsi="Arial"/>
          <w:b/>
          <w:sz w:val="20"/>
          <w:highlight w:val="cyan"/>
          <w:lang w:val="uk-UA"/>
        </w:rPr>
        <w:t>’</w:t>
      </w:r>
      <w:r>
        <w:rPr>
          <w:rFonts w:ascii="Arial" w:hAnsi="Arial"/>
          <w:b/>
          <w:sz w:val="20"/>
          <w:highlight w:val="cyan"/>
          <w:lang w:val="en-GB"/>
        </w:rPr>
        <w:t>s</w:t>
      </w:r>
      <w:r>
        <w:rPr>
          <w:rFonts w:ascii="Arial" w:hAnsi="Arial"/>
          <w:b/>
          <w:sz w:val="20"/>
          <w:highlight w:val="cyan"/>
          <w:lang w:val="uk-UA"/>
        </w:rPr>
        <w:t xml:space="preserve"> </w:t>
      </w:r>
      <w:r>
        <w:rPr>
          <w:rFonts w:ascii="Arial" w:hAnsi="Arial"/>
          <w:b/>
          <w:sz w:val="20"/>
          <w:highlight w:val="cyan"/>
          <w:lang w:val="en-GB"/>
        </w:rPr>
        <w:t>obligations</w:t>
      </w:r>
      <w:r>
        <w:rPr>
          <w:rFonts w:ascii="Arial" w:hAnsi="Arial"/>
          <w:b/>
          <w:sz w:val="20"/>
          <w:highlight w:val="cyan"/>
          <w:lang w:val="uk-UA"/>
        </w:rPr>
        <w:t>)</w:t>
      </w:r>
    </w:p>
    <w:p w:rsidR="00B44315" w:rsidRDefault="00B44315" w:rsidP="00B44315">
      <w:pPr>
        <w:jc w:val="both"/>
        <w:outlineLvl w:val="0"/>
        <w:rPr>
          <w:rFonts w:ascii="Arial" w:hAnsi="Arial"/>
          <w:sz w:val="20"/>
          <w:highlight w:val="yellow"/>
          <w:lang w:val="uk-UA"/>
        </w:rPr>
      </w:pPr>
      <w:r>
        <w:rPr>
          <w:rFonts w:ascii="Arial" w:hAnsi="Arial"/>
          <w:sz w:val="20"/>
          <w:lang w:val="uk-UA"/>
        </w:rPr>
        <w:t xml:space="preserve">Підрядник зобов'язаний </w:t>
      </w:r>
      <w:r>
        <w:rPr>
          <w:rFonts w:ascii="Arial" w:hAnsi="Arial"/>
          <w:sz w:val="20"/>
          <w:highlight w:val="yellow"/>
          <w:lang w:val="uk-UA"/>
        </w:rPr>
        <w:t xml:space="preserve">&lt;вказати зобов'язання, що не включені до Загальних умов </w:t>
      </w:r>
      <w:r w:rsidR="000E7309">
        <w:rPr>
          <w:rFonts w:ascii="Arial" w:hAnsi="Arial"/>
          <w:sz w:val="20"/>
          <w:highlight w:val="yellow"/>
          <w:lang w:val="uk-UA"/>
        </w:rPr>
        <w:t>договорі</w:t>
      </w:r>
      <w:r>
        <w:rPr>
          <w:rFonts w:ascii="Arial" w:hAnsi="Arial"/>
          <w:sz w:val="20"/>
          <w:highlight w:val="yellow"/>
          <w:lang w:val="uk-UA"/>
        </w:rPr>
        <w:t xml:space="preserve">в про виконання робіт - Версія 3, 2020 р., або іншій </w:t>
      </w:r>
      <w:r w:rsidR="000E7309">
        <w:rPr>
          <w:rFonts w:ascii="Arial" w:hAnsi="Arial"/>
          <w:sz w:val="20"/>
          <w:highlight w:val="yellow"/>
          <w:lang w:val="uk-UA"/>
        </w:rPr>
        <w:t>договірній</w:t>
      </w:r>
      <w:r>
        <w:rPr>
          <w:rFonts w:ascii="Arial" w:hAnsi="Arial"/>
          <w:sz w:val="20"/>
          <w:highlight w:val="yellow"/>
          <w:lang w:val="uk-UA"/>
        </w:rPr>
        <w:t xml:space="preserve"> документації, напр., зобов'язання щодо публічності, зобов'язання підрядника бути ознайомленим із місцевими законами та звичаями тощо&gt;. /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Contractor</w:t>
      </w:r>
      <w:r w:rsidRPr="00B44315">
        <w:rPr>
          <w:rFonts w:ascii="Arial" w:hAnsi="Arial"/>
          <w:sz w:val="20"/>
          <w:lang w:val="uk-UA"/>
        </w:rPr>
        <w:t xml:space="preserve"> </w:t>
      </w:r>
      <w:r w:rsidRPr="00B44315">
        <w:rPr>
          <w:rFonts w:ascii="Arial" w:hAnsi="Arial"/>
          <w:sz w:val="20"/>
          <w:lang w:val="en-GB"/>
        </w:rPr>
        <w:t>shall</w:t>
      </w:r>
      <w:r w:rsidRPr="00B44315">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specify</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which</w:t>
      </w:r>
      <w:r>
        <w:rPr>
          <w:rFonts w:ascii="Arial" w:hAnsi="Arial"/>
          <w:sz w:val="20"/>
          <w:highlight w:val="yellow"/>
          <w:lang w:val="uk-UA"/>
        </w:rPr>
        <w:t xml:space="preserve"> </w:t>
      </w:r>
      <w:r>
        <w:rPr>
          <w:rFonts w:ascii="Arial" w:hAnsi="Arial"/>
          <w:sz w:val="20"/>
          <w:highlight w:val="yellow"/>
          <w:lang w:val="en-GB"/>
        </w:rPr>
        <w:t>are</w:t>
      </w:r>
      <w:r>
        <w:rPr>
          <w:rFonts w:ascii="Arial" w:hAnsi="Arial"/>
          <w:sz w:val="20"/>
          <w:highlight w:val="yellow"/>
          <w:lang w:val="uk-UA"/>
        </w:rPr>
        <w:t xml:space="preserve"> </w:t>
      </w:r>
      <w:r>
        <w:rPr>
          <w:rFonts w:ascii="Arial" w:hAnsi="Arial"/>
          <w:sz w:val="20"/>
          <w:highlight w:val="yellow"/>
          <w:lang w:val="en-GB"/>
        </w:rPr>
        <w:t>not</w:t>
      </w:r>
      <w:r>
        <w:rPr>
          <w:rFonts w:ascii="Arial" w:hAnsi="Arial"/>
          <w:sz w:val="20"/>
          <w:highlight w:val="yellow"/>
          <w:lang w:val="uk-UA"/>
        </w:rPr>
        <w:t xml:space="preserve"> </w:t>
      </w:r>
      <w:r>
        <w:rPr>
          <w:rFonts w:ascii="Arial" w:hAnsi="Arial"/>
          <w:sz w:val="20"/>
          <w:highlight w:val="yellow"/>
          <w:lang w:val="en-GB"/>
        </w:rPr>
        <w:t>included</w:t>
      </w:r>
      <w:r>
        <w:rPr>
          <w:rFonts w:ascii="Arial" w:hAnsi="Arial"/>
          <w:sz w:val="20"/>
          <w:highlight w:val="yellow"/>
          <w:lang w:val="uk-UA"/>
        </w:rPr>
        <w:t xml:space="preserve"> </w:t>
      </w:r>
      <w:r>
        <w:rPr>
          <w:rFonts w:ascii="Arial" w:hAnsi="Arial"/>
          <w:sz w:val="20"/>
          <w:highlight w:val="yellow"/>
          <w:lang w:val="en-GB"/>
        </w:rPr>
        <w:t>in</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General</w:t>
      </w:r>
      <w:r>
        <w:rPr>
          <w:rFonts w:ascii="Arial" w:hAnsi="Arial"/>
          <w:sz w:val="20"/>
          <w:highlight w:val="yellow"/>
          <w:lang w:val="uk-UA"/>
        </w:rPr>
        <w:t xml:space="preserve"> </w:t>
      </w:r>
      <w:r>
        <w:rPr>
          <w:rFonts w:ascii="Arial" w:hAnsi="Arial"/>
          <w:sz w:val="20"/>
          <w:highlight w:val="yellow"/>
          <w:lang w:val="en-GB"/>
        </w:rPr>
        <w:t>Terms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Conditions</w:t>
      </w:r>
      <w:r>
        <w:rPr>
          <w:rFonts w:ascii="Arial" w:hAnsi="Arial"/>
          <w:sz w:val="20"/>
          <w:highlight w:val="yellow"/>
          <w:lang w:val="uk-UA"/>
        </w:rPr>
        <w:t xml:space="preserve"> </w:t>
      </w:r>
      <w:r>
        <w:rPr>
          <w:rFonts w:ascii="Arial" w:hAnsi="Arial"/>
          <w:sz w:val="20"/>
          <w:highlight w:val="yellow"/>
          <w:lang w:val="en-GB"/>
        </w:rPr>
        <w:t>for</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 xml:space="preserve"> </w:t>
      </w:r>
      <w:r>
        <w:rPr>
          <w:rFonts w:ascii="Arial" w:hAnsi="Arial"/>
          <w:sz w:val="20"/>
          <w:highlight w:val="yellow"/>
          <w:lang w:val="en-GB"/>
        </w:rPr>
        <w:t>Contracts</w:t>
      </w:r>
      <w:r>
        <w:rPr>
          <w:rFonts w:ascii="Arial" w:hAnsi="Arial"/>
          <w:sz w:val="20"/>
          <w:highlight w:val="yellow"/>
          <w:lang w:val="uk-UA"/>
        </w:rPr>
        <w:t xml:space="preserve"> – </w:t>
      </w:r>
      <w:r>
        <w:rPr>
          <w:rFonts w:ascii="Arial" w:hAnsi="Arial"/>
          <w:sz w:val="20"/>
          <w:highlight w:val="yellow"/>
          <w:lang w:val="en-GB"/>
        </w:rPr>
        <w:t>Ver</w:t>
      </w:r>
      <w:r>
        <w:rPr>
          <w:rFonts w:ascii="Arial" w:hAnsi="Arial"/>
          <w:sz w:val="20"/>
          <w:highlight w:val="yellow"/>
          <w:lang w:val="uk-UA"/>
        </w:rPr>
        <w:t xml:space="preserve">3 2020 </w:t>
      </w:r>
      <w:r>
        <w:rPr>
          <w:rFonts w:ascii="Arial" w:hAnsi="Arial"/>
          <w:sz w:val="20"/>
          <w:highlight w:val="yellow"/>
          <w:lang w:val="en-GB"/>
        </w:rPr>
        <w:t>or</w:t>
      </w:r>
      <w:r>
        <w:rPr>
          <w:rFonts w:ascii="Arial" w:hAnsi="Arial"/>
          <w:sz w:val="20"/>
          <w:highlight w:val="yellow"/>
          <w:lang w:val="uk-UA"/>
        </w:rPr>
        <w:t xml:space="preserve"> </w:t>
      </w:r>
      <w:r>
        <w:rPr>
          <w:rFonts w:ascii="Arial" w:hAnsi="Arial"/>
          <w:sz w:val="20"/>
          <w:highlight w:val="yellow"/>
          <w:lang w:val="en-GB"/>
        </w:rPr>
        <w:t>other</w:t>
      </w:r>
      <w:r>
        <w:rPr>
          <w:rFonts w:ascii="Arial" w:hAnsi="Arial"/>
          <w:sz w:val="20"/>
          <w:highlight w:val="yellow"/>
          <w:lang w:val="uk-UA"/>
        </w:rPr>
        <w:t xml:space="preserve"> </w:t>
      </w:r>
      <w:r>
        <w:rPr>
          <w:rFonts w:ascii="Arial" w:hAnsi="Arial"/>
          <w:sz w:val="20"/>
          <w:highlight w:val="yellow"/>
          <w:lang w:val="en-GB"/>
        </w:rPr>
        <w:t>contract</w:t>
      </w:r>
      <w:r>
        <w:rPr>
          <w:rFonts w:ascii="Arial" w:hAnsi="Arial"/>
          <w:sz w:val="20"/>
          <w:highlight w:val="yellow"/>
          <w:lang w:val="uk-UA"/>
        </w:rPr>
        <w:t xml:space="preserve"> </w:t>
      </w:r>
      <w:r>
        <w:rPr>
          <w:rFonts w:ascii="Arial" w:hAnsi="Arial"/>
          <w:sz w:val="20"/>
          <w:highlight w:val="yellow"/>
          <w:lang w:val="en-GB"/>
        </w:rPr>
        <w:t>documents</w:t>
      </w:r>
      <w:r>
        <w:rPr>
          <w:rFonts w:ascii="Arial" w:hAnsi="Arial"/>
          <w:sz w:val="20"/>
          <w:highlight w:val="yellow"/>
          <w:lang w:val="uk-UA"/>
        </w:rPr>
        <w:t xml:space="preserve"> </w:t>
      </w:r>
      <w:r>
        <w:rPr>
          <w:rFonts w:ascii="Arial" w:hAnsi="Arial"/>
          <w:sz w:val="20"/>
          <w:highlight w:val="yellow"/>
          <w:lang w:val="en-GB"/>
        </w:rPr>
        <w:t>e</w:t>
      </w:r>
      <w:r>
        <w:rPr>
          <w:rFonts w:ascii="Arial" w:hAnsi="Arial"/>
          <w:sz w:val="20"/>
          <w:highlight w:val="yellow"/>
          <w:lang w:val="uk-UA"/>
        </w:rPr>
        <w:t>.</w:t>
      </w:r>
      <w:r>
        <w:rPr>
          <w:rFonts w:ascii="Arial" w:hAnsi="Arial"/>
          <w:sz w:val="20"/>
          <w:highlight w:val="yellow"/>
          <w:lang w:val="en-GB"/>
        </w:rPr>
        <w:t>g</w:t>
      </w:r>
      <w:r>
        <w:rPr>
          <w:rFonts w:ascii="Arial" w:hAnsi="Arial"/>
          <w:sz w:val="20"/>
          <w:highlight w:val="yellow"/>
          <w:lang w:val="uk-UA"/>
        </w:rPr>
        <w:t xml:space="preserve">. </w:t>
      </w:r>
      <w:r>
        <w:rPr>
          <w:rFonts w:ascii="Arial" w:hAnsi="Arial"/>
          <w:sz w:val="20"/>
          <w:highlight w:val="yellow"/>
          <w:lang w:val="en-GB"/>
        </w:rPr>
        <w:t>visibility</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contractor</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have</w:t>
      </w:r>
      <w:r>
        <w:rPr>
          <w:rFonts w:ascii="Arial" w:hAnsi="Arial"/>
          <w:sz w:val="20"/>
          <w:highlight w:val="yellow"/>
          <w:lang w:val="uk-UA"/>
        </w:rPr>
        <w:t xml:space="preserve"> </w:t>
      </w:r>
      <w:r>
        <w:rPr>
          <w:rFonts w:ascii="Arial" w:hAnsi="Arial"/>
          <w:sz w:val="20"/>
          <w:highlight w:val="yellow"/>
          <w:lang w:val="en-GB"/>
        </w:rPr>
        <w:t>knowledge</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local</w:t>
      </w:r>
      <w:r>
        <w:rPr>
          <w:rFonts w:ascii="Arial" w:hAnsi="Arial"/>
          <w:sz w:val="20"/>
          <w:highlight w:val="yellow"/>
          <w:lang w:val="uk-UA"/>
        </w:rPr>
        <w:t xml:space="preserve"> </w:t>
      </w:r>
      <w:r>
        <w:rPr>
          <w:rFonts w:ascii="Arial" w:hAnsi="Arial"/>
          <w:sz w:val="20"/>
          <w:highlight w:val="yellow"/>
          <w:lang w:val="en-GB"/>
        </w:rPr>
        <w:t>laws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customs</w:t>
      </w:r>
      <w:r>
        <w:rPr>
          <w:rFonts w:ascii="Arial" w:hAnsi="Arial"/>
          <w:sz w:val="20"/>
          <w:highlight w:val="yellow"/>
          <w:lang w:val="uk-UA"/>
        </w:rPr>
        <w:t xml:space="preserve"> </w:t>
      </w:r>
      <w:r>
        <w:rPr>
          <w:rFonts w:ascii="Arial" w:hAnsi="Arial"/>
          <w:sz w:val="20"/>
          <w:highlight w:val="yellow"/>
          <w:lang w:val="en-GB"/>
        </w:rPr>
        <w:t>etc</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sz w:val="20"/>
          <w:highlight w:val="lightGray"/>
          <w:lang w:val="uk-UA"/>
        </w:rPr>
      </w:pPr>
      <w:r>
        <w:rPr>
          <w:rFonts w:ascii="Arial" w:hAnsi="Arial" w:cs="Arial"/>
          <w:b/>
          <w:sz w:val="20"/>
          <w:szCs w:val="20"/>
          <w:highlight w:val="red"/>
          <w:lang w:val="uk-UA"/>
        </w:rPr>
        <w:t>(Примітка: видаліть статтю за потреби). / (</w:t>
      </w:r>
      <w:r>
        <w:rPr>
          <w:rFonts w:ascii="Arial" w:hAnsi="Arial" w:cs="Arial"/>
          <w:b/>
          <w:sz w:val="20"/>
          <w:szCs w:val="20"/>
          <w:highlight w:val="red"/>
          <w:lang w:val="en-US"/>
        </w:rPr>
        <w:t>Note</w:t>
      </w:r>
      <w:r>
        <w:rPr>
          <w:rFonts w:ascii="Arial" w:hAnsi="Arial" w:cs="Arial"/>
          <w:b/>
          <w:sz w:val="20"/>
          <w:szCs w:val="20"/>
          <w:highlight w:val="red"/>
          <w:lang w:val="uk-UA"/>
        </w:rPr>
        <w:t xml:space="preserve">: </w:t>
      </w:r>
      <w:r>
        <w:rPr>
          <w:rFonts w:ascii="Arial" w:hAnsi="Arial" w:cs="Arial"/>
          <w:b/>
          <w:sz w:val="20"/>
          <w:szCs w:val="20"/>
          <w:highlight w:val="red"/>
          <w:lang w:val="en-US"/>
        </w:rPr>
        <w:t>delete</w:t>
      </w:r>
      <w:r>
        <w:rPr>
          <w:rFonts w:ascii="Arial" w:hAnsi="Arial" w:cs="Arial"/>
          <w:b/>
          <w:sz w:val="20"/>
          <w:szCs w:val="20"/>
          <w:highlight w:val="red"/>
          <w:lang w:val="uk-UA"/>
        </w:rPr>
        <w:t xml:space="preserve"> </w:t>
      </w:r>
      <w:r>
        <w:rPr>
          <w:rFonts w:ascii="Arial" w:hAnsi="Arial" w:cs="Arial"/>
          <w:b/>
          <w:sz w:val="20"/>
          <w:szCs w:val="20"/>
          <w:highlight w:val="red"/>
          <w:lang w:val="en-US"/>
        </w:rPr>
        <w:t>article</w:t>
      </w:r>
      <w:r>
        <w:rPr>
          <w:rFonts w:ascii="Arial" w:hAnsi="Arial" w:cs="Arial"/>
          <w:b/>
          <w:sz w:val="20"/>
          <w:szCs w:val="20"/>
          <w:highlight w:val="red"/>
          <w:lang w:val="uk-UA"/>
        </w:rPr>
        <w:t xml:space="preserve"> </w:t>
      </w:r>
      <w:r>
        <w:rPr>
          <w:rFonts w:ascii="Arial" w:hAnsi="Arial" w:cs="Arial"/>
          <w:b/>
          <w:sz w:val="20"/>
          <w:szCs w:val="20"/>
          <w:highlight w:val="red"/>
          <w:lang w:val="en-US"/>
        </w:rPr>
        <w:t>if</w:t>
      </w:r>
      <w:r>
        <w:rPr>
          <w:rFonts w:ascii="Arial" w:hAnsi="Arial" w:cs="Arial"/>
          <w:b/>
          <w:sz w:val="20"/>
          <w:szCs w:val="20"/>
          <w:highlight w:val="red"/>
          <w:lang w:val="uk-UA"/>
        </w:rPr>
        <w:t xml:space="preserve"> </w:t>
      </w:r>
      <w:r>
        <w:rPr>
          <w:rFonts w:ascii="Arial" w:hAnsi="Arial" w:cs="Arial"/>
          <w:b/>
          <w:sz w:val="20"/>
          <w:szCs w:val="20"/>
          <w:highlight w:val="red"/>
          <w:lang w:val="en-US"/>
        </w:rPr>
        <w:t>not</w:t>
      </w:r>
      <w:r>
        <w:rPr>
          <w:rFonts w:ascii="Arial" w:hAnsi="Arial" w:cs="Arial"/>
          <w:b/>
          <w:sz w:val="20"/>
          <w:szCs w:val="20"/>
          <w:highlight w:val="red"/>
          <w:lang w:val="uk-UA"/>
        </w:rPr>
        <w:t xml:space="preserve"> </w:t>
      </w:r>
      <w:r>
        <w:rPr>
          <w:rFonts w:ascii="Arial" w:hAnsi="Arial" w:cs="Arial"/>
          <w:b/>
          <w:sz w:val="20"/>
          <w:szCs w:val="20"/>
          <w:highlight w:val="red"/>
          <w:lang w:val="en-US"/>
        </w:rPr>
        <w:t>required</w:t>
      </w:r>
      <w:r>
        <w:rPr>
          <w:rFonts w:ascii="Arial" w:hAnsi="Arial" w:cs="Arial"/>
          <w:b/>
          <w:sz w:val="20"/>
          <w:szCs w:val="20"/>
          <w:highlight w:val="red"/>
          <w:lang w:val="uk-UA"/>
        </w:rPr>
        <w:t>)</w:t>
      </w:r>
    </w:p>
    <w:p w:rsidR="00B44315" w:rsidRDefault="00B44315" w:rsidP="00B44315">
      <w:pPr>
        <w:ind w:left="567" w:hanging="567"/>
        <w:jc w:val="both"/>
        <w:outlineLvl w:val="0"/>
        <w:rPr>
          <w:rFonts w:ascii="Arial" w:hAnsi="Arial"/>
          <w:b/>
          <w:sz w:val="20"/>
          <w:lang w:val="uk-UA"/>
        </w:rPr>
      </w:pPr>
    </w:p>
    <w:p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Опція: Програма виконання / </w:t>
      </w:r>
      <w:r>
        <w:rPr>
          <w:rFonts w:ascii="Arial" w:hAnsi="Arial"/>
          <w:b/>
          <w:sz w:val="20"/>
          <w:lang w:val="en-GB"/>
        </w:rPr>
        <w:t>Option: Programme of Implementation</w:t>
      </w:r>
    </w:p>
    <w:p w:rsidR="00B44315" w:rsidRDefault="00B44315" w:rsidP="00B44315">
      <w:pPr>
        <w:jc w:val="both"/>
        <w:outlineLvl w:val="0"/>
        <w:rPr>
          <w:rFonts w:ascii="Arial" w:hAnsi="Arial"/>
          <w:sz w:val="20"/>
          <w:lang w:val="uk-UA"/>
        </w:rPr>
      </w:pPr>
      <w:r>
        <w:rPr>
          <w:rFonts w:ascii="Arial" w:hAnsi="Arial"/>
          <w:sz w:val="20"/>
          <w:lang w:val="uk-UA"/>
        </w:rPr>
        <w:t xml:space="preserve">Виходячи з Плану роботи, що включений до Технічних специфікацій та вимог пропозиції Підрядника, Підрядник надає Організації-замовнику, не пізніше </w:t>
      </w:r>
      <w:r>
        <w:rPr>
          <w:rFonts w:ascii="Arial" w:hAnsi="Arial"/>
          <w:sz w:val="20"/>
          <w:highlight w:val="yellow"/>
          <w:lang w:val="uk-UA"/>
        </w:rPr>
        <w:t>&lt;дата&gt;,</w:t>
      </w:r>
      <w:r>
        <w:rPr>
          <w:rFonts w:ascii="Arial" w:hAnsi="Arial"/>
          <w:sz w:val="20"/>
          <w:lang w:val="uk-UA"/>
        </w:rPr>
        <w:t xml:space="preserve"> детальну Програму виконання. / </w:t>
      </w:r>
      <w:bookmarkStart w:id="1" w:name="_Hlk130762073"/>
      <w:r>
        <w:rPr>
          <w:rFonts w:ascii="Arial" w:hAnsi="Arial"/>
          <w:sz w:val="20"/>
          <w:lang w:val="en-GB"/>
        </w:rPr>
        <w:t>Based</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w:t>
      </w:r>
      <w:r>
        <w:rPr>
          <w:rFonts w:ascii="Arial" w:hAnsi="Arial"/>
          <w:sz w:val="20"/>
          <w:lang w:val="uk-UA"/>
        </w:rPr>
        <w:t xml:space="preserve"> </w:t>
      </w:r>
      <w:r>
        <w:rPr>
          <w:rFonts w:ascii="Arial" w:hAnsi="Arial"/>
          <w:sz w:val="20"/>
          <w:lang w:val="en-GB"/>
        </w:rPr>
        <w:t>Plan</w:t>
      </w:r>
      <w:r>
        <w:rPr>
          <w:rFonts w:ascii="Arial" w:hAnsi="Arial"/>
          <w:sz w:val="20"/>
          <w:lang w:val="uk-UA"/>
        </w:rPr>
        <w:t xml:space="preserve"> </w:t>
      </w:r>
      <w:r>
        <w:rPr>
          <w:rFonts w:ascii="Arial" w:hAnsi="Arial"/>
          <w:sz w:val="20"/>
          <w:lang w:val="en-GB"/>
        </w:rPr>
        <w:t>included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Specifications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Requirements</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lastRenderedPageBreak/>
        <w:t>shall</w:t>
      </w:r>
      <w:r>
        <w:rPr>
          <w:rFonts w:ascii="Arial" w:hAnsi="Arial"/>
          <w:sz w:val="20"/>
          <w:lang w:val="uk-UA"/>
        </w:rPr>
        <w:t xml:space="preserve"> </w:t>
      </w:r>
      <w:r>
        <w:rPr>
          <w:rFonts w:ascii="Arial" w:hAnsi="Arial"/>
          <w:sz w:val="20"/>
          <w:lang w:val="en-GB"/>
        </w:rPr>
        <w:t>submit</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specified</w:t>
      </w:r>
      <w:r>
        <w:rPr>
          <w:rFonts w:ascii="Arial" w:hAnsi="Arial"/>
          <w:sz w:val="20"/>
          <w:lang w:val="uk-UA"/>
        </w:rPr>
        <w:t xml:space="preserve"> </w:t>
      </w:r>
      <w:r>
        <w:rPr>
          <w:rFonts w:ascii="Arial" w:hAnsi="Arial"/>
          <w:sz w:val="20"/>
          <w:lang w:val="en-GB"/>
        </w:rPr>
        <w:t>Programme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no</w:t>
      </w:r>
      <w:r>
        <w:rPr>
          <w:rFonts w:ascii="Arial" w:hAnsi="Arial"/>
          <w:sz w:val="20"/>
          <w:lang w:val="uk-UA"/>
        </w:rPr>
        <w:t xml:space="preserve"> </w:t>
      </w:r>
      <w:r>
        <w:rPr>
          <w:rFonts w:ascii="Arial" w:hAnsi="Arial"/>
          <w:sz w:val="20"/>
          <w:lang w:val="en-GB"/>
        </w:rPr>
        <w:t>later</w:t>
      </w:r>
      <w:r>
        <w:rPr>
          <w:rFonts w:ascii="Arial" w:hAnsi="Arial"/>
          <w:sz w:val="20"/>
          <w:lang w:val="uk-UA"/>
        </w:rPr>
        <w:t xml:space="preserve"> </w:t>
      </w:r>
      <w:r>
        <w:rPr>
          <w:rFonts w:ascii="Arial" w:hAnsi="Arial"/>
          <w:sz w:val="20"/>
          <w:lang w:val="en-GB"/>
        </w:rPr>
        <w:t>than</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date</w:t>
      </w:r>
      <w:r>
        <w:rPr>
          <w:rFonts w:ascii="Arial" w:hAnsi="Arial"/>
          <w:sz w:val="20"/>
          <w:highlight w:val="yellow"/>
          <w:lang w:val="uk-UA"/>
        </w:rPr>
        <w:t>&gt;.</w:t>
      </w:r>
      <w:r>
        <w:rPr>
          <w:rFonts w:ascii="Arial" w:hAnsi="Arial"/>
          <w:sz w:val="20"/>
          <w:lang w:val="uk-UA"/>
        </w:rPr>
        <w:t xml:space="preserve"> </w:t>
      </w:r>
      <w:r>
        <w:rPr>
          <w:rFonts w:ascii="Arial" w:hAnsi="Arial"/>
          <w:sz w:val="20"/>
          <w:lang w:val="en-GB"/>
        </w:rPr>
        <w:t>Once approved by the Contracting Authority under article 8 of the General Terms and Conditions for Works Contracts Ver3 2020, the Programme of Implementation shall become part of the Contract documents.</w:t>
      </w:r>
      <w:bookmarkEnd w:id="1"/>
    </w:p>
    <w:p w:rsidR="00B44315" w:rsidRDefault="00B44315" w:rsidP="00B44315">
      <w:pPr>
        <w:jc w:val="both"/>
        <w:outlineLvl w:val="0"/>
        <w:rPr>
          <w:rFonts w:ascii="Arial" w:hAnsi="Arial"/>
          <w:sz w:val="20"/>
          <w:lang w:val="uk-UA"/>
        </w:rPr>
      </w:pPr>
      <w:r>
        <w:rPr>
          <w:rFonts w:ascii="Arial" w:hAnsi="Arial"/>
          <w:sz w:val="20"/>
          <w:lang w:val="uk-UA"/>
        </w:rPr>
        <w:t xml:space="preserve">Після затвердження Організацією-замовником відповідно до Статті 8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Програма виконання стає частиною </w:t>
      </w:r>
      <w:r w:rsidR="000E7309">
        <w:rPr>
          <w:rFonts w:ascii="Arial" w:hAnsi="Arial"/>
          <w:sz w:val="20"/>
          <w:lang w:val="uk-UA"/>
        </w:rPr>
        <w:t>Договірної документації</w:t>
      </w:r>
      <w:r>
        <w:rPr>
          <w:rFonts w:ascii="Arial" w:hAnsi="Arial"/>
          <w:sz w:val="20"/>
          <w:lang w:val="uk-UA"/>
        </w:rPr>
        <w:t xml:space="preserve">. </w:t>
      </w:r>
    </w:p>
    <w:p w:rsidR="00B44315" w:rsidRDefault="00B44315" w:rsidP="00B44315">
      <w:pPr>
        <w:jc w:val="both"/>
        <w:outlineLvl w:val="0"/>
        <w:rPr>
          <w:rFonts w:ascii="Arial" w:hAnsi="Arial"/>
          <w:sz w:val="20"/>
          <w:lang w:val="uk-UA"/>
        </w:rPr>
      </w:pPr>
      <w:r>
        <w:rPr>
          <w:rFonts w:ascii="Arial" w:hAnsi="Arial"/>
          <w:sz w:val="20"/>
          <w:lang w:val="uk-UA"/>
        </w:rPr>
        <w:t xml:space="preserve">Програма виконання містить принаймні таке: </w:t>
      </w:r>
      <w:r>
        <w:rPr>
          <w:rFonts w:ascii="Arial" w:hAnsi="Arial"/>
          <w:sz w:val="20"/>
          <w:highlight w:val="yellow"/>
          <w:lang w:val="uk-UA"/>
        </w:rPr>
        <w:t>&lt;вкажіть вимоги&gt;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Programme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contain</w:t>
      </w:r>
      <w:r>
        <w:rPr>
          <w:rFonts w:ascii="Arial" w:hAnsi="Arial"/>
          <w:sz w:val="20"/>
          <w:lang w:val="uk-UA"/>
        </w:rPr>
        <w:t xml:space="preserve"> </w:t>
      </w:r>
      <w:r>
        <w:rPr>
          <w:rFonts w:ascii="Arial" w:hAnsi="Arial"/>
          <w:sz w:val="20"/>
          <w:lang w:val="en-GB"/>
        </w:rPr>
        <w:t>at</w:t>
      </w:r>
      <w:r>
        <w:rPr>
          <w:rFonts w:ascii="Arial" w:hAnsi="Arial"/>
          <w:sz w:val="20"/>
          <w:lang w:val="uk-UA"/>
        </w:rPr>
        <w:t xml:space="preserve"> </w:t>
      </w:r>
      <w:r>
        <w:rPr>
          <w:rFonts w:ascii="Arial" w:hAnsi="Arial"/>
          <w:sz w:val="20"/>
          <w:lang w:val="en-GB"/>
        </w:rPr>
        <w:t>least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list</w:t>
      </w:r>
      <w:r>
        <w:rPr>
          <w:rFonts w:ascii="Arial" w:hAnsi="Arial"/>
          <w:sz w:val="20"/>
          <w:highlight w:val="yellow"/>
          <w:lang w:val="uk-UA"/>
        </w:rPr>
        <w:t xml:space="preserve"> </w:t>
      </w:r>
      <w:r>
        <w:rPr>
          <w:rFonts w:ascii="Arial" w:hAnsi="Arial"/>
          <w:sz w:val="20"/>
          <w:highlight w:val="yellow"/>
          <w:lang w:val="en-GB"/>
        </w:rPr>
        <w:t>requirements</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sz w:val="20"/>
          <w:lang w:val="uk-UA"/>
        </w:rPr>
      </w:pPr>
    </w:p>
    <w:p w:rsidR="00B44315" w:rsidRDefault="00B44315" w:rsidP="00A230C8">
      <w:pPr>
        <w:pStyle w:val="afc"/>
        <w:numPr>
          <w:ilvl w:val="0"/>
          <w:numId w:val="1"/>
        </w:numPr>
        <w:spacing w:before="240"/>
        <w:rPr>
          <w:rFonts w:ascii="Arial" w:hAnsi="Arial" w:cs="Arial"/>
          <w:b/>
          <w:sz w:val="20"/>
          <w:szCs w:val="20"/>
          <w:highlight w:val="cyan"/>
          <w:lang w:val="uk-UA"/>
        </w:rPr>
      </w:pPr>
      <w:r>
        <w:rPr>
          <w:rFonts w:ascii="Arial" w:hAnsi="Arial" w:cs="Arial"/>
          <w:b/>
          <w:sz w:val="20"/>
          <w:szCs w:val="20"/>
          <w:highlight w:val="cyan"/>
          <w:lang w:val="uk-UA"/>
        </w:rPr>
        <w:t xml:space="preserve">(Опція: Документація та креслення) / </w:t>
      </w:r>
      <w:r>
        <w:rPr>
          <w:rFonts w:ascii="Arial" w:hAnsi="Arial" w:cs="Arial"/>
          <w:b/>
          <w:sz w:val="20"/>
          <w:szCs w:val="20"/>
          <w:highlight w:val="cyan"/>
          <w:lang w:val="en-GB"/>
        </w:rPr>
        <w:t>(Option: Documents and drawings)</w:t>
      </w:r>
    </w:p>
    <w:p w:rsidR="00B44315" w:rsidRDefault="00B44315" w:rsidP="00B44315">
      <w:pPr>
        <w:jc w:val="both"/>
        <w:outlineLvl w:val="0"/>
        <w:rPr>
          <w:rFonts w:ascii="Arial" w:hAnsi="Arial"/>
          <w:sz w:val="20"/>
          <w:lang w:val="uk-UA"/>
        </w:rPr>
      </w:pPr>
      <w:r>
        <w:rPr>
          <w:rFonts w:ascii="Arial" w:hAnsi="Arial"/>
          <w:b/>
          <w:sz w:val="20"/>
          <w:highlight w:val="cyan"/>
          <w:lang w:val="uk-UA"/>
        </w:rPr>
        <w:t>(Опція:)</w:t>
      </w:r>
      <w:r>
        <w:rPr>
          <w:rFonts w:ascii="Arial" w:hAnsi="Arial"/>
          <w:sz w:val="20"/>
          <w:lang w:val="uk-UA"/>
        </w:rPr>
        <w:t xml:space="preserve"> Підрядник надає Організації-замовнику </w:t>
      </w:r>
      <w:r>
        <w:rPr>
          <w:rFonts w:ascii="Arial" w:hAnsi="Arial"/>
          <w:sz w:val="20"/>
          <w:highlight w:val="yellow"/>
          <w:lang w:val="uk-UA"/>
        </w:rPr>
        <w:t>&lt;перелік документів&gt;</w:t>
      </w:r>
      <w:r>
        <w:rPr>
          <w:rFonts w:ascii="Arial" w:hAnsi="Arial"/>
          <w:sz w:val="20"/>
          <w:lang w:val="uk-UA"/>
        </w:rPr>
        <w:t xml:space="preserve"> не пізніше </w:t>
      </w:r>
      <w:r>
        <w:rPr>
          <w:rFonts w:ascii="Arial" w:hAnsi="Arial"/>
          <w:sz w:val="20"/>
          <w:highlight w:val="yellow"/>
          <w:lang w:val="uk-UA"/>
        </w:rPr>
        <w:t>&lt;дата&gt;</w:t>
      </w:r>
      <w:r>
        <w:rPr>
          <w:rFonts w:ascii="Arial" w:hAnsi="Arial"/>
          <w:sz w:val="20"/>
          <w:lang w:val="uk-UA"/>
        </w:rPr>
        <w:t xml:space="preserve">. / </w:t>
      </w:r>
      <w:r w:rsidRPr="00B44315">
        <w:rPr>
          <w:rFonts w:ascii="Arial" w:hAnsi="Arial"/>
          <w:b/>
          <w:sz w:val="20"/>
          <w:highlight w:val="cyan"/>
          <w:lang w:val="uk-UA"/>
        </w:rPr>
        <w:t>(</w:t>
      </w:r>
      <w:r>
        <w:rPr>
          <w:rFonts w:ascii="Arial" w:hAnsi="Arial"/>
          <w:b/>
          <w:sz w:val="20"/>
          <w:highlight w:val="cyan"/>
          <w:lang w:val="en-GB"/>
        </w:rPr>
        <w:t>Option</w:t>
      </w:r>
      <w:r w:rsidRPr="00B44315">
        <w:rPr>
          <w:rFonts w:ascii="Arial" w:hAnsi="Arial"/>
          <w:b/>
          <w:sz w:val="20"/>
          <w:highlight w:val="cyan"/>
          <w:lang w:val="uk-UA"/>
        </w:rPr>
        <w:t>:)</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w:t>
      </w:r>
      <w:r w:rsidRPr="00B44315">
        <w:rPr>
          <w:rFonts w:ascii="Arial" w:hAnsi="Arial"/>
          <w:sz w:val="20"/>
          <w:lang w:val="uk-UA"/>
        </w:rPr>
        <w:t xml:space="preserve"> </w:t>
      </w:r>
      <w:r>
        <w:rPr>
          <w:rFonts w:ascii="Arial" w:hAnsi="Arial"/>
          <w:sz w:val="20"/>
          <w:lang w:val="en-GB"/>
        </w:rPr>
        <w:t>shall</w:t>
      </w:r>
      <w:r w:rsidRPr="00B44315">
        <w:rPr>
          <w:rFonts w:ascii="Arial" w:hAnsi="Arial"/>
          <w:sz w:val="20"/>
          <w:lang w:val="uk-UA"/>
        </w:rPr>
        <w:t xml:space="preserve"> </w:t>
      </w:r>
      <w:r>
        <w:rPr>
          <w:rFonts w:ascii="Arial" w:hAnsi="Arial"/>
          <w:sz w:val="20"/>
          <w:lang w:val="en-GB"/>
        </w:rPr>
        <w:t>provide</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with</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list</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documents</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no</w:t>
      </w:r>
      <w:r w:rsidRPr="00B44315">
        <w:rPr>
          <w:rFonts w:ascii="Arial" w:hAnsi="Arial"/>
          <w:sz w:val="20"/>
          <w:lang w:val="uk-UA"/>
        </w:rPr>
        <w:t xml:space="preserve"> </w:t>
      </w:r>
      <w:r>
        <w:rPr>
          <w:rFonts w:ascii="Arial" w:hAnsi="Arial"/>
          <w:sz w:val="20"/>
          <w:lang w:val="en-GB"/>
        </w:rPr>
        <w:t>later</w:t>
      </w:r>
      <w:r w:rsidRPr="00B44315">
        <w:rPr>
          <w:rFonts w:ascii="Arial" w:hAnsi="Arial"/>
          <w:sz w:val="20"/>
          <w:lang w:val="uk-UA"/>
        </w:rPr>
        <w:t xml:space="preserve"> </w:t>
      </w:r>
      <w:r>
        <w:rPr>
          <w:rFonts w:ascii="Arial" w:hAnsi="Arial"/>
          <w:sz w:val="20"/>
          <w:lang w:val="en-GB"/>
        </w:rPr>
        <w:t>than</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date</w:t>
      </w:r>
      <w:r w:rsidRPr="00B44315">
        <w:rPr>
          <w:rFonts w:ascii="Arial" w:hAnsi="Arial"/>
          <w:sz w:val="20"/>
          <w:highlight w:val="yellow"/>
          <w:lang w:val="uk-UA"/>
        </w:rPr>
        <w:t>&gt;</w:t>
      </w:r>
      <w:r w:rsidRPr="00B44315">
        <w:rPr>
          <w:rFonts w:ascii="Arial" w:hAnsi="Arial"/>
          <w:sz w:val="20"/>
          <w:lang w:val="uk-UA"/>
        </w:rPr>
        <w:t>.</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sz w:val="20"/>
          <w:lang w:val="en-GB"/>
        </w:rPr>
      </w:pPr>
      <w:r>
        <w:rPr>
          <w:rFonts w:ascii="Arial" w:hAnsi="Arial"/>
          <w:b/>
          <w:sz w:val="20"/>
          <w:lang w:val="uk-UA"/>
        </w:rPr>
        <w:t>(</w:t>
      </w:r>
      <w:r>
        <w:rPr>
          <w:rFonts w:ascii="Arial" w:hAnsi="Arial"/>
          <w:b/>
          <w:sz w:val="20"/>
          <w:highlight w:val="cyan"/>
          <w:lang w:val="uk-UA"/>
        </w:rPr>
        <w:t>Опція:)</w:t>
      </w:r>
      <w:r>
        <w:rPr>
          <w:rFonts w:ascii="Arial" w:hAnsi="Arial"/>
          <w:sz w:val="20"/>
          <w:lang w:val="uk-UA"/>
        </w:rPr>
        <w:t xml:space="preserve"> Підрядник надає Організації-замовнику </w:t>
      </w:r>
      <w:r>
        <w:rPr>
          <w:rFonts w:ascii="Arial" w:hAnsi="Arial"/>
          <w:sz w:val="20"/>
          <w:highlight w:val="yellow"/>
          <w:lang w:val="uk-UA"/>
        </w:rPr>
        <w:t>&lt;вкажіть креслення/посібники та конкретні вимоги&gt;</w:t>
      </w:r>
      <w:r>
        <w:rPr>
          <w:rFonts w:ascii="Arial" w:hAnsi="Arial"/>
          <w:sz w:val="20"/>
          <w:lang w:val="uk-UA"/>
        </w:rPr>
        <w:t xml:space="preserve"> </w:t>
      </w:r>
      <w:r>
        <w:rPr>
          <w:rFonts w:ascii="Arial" w:hAnsi="Arial"/>
          <w:sz w:val="20"/>
          <w:highlight w:val="yellow"/>
          <w:lang w:val="uk-UA"/>
        </w:rPr>
        <w:t>&lt;мовою&gt;,</w:t>
      </w:r>
      <w:r>
        <w:rPr>
          <w:rFonts w:ascii="Arial" w:hAnsi="Arial"/>
          <w:sz w:val="20"/>
          <w:lang w:val="uk-UA"/>
        </w:rPr>
        <w:t xml:space="preserve"> не пізніше </w:t>
      </w:r>
      <w:r>
        <w:rPr>
          <w:rFonts w:ascii="Arial" w:hAnsi="Arial"/>
          <w:sz w:val="20"/>
          <w:highlight w:val="yellow"/>
          <w:lang w:val="uk-UA"/>
        </w:rPr>
        <w:t>&lt;дата&gt;</w:t>
      </w:r>
      <w:r>
        <w:rPr>
          <w:rFonts w:ascii="Arial" w:hAnsi="Arial"/>
          <w:sz w:val="20"/>
          <w:lang w:val="uk-UA"/>
        </w:rPr>
        <w:t>. Креслення/посібники мають бути затверджені</w:t>
      </w:r>
      <w:r>
        <w:rPr>
          <w:rFonts w:ascii="Arial" w:hAnsi="Arial"/>
          <w:sz w:val="20"/>
          <w:highlight w:val="yellow"/>
          <w:lang w:val="uk-UA"/>
        </w:rPr>
        <w:t>&lt;вставте&gt;</w:t>
      </w:r>
      <w:r>
        <w:rPr>
          <w:rFonts w:ascii="Arial" w:hAnsi="Arial"/>
          <w:sz w:val="20"/>
          <w:lang w:val="uk-UA"/>
        </w:rPr>
        <w:t xml:space="preserve"> / </w:t>
      </w:r>
      <w:r>
        <w:rPr>
          <w:rFonts w:ascii="Arial" w:hAnsi="Arial"/>
          <w:b/>
          <w:sz w:val="20"/>
          <w:lang w:val="en-GB"/>
        </w:rPr>
        <w:t>(</w:t>
      </w:r>
      <w:r>
        <w:rPr>
          <w:rFonts w:ascii="Arial" w:hAnsi="Arial"/>
          <w:b/>
          <w:sz w:val="20"/>
          <w:highlight w:val="cyan"/>
          <w:lang w:val="en-GB"/>
        </w:rPr>
        <w:t>Option:)</w:t>
      </w:r>
      <w:r>
        <w:rPr>
          <w:rFonts w:ascii="Arial" w:hAnsi="Arial"/>
          <w:sz w:val="20"/>
          <w:lang w:val="en-GB"/>
        </w:rPr>
        <w:t xml:space="preserve"> The Contractor shall provide the Contracting Authority with </w:t>
      </w:r>
      <w:r>
        <w:rPr>
          <w:rFonts w:ascii="Arial" w:hAnsi="Arial"/>
          <w:sz w:val="20"/>
          <w:highlight w:val="yellow"/>
          <w:lang w:val="en-GB"/>
        </w:rPr>
        <w:t>&lt;specify drawings/manuals and specific requirements&gt;</w:t>
      </w:r>
      <w:r>
        <w:rPr>
          <w:rFonts w:ascii="Arial" w:hAnsi="Arial"/>
          <w:sz w:val="20"/>
          <w:lang w:val="en-GB"/>
        </w:rPr>
        <w:t xml:space="preserve"> in </w:t>
      </w:r>
      <w:r>
        <w:rPr>
          <w:rFonts w:ascii="Arial" w:hAnsi="Arial"/>
          <w:sz w:val="20"/>
          <w:highlight w:val="yellow"/>
          <w:lang w:val="en-GB"/>
        </w:rPr>
        <w:t>&lt;language&gt;,</w:t>
      </w:r>
      <w:r>
        <w:rPr>
          <w:rFonts w:ascii="Arial" w:hAnsi="Arial"/>
          <w:sz w:val="20"/>
          <w:lang w:val="en-GB"/>
        </w:rPr>
        <w:t xml:space="preserve"> not later than </w:t>
      </w:r>
      <w:r>
        <w:rPr>
          <w:rFonts w:ascii="Arial" w:hAnsi="Arial"/>
          <w:sz w:val="20"/>
          <w:highlight w:val="yellow"/>
          <w:lang w:val="en-GB"/>
        </w:rPr>
        <w:t>&lt;date&gt;</w:t>
      </w:r>
      <w:r>
        <w:rPr>
          <w:rFonts w:ascii="Arial" w:hAnsi="Arial"/>
          <w:sz w:val="20"/>
          <w:lang w:val="en-GB"/>
        </w:rPr>
        <w:t xml:space="preserve">. The drawings/manuals shall be approved by </w:t>
      </w:r>
      <w:r>
        <w:rPr>
          <w:rFonts w:ascii="Arial" w:hAnsi="Arial"/>
          <w:sz w:val="20"/>
          <w:highlight w:val="yellow"/>
          <w:lang w:val="en-GB"/>
        </w:rPr>
        <w:t>&lt;insert&gt;</w:t>
      </w:r>
      <w:r>
        <w:rPr>
          <w:rFonts w:ascii="Arial" w:hAnsi="Arial"/>
          <w:sz w:val="20"/>
          <w:lang w:val="en-GB"/>
        </w:rPr>
        <w:t xml:space="preserve">.  </w:t>
      </w:r>
    </w:p>
    <w:p w:rsidR="00B44315" w:rsidRDefault="00B44315" w:rsidP="00B44315">
      <w:pPr>
        <w:jc w:val="both"/>
        <w:outlineLvl w:val="0"/>
        <w:rPr>
          <w:rFonts w:ascii="Arial" w:hAnsi="Arial"/>
          <w:b/>
          <w:sz w:val="20"/>
          <w:lang w:val="uk-UA"/>
        </w:rPr>
      </w:pPr>
      <w:r>
        <w:rPr>
          <w:rFonts w:ascii="Arial" w:hAnsi="Arial"/>
          <w:b/>
          <w:sz w:val="20"/>
          <w:highlight w:val="red"/>
          <w:lang w:val="uk-UA"/>
        </w:rPr>
        <w:t>(Примітка: оберіть відповідну опцію/опції або видаліть статтю)</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choose</w:t>
      </w:r>
      <w:r w:rsidRPr="00B44315">
        <w:rPr>
          <w:rFonts w:ascii="Arial" w:hAnsi="Arial"/>
          <w:b/>
          <w:sz w:val="20"/>
          <w:highlight w:val="red"/>
          <w:lang w:val="uk-UA"/>
        </w:rPr>
        <w:t xml:space="preserve"> </w:t>
      </w:r>
      <w:r>
        <w:rPr>
          <w:rFonts w:ascii="Arial" w:hAnsi="Arial"/>
          <w:b/>
          <w:sz w:val="20"/>
          <w:highlight w:val="red"/>
          <w:lang w:val="en-GB"/>
        </w:rPr>
        <w:t>relevant</w:t>
      </w:r>
      <w:r w:rsidRPr="00B44315">
        <w:rPr>
          <w:rFonts w:ascii="Arial" w:hAnsi="Arial"/>
          <w:b/>
          <w:sz w:val="20"/>
          <w:highlight w:val="red"/>
          <w:lang w:val="uk-UA"/>
        </w:rPr>
        <w:t xml:space="preserve"> </w:t>
      </w:r>
      <w:r>
        <w:rPr>
          <w:rFonts w:ascii="Arial" w:hAnsi="Arial"/>
          <w:b/>
          <w:sz w:val="20"/>
          <w:highlight w:val="red"/>
          <w:lang w:val="en-GB"/>
        </w:rPr>
        <w:t>option</w:t>
      </w:r>
      <w:r w:rsidRPr="00B44315">
        <w:rPr>
          <w:rFonts w:ascii="Arial" w:hAnsi="Arial"/>
          <w:b/>
          <w:sz w:val="20"/>
          <w:highlight w:val="red"/>
          <w:lang w:val="uk-UA"/>
        </w:rPr>
        <w:t>(</w:t>
      </w:r>
      <w:r>
        <w:rPr>
          <w:rFonts w:ascii="Arial" w:hAnsi="Arial"/>
          <w:b/>
          <w:sz w:val="20"/>
          <w:highlight w:val="red"/>
          <w:lang w:val="en-GB"/>
        </w:rPr>
        <w:t>s</w:t>
      </w:r>
      <w:r w:rsidRPr="00B44315">
        <w:rPr>
          <w:rFonts w:ascii="Arial" w:hAnsi="Arial"/>
          <w:b/>
          <w:sz w:val="20"/>
          <w:highlight w:val="red"/>
          <w:lang w:val="uk-UA"/>
        </w:rPr>
        <w:t xml:space="preserve">) </w:t>
      </w:r>
      <w:r>
        <w:rPr>
          <w:rFonts w:ascii="Arial" w:hAnsi="Arial"/>
          <w:b/>
          <w:sz w:val="20"/>
          <w:highlight w:val="red"/>
          <w:lang w:val="en-GB"/>
        </w:rPr>
        <w:t>or</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w:t>
      </w:r>
    </w:p>
    <w:p w:rsidR="00B44315" w:rsidRDefault="00B44315" w:rsidP="00B44315">
      <w:pPr>
        <w:jc w:val="both"/>
        <w:outlineLvl w:val="0"/>
        <w:rPr>
          <w:rFonts w:ascii="Arial" w:hAnsi="Arial"/>
          <w:b/>
          <w:sz w:val="20"/>
          <w:lang w:val="uk-UA"/>
        </w:rPr>
      </w:pPr>
    </w:p>
    <w:p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 xml:space="preserve">(Опція: Обладнання) / </w:t>
      </w:r>
      <w:r>
        <w:rPr>
          <w:rFonts w:ascii="Arial" w:hAnsi="Arial"/>
          <w:b/>
          <w:sz w:val="20"/>
          <w:highlight w:val="cyan"/>
          <w:lang w:val="en-GB"/>
        </w:rPr>
        <w:t>(Option: Equipment)</w:t>
      </w:r>
    </w:p>
    <w:p w:rsidR="00B44315" w:rsidRPr="00B44315" w:rsidRDefault="00B44315" w:rsidP="00B44315">
      <w:pPr>
        <w:jc w:val="both"/>
        <w:outlineLvl w:val="0"/>
        <w:rPr>
          <w:rFonts w:ascii="Arial" w:hAnsi="Arial"/>
          <w:sz w:val="20"/>
          <w:lang w:val="uk-UA"/>
        </w:rPr>
      </w:pPr>
      <w:r>
        <w:rPr>
          <w:rFonts w:ascii="Arial" w:hAnsi="Arial"/>
          <w:sz w:val="20"/>
          <w:highlight w:val="yellow"/>
          <w:lang w:val="uk-UA"/>
        </w:rPr>
        <w:t>&lt;Включіть перелік обладнання, наданого у розпорядження Підряднику Організацією-замовником, та умови його використання&gt;</w:t>
      </w:r>
      <w:r>
        <w:rPr>
          <w:rFonts w:ascii="Arial" w:hAnsi="Arial"/>
          <w:sz w:val="20"/>
          <w:lang w:val="uk-UA"/>
        </w:rPr>
        <w:t xml:space="preserve"> / </w:t>
      </w:r>
      <w:r w:rsidRPr="00B44315">
        <w:rPr>
          <w:rFonts w:ascii="Arial" w:hAnsi="Arial"/>
          <w:sz w:val="20"/>
          <w:highlight w:val="yellow"/>
          <w:lang w:val="uk-UA"/>
        </w:rPr>
        <w:t>&lt;</w:t>
      </w:r>
      <w:r>
        <w:rPr>
          <w:rFonts w:ascii="Arial" w:hAnsi="Arial"/>
          <w:sz w:val="20"/>
          <w:highlight w:val="yellow"/>
          <w:lang w:val="en-GB"/>
        </w:rPr>
        <w:t>Include</w:t>
      </w:r>
      <w:r w:rsidRPr="00B44315">
        <w:rPr>
          <w:rFonts w:ascii="Arial" w:hAnsi="Arial"/>
          <w:sz w:val="20"/>
          <w:highlight w:val="yellow"/>
          <w:lang w:val="uk-UA"/>
        </w:rPr>
        <w:t xml:space="preserve"> </w:t>
      </w:r>
      <w:r>
        <w:rPr>
          <w:rFonts w:ascii="Arial" w:hAnsi="Arial"/>
          <w:sz w:val="20"/>
          <w:highlight w:val="yellow"/>
          <w:lang w:val="en-GB"/>
        </w:rPr>
        <w:t>list</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equipment</w:t>
      </w:r>
      <w:r w:rsidRPr="00B44315">
        <w:rPr>
          <w:rFonts w:ascii="Arial" w:hAnsi="Arial"/>
          <w:sz w:val="20"/>
          <w:highlight w:val="yellow"/>
          <w:lang w:val="uk-UA"/>
        </w:rPr>
        <w:t xml:space="preserve"> </w:t>
      </w:r>
      <w:r>
        <w:rPr>
          <w:rFonts w:ascii="Arial" w:hAnsi="Arial"/>
          <w:sz w:val="20"/>
          <w:highlight w:val="yellow"/>
          <w:lang w:val="en-GB"/>
        </w:rPr>
        <w:t>put</w:t>
      </w:r>
      <w:r w:rsidRPr="00B44315">
        <w:rPr>
          <w:rFonts w:ascii="Arial" w:hAnsi="Arial"/>
          <w:sz w:val="20"/>
          <w:highlight w:val="yellow"/>
          <w:lang w:val="uk-UA"/>
        </w:rPr>
        <w:t xml:space="preserve"> </w:t>
      </w:r>
      <w:r>
        <w:rPr>
          <w:rFonts w:ascii="Arial" w:hAnsi="Arial"/>
          <w:sz w:val="20"/>
          <w:highlight w:val="yellow"/>
          <w:lang w:val="en-GB"/>
        </w:rPr>
        <w:t>at</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disposal</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Contractor</w:t>
      </w:r>
      <w:r w:rsidRPr="00B44315">
        <w:rPr>
          <w:rFonts w:ascii="Arial" w:hAnsi="Arial"/>
          <w:sz w:val="20"/>
          <w:highlight w:val="yellow"/>
          <w:lang w:val="uk-UA"/>
        </w:rPr>
        <w:t xml:space="preserve"> </w:t>
      </w:r>
      <w:r>
        <w:rPr>
          <w:rFonts w:ascii="Arial" w:hAnsi="Arial"/>
          <w:sz w:val="20"/>
          <w:highlight w:val="yellow"/>
          <w:lang w:val="en-GB"/>
        </w:rPr>
        <w:t>by</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Contracting</w:t>
      </w:r>
      <w:r w:rsidRPr="00B44315">
        <w:rPr>
          <w:rFonts w:ascii="Arial" w:hAnsi="Arial"/>
          <w:sz w:val="20"/>
          <w:highlight w:val="yellow"/>
          <w:lang w:val="uk-UA"/>
        </w:rPr>
        <w:t xml:space="preserve"> </w:t>
      </w:r>
      <w:r>
        <w:rPr>
          <w:rFonts w:ascii="Arial" w:hAnsi="Arial"/>
          <w:sz w:val="20"/>
          <w:highlight w:val="yellow"/>
          <w:lang w:val="en-GB"/>
        </w:rPr>
        <w:t>Authority</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conditions</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utilisation</w:t>
      </w:r>
      <w:r w:rsidRPr="00B44315">
        <w:rPr>
          <w:rFonts w:ascii="Arial" w:hAnsi="Arial"/>
          <w:sz w:val="20"/>
          <w:highlight w:val="yellow"/>
          <w:lang w:val="uk-UA"/>
        </w:rPr>
        <w:t>&gt;</w:t>
      </w:r>
      <w:r w:rsidRPr="00B44315">
        <w:rPr>
          <w:rFonts w:ascii="Arial" w:hAnsi="Arial"/>
          <w:sz w:val="20"/>
          <w:lang w:val="uk-UA"/>
        </w:rPr>
        <w:t xml:space="preserve">. </w:t>
      </w:r>
    </w:p>
    <w:p w:rsidR="00B44315" w:rsidRDefault="00B44315" w:rsidP="00B44315">
      <w:pPr>
        <w:jc w:val="both"/>
        <w:outlineLvl w:val="0"/>
        <w:rPr>
          <w:rFonts w:ascii="Arial" w:hAnsi="Arial"/>
          <w:sz w:val="20"/>
          <w:lang w:val="uk-UA"/>
        </w:rPr>
      </w:pPr>
      <w:r>
        <w:rPr>
          <w:rFonts w:ascii="Arial" w:hAnsi="Arial"/>
          <w:b/>
          <w:sz w:val="20"/>
          <w:highlight w:val="red"/>
          <w:lang w:val="uk-UA"/>
        </w:rPr>
        <w:t>(Примітка: видаліть статтю за потреби).</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not</w:t>
      </w:r>
      <w:r w:rsidRPr="00B44315">
        <w:rPr>
          <w:rFonts w:ascii="Arial" w:hAnsi="Arial"/>
          <w:b/>
          <w:sz w:val="20"/>
          <w:highlight w:val="red"/>
          <w:lang w:val="uk-UA"/>
        </w:rPr>
        <w:t xml:space="preserve"> </w:t>
      </w:r>
      <w:r>
        <w:rPr>
          <w:rFonts w:ascii="Arial" w:hAnsi="Arial"/>
          <w:b/>
          <w:sz w:val="20"/>
          <w:highlight w:val="red"/>
          <w:lang w:val="en-GB"/>
        </w:rPr>
        <w:t>required</w:t>
      </w:r>
      <w:r w:rsidRPr="00B44315">
        <w:rPr>
          <w:rFonts w:ascii="Arial" w:hAnsi="Arial"/>
          <w:b/>
          <w:sz w:val="20"/>
          <w:highlight w:val="red"/>
          <w:lang w:val="uk-UA"/>
        </w:rPr>
        <w:t>)</w:t>
      </w:r>
    </w:p>
    <w:p w:rsidR="00B44315" w:rsidRDefault="00B44315" w:rsidP="00B44315">
      <w:pPr>
        <w:jc w:val="both"/>
        <w:outlineLvl w:val="0"/>
        <w:rPr>
          <w:rFonts w:ascii="Arial" w:hAnsi="Arial"/>
          <w:color w:val="FF0000"/>
          <w:sz w:val="20"/>
          <w:lang w:val="uk-UA"/>
        </w:rPr>
      </w:pPr>
    </w:p>
    <w:p w:rsidR="00B44315" w:rsidRDefault="00B44315" w:rsidP="00A230C8">
      <w:pPr>
        <w:numPr>
          <w:ilvl w:val="0"/>
          <w:numId w:val="1"/>
        </w:numPr>
        <w:spacing w:before="240"/>
        <w:jc w:val="both"/>
        <w:outlineLvl w:val="0"/>
        <w:rPr>
          <w:rFonts w:ascii="Arial" w:hAnsi="Arial"/>
          <w:sz w:val="20"/>
          <w:highlight w:val="cyan"/>
          <w:lang w:val="uk-UA"/>
        </w:rPr>
      </w:pPr>
      <w:r>
        <w:rPr>
          <w:rFonts w:ascii="Arial" w:hAnsi="Arial"/>
          <w:b/>
          <w:sz w:val="20"/>
          <w:highlight w:val="cyan"/>
          <w:lang w:val="uk-UA"/>
        </w:rPr>
        <w:t xml:space="preserve">(Опція: Страхування) / </w:t>
      </w:r>
      <w:r>
        <w:rPr>
          <w:rFonts w:ascii="Arial" w:hAnsi="Arial"/>
          <w:b/>
          <w:sz w:val="20"/>
          <w:highlight w:val="cyan"/>
          <w:lang w:val="en-GB"/>
        </w:rPr>
        <w:t>(Option: Insurance)</w:t>
      </w:r>
    </w:p>
    <w:p w:rsidR="00B44315" w:rsidRDefault="00B44315" w:rsidP="00B44315">
      <w:pPr>
        <w:jc w:val="both"/>
        <w:outlineLvl w:val="0"/>
        <w:rPr>
          <w:rFonts w:ascii="Arial" w:hAnsi="Arial"/>
          <w:sz w:val="20"/>
          <w:lang w:val="en-GB"/>
        </w:rPr>
      </w:pPr>
      <w:r>
        <w:rPr>
          <w:rFonts w:ascii="Arial" w:hAnsi="Arial"/>
          <w:sz w:val="20"/>
          <w:lang w:val="uk-UA"/>
        </w:rPr>
        <w:t xml:space="preserve">Положення Статті 17 </w:t>
      </w:r>
      <w:r>
        <w:rPr>
          <w:rFonts w:ascii="Arial" w:hAnsi="Arial"/>
          <w:sz w:val="20"/>
          <w:highlight w:val="yellow"/>
          <w:lang w:val="uk-UA"/>
        </w:rPr>
        <w:t>&lt; уточніть підпункт статті, напр.,17.2&gt;</w:t>
      </w:r>
      <w:r>
        <w:rPr>
          <w:rFonts w:ascii="Arial" w:hAnsi="Arial"/>
          <w:sz w:val="20"/>
          <w:lang w:val="uk-UA"/>
        </w:rPr>
        <w:t xml:space="preserve">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не застосовуються до цього </w:t>
      </w:r>
      <w:r w:rsidR="000E7309">
        <w:rPr>
          <w:rFonts w:ascii="Arial" w:hAnsi="Arial"/>
          <w:sz w:val="20"/>
          <w:lang w:val="uk-UA"/>
        </w:rPr>
        <w:t>Договору</w:t>
      </w:r>
      <w:r>
        <w:rPr>
          <w:rFonts w:ascii="Arial" w:hAnsi="Arial"/>
          <w:sz w:val="20"/>
          <w:lang w:val="uk-UA"/>
        </w:rPr>
        <w:t xml:space="preserve">. Страхування робіт та відповідальності третіх сторін страхується наступним чином: </w:t>
      </w:r>
      <w:r>
        <w:rPr>
          <w:rFonts w:ascii="Arial" w:hAnsi="Arial"/>
          <w:sz w:val="20"/>
          <w:highlight w:val="yellow"/>
          <w:lang w:val="uk-UA"/>
        </w:rPr>
        <w:t>&lt;вкажіть заходи зі страхування&gt;</w:t>
      </w:r>
      <w:r>
        <w:rPr>
          <w:rFonts w:ascii="Arial" w:hAnsi="Arial"/>
          <w:sz w:val="20"/>
          <w:lang w:val="uk-UA"/>
        </w:rPr>
        <w:t xml:space="preserve"> / </w:t>
      </w:r>
      <w:r>
        <w:rPr>
          <w:rFonts w:ascii="Arial" w:hAnsi="Arial"/>
          <w:sz w:val="20"/>
          <w:lang w:val="en-GB"/>
        </w:rPr>
        <w:t>Provisions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17 </w:t>
      </w:r>
      <w:r w:rsidRPr="00B44315">
        <w:rPr>
          <w:rFonts w:ascii="Arial" w:hAnsi="Arial"/>
          <w:sz w:val="20"/>
          <w:highlight w:val="yellow"/>
          <w:lang w:val="uk-UA"/>
        </w:rPr>
        <w:t>&lt;</w:t>
      </w:r>
      <w:r>
        <w:rPr>
          <w:rFonts w:ascii="Arial" w:hAnsi="Arial"/>
          <w:sz w:val="20"/>
          <w:highlight w:val="yellow"/>
          <w:lang w:val="en-GB"/>
        </w:rPr>
        <w:t>specify</w:t>
      </w:r>
      <w:r w:rsidRPr="00B44315">
        <w:rPr>
          <w:rFonts w:ascii="Arial" w:hAnsi="Arial"/>
          <w:sz w:val="20"/>
          <w:highlight w:val="yellow"/>
          <w:lang w:val="uk-UA"/>
        </w:rPr>
        <w:t xml:space="preserve"> </w:t>
      </w:r>
      <w:r>
        <w:rPr>
          <w:rFonts w:ascii="Arial" w:hAnsi="Arial"/>
          <w:sz w:val="20"/>
          <w:highlight w:val="yellow"/>
          <w:lang w:val="en-GB"/>
        </w:rPr>
        <w:t>sub</w:t>
      </w:r>
      <w:r w:rsidRPr="00B44315">
        <w:rPr>
          <w:rFonts w:ascii="Arial" w:hAnsi="Arial"/>
          <w:sz w:val="20"/>
          <w:highlight w:val="yellow"/>
          <w:lang w:val="uk-UA"/>
        </w:rPr>
        <w:t xml:space="preserve"> </w:t>
      </w:r>
      <w:r>
        <w:rPr>
          <w:rFonts w:ascii="Arial" w:hAnsi="Arial"/>
          <w:sz w:val="20"/>
          <w:highlight w:val="yellow"/>
          <w:lang w:val="en-GB"/>
        </w:rPr>
        <w:t>article</w:t>
      </w:r>
      <w:r w:rsidRPr="00B44315">
        <w:rPr>
          <w:rFonts w:ascii="Arial" w:hAnsi="Arial"/>
          <w:sz w:val="20"/>
          <w:highlight w:val="yellow"/>
          <w:lang w:val="uk-UA"/>
        </w:rPr>
        <w:t xml:space="preserve"> </w:t>
      </w:r>
      <w:r>
        <w:rPr>
          <w:rFonts w:ascii="Arial" w:hAnsi="Arial"/>
          <w:sz w:val="20"/>
          <w:highlight w:val="yellow"/>
          <w:lang w:val="en-GB"/>
        </w:rPr>
        <w:t>e</w:t>
      </w:r>
      <w:r w:rsidRPr="00B44315">
        <w:rPr>
          <w:rFonts w:ascii="Arial" w:hAnsi="Arial"/>
          <w:sz w:val="20"/>
          <w:highlight w:val="yellow"/>
          <w:lang w:val="uk-UA"/>
        </w:rPr>
        <w:t>.</w:t>
      </w:r>
      <w:r>
        <w:rPr>
          <w:rFonts w:ascii="Arial" w:hAnsi="Arial"/>
          <w:sz w:val="20"/>
          <w:highlight w:val="yellow"/>
          <w:lang w:val="en-GB"/>
        </w:rPr>
        <w:t>g</w:t>
      </w:r>
      <w:r w:rsidRPr="00B44315">
        <w:rPr>
          <w:rFonts w:ascii="Arial" w:hAnsi="Arial"/>
          <w:sz w:val="20"/>
          <w:highlight w:val="yellow"/>
          <w:lang w:val="uk-UA"/>
        </w:rPr>
        <w:t>. 17.2&gt;</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r>
        <w:rPr>
          <w:rFonts w:ascii="Arial" w:hAnsi="Arial"/>
          <w:sz w:val="20"/>
          <w:lang w:val="en-GB"/>
        </w:rPr>
        <w:t>shall</w:t>
      </w:r>
      <w:r w:rsidRPr="00B44315">
        <w:rPr>
          <w:rFonts w:ascii="Arial" w:hAnsi="Arial"/>
          <w:sz w:val="20"/>
          <w:lang w:val="uk-UA"/>
        </w:rPr>
        <w:t xml:space="preserve"> </w:t>
      </w:r>
      <w:r>
        <w:rPr>
          <w:rFonts w:ascii="Arial" w:hAnsi="Arial"/>
          <w:sz w:val="20"/>
          <w:lang w:val="en-GB"/>
        </w:rPr>
        <w:t>not</w:t>
      </w:r>
      <w:r w:rsidRPr="00B44315">
        <w:rPr>
          <w:rFonts w:ascii="Arial" w:hAnsi="Arial"/>
          <w:sz w:val="20"/>
          <w:lang w:val="uk-UA"/>
        </w:rPr>
        <w:t xml:space="preserve"> </w:t>
      </w:r>
      <w:r>
        <w:rPr>
          <w:rFonts w:ascii="Arial" w:hAnsi="Arial"/>
          <w:sz w:val="20"/>
          <w:lang w:val="en-GB"/>
        </w:rPr>
        <w:t>apply</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this</w:t>
      </w:r>
      <w:r w:rsidRPr="00B44315">
        <w:rPr>
          <w:rFonts w:ascii="Arial" w:hAnsi="Arial"/>
          <w:sz w:val="20"/>
          <w:lang w:val="uk-UA"/>
        </w:rPr>
        <w:t xml:space="preserve"> </w:t>
      </w:r>
      <w:r>
        <w:rPr>
          <w:rFonts w:ascii="Arial" w:hAnsi="Arial"/>
          <w:sz w:val="20"/>
          <w:lang w:val="en-GB"/>
        </w:rPr>
        <w:t>Contract</w:t>
      </w:r>
      <w:r w:rsidRPr="00B44315">
        <w:rPr>
          <w:rFonts w:ascii="Arial" w:hAnsi="Arial"/>
          <w:sz w:val="20"/>
          <w:lang w:val="uk-UA"/>
        </w:rPr>
        <w:t xml:space="preserve">. </w:t>
      </w:r>
      <w:r>
        <w:rPr>
          <w:rFonts w:ascii="Arial" w:hAnsi="Arial"/>
          <w:sz w:val="20"/>
          <w:lang w:val="en-GB"/>
        </w:rPr>
        <w:t xml:space="preserve">Insurance of the works and third-party liability will be insured as follows: </w:t>
      </w:r>
      <w:r>
        <w:rPr>
          <w:rFonts w:ascii="Arial" w:hAnsi="Arial"/>
          <w:sz w:val="20"/>
          <w:highlight w:val="yellow"/>
          <w:lang w:val="en-GB"/>
        </w:rPr>
        <w:t>&lt;specify insurance arrangements&gt;</w:t>
      </w:r>
      <w:r>
        <w:rPr>
          <w:rFonts w:ascii="Arial" w:hAnsi="Arial"/>
          <w:sz w:val="20"/>
          <w:lang w:val="en-GB"/>
        </w:rPr>
        <w:t xml:space="preserve">. </w:t>
      </w:r>
    </w:p>
    <w:p w:rsidR="00B44315" w:rsidRDefault="00B44315" w:rsidP="00B44315">
      <w:pPr>
        <w:jc w:val="both"/>
        <w:outlineLvl w:val="0"/>
        <w:rPr>
          <w:rFonts w:ascii="Arial" w:hAnsi="Arial"/>
          <w:b/>
          <w:sz w:val="20"/>
          <w:lang w:val="uk-UA"/>
        </w:rPr>
      </w:pPr>
      <w:r>
        <w:rPr>
          <w:rFonts w:ascii="Arial" w:hAnsi="Arial"/>
          <w:b/>
          <w:sz w:val="20"/>
          <w:highlight w:val="red"/>
          <w:lang w:val="uk-UA"/>
        </w:rPr>
        <w:t xml:space="preserve">(Примітка: видаліть статтю, якщо умови страхування за </w:t>
      </w:r>
      <w:r w:rsidR="000E7309">
        <w:rPr>
          <w:rFonts w:ascii="Arial" w:hAnsi="Arial"/>
          <w:b/>
          <w:sz w:val="20"/>
          <w:highlight w:val="red"/>
          <w:lang w:val="uk-UA"/>
        </w:rPr>
        <w:t>Договором</w:t>
      </w:r>
      <w:r>
        <w:rPr>
          <w:rFonts w:ascii="Arial" w:hAnsi="Arial"/>
          <w:b/>
          <w:sz w:val="20"/>
          <w:highlight w:val="red"/>
          <w:lang w:val="uk-UA"/>
        </w:rPr>
        <w:t xml:space="preserve"> однакові з положеннями Статті 17 Загальних правил)</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provision</w:t>
      </w:r>
      <w:r w:rsidRPr="00B44315">
        <w:rPr>
          <w:rFonts w:ascii="Arial" w:hAnsi="Arial"/>
          <w:b/>
          <w:sz w:val="20"/>
          <w:highlight w:val="red"/>
          <w:lang w:val="uk-UA"/>
        </w:rPr>
        <w:t xml:space="preserve"> </w:t>
      </w:r>
      <w:r>
        <w:rPr>
          <w:rFonts w:ascii="Arial" w:hAnsi="Arial"/>
          <w:b/>
          <w:sz w:val="20"/>
          <w:highlight w:val="red"/>
          <w:lang w:val="en-GB"/>
        </w:rPr>
        <w:t>of</w:t>
      </w:r>
      <w:r w:rsidRPr="00B44315">
        <w:rPr>
          <w:rFonts w:ascii="Arial" w:hAnsi="Arial"/>
          <w:b/>
          <w:sz w:val="20"/>
          <w:highlight w:val="red"/>
          <w:lang w:val="uk-UA"/>
        </w:rPr>
        <w:t xml:space="preserve"> </w:t>
      </w:r>
      <w:r>
        <w:rPr>
          <w:rFonts w:ascii="Arial" w:hAnsi="Arial"/>
          <w:b/>
          <w:sz w:val="20"/>
          <w:highlight w:val="red"/>
          <w:lang w:val="en-GB"/>
        </w:rPr>
        <w:t>insurance</w:t>
      </w:r>
      <w:r w:rsidRPr="00B44315">
        <w:rPr>
          <w:rFonts w:ascii="Arial" w:hAnsi="Arial"/>
          <w:b/>
          <w:sz w:val="20"/>
          <w:highlight w:val="red"/>
          <w:lang w:val="uk-UA"/>
        </w:rPr>
        <w:t xml:space="preserve"> </w:t>
      </w:r>
      <w:r>
        <w:rPr>
          <w:rFonts w:ascii="Arial" w:hAnsi="Arial"/>
          <w:b/>
          <w:sz w:val="20"/>
          <w:highlight w:val="red"/>
          <w:lang w:val="en-GB"/>
        </w:rPr>
        <w:t>under</w:t>
      </w:r>
      <w:r w:rsidRPr="00B44315">
        <w:rPr>
          <w:rFonts w:ascii="Arial" w:hAnsi="Arial"/>
          <w:b/>
          <w:sz w:val="20"/>
          <w:highlight w:val="red"/>
          <w:lang w:val="uk-UA"/>
        </w:rPr>
        <w:t xml:space="preserve"> </w:t>
      </w:r>
      <w:r>
        <w:rPr>
          <w:rFonts w:ascii="Arial" w:hAnsi="Arial"/>
          <w:b/>
          <w:sz w:val="20"/>
          <w:highlight w:val="red"/>
          <w:lang w:val="en-GB"/>
        </w:rPr>
        <w:t>this</w:t>
      </w:r>
      <w:r w:rsidRPr="00B44315">
        <w:rPr>
          <w:rFonts w:ascii="Arial" w:hAnsi="Arial"/>
          <w:b/>
          <w:sz w:val="20"/>
          <w:highlight w:val="red"/>
          <w:lang w:val="uk-UA"/>
        </w:rPr>
        <w:t xml:space="preserve"> </w:t>
      </w:r>
      <w:r>
        <w:rPr>
          <w:rFonts w:ascii="Arial" w:hAnsi="Arial"/>
          <w:b/>
          <w:sz w:val="20"/>
          <w:highlight w:val="red"/>
          <w:lang w:val="en-GB"/>
        </w:rPr>
        <w:t>Contract</w:t>
      </w:r>
      <w:r w:rsidRPr="00B44315">
        <w:rPr>
          <w:rFonts w:ascii="Arial" w:hAnsi="Arial"/>
          <w:b/>
          <w:sz w:val="20"/>
          <w:highlight w:val="red"/>
          <w:lang w:val="uk-UA"/>
        </w:rPr>
        <w:t xml:space="preserve"> </w:t>
      </w:r>
      <w:r>
        <w:rPr>
          <w:rFonts w:ascii="Arial" w:hAnsi="Arial"/>
          <w:b/>
          <w:sz w:val="20"/>
          <w:highlight w:val="red"/>
          <w:lang w:val="en-GB"/>
        </w:rPr>
        <w:t>is</w:t>
      </w:r>
      <w:r w:rsidRPr="00B44315">
        <w:rPr>
          <w:rFonts w:ascii="Arial" w:hAnsi="Arial"/>
          <w:b/>
          <w:sz w:val="20"/>
          <w:highlight w:val="red"/>
          <w:lang w:val="uk-UA"/>
        </w:rPr>
        <w:t xml:space="preserve"> </w:t>
      </w:r>
      <w:r>
        <w:rPr>
          <w:rFonts w:ascii="Arial" w:hAnsi="Arial"/>
          <w:b/>
          <w:sz w:val="20"/>
          <w:highlight w:val="red"/>
          <w:lang w:val="en-GB"/>
        </w:rPr>
        <w:t>identical</w:t>
      </w:r>
      <w:r w:rsidRPr="00B44315">
        <w:rPr>
          <w:rFonts w:ascii="Arial" w:hAnsi="Arial"/>
          <w:b/>
          <w:sz w:val="20"/>
          <w:highlight w:val="red"/>
          <w:lang w:val="uk-UA"/>
        </w:rPr>
        <w:t xml:space="preserve"> </w:t>
      </w:r>
      <w:r>
        <w:rPr>
          <w:rFonts w:ascii="Arial" w:hAnsi="Arial"/>
          <w:b/>
          <w:sz w:val="20"/>
          <w:highlight w:val="red"/>
          <w:lang w:val="en-GB"/>
        </w:rPr>
        <w:t>to</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17 </w:t>
      </w:r>
      <w:r>
        <w:rPr>
          <w:rFonts w:ascii="Arial" w:hAnsi="Arial"/>
          <w:b/>
          <w:sz w:val="20"/>
          <w:highlight w:val="red"/>
          <w:lang w:val="en-GB"/>
        </w:rPr>
        <w:t>of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GTC</w:t>
      </w:r>
      <w:r w:rsidRPr="00B44315">
        <w:rPr>
          <w:rFonts w:ascii="Arial" w:hAnsi="Arial"/>
          <w:b/>
          <w:sz w:val="20"/>
          <w:highlight w:val="red"/>
          <w:lang w:val="uk-UA"/>
        </w:rPr>
        <w:t>)</w:t>
      </w:r>
    </w:p>
    <w:p w:rsidR="00B44315" w:rsidRDefault="00B44315" w:rsidP="00B44315">
      <w:pPr>
        <w:jc w:val="both"/>
        <w:outlineLvl w:val="0"/>
        <w:rPr>
          <w:rFonts w:ascii="Arial" w:hAnsi="Arial"/>
          <w:sz w:val="20"/>
          <w:lang w:val="uk-UA"/>
        </w:rPr>
      </w:pPr>
    </w:p>
    <w:p w:rsidR="00B44315" w:rsidRPr="00B44315" w:rsidRDefault="00B44315" w:rsidP="00A230C8">
      <w:pPr>
        <w:pStyle w:val="afc"/>
        <w:widowControl w:val="0"/>
        <w:numPr>
          <w:ilvl w:val="0"/>
          <w:numId w:val="1"/>
        </w:numPr>
        <w:spacing w:before="240"/>
        <w:jc w:val="both"/>
        <w:rPr>
          <w:rFonts w:ascii="Arial" w:hAnsi="Arial" w:cs="Arial"/>
          <w:b/>
          <w:sz w:val="20"/>
          <w:szCs w:val="22"/>
          <w:lang w:val="uk-UA"/>
        </w:rPr>
      </w:pPr>
      <w:r w:rsidRPr="00B44315">
        <w:rPr>
          <w:rFonts w:ascii="Arial" w:hAnsi="Arial" w:cs="Arial"/>
          <w:b/>
          <w:sz w:val="20"/>
          <w:szCs w:val="20"/>
          <w:highlight w:val="cyan"/>
          <w:lang w:val="uk-UA"/>
        </w:rPr>
        <w:t>(Опція: Гарантії) / (</w:t>
      </w:r>
      <w:r w:rsidRPr="00B44315">
        <w:rPr>
          <w:rFonts w:ascii="Arial" w:hAnsi="Arial" w:cs="Arial"/>
          <w:b/>
          <w:sz w:val="20"/>
          <w:szCs w:val="20"/>
          <w:highlight w:val="cyan"/>
          <w:lang w:val="en-GB"/>
        </w:rPr>
        <w:t>Option</w:t>
      </w:r>
      <w:r w:rsidRPr="00B44315">
        <w:rPr>
          <w:rFonts w:ascii="Arial" w:hAnsi="Arial" w:cs="Arial"/>
          <w:b/>
          <w:sz w:val="20"/>
          <w:szCs w:val="20"/>
          <w:highlight w:val="cyan"/>
          <w:lang w:val="uk-UA"/>
        </w:rPr>
        <w:t xml:space="preserve">: </w:t>
      </w:r>
      <w:r w:rsidRPr="00B44315">
        <w:rPr>
          <w:rFonts w:ascii="Arial" w:hAnsi="Arial" w:cs="Arial"/>
          <w:b/>
          <w:sz w:val="20"/>
          <w:szCs w:val="20"/>
          <w:highlight w:val="cyan"/>
          <w:lang w:val="en-GB"/>
        </w:rPr>
        <w:t>Guarantees</w:t>
      </w:r>
      <w:r w:rsidRPr="00B44315">
        <w:rPr>
          <w:rFonts w:ascii="Arial" w:hAnsi="Arial" w:cs="Arial"/>
          <w:b/>
          <w:sz w:val="20"/>
          <w:szCs w:val="20"/>
          <w:highlight w:val="cyan"/>
          <w:lang w:val="uk-UA"/>
        </w:rPr>
        <w:t xml:space="preserve">) / </w:t>
      </w:r>
      <w:r w:rsidRPr="00B44315">
        <w:rPr>
          <w:rFonts w:ascii="Arial" w:hAnsi="Arial" w:cs="Arial"/>
          <w:b/>
          <w:sz w:val="20"/>
          <w:szCs w:val="22"/>
          <w:highlight w:val="cyan"/>
          <w:lang w:val="uk-UA"/>
        </w:rPr>
        <w:t>(Опція: гарантія виконання) / (</w:t>
      </w:r>
      <w:r w:rsidRPr="00B44315">
        <w:rPr>
          <w:rFonts w:ascii="Arial" w:hAnsi="Arial" w:cs="Arial"/>
          <w:b/>
          <w:sz w:val="20"/>
          <w:szCs w:val="22"/>
          <w:highlight w:val="cyan"/>
          <w:lang w:val="en-GB"/>
        </w:rPr>
        <w:t>Option</w:t>
      </w:r>
      <w:r w:rsidRPr="00B44315">
        <w:rPr>
          <w:rFonts w:ascii="Arial" w:hAnsi="Arial" w:cs="Arial"/>
          <w:b/>
          <w:sz w:val="20"/>
          <w:szCs w:val="22"/>
          <w:highlight w:val="cyan"/>
          <w:lang w:val="uk-UA"/>
        </w:rPr>
        <w:t xml:space="preserve">: </w:t>
      </w:r>
      <w:r w:rsidRPr="00B44315">
        <w:rPr>
          <w:rFonts w:ascii="Arial" w:hAnsi="Arial" w:cs="Arial"/>
          <w:b/>
          <w:sz w:val="20"/>
          <w:szCs w:val="22"/>
          <w:highlight w:val="cyan"/>
          <w:lang w:val="en-GB"/>
        </w:rPr>
        <w:t>Performance</w:t>
      </w:r>
      <w:r w:rsidRPr="00B44315">
        <w:rPr>
          <w:rFonts w:ascii="Arial" w:hAnsi="Arial" w:cs="Arial"/>
          <w:b/>
          <w:sz w:val="20"/>
          <w:szCs w:val="22"/>
          <w:highlight w:val="cyan"/>
          <w:lang w:val="uk-UA"/>
        </w:rPr>
        <w:t xml:space="preserve"> </w:t>
      </w:r>
      <w:r w:rsidRPr="00B44315">
        <w:rPr>
          <w:rFonts w:ascii="Arial" w:hAnsi="Arial" w:cs="Arial"/>
          <w:b/>
          <w:sz w:val="20"/>
          <w:szCs w:val="22"/>
          <w:highlight w:val="cyan"/>
          <w:lang w:val="en-GB"/>
        </w:rPr>
        <w:t>Guarantee</w:t>
      </w:r>
      <w:r w:rsidRPr="00B44315">
        <w:rPr>
          <w:rFonts w:ascii="Arial" w:hAnsi="Arial" w:cs="Arial"/>
          <w:b/>
          <w:sz w:val="20"/>
          <w:szCs w:val="22"/>
          <w:highlight w:val="cyan"/>
          <w:lang w:val="uk-UA"/>
        </w:rPr>
        <w:t>)</w:t>
      </w:r>
    </w:p>
    <w:p w:rsidR="00B44315" w:rsidRDefault="00B44315" w:rsidP="00B44315">
      <w:pPr>
        <w:widowControl w:val="0"/>
        <w:ind w:right="-93"/>
        <w:jc w:val="both"/>
        <w:rPr>
          <w:rFonts w:ascii="Arial" w:hAnsi="Arial" w:cs="Arial"/>
          <w:sz w:val="20"/>
          <w:szCs w:val="22"/>
          <w:lang w:val="uk-UA"/>
        </w:rPr>
      </w:pPr>
      <w:r>
        <w:rPr>
          <w:rFonts w:ascii="Arial" w:hAnsi="Arial" w:cs="Arial"/>
          <w:sz w:val="20"/>
          <w:szCs w:val="22"/>
          <w:lang w:val="uk-UA"/>
        </w:rPr>
        <w:t xml:space="preserve">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 / </w:t>
      </w:r>
      <w:r>
        <w:rPr>
          <w:rFonts w:ascii="Arial" w:hAnsi="Arial" w:cs="Arial"/>
          <w:sz w:val="20"/>
          <w:szCs w:val="22"/>
          <w:lang w:val="en-GB"/>
        </w:rPr>
        <w:t>The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Contractor.</w:t>
      </w:r>
    </w:p>
    <w:p w:rsidR="00B44315" w:rsidRDefault="00B44315" w:rsidP="00B44315">
      <w:pPr>
        <w:widowControl w:val="0"/>
        <w:ind w:left="1260"/>
        <w:jc w:val="both"/>
        <w:rPr>
          <w:rFonts w:ascii="Arial" w:hAnsi="Arial" w:cs="Arial"/>
          <w:sz w:val="20"/>
          <w:szCs w:val="22"/>
          <w:lang w:val="uk-UA"/>
        </w:rPr>
      </w:pPr>
    </w:p>
    <w:p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t xml:space="preserve">Сума гарантії повинна становити 10% загальної суми договору, тобто </w:t>
      </w:r>
      <w:r>
        <w:rPr>
          <w:rFonts w:ascii="Arial" w:hAnsi="Arial" w:cs="Arial"/>
          <w:sz w:val="20"/>
          <w:szCs w:val="22"/>
          <w:highlight w:val="yellow"/>
          <w:lang w:val="uk-UA"/>
        </w:rPr>
        <w:t>&lt;сума&gt;</w:t>
      </w:r>
      <w:r>
        <w:rPr>
          <w:rFonts w:ascii="Arial" w:hAnsi="Arial" w:cs="Arial"/>
          <w:sz w:val="20"/>
          <w:szCs w:val="22"/>
          <w:lang w:val="uk-UA"/>
        </w:rPr>
        <w:t xml:space="preserve">, та виражатися у валюті, у якій здійснюються виплати за Договором, тобто </w:t>
      </w:r>
      <w:r>
        <w:rPr>
          <w:rFonts w:ascii="Arial" w:hAnsi="Arial" w:cs="Arial"/>
          <w:sz w:val="20"/>
          <w:szCs w:val="22"/>
          <w:highlight w:val="yellow"/>
          <w:lang w:val="uk-UA"/>
        </w:rPr>
        <w:t>&lt;валюта&gt;</w:t>
      </w:r>
      <w:r>
        <w:rPr>
          <w:rFonts w:ascii="Arial" w:hAnsi="Arial" w:cs="Arial"/>
          <w:sz w:val="20"/>
          <w:szCs w:val="22"/>
          <w:lang w:val="uk-UA"/>
        </w:rPr>
        <w:t xml:space="preserve">.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amount</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10%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total</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amount</w:t>
      </w:r>
      <w:r>
        <w:rPr>
          <w:rFonts w:ascii="Arial" w:hAnsi="Arial" w:cs="Arial"/>
          <w:sz w:val="20"/>
          <w:szCs w:val="22"/>
          <w:lang w:val="uk-UA"/>
        </w:rPr>
        <w:t xml:space="preserve">, </w:t>
      </w:r>
      <w:r>
        <w:rPr>
          <w:rFonts w:ascii="Arial" w:hAnsi="Arial" w:cs="Arial"/>
          <w:sz w:val="20"/>
          <w:szCs w:val="22"/>
          <w:lang w:val="en-GB"/>
        </w:rPr>
        <w:t>i</w:t>
      </w:r>
      <w:r>
        <w:rPr>
          <w:rFonts w:ascii="Arial" w:hAnsi="Arial" w:cs="Arial"/>
          <w:sz w:val="20"/>
          <w:szCs w:val="22"/>
          <w:lang w:val="uk-UA"/>
        </w:rPr>
        <w:t>.</w:t>
      </w:r>
      <w:r>
        <w:rPr>
          <w:rFonts w:ascii="Arial" w:hAnsi="Arial" w:cs="Arial"/>
          <w:sz w:val="20"/>
          <w:szCs w:val="22"/>
          <w:lang w:val="en-GB"/>
        </w:rPr>
        <w:t>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highlight w:val="yellow"/>
          <w:lang w:val="uk-UA"/>
        </w:rPr>
        <w:t>&lt;</w:t>
      </w:r>
      <w:r>
        <w:rPr>
          <w:rFonts w:ascii="Arial" w:hAnsi="Arial" w:cs="Arial"/>
          <w:sz w:val="20"/>
          <w:szCs w:val="22"/>
          <w:highlight w:val="yellow"/>
          <w:lang w:val="en-GB"/>
        </w:rPr>
        <w:t>amount</w:t>
      </w:r>
      <w:r>
        <w:rPr>
          <w:rFonts w:ascii="Arial" w:hAnsi="Arial" w:cs="Arial"/>
          <w:sz w:val="20"/>
          <w:szCs w:val="22"/>
          <w:highlight w:val="yellow"/>
          <w:lang w:val="uk-UA"/>
        </w:rPr>
        <w:t>&gt;</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denominated</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currency</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which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is</w:t>
      </w:r>
      <w:r>
        <w:rPr>
          <w:rFonts w:ascii="Arial" w:hAnsi="Arial" w:cs="Arial"/>
          <w:sz w:val="20"/>
          <w:szCs w:val="22"/>
          <w:lang w:val="uk-UA"/>
        </w:rPr>
        <w:t xml:space="preserve"> </w:t>
      </w:r>
      <w:r>
        <w:rPr>
          <w:rFonts w:ascii="Arial" w:hAnsi="Arial" w:cs="Arial"/>
          <w:sz w:val="20"/>
          <w:szCs w:val="22"/>
          <w:lang w:val="en-GB"/>
        </w:rPr>
        <w:t>payable</w:t>
      </w:r>
      <w:r>
        <w:rPr>
          <w:rFonts w:ascii="Arial" w:hAnsi="Arial" w:cs="Arial"/>
          <w:sz w:val="20"/>
          <w:szCs w:val="22"/>
          <w:lang w:val="uk-UA"/>
        </w:rPr>
        <w:t xml:space="preserve">, </w:t>
      </w:r>
      <w:r>
        <w:rPr>
          <w:rFonts w:ascii="Arial" w:hAnsi="Arial" w:cs="Arial"/>
          <w:sz w:val="20"/>
          <w:szCs w:val="22"/>
          <w:lang w:val="en-GB"/>
        </w:rPr>
        <w:t>i</w:t>
      </w:r>
      <w:r>
        <w:rPr>
          <w:rFonts w:ascii="Arial" w:hAnsi="Arial" w:cs="Arial"/>
          <w:sz w:val="20"/>
          <w:szCs w:val="22"/>
          <w:lang w:val="uk-UA"/>
        </w:rPr>
        <w:t>.</w:t>
      </w:r>
      <w:r>
        <w:rPr>
          <w:rFonts w:ascii="Arial" w:hAnsi="Arial" w:cs="Arial"/>
          <w:sz w:val="20"/>
          <w:szCs w:val="22"/>
          <w:lang w:val="en-GB"/>
        </w:rPr>
        <w:t>e</w:t>
      </w:r>
      <w:r>
        <w:rPr>
          <w:rFonts w:ascii="Arial" w:hAnsi="Arial" w:cs="Arial"/>
          <w:sz w:val="20"/>
          <w:szCs w:val="22"/>
          <w:lang w:val="uk-UA"/>
        </w:rPr>
        <w:t xml:space="preserve">. </w:t>
      </w:r>
      <w:r>
        <w:rPr>
          <w:rFonts w:ascii="Arial" w:hAnsi="Arial" w:cs="Arial"/>
          <w:sz w:val="20"/>
          <w:szCs w:val="22"/>
          <w:highlight w:val="yellow"/>
          <w:lang w:val="uk-UA"/>
        </w:rPr>
        <w:t>&lt;</w:t>
      </w:r>
      <w:r>
        <w:rPr>
          <w:rFonts w:ascii="Arial" w:hAnsi="Arial" w:cs="Arial"/>
          <w:sz w:val="20"/>
          <w:szCs w:val="22"/>
          <w:highlight w:val="yellow"/>
          <w:lang w:val="en-GB"/>
        </w:rPr>
        <w:t>currency</w:t>
      </w:r>
      <w:r>
        <w:rPr>
          <w:rFonts w:ascii="Arial" w:hAnsi="Arial" w:cs="Arial"/>
          <w:sz w:val="20"/>
          <w:szCs w:val="22"/>
          <w:highlight w:val="yellow"/>
          <w:lang w:val="uk-UA"/>
        </w:rPr>
        <w:t>&gt;</w:t>
      </w:r>
      <w:r>
        <w:rPr>
          <w:rFonts w:ascii="Arial" w:hAnsi="Arial" w:cs="Arial"/>
          <w:sz w:val="20"/>
          <w:szCs w:val="22"/>
          <w:lang w:val="uk-UA"/>
        </w:rPr>
        <w:t>.</w:t>
      </w:r>
    </w:p>
    <w:p w:rsidR="00B44315" w:rsidRDefault="00B44315" w:rsidP="00B44315">
      <w:pPr>
        <w:widowControl w:val="0"/>
        <w:ind w:left="1260"/>
        <w:jc w:val="both"/>
        <w:rPr>
          <w:rFonts w:ascii="Arial" w:hAnsi="Arial" w:cs="Arial"/>
          <w:sz w:val="20"/>
          <w:szCs w:val="22"/>
          <w:lang w:val="uk-UA"/>
        </w:rPr>
      </w:pPr>
    </w:p>
    <w:p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lastRenderedPageBreak/>
        <w:t xml:space="preserve">Гарантія виконання покриває будь-які розрахунки із Організацією-замовником за збитки, завдані внаслідок невиконання Підрядником своїх зобов'язань за Договором у повному обсязі та в належний спосіб.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Performance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held</w:t>
      </w:r>
      <w:r>
        <w:rPr>
          <w:rFonts w:ascii="Arial" w:hAnsi="Arial" w:cs="Arial"/>
          <w:sz w:val="20"/>
          <w:szCs w:val="22"/>
          <w:lang w:val="uk-UA"/>
        </w:rPr>
        <w:t xml:space="preserve"> </w:t>
      </w:r>
      <w:r>
        <w:rPr>
          <w:rFonts w:ascii="Arial" w:hAnsi="Arial" w:cs="Arial"/>
          <w:sz w:val="20"/>
          <w:szCs w:val="22"/>
          <w:lang w:val="en-GB"/>
        </w:rPr>
        <w:t>against</w:t>
      </w:r>
      <w:r>
        <w:rPr>
          <w:rFonts w:ascii="Arial" w:hAnsi="Arial" w:cs="Arial"/>
          <w:sz w:val="20"/>
          <w:szCs w:val="22"/>
          <w:lang w:val="uk-UA"/>
        </w:rPr>
        <w:t xml:space="preserve"> </w:t>
      </w:r>
      <w:r>
        <w:rPr>
          <w:rFonts w:ascii="Arial" w:hAnsi="Arial" w:cs="Arial"/>
          <w:sz w:val="20"/>
          <w:szCs w:val="22"/>
          <w:lang w:val="en-GB"/>
        </w:rPr>
        <w:t>payment</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Contracting</w:t>
      </w:r>
      <w:r>
        <w:rPr>
          <w:rFonts w:ascii="Arial" w:hAnsi="Arial" w:cs="Arial"/>
          <w:sz w:val="20"/>
          <w:szCs w:val="22"/>
          <w:lang w:val="uk-UA"/>
        </w:rPr>
        <w:t xml:space="preserve"> </w:t>
      </w:r>
      <w:r>
        <w:rPr>
          <w:rFonts w:ascii="Arial" w:hAnsi="Arial" w:cs="Arial"/>
          <w:sz w:val="20"/>
          <w:szCs w:val="22"/>
          <w:lang w:val="en-GB"/>
        </w:rPr>
        <w:t>Authority</w:t>
      </w:r>
      <w:r>
        <w:rPr>
          <w:rFonts w:ascii="Arial" w:hAnsi="Arial" w:cs="Arial"/>
          <w:sz w:val="20"/>
          <w:szCs w:val="22"/>
          <w:lang w:val="uk-UA"/>
        </w:rPr>
        <w:t xml:space="preserve"> </w:t>
      </w:r>
      <w:r>
        <w:rPr>
          <w:rFonts w:ascii="Arial" w:hAnsi="Arial" w:cs="Arial"/>
          <w:sz w:val="20"/>
          <w:szCs w:val="22"/>
          <w:lang w:val="en-GB"/>
        </w:rPr>
        <w:t>for</w:t>
      </w:r>
      <w:r>
        <w:rPr>
          <w:rFonts w:ascii="Arial" w:hAnsi="Arial" w:cs="Arial"/>
          <w:sz w:val="20"/>
          <w:szCs w:val="22"/>
          <w:lang w:val="uk-UA"/>
        </w:rPr>
        <w:t xml:space="preserve"> </w:t>
      </w:r>
      <w:r>
        <w:rPr>
          <w:rFonts w:ascii="Arial" w:hAnsi="Arial" w:cs="Arial"/>
          <w:sz w:val="20"/>
          <w:szCs w:val="22"/>
          <w:lang w:val="en-GB"/>
        </w:rPr>
        <w:t>any</w:t>
      </w:r>
      <w:r>
        <w:rPr>
          <w:rFonts w:ascii="Arial" w:hAnsi="Arial" w:cs="Arial"/>
          <w:sz w:val="20"/>
          <w:szCs w:val="22"/>
          <w:lang w:val="uk-UA"/>
        </w:rPr>
        <w:t xml:space="preserve"> </w:t>
      </w:r>
      <w:r>
        <w:rPr>
          <w:rFonts w:ascii="Arial" w:hAnsi="Arial" w:cs="Arial"/>
          <w:sz w:val="20"/>
          <w:szCs w:val="22"/>
          <w:lang w:val="en-GB"/>
        </w:rPr>
        <w:t>loss</w:t>
      </w:r>
      <w:r>
        <w:rPr>
          <w:rFonts w:ascii="Arial" w:hAnsi="Arial" w:cs="Arial"/>
          <w:sz w:val="20"/>
          <w:szCs w:val="22"/>
          <w:lang w:val="uk-UA"/>
        </w:rPr>
        <w:t xml:space="preserve"> </w:t>
      </w:r>
      <w:r>
        <w:rPr>
          <w:rFonts w:ascii="Arial" w:hAnsi="Arial" w:cs="Arial"/>
          <w:sz w:val="20"/>
          <w:szCs w:val="22"/>
          <w:lang w:val="en-GB"/>
        </w:rPr>
        <w:t>resulting</w:t>
      </w:r>
      <w:r>
        <w:rPr>
          <w:rFonts w:ascii="Arial" w:hAnsi="Arial" w:cs="Arial"/>
          <w:sz w:val="20"/>
          <w:szCs w:val="22"/>
          <w:lang w:val="uk-UA"/>
        </w:rPr>
        <w:t xml:space="preserve"> </w:t>
      </w:r>
      <w:r>
        <w:rPr>
          <w:rFonts w:ascii="Arial" w:hAnsi="Arial" w:cs="Arial"/>
          <w:sz w:val="20"/>
          <w:szCs w:val="22"/>
          <w:lang w:val="en-GB"/>
        </w:rPr>
        <w:t>from</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Contractor</w:t>
      </w:r>
      <w:r>
        <w:rPr>
          <w:rFonts w:ascii="Arial" w:hAnsi="Arial" w:cs="Arial"/>
          <w:sz w:val="20"/>
          <w:szCs w:val="22"/>
          <w:lang w:val="uk-UA"/>
        </w:rPr>
        <w:t>’</w:t>
      </w:r>
      <w:r>
        <w:rPr>
          <w:rFonts w:ascii="Arial" w:hAnsi="Arial" w:cs="Arial"/>
          <w:sz w:val="20"/>
          <w:szCs w:val="22"/>
          <w:lang w:val="en-GB"/>
        </w:rPr>
        <w:t>s</w:t>
      </w:r>
      <w:r>
        <w:rPr>
          <w:rFonts w:ascii="Arial" w:hAnsi="Arial" w:cs="Arial"/>
          <w:sz w:val="20"/>
          <w:szCs w:val="22"/>
          <w:lang w:val="uk-UA"/>
        </w:rPr>
        <w:t xml:space="preserve"> </w:t>
      </w:r>
      <w:r>
        <w:rPr>
          <w:rFonts w:ascii="Arial" w:hAnsi="Arial" w:cs="Arial"/>
          <w:sz w:val="20"/>
          <w:szCs w:val="22"/>
          <w:lang w:val="en-GB"/>
        </w:rPr>
        <w:t>failure</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perform</w:t>
      </w:r>
      <w:r>
        <w:rPr>
          <w:rFonts w:ascii="Arial" w:hAnsi="Arial" w:cs="Arial"/>
          <w:sz w:val="20"/>
          <w:szCs w:val="22"/>
          <w:lang w:val="uk-UA"/>
        </w:rPr>
        <w:t xml:space="preserve"> </w:t>
      </w:r>
      <w:r>
        <w:rPr>
          <w:rFonts w:ascii="Arial" w:hAnsi="Arial" w:cs="Arial"/>
          <w:sz w:val="20"/>
          <w:szCs w:val="22"/>
          <w:lang w:val="en-GB"/>
        </w:rPr>
        <w:t>his</w:t>
      </w:r>
      <w:r>
        <w:rPr>
          <w:rFonts w:ascii="Arial" w:hAnsi="Arial" w:cs="Arial"/>
          <w:sz w:val="20"/>
          <w:szCs w:val="22"/>
          <w:lang w:val="uk-UA"/>
        </w:rPr>
        <w:t xml:space="preserve"> </w:t>
      </w:r>
      <w:r>
        <w:rPr>
          <w:rFonts w:ascii="Arial" w:hAnsi="Arial" w:cs="Arial"/>
          <w:sz w:val="20"/>
          <w:szCs w:val="22"/>
          <w:lang w:val="en-GB"/>
        </w:rPr>
        <w:t>contractual</w:t>
      </w:r>
      <w:r>
        <w:rPr>
          <w:rFonts w:ascii="Arial" w:hAnsi="Arial" w:cs="Arial"/>
          <w:sz w:val="20"/>
          <w:szCs w:val="22"/>
          <w:lang w:val="uk-UA"/>
        </w:rPr>
        <w:t xml:space="preserve"> </w:t>
      </w:r>
      <w:r>
        <w:rPr>
          <w:rFonts w:ascii="Arial" w:hAnsi="Arial" w:cs="Arial"/>
          <w:sz w:val="20"/>
          <w:szCs w:val="22"/>
          <w:lang w:val="en-GB"/>
        </w:rPr>
        <w:t>obligations</w:t>
      </w:r>
      <w:r>
        <w:rPr>
          <w:rFonts w:ascii="Arial" w:hAnsi="Arial" w:cs="Arial"/>
          <w:sz w:val="20"/>
          <w:szCs w:val="22"/>
          <w:lang w:val="uk-UA"/>
        </w:rPr>
        <w:t xml:space="preserve"> </w:t>
      </w:r>
      <w:r>
        <w:rPr>
          <w:rFonts w:ascii="Arial" w:hAnsi="Arial" w:cs="Arial"/>
          <w:sz w:val="20"/>
          <w:szCs w:val="22"/>
          <w:lang w:val="en-GB"/>
        </w:rPr>
        <w:t>fully</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properly</w:t>
      </w:r>
      <w:r>
        <w:rPr>
          <w:rFonts w:ascii="Arial" w:hAnsi="Arial" w:cs="Arial"/>
          <w:sz w:val="20"/>
          <w:szCs w:val="22"/>
          <w:lang w:val="uk-UA"/>
        </w:rPr>
        <w:t>.</w:t>
      </w:r>
    </w:p>
    <w:p w:rsidR="00B44315" w:rsidRDefault="00B44315" w:rsidP="00B44315">
      <w:pPr>
        <w:widowControl w:val="0"/>
        <w:ind w:left="1260"/>
        <w:jc w:val="both"/>
        <w:rPr>
          <w:rFonts w:ascii="Arial" w:hAnsi="Arial" w:cs="Arial"/>
          <w:sz w:val="20"/>
          <w:szCs w:val="22"/>
          <w:lang w:val="uk-UA"/>
        </w:rPr>
      </w:pPr>
    </w:p>
    <w:p w:rsidR="00B44315" w:rsidRDefault="00B44315" w:rsidP="00B44315">
      <w:pPr>
        <w:jc w:val="both"/>
        <w:rPr>
          <w:rFonts w:ascii="Arial" w:hAnsi="Arial" w:cs="Arial"/>
          <w:sz w:val="20"/>
          <w:szCs w:val="22"/>
          <w:lang w:val="uk-UA"/>
        </w:rPr>
      </w:pPr>
      <w:r>
        <w:rPr>
          <w:rFonts w:ascii="Arial" w:hAnsi="Arial" w:cs="Arial"/>
          <w:sz w:val="20"/>
          <w:szCs w:val="22"/>
          <w:lang w:val="uk-UA"/>
        </w:rPr>
        <w:t xml:space="preserve">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за першою вимогою, що викладені у формулюваннях документу, яка додається.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Performance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issued</w:t>
      </w:r>
      <w:r>
        <w:rPr>
          <w:rFonts w:ascii="Arial" w:hAnsi="Arial" w:cs="Arial"/>
          <w:sz w:val="20"/>
          <w:szCs w:val="22"/>
          <w:lang w:val="uk-UA"/>
        </w:rPr>
        <w:t xml:space="preserve"> </w:t>
      </w:r>
      <w:r>
        <w:rPr>
          <w:rFonts w:ascii="Arial" w:hAnsi="Arial" w:cs="Arial"/>
          <w:spacing w:val="-2"/>
          <w:sz w:val="20"/>
          <w:lang w:val="en-GB"/>
        </w:rPr>
        <w:t>in</w:t>
      </w:r>
      <w:r>
        <w:rPr>
          <w:rFonts w:ascii="Arial" w:hAnsi="Arial" w:cs="Arial"/>
          <w:spacing w:val="-2"/>
          <w:sz w:val="20"/>
          <w:lang w:val="uk-UA"/>
        </w:rPr>
        <w:t xml:space="preserve"> </w:t>
      </w:r>
      <w:r>
        <w:rPr>
          <w:rFonts w:ascii="Arial" w:hAnsi="Arial" w:cs="Arial"/>
          <w:spacing w:val="-2"/>
          <w:sz w:val="20"/>
          <w:lang w:val="en-GB"/>
        </w:rPr>
        <w:t>the</w:t>
      </w:r>
      <w:r>
        <w:rPr>
          <w:rFonts w:ascii="Arial" w:hAnsi="Arial" w:cs="Arial"/>
          <w:spacing w:val="-2"/>
          <w:sz w:val="20"/>
          <w:lang w:val="uk-UA"/>
        </w:rPr>
        <w:t xml:space="preserve"> </w:t>
      </w:r>
      <w:r>
        <w:rPr>
          <w:rFonts w:ascii="Arial" w:hAnsi="Arial" w:cs="Arial"/>
          <w:spacing w:val="-2"/>
          <w:sz w:val="20"/>
          <w:lang w:val="en-GB"/>
        </w:rPr>
        <w:t>form</w:t>
      </w:r>
      <w:r>
        <w:rPr>
          <w:rFonts w:ascii="Arial" w:hAnsi="Arial" w:cs="Arial"/>
          <w:spacing w:val="-2"/>
          <w:sz w:val="20"/>
          <w:lang w:val="uk-UA"/>
        </w:rPr>
        <w:t xml:space="preserve"> </w:t>
      </w:r>
      <w:r>
        <w:rPr>
          <w:rFonts w:ascii="Arial" w:hAnsi="Arial" w:cs="Arial"/>
          <w:spacing w:val="-2"/>
          <w:sz w:val="20"/>
          <w:lang w:val="en-GB"/>
        </w:rPr>
        <w:t>of</w:t>
      </w:r>
      <w:r>
        <w:rPr>
          <w:rFonts w:ascii="Arial" w:hAnsi="Arial" w:cs="Arial"/>
          <w:spacing w:val="-2"/>
          <w:sz w:val="20"/>
          <w:lang w:val="uk-UA"/>
        </w:rPr>
        <w:t xml:space="preserve"> </w:t>
      </w:r>
      <w:r>
        <w:rPr>
          <w:rFonts w:ascii="Arial" w:hAnsi="Arial" w:cs="Arial"/>
          <w:spacing w:val="-2"/>
          <w:sz w:val="20"/>
          <w:lang w:val="en-GB"/>
        </w:rPr>
        <w:t>a</w:t>
      </w:r>
      <w:r>
        <w:rPr>
          <w:rFonts w:ascii="Arial" w:hAnsi="Arial" w:cs="Arial"/>
          <w:spacing w:val="-2"/>
          <w:sz w:val="20"/>
          <w:lang w:val="uk-UA"/>
        </w:rPr>
        <w:t xml:space="preserve"> </w:t>
      </w:r>
      <w:r>
        <w:rPr>
          <w:rFonts w:ascii="Arial" w:hAnsi="Arial" w:cs="Arial"/>
          <w:spacing w:val="-2"/>
          <w:sz w:val="20"/>
          <w:lang w:val="en-GB"/>
        </w:rPr>
        <w:t>first</w:t>
      </w:r>
      <w:r>
        <w:rPr>
          <w:rFonts w:ascii="Arial" w:hAnsi="Arial" w:cs="Arial"/>
          <w:spacing w:val="-2"/>
          <w:sz w:val="20"/>
          <w:lang w:val="uk-UA"/>
        </w:rPr>
        <w:t xml:space="preserve"> </w:t>
      </w:r>
      <w:r>
        <w:rPr>
          <w:rFonts w:ascii="Arial" w:hAnsi="Arial" w:cs="Arial"/>
          <w:spacing w:val="-2"/>
          <w:sz w:val="20"/>
          <w:lang w:val="en-GB"/>
        </w:rPr>
        <w:t>demand</w:t>
      </w:r>
      <w:r>
        <w:rPr>
          <w:rFonts w:ascii="Arial" w:hAnsi="Arial" w:cs="Arial"/>
          <w:spacing w:val="-2"/>
          <w:sz w:val="20"/>
          <w:lang w:val="uk-UA"/>
        </w:rPr>
        <w:t xml:space="preserve"> </w:t>
      </w:r>
      <w:r>
        <w:rPr>
          <w:rFonts w:ascii="Arial" w:hAnsi="Arial" w:cs="Arial"/>
          <w:spacing w:val="-2"/>
          <w:sz w:val="20"/>
          <w:lang w:val="en-GB"/>
        </w:rPr>
        <w:t>guarantee</w:t>
      </w:r>
      <w:r>
        <w:rPr>
          <w:rFonts w:ascii="Arial" w:hAnsi="Arial" w:cs="Arial"/>
          <w:spacing w:val="-2"/>
          <w:sz w:val="20"/>
          <w:lang w:val="uk-UA"/>
        </w:rPr>
        <w:t xml:space="preserve">, </w:t>
      </w:r>
      <w:r>
        <w:rPr>
          <w:rFonts w:ascii="Arial" w:hAnsi="Arial" w:cs="Arial"/>
          <w:spacing w:val="-2"/>
          <w:sz w:val="20"/>
          <w:lang w:val="en-GB"/>
        </w:rPr>
        <w:t>by</w:t>
      </w:r>
      <w:r>
        <w:rPr>
          <w:rFonts w:ascii="Arial" w:hAnsi="Arial" w:cs="Arial"/>
          <w:spacing w:val="-2"/>
          <w:sz w:val="20"/>
          <w:lang w:val="uk-UA"/>
        </w:rPr>
        <w:t xml:space="preserve"> </w:t>
      </w:r>
      <w:r>
        <w:rPr>
          <w:rFonts w:ascii="Arial" w:hAnsi="Arial" w:cs="Arial"/>
          <w:spacing w:val="-2"/>
          <w:sz w:val="20"/>
          <w:lang w:val="en-GB"/>
        </w:rPr>
        <w:t>an</w:t>
      </w:r>
      <w:r>
        <w:rPr>
          <w:rFonts w:ascii="Arial" w:hAnsi="Arial" w:cs="Arial"/>
          <w:spacing w:val="-2"/>
          <w:sz w:val="20"/>
          <w:lang w:val="uk-UA"/>
        </w:rPr>
        <w:t xml:space="preserve"> </w:t>
      </w:r>
      <w:r>
        <w:rPr>
          <w:rFonts w:ascii="Arial" w:hAnsi="Arial" w:cs="Arial"/>
          <w:spacing w:val="-2"/>
          <w:sz w:val="20"/>
          <w:lang w:val="en-GB"/>
        </w:rPr>
        <w:t>internationally</w:t>
      </w:r>
      <w:r>
        <w:rPr>
          <w:rFonts w:ascii="Arial" w:hAnsi="Arial" w:cs="Arial"/>
          <w:spacing w:val="-2"/>
          <w:sz w:val="20"/>
          <w:lang w:val="uk-UA"/>
        </w:rPr>
        <w:t xml:space="preserve"> </w:t>
      </w:r>
      <w:r>
        <w:rPr>
          <w:rFonts w:ascii="Arial" w:hAnsi="Arial" w:cs="Arial"/>
          <w:spacing w:val="-2"/>
          <w:sz w:val="20"/>
          <w:lang w:val="en-GB"/>
        </w:rPr>
        <w:t>recognised</w:t>
      </w:r>
      <w:r>
        <w:rPr>
          <w:rFonts w:ascii="Arial" w:hAnsi="Arial" w:cs="Arial"/>
          <w:spacing w:val="-2"/>
          <w:sz w:val="20"/>
          <w:lang w:val="uk-UA"/>
        </w:rPr>
        <w:t xml:space="preserve"> </w:t>
      </w:r>
      <w:r>
        <w:rPr>
          <w:rFonts w:ascii="Arial" w:hAnsi="Arial" w:cs="Arial"/>
          <w:spacing w:val="-2"/>
          <w:sz w:val="20"/>
          <w:lang w:val="en-GB"/>
        </w:rPr>
        <w:t>bank</w:t>
      </w:r>
      <w:r>
        <w:rPr>
          <w:rFonts w:ascii="Arial" w:hAnsi="Arial" w:cs="Arial"/>
          <w:spacing w:val="-2"/>
          <w:sz w:val="20"/>
          <w:lang w:val="uk-UA"/>
        </w:rPr>
        <w:t xml:space="preserve"> </w:t>
      </w:r>
      <w:r>
        <w:rPr>
          <w:rFonts w:ascii="Arial" w:hAnsi="Arial" w:cs="Arial"/>
          <w:spacing w:val="-2"/>
          <w:sz w:val="20"/>
          <w:lang w:val="en-GB"/>
        </w:rPr>
        <w:t>or</w:t>
      </w:r>
      <w:r>
        <w:rPr>
          <w:rFonts w:ascii="Arial" w:hAnsi="Arial" w:cs="Arial"/>
          <w:spacing w:val="-2"/>
          <w:sz w:val="20"/>
          <w:lang w:val="uk-UA"/>
        </w:rPr>
        <w:t xml:space="preserve"> </w:t>
      </w:r>
      <w:r>
        <w:rPr>
          <w:rFonts w:ascii="Arial" w:hAnsi="Arial" w:cs="Arial"/>
          <w:spacing w:val="-2"/>
          <w:sz w:val="20"/>
          <w:lang w:val="en-GB"/>
        </w:rPr>
        <w:t>other</w:t>
      </w:r>
      <w:r>
        <w:rPr>
          <w:rFonts w:ascii="Arial" w:hAnsi="Arial" w:cs="Arial"/>
          <w:spacing w:val="-2"/>
          <w:sz w:val="20"/>
          <w:lang w:val="uk-UA"/>
        </w:rPr>
        <w:t xml:space="preserve"> </w:t>
      </w:r>
      <w:r>
        <w:rPr>
          <w:rFonts w:ascii="Arial" w:hAnsi="Arial" w:cs="Arial"/>
          <w:spacing w:val="-2"/>
          <w:sz w:val="20"/>
          <w:lang w:val="en-GB"/>
        </w:rPr>
        <w:t>financial</w:t>
      </w:r>
      <w:r>
        <w:rPr>
          <w:rFonts w:ascii="Arial" w:hAnsi="Arial" w:cs="Arial"/>
          <w:spacing w:val="-2"/>
          <w:sz w:val="20"/>
          <w:lang w:val="uk-UA"/>
        </w:rPr>
        <w:t xml:space="preserve"> </w:t>
      </w:r>
      <w:r>
        <w:rPr>
          <w:rFonts w:ascii="Arial" w:hAnsi="Arial" w:cs="Arial"/>
          <w:spacing w:val="-2"/>
          <w:sz w:val="20"/>
          <w:lang w:val="en-GB"/>
        </w:rPr>
        <w:t>institution</w:t>
      </w:r>
      <w:r>
        <w:rPr>
          <w:rFonts w:ascii="Arial" w:hAnsi="Arial" w:cs="Arial"/>
          <w:spacing w:val="-2"/>
          <w:sz w:val="20"/>
          <w:lang w:val="uk-UA"/>
        </w:rPr>
        <w:t xml:space="preserve">, </w:t>
      </w:r>
      <w:r>
        <w:rPr>
          <w:rFonts w:ascii="Arial" w:hAnsi="Arial" w:cs="Arial"/>
          <w:spacing w:val="-2"/>
          <w:sz w:val="20"/>
          <w:lang w:val="en-GB"/>
        </w:rPr>
        <w:t>and</w:t>
      </w:r>
      <w:r>
        <w:rPr>
          <w:rFonts w:ascii="Arial" w:hAnsi="Arial" w:cs="Arial"/>
          <w:spacing w:val="-2"/>
          <w:sz w:val="20"/>
          <w:lang w:val="uk-UA"/>
        </w:rPr>
        <w:t xml:space="preserve"> </w:t>
      </w:r>
      <w:r>
        <w:rPr>
          <w:rFonts w:ascii="Arial" w:hAnsi="Arial" w:cs="Arial"/>
          <w:spacing w:val="-2"/>
          <w:sz w:val="20"/>
          <w:lang w:val="en-GB"/>
        </w:rPr>
        <w:t>shall</w:t>
      </w:r>
      <w:r>
        <w:rPr>
          <w:rFonts w:ascii="Arial" w:hAnsi="Arial" w:cs="Arial"/>
          <w:spacing w:val="-2"/>
          <w:sz w:val="20"/>
          <w:lang w:val="uk-UA"/>
        </w:rPr>
        <w:t xml:space="preserve"> </w:t>
      </w:r>
      <w:r>
        <w:rPr>
          <w:rFonts w:ascii="Arial" w:hAnsi="Arial" w:cs="Arial"/>
          <w:spacing w:val="-2"/>
          <w:sz w:val="20"/>
          <w:lang w:val="en-GB"/>
        </w:rPr>
        <w:t>be</w:t>
      </w:r>
      <w:r>
        <w:rPr>
          <w:rFonts w:ascii="Arial" w:hAnsi="Arial" w:cs="Arial"/>
          <w:spacing w:val="-2"/>
          <w:sz w:val="20"/>
          <w:lang w:val="uk-UA"/>
        </w:rPr>
        <w:t xml:space="preserve"> </w:t>
      </w:r>
      <w:r>
        <w:rPr>
          <w:rFonts w:ascii="Arial" w:hAnsi="Arial" w:cs="Arial"/>
          <w:spacing w:val="-2"/>
          <w:sz w:val="20"/>
          <w:lang w:val="en-GB"/>
        </w:rPr>
        <w:t>in</w:t>
      </w:r>
      <w:r>
        <w:rPr>
          <w:rFonts w:ascii="Arial" w:hAnsi="Arial" w:cs="Arial"/>
          <w:spacing w:val="-2"/>
          <w:sz w:val="20"/>
          <w:lang w:val="uk-UA"/>
        </w:rPr>
        <w:t xml:space="preserve"> </w:t>
      </w:r>
      <w:r>
        <w:rPr>
          <w:rFonts w:ascii="Arial" w:hAnsi="Arial" w:cs="Arial"/>
          <w:spacing w:val="-2"/>
          <w:sz w:val="20"/>
          <w:lang w:val="en-GB"/>
        </w:rPr>
        <w:t>accordance</w:t>
      </w:r>
      <w:r>
        <w:rPr>
          <w:rFonts w:ascii="Arial" w:hAnsi="Arial" w:cs="Arial"/>
          <w:spacing w:val="-2"/>
          <w:sz w:val="20"/>
          <w:lang w:val="uk-UA"/>
        </w:rPr>
        <w:t xml:space="preserve"> </w:t>
      </w:r>
      <w:r>
        <w:rPr>
          <w:rFonts w:ascii="Arial" w:hAnsi="Arial" w:cs="Arial"/>
          <w:spacing w:val="-2"/>
          <w:sz w:val="20"/>
          <w:lang w:val="en-GB"/>
        </w:rPr>
        <w:t>with</w:t>
      </w:r>
      <w:r>
        <w:rPr>
          <w:rFonts w:ascii="Arial" w:hAnsi="Arial" w:cs="Arial"/>
          <w:spacing w:val="-2"/>
          <w:sz w:val="20"/>
          <w:lang w:val="uk-UA"/>
        </w:rPr>
        <w:t xml:space="preserve"> </w:t>
      </w:r>
      <w:r>
        <w:rPr>
          <w:rFonts w:ascii="Arial" w:hAnsi="Arial" w:cs="Arial"/>
          <w:spacing w:val="-2"/>
          <w:sz w:val="20"/>
          <w:lang w:val="en-GB"/>
        </w:rPr>
        <w:t>the</w:t>
      </w:r>
      <w:r>
        <w:rPr>
          <w:rFonts w:ascii="Arial" w:hAnsi="Arial" w:cs="Arial"/>
          <w:spacing w:val="-2"/>
          <w:sz w:val="20"/>
          <w:lang w:val="uk-UA"/>
        </w:rPr>
        <w:t xml:space="preserve"> </w:t>
      </w:r>
      <w:r>
        <w:rPr>
          <w:rFonts w:ascii="Arial" w:hAnsi="Arial" w:cs="Arial"/>
          <w:spacing w:val="-2"/>
          <w:sz w:val="20"/>
          <w:lang w:val="en-GB"/>
        </w:rPr>
        <w:t>text</w:t>
      </w:r>
      <w:r>
        <w:rPr>
          <w:rFonts w:ascii="Arial" w:hAnsi="Arial" w:cs="Arial"/>
          <w:spacing w:val="-2"/>
          <w:sz w:val="20"/>
          <w:lang w:val="uk-UA"/>
        </w:rPr>
        <w:t xml:space="preserve"> </w:t>
      </w:r>
      <w:r>
        <w:rPr>
          <w:rFonts w:ascii="Arial" w:hAnsi="Arial" w:cs="Arial"/>
          <w:spacing w:val="-2"/>
          <w:sz w:val="20"/>
          <w:lang w:val="en-GB"/>
        </w:rPr>
        <w:t>attached</w:t>
      </w:r>
      <w:r>
        <w:rPr>
          <w:rFonts w:ascii="Arial" w:hAnsi="Arial" w:cs="Arial"/>
          <w:spacing w:val="-2"/>
          <w:sz w:val="20"/>
          <w:lang w:val="uk-UA"/>
        </w:rPr>
        <w:t xml:space="preserve">. </w:t>
      </w:r>
      <w:r>
        <w:rPr>
          <w:rFonts w:ascii="Arial" w:hAnsi="Arial" w:cs="Arial"/>
          <w:spacing w:val="-2"/>
          <w:sz w:val="20"/>
          <w:lang w:val="en-GB"/>
        </w:rPr>
        <w:t>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w:t>
      </w:r>
    </w:p>
    <w:p w:rsidR="00B44315" w:rsidRDefault="00B44315" w:rsidP="00B44315">
      <w:pPr>
        <w:ind w:left="1260"/>
        <w:jc w:val="both"/>
        <w:rPr>
          <w:rFonts w:ascii="Arial" w:hAnsi="Arial" w:cs="Arial"/>
          <w:sz w:val="20"/>
          <w:szCs w:val="22"/>
          <w:lang w:val="uk-UA"/>
        </w:rPr>
      </w:pPr>
    </w:p>
    <w:p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t xml:space="preserve">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Contracting</w:t>
      </w:r>
      <w:r>
        <w:rPr>
          <w:rFonts w:ascii="Arial" w:hAnsi="Arial" w:cs="Arial"/>
          <w:sz w:val="20"/>
          <w:szCs w:val="22"/>
          <w:lang w:val="uk-UA"/>
        </w:rPr>
        <w:t xml:space="preserve"> </w:t>
      </w:r>
      <w:r>
        <w:rPr>
          <w:rFonts w:ascii="Arial" w:hAnsi="Arial" w:cs="Arial"/>
          <w:sz w:val="20"/>
          <w:szCs w:val="22"/>
          <w:lang w:val="en-GB"/>
        </w:rPr>
        <w:t>Authority</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demand</w:t>
      </w:r>
      <w:r>
        <w:rPr>
          <w:rFonts w:ascii="Arial" w:hAnsi="Arial" w:cs="Arial"/>
          <w:sz w:val="20"/>
          <w:szCs w:val="22"/>
          <w:lang w:val="uk-UA"/>
        </w:rPr>
        <w:t xml:space="preserve"> </w:t>
      </w:r>
      <w:r>
        <w:rPr>
          <w:rFonts w:ascii="Arial" w:hAnsi="Arial" w:cs="Arial"/>
          <w:sz w:val="20"/>
          <w:szCs w:val="22"/>
          <w:lang w:val="en-GB"/>
        </w:rPr>
        <w:t>payment</w:t>
      </w:r>
      <w:r>
        <w:rPr>
          <w:rFonts w:ascii="Arial" w:hAnsi="Arial" w:cs="Arial"/>
          <w:sz w:val="20"/>
          <w:szCs w:val="22"/>
          <w:lang w:val="uk-UA"/>
        </w:rPr>
        <w:t xml:space="preserve"> </w:t>
      </w:r>
      <w:r>
        <w:rPr>
          <w:rFonts w:ascii="Arial" w:hAnsi="Arial" w:cs="Arial"/>
          <w:sz w:val="20"/>
          <w:szCs w:val="22"/>
          <w:lang w:val="en-GB"/>
        </w:rPr>
        <w:t>from</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all</w:t>
      </w:r>
      <w:r>
        <w:rPr>
          <w:rFonts w:ascii="Arial" w:hAnsi="Arial" w:cs="Arial"/>
          <w:sz w:val="20"/>
          <w:szCs w:val="22"/>
          <w:lang w:val="uk-UA"/>
        </w:rPr>
        <w:t xml:space="preserve"> </w:t>
      </w:r>
      <w:r>
        <w:rPr>
          <w:rFonts w:ascii="Arial" w:hAnsi="Arial" w:cs="Arial"/>
          <w:sz w:val="20"/>
          <w:szCs w:val="22"/>
          <w:lang w:val="en-GB"/>
        </w:rPr>
        <w:t>sums</w:t>
      </w:r>
      <w:r>
        <w:rPr>
          <w:rFonts w:ascii="Arial" w:hAnsi="Arial" w:cs="Arial"/>
          <w:sz w:val="20"/>
          <w:szCs w:val="22"/>
          <w:lang w:val="uk-UA"/>
        </w:rPr>
        <w:t xml:space="preserve"> </w:t>
      </w:r>
      <w:r>
        <w:rPr>
          <w:rFonts w:ascii="Arial" w:hAnsi="Arial" w:cs="Arial"/>
          <w:sz w:val="20"/>
          <w:szCs w:val="22"/>
          <w:lang w:val="en-GB"/>
        </w:rPr>
        <w:t>for</w:t>
      </w:r>
      <w:r>
        <w:rPr>
          <w:rFonts w:ascii="Arial" w:hAnsi="Arial" w:cs="Arial"/>
          <w:sz w:val="20"/>
          <w:szCs w:val="22"/>
          <w:lang w:val="uk-UA"/>
        </w:rPr>
        <w:t xml:space="preserve"> </w:t>
      </w:r>
      <w:r>
        <w:rPr>
          <w:rFonts w:ascii="Arial" w:hAnsi="Arial" w:cs="Arial"/>
          <w:sz w:val="20"/>
          <w:szCs w:val="22"/>
          <w:lang w:val="en-GB"/>
        </w:rPr>
        <w:t>which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guarantor</w:t>
      </w:r>
      <w:r>
        <w:rPr>
          <w:rFonts w:ascii="Arial" w:hAnsi="Arial" w:cs="Arial"/>
          <w:sz w:val="20"/>
          <w:szCs w:val="22"/>
          <w:lang w:val="uk-UA"/>
        </w:rPr>
        <w:t xml:space="preserve"> </w:t>
      </w:r>
      <w:r>
        <w:rPr>
          <w:rFonts w:ascii="Arial" w:hAnsi="Arial" w:cs="Arial"/>
          <w:sz w:val="20"/>
          <w:szCs w:val="22"/>
          <w:lang w:val="en-GB"/>
        </w:rPr>
        <w:t>is</w:t>
      </w:r>
      <w:r>
        <w:rPr>
          <w:rFonts w:ascii="Arial" w:hAnsi="Arial" w:cs="Arial"/>
          <w:sz w:val="20"/>
          <w:szCs w:val="22"/>
          <w:lang w:val="uk-UA"/>
        </w:rPr>
        <w:t xml:space="preserve"> </w:t>
      </w:r>
      <w:r>
        <w:rPr>
          <w:rFonts w:ascii="Arial" w:hAnsi="Arial" w:cs="Arial"/>
          <w:sz w:val="20"/>
          <w:szCs w:val="22"/>
          <w:lang w:val="en-GB"/>
        </w:rPr>
        <w:t>liable</w:t>
      </w:r>
      <w:r>
        <w:rPr>
          <w:rFonts w:ascii="Arial" w:hAnsi="Arial" w:cs="Arial"/>
          <w:sz w:val="20"/>
          <w:szCs w:val="22"/>
          <w:lang w:val="uk-UA"/>
        </w:rPr>
        <w:t xml:space="preserve"> </w:t>
      </w:r>
      <w:r>
        <w:rPr>
          <w:rFonts w:ascii="Arial" w:hAnsi="Arial" w:cs="Arial"/>
          <w:sz w:val="20"/>
          <w:szCs w:val="22"/>
          <w:lang w:val="en-GB"/>
        </w:rPr>
        <w:t>under</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due</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Contractor</w:t>
      </w:r>
      <w:r>
        <w:rPr>
          <w:rFonts w:ascii="Arial" w:hAnsi="Arial" w:cs="Arial"/>
          <w:sz w:val="20"/>
          <w:szCs w:val="22"/>
          <w:lang w:val="uk-UA"/>
        </w:rPr>
        <w:t>’</w:t>
      </w:r>
      <w:r>
        <w:rPr>
          <w:rFonts w:ascii="Arial" w:hAnsi="Arial" w:cs="Arial"/>
          <w:sz w:val="20"/>
          <w:szCs w:val="22"/>
          <w:lang w:val="en-GB"/>
        </w:rPr>
        <w:t>s</w:t>
      </w:r>
      <w:r>
        <w:rPr>
          <w:rFonts w:ascii="Arial" w:hAnsi="Arial" w:cs="Arial"/>
          <w:sz w:val="20"/>
          <w:szCs w:val="22"/>
          <w:lang w:val="uk-UA"/>
        </w:rPr>
        <w:t xml:space="preserve"> </w:t>
      </w:r>
      <w:r>
        <w:rPr>
          <w:rFonts w:ascii="Arial" w:hAnsi="Arial" w:cs="Arial"/>
          <w:sz w:val="20"/>
          <w:szCs w:val="22"/>
          <w:lang w:val="en-GB"/>
        </w:rPr>
        <w:t>default</w:t>
      </w:r>
      <w:r>
        <w:rPr>
          <w:rFonts w:ascii="Arial" w:hAnsi="Arial" w:cs="Arial"/>
          <w:sz w:val="20"/>
          <w:szCs w:val="22"/>
          <w:lang w:val="uk-UA"/>
        </w:rPr>
        <w:t xml:space="preserve"> </w:t>
      </w:r>
      <w:r>
        <w:rPr>
          <w:rFonts w:ascii="Arial" w:hAnsi="Arial" w:cs="Arial"/>
          <w:sz w:val="20"/>
          <w:szCs w:val="22"/>
          <w:lang w:val="en-GB"/>
        </w:rPr>
        <w:t>under</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accordance</w:t>
      </w:r>
      <w:r>
        <w:rPr>
          <w:rFonts w:ascii="Arial" w:hAnsi="Arial" w:cs="Arial"/>
          <w:sz w:val="20"/>
          <w:szCs w:val="22"/>
          <w:lang w:val="uk-UA"/>
        </w:rPr>
        <w:t xml:space="preserve"> </w:t>
      </w:r>
      <w:r>
        <w:rPr>
          <w:rFonts w:ascii="Arial" w:hAnsi="Arial" w:cs="Arial"/>
          <w:sz w:val="20"/>
          <w:szCs w:val="22"/>
          <w:lang w:val="en-GB"/>
        </w:rPr>
        <w:t>with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terms</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up</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value</w:t>
      </w:r>
      <w:r>
        <w:rPr>
          <w:rFonts w:ascii="Arial" w:hAnsi="Arial" w:cs="Arial"/>
          <w:sz w:val="20"/>
          <w:szCs w:val="22"/>
          <w:lang w:val="uk-UA"/>
        </w:rPr>
        <w:t xml:space="preserve"> </w:t>
      </w:r>
      <w:r>
        <w:rPr>
          <w:rFonts w:ascii="Arial" w:hAnsi="Arial" w:cs="Arial"/>
          <w:sz w:val="20"/>
          <w:szCs w:val="22"/>
          <w:lang w:val="en-GB"/>
        </w:rPr>
        <w:t>thereof</w:t>
      </w:r>
      <w:r>
        <w:rPr>
          <w:rFonts w:ascii="Arial" w:hAnsi="Arial" w:cs="Arial"/>
          <w:sz w:val="20"/>
          <w:szCs w:val="22"/>
          <w:lang w:val="uk-UA"/>
        </w:rPr>
        <w:t xml:space="preserve">. </w:t>
      </w:r>
      <w:r>
        <w:rPr>
          <w:rFonts w:ascii="Arial" w:hAnsi="Arial" w:cs="Arial"/>
          <w:sz w:val="20"/>
          <w:szCs w:val="22"/>
          <w:lang w:val="en-GB"/>
        </w:rPr>
        <w:t>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rsidR="00B44315" w:rsidRDefault="00B44315" w:rsidP="00B44315">
      <w:pPr>
        <w:widowControl w:val="0"/>
        <w:ind w:left="1260"/>
        <w:jc w:val="both"/>
        <w:rPr>
          <w:rFonts w:ascii="Arial" w:hAnsi="Arial" w:cs="Arial"/>
          <w:sz w:val="20"/>
          <w:szCs w:val="22"/>
          <w:lang w:val="uk-UA"/>
        </w:rPr>
      </w:pPr>
    </w:p>
    <w:p w:rsidR="00B44315" w:rsidRPr="00B44315" w:rsidRDefault="00B44315" w:rsidP="00B44315">
      <w:pPr>
        <w:jc w:val="both"/>
        <w:rPr>
          <w:rFonts w:ascii="Arial" w:hAnsi="Arial" w:cs="Arial"/>
          <w:sz w:val="20"/>
          <w:szCs w:val="20"/>
          <w:lang w:val="uk-UA"/>
        </w:rPr>
      </w:pPr>
      <w:r>
        <w:rPr>
          <w:rFonts w:ascii="Arial" w:hAnsi="Arial" w:cs="Arial"/>
          <w:sz w:val="20"/>
          <w:szCs w:val="20"/>
          <w:lang w:val="uk-UA"/>
        </w:rPr>
        <w:t xml:space="preserve">Гарантія залишається в силі до дати видачі Підряднику Організацією-замовником або Інженером Акту остаточного завершення / </w:t>
      </w:r>
      <w:r>
        <w:rPr>
          <w:rFonts w:ascii="Arial" w:hAnsi="Arial" w:cs="Arial"/>
          <w:sz w:val="20"/>
          <w:szCs w:val="20"/>
          <w:lang w:val="en-GB"/>
        </w:rPr>
        <w:t>The</w:t>
      </w:r>
      <w:r w:rsidRPr="00B44315">
        <w:rPr>
          <w:rFonts w:ascii="Arial" w:hAnsi="Arial" w:cs="Arial"/>
          <w:sz w:val="20"/>
          <w:szCs w:val="20"/>
          <w:lang w:val="uk-UA"/>
        </w:rPr>
        <w:t xml:space="preserve"> </w:t>
      </w:r>
      <w:r>
        <w:rPr>
          <w:rFonts w:ascii="Arial" w:hAnsi="Arial" w:cs="Arial"/>
          <w:sz w:val="20"/>
          <w:szCs w:val="20"/>
          <w:lang w:val="en-GB"/>
        </w:rPr>
        <w:t>Guarantee</w:t>
      </w:r>
      <w:r w:rsidRPr="00B44315">
        <w:rPr>
          <w:rFonts w:ascii="Arial" w:hAnsi="Arial" w:cs="Arial"/>
          <w:sz w:val="20"/>
          <w:szCs w:val="20"/>
          <w:lang w:val="uk-UA"/>
        </w:rPr>
        <w:t xml:space="preserve"> </w:t>
      </w:r>
      <w:r>
        <w:rPr>
          <w:rFonts w:ascii="Arial" w:hAnsi="Arial" w:cs="Arial"/>
          <w:sz w:val="20"/>
          <w:szCs w:val="20"/>
          <w:lang w:val="en-GB"/>
        </w:rPr>
        <w:t>shall</w:t>
      </w:r>
      <w:r w:rsidRPr="00B44315">
        <w:rPr>
          <w:rFonts w:ascii="Arial" w:hAnsi="Arial" w:cs="Arial"/>
          <w:sz w:val="20"/>
          <w:szCs w:val="20"/>
          <w:lang w:val="uk-UA"/>
        </w:rPr>
        <w:t xml:space="preserve"> </w:t>
      </w:r>
      <w:r>
        <w:rPr>
          <w:rFonts w:ascii="Arial" w:hAnsi="Arial" w:cs="Arial"/>
          <w:sz w:val="20"/>
          <w:szCs w:val="20"/>
          <w:lang w:val="en-GB"/>
        </w:rPr>
        <w:t>continue</w:t>
      </w:r>
      <w:r w:rsidRPr="00B44315">
        <w:rPr>
          <w:rFonts w:ascii="Arial" w:hAnsi="Arial" w:cs="Arial"/>
          <w:sz w:val="20"/>
          <w:szCs w:val="20"/>
          <w:lang w:val="uk-UA"/>
        </w:rPr>
        <w:t xml:space="preserve"> </w:t>
      </w:r>
      <w:r>
        <w:rPr>
          <w:rFonts w:ascii="Arial" w:hAnsi="Arial" w:cs="Arial"/>
          <w:sz w:val="20"/>
          <w:szCs w:val="20"/>
          <w:lang w:val="en-GB"/>
        </w:rPr>
        <w:t>to</w:t>
      </w:r>
      <w:r w:rsidRPr="00B44315">
        <w:rPr>
          <w:rFonts w:ascii="Arial" w:hAnsi="Arial" w:cs="Arial"/>
          <w:sz w:val="20"/>
          <w:szCs w:val="20"/>
          <w:lang w:val="uk-UA"/>
        </w:rPr>
        <w:t xml:space="preserve"> </w:t>
      </w:r>
      <w:r>
        <w:rPr>
          <w:rFonts w:ascii="Arial" w:hAnsi="Arial" w:cs="Arial"/>
          <w:sz w:val="20"/>
          <w:szCs w:val="20"/>
          <w:lang w:val="en-GB"/>
        </w:rPr>
        <w:t>remain</w:t>
      </w:r>
      <w:r w:rsidRPr="00B44315">
        <w:rPr>
          <w:rFonts w:ascii="Arial" w:hAnsi="Arial" w:cs="Arial"/>
          <w:sz w:val="20"/>
          <w:szCs w:val="20"/>
          <w:lang w:val="uk-UA"/>
        </w:rPr>
        <w:t xml:space="preserve"> </w:t>
      </w:r>
      <w:r>
        <w:rPr>
          <w:rFonts w:ascii="Arial" w:hAnsi="Arial" w:cs="Arial"/>
          <w:sz w:val="20"/>
          <w:szCs w:val="20"/>
          <w:lang w:val="en-GB"/>
        </w:rPr>
        <w:t>valid</w:t>
      </w:r>
      <w:r w:rsidRPr="00B44315">
        <w:rPr>
          <w:rFonts w:ascii="Arial" w:hAnsi="Arial" w:cs="Arial"/>
          <w:sz w:val="20"/>
          <w:szCs w:val="20"/>
          <w:lang w:val="uk-UA"/>
        </w:rPr>
        <w:t xml:space="preserve"> </w:t>
      </w:r>
      <w:r>
        <w:rPr>
          <w:rFonts w:ascii="Arial" w:hAnsi="Arial" w:cs="Arial"/>
          <w:sz w:val="20"/>
          <w:szCs w:val="20"/>
          <w:lang w:val="en-GB"/>
        </w:rPr>
        <w:t>until</w:t>
      </w:r>
      <w:r w:rsidRPr="00B44315">
        <w:rPr>
          <w:rFonts w:ascii="Arial" w:hAnsi="Arial" w:cs="Arial"/>
          <w:sz w:val="20"/>
          <w:szCs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date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issuance</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or</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Engineer</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Certificate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Final</w:t>
      </w:r>
      <w:r w:rsidRPr="00B44315">
        <w:rPr>
          <w:rFonts w:ascii="Arial" w:hAnsi="Arial"/>
          <w:sz w:val="20"/>
          <w:lang w:val="uk-UA"/>
        </w:rPr>
        <w:t xml:space="preserve"> </w:t>
      </w:r>
      <w:r>
        <w:rPr>
          <w:rFonts w:ascii="Arial" w:hAnsi="Arial"/>
          <w:sz w:val="20"/>
          <w:lang w:val="en-GB"/>
        </w:rPr>
        <w:t>Completion</w:t>
      </w:r>
      <w:r w:rsidRPr="00B44315">
        <w:rPr>
          <w:rFonts w:ascii="Arial" w:hAnsi="Arial"/>
          <w:sz w:val="20"/>
          <w:lang w:val="uk-UA"/>
        </w:rPr>
        <w:t>.</w:t>
      </w:r>
    </w:p>
    <w:p w:rsidR="00B44315" w:rsidRDefault="00B44315" w:rsidP="00B44315">
      <w:pPr>
        <w:jc w:val="both"/>
        <w:rPr>
          <w:rFonts w:ascii="Arial" w:hAnsi="Arial" w:cs="Arial"/>
          <w:b/>
          <w:sz w:val="20"/>
          <w:lang w:val="en-GB"/>
        </w:rPr>
      </w:pPr>
      <w:r>
        <w:rPr>
          <w:rFonts w:ascii="Arial" w:hAnsi="Arial" w:cs="Arial"/>
          <w:b/>
          <w:sz w:val="20"/>
          <w:highlight w:val="red"/>
          <w:lang w:val="uk-UA"/>
        </w:rPr>
        <w:t xml:space="preserve">(Примітка: рекомендовано для </w:t>
      </w:r>
      <w:r w:rsidR="000E7309">
        <w:rPr>
          <w:rFonts w:ascii="Arial" w:hAnsi="Arial" w:cs="Arial"/>
          <w:b/>
          <w:sz w:val="20"/>
          <w:highlight w:val="red"/>
          <w:lang w:val="uk-UA"/>
        </w:rPr>
        <w:t>договорі</w:t>
      </w:r>
      <w:r>
        <w:rPr>
          <w:rFonts w:ascii="Arial" w:hAnsi="Arial" w:cs="Arial"/>
          <w:b/>
          <w:sz w:val="20"/>
          <w:highlight w:val="red"/>
          <w:lang w:val="uk-UA"/>
        </w:rPr>
        <w:t xml:space="preserve">в на суму вище 50 000 євро, а також </w:t>
      </w:r>
      <w:r w:rsidR="000E7309">
        <w:rPr>
          <w:rFonts w:ascii="Arial" w:hAnsi="Arial" w:cs="Arial"/>
          <w:b/>
          <w:sz w:val="20"/>
          <w:highlight w:val="red"/>
          <w:lang w:val="uk-UA"/>
        </w:rPr>
        <w:t>договорі</w:t>
      </w:r>
      <w:r>
        <w:rPr>
          <w:rFonts w:ascii="Arial" w:hAnsi="Arial" w:cs="Arial"/>
          <w:b/>
          <w:sz w:val="20"/>
          <w:highlight w:val="red"/>
          <w:lang w:val="uk-UA"/>
        </w:rPr>
        <w:t>в із високим ризиком та низькою вартістю. Див. Розділ 9.3 Посібника із закупівель DCA. Видаліть опцію за потреби)</w:t>
      </w:r>
      <w:r>
        <w:rPr>
          <w:rFonts w:ascii="Arial" w:hAnsi="Arial" w:cs="Arial"/>
          <w:b/>
          <w:sz w:val="20"/>
          <w:lang w:val="uk-UA"/>
        </w:rPr>
        <w:t xml:space="preserve"> /</w:t>
      </w:r>
      <w:r w:rsidRPr="000E7309">
        <w:rPr>
          <w:rFonts w:ascii="Arial" w:hAnsi="Arial" w:cs="Arial"/>
          <w:b/>
          <w:sz w:val="20"/>
          <w:highlight w:val="red"/>
          <w:lang w:val="uk-UA"/>
        </w:rPr>
        <w:t xml:space="preserve"> (</w:t>
      </w:r>
      <w:r>
        <w:rPr>
          <w:rFonts w:ascii="Arial" w:hAnsi="Arial" w:cs="Arial"/>
          <w:b/>
          <w:sz w:val="20"/>
          <w:highlight w:val="red"/>
          <w:lang w:val="en-GB"/>
        </w:rPr>
        <w:t>Note</w:t>
      </w:r>
      <w:r w:rsidRPr="000E7309">
        <w:rPr>
          <w:rFonts w:ascii="Arial" w:hAnsi="Arial" w:cs="Arial"/>
          <w:b/>
          <w:sz w:val="20"/>
          <w:highlight w:val="red"/>
          <w:lang w:val="uk-UA"/>
        </w:rPr>
        <w:t xml:space="preserve">: </w:t>
      </w:r>
      <w:r>
        <w:rPr>
          <w:rFonts w:ascii="Arial" w:hAnsi="Arial" w:cs="Arial"/>
          <w:b/>
          <w:sz w:val="20"/>
          <w:highlight w:val="red"/>
          <w:lang w:val="en-GB"/>
        </w:rPr>
        <w:t>recommended</w:t>
      </w:r>
      <w:r w:rsidRPr="000E7309">
        <w:rPr>
          <w:rFonts w:ascii="Arial" w:hAnsi="Arial" w:cs="Arial"/>
          <w:b/>
          <w:sz w:val="20"/>
          <w:highlight w:val="red"/>
          <w:lang w:val="uk-UA"/>
        </w:rPr>
        <w:t xml:space="preserve"> </w:t>
      </w:r>
      <w:r>
        <w:rPr>
          <w:rFonts w:ascii="Arial" w:hAnsi="Arial" w:cs="Arial"/>
          <w:b/>
          <w:sz w:val="20"/>
          <w:highlight w:val="red"/>
          <w:lang w:val="en-GB"/>
        </w:rPr>
        <w:t>for</w:t>
      </w:r>
      <w:r w:rsidRPr="000E7309">
        <w:rPr>
          <w:rFonts w:ascii="Arial" w:hAnsi="Arial" w:cs="Arial"/>
          <w:b/>
          <w:sz w:val="20"/>
          <w:highlight w:val="red"/>
          <w:lang w:val="uk-UA"/>
        </w:rPr>
        <w:t xml:space="preserve"> </w:t>
      </w:r>
      <w:r>
        <w:rPr>
          <w:rFonts w:ascii="Arial" w:hAnsi="Arial" w:cs="Arial"/>
          <w:b/>
          <w:sz w:val="20"/>
          <w:highlight w:val="red"/>
          <w:lang w:val="en-GB"/>
        </w:rPr>
        <w:t>contracts</w:t>
      </w:r>
      <w:r w:rsidRPr="000E7309">
        <w:rPr>
          <w:rFonts w:ascii="Arial" w:hAnsi="Arial" w:cs="Arial"/>
          <w:b/>
          <w:sz w:val="20"/>
          <w:highlight w:val="red"/>
          <w:lang w:val="uk-UA"/>
        </w:rPr>
        <w:t xml:space="preserve"> </w:t>
      </w:r>
      <w:r>
        <w:rPr>
          <w:rFonts w:ascii="Arial" w:hAnsi="Arial" w:cs="Arial"/>
          <w:b/>
          <w:sz w:val="20"/>
          <w:highlight w:val="red"/>
          <w:lang w:val="en-GB"/>
        </w:rPr>
        <w:t>above</w:t>
      </w:r>
      <w:r w:rsidRPr="000E7309">
        <w:rPr>
          <w:rFonts w:ascii="Arial" w:hAnsi="Arial" w:cs="Arial"/>
          <w:b/>
          <w:sz w:val="20"/>
          <w:highlight w:val="red"/>
          <w:lang w:val="uk-UA"/>
        </w:rPr>
        <w:t xml:space="preserve"> </w:t>
      </w:r>
      <w:r>
        <w:rPr>
          <w:rFonts w:ascii="Arial" w:hAnsi="Arial" w:cs="Arial"/>
          <w:b/>
          <w:sz w:val="20"/>
          <w:highlight w:val="red"/>
          <w:lang w:val="en-GB"/>
        </w:rPr>
        <w:t>EUR</w:t>
      </w:r>
      <w:r w:rsidRPr="000E7309">
        <w:rPr>
          <w:rFonts w:ascii="Arial" w:hAnsi="Arial" w:cs="Arial"/>
          <w:b/>
          <w:sz w:val="20"/>
          <w:highlight w:val="red"/>
          <w:lang w:val="uk-UA"/>
        </w:rPr>
        <w:t xml:space="preserve"> 50.000, </w:t>
      </w:r>
      <w:r>
        <w:rPr>
          <w:rFonts w:ascii="Arial" w:hAnsi="Arial" w:cs="Arial"/>
          <w:b/>
          <w:sz w:val="20"/>
          <w:highlight w:val="red"/>
          <w:lang w:val="en-GB"/>
        </w:rPr>
        <w:t>and</w:t>
      </w:r>
      <w:r w:rsidRPr="000E7309">
        <w:rPr>
          <w:rFonts w:ascii="Arial" w:hAnsi="Arial" w:cs="Arial"/>
          <w:b/>
          <w:sz w:val="20"/>
          <w:highlight w:val="red"/>
          <w:lang w:val="uk-UA"/>
        </w:rPr>
        <w:t xml:space="preserve"> </w:t>
      </w:r>
      <w:r>
        <w:rPr>
          <w:rFonts w:ascii="Arial" w:hAnsi="Arial" w:cs="Arial"/>
          <w:b/>
          <w:sz w:val="20"/>
          <w:highlight w:val="red"/>
          <w:lang w:val="en-GB"/>
        </w:rPr>
        <w:t>for</w:t>
      </w:r>
      <w:r w:rsidRPr="000E7309">
        <w:rPr>
          <w:rFonts w:ascii="Arial" w:hAnsi="Arial" w:cs="Arial"/>
          <w:b/>
          <w:sz w:val="20"/>
          <w:highlight w:val="red"/>
          <w:lang w:val="uk-UA"/>
        </w:rPr>
        <w:t xml:space="preserve"> </w:t>
      </w:r>
      <w:r>
        <w:rPr>
          <w:rFonts w:ascii="Arial" w:hAnsi="Arial" w:cs="Arial"/>
          <w:b/>
          <w:sz w:val="20"/>
          <w:highlight w:val="red"/>
          <w:lang w:val="en-GB"/>
        </w:rPr>
        <w:t>high</w:t>
      </w:r>
      <w:r w:rsidRPr="000E7309">
        <w:rPr>
          <w:rFonts w:ascii="Arial" w:hAnsi="Arial" w:cs="Arial"/>
          <w:b/>
          <w:sz w:val="20"/>
          <w:highlight w:val="red"/>
          <w:lang w:val="uk-UA"/>
        </w:rPr>
        <w:t xml:space="preserve"> </w:t>
      </w:r>
      <w:r>
        <w:rPr>
          <w:rFonts w:ascii="Arial" w:hAnsi="Arial" w:cs="Arial"/>
          <w:b/>
          <w:sz w:val="20"/>
          <w:highlight w:val="red"/>
          <w:lang w:val="en-GB"/>
        </w:rPr>
        <w:t>risk</w:t>
      </w:r>
      <w:r w:rsidRPr="000E7309">
        <w:rPr>
          <w:rFonts w:ascii="Arial" w:hAnsi="Arial" w:cs="Arial"/>
          <w:b/>
          <w:sz w:val="20"/>
          <w:highlight w:val="red"/>
          <w:lang w:val="uk-UA"/>
        </w:rPr>
        <w:t xml:space="preserve"> </w:t>
      </w:r>
      <w:r>
        <w:rPr>
          <w:rFonts w:ascii="Arial" w:hAnsi="Arial" w:cs="Arial"/>
          <w:b/>
          <w:sz w:val="20"/>
          <w:highlight w:val="red"/>
          <w:lang w:val="en-GB"/>
        </w:rPr>
        <w:t>contracts</w:t>
      </w:r>
      <w:r w:rsidRPr="000E7309">
        <w:rPr>
          <w:rFonts w:ascii="Arial" w:hAnsi="Arial" w:cs="Arial"/>
          <w:b/>
          <w:sz w:val="20"/>
          <w:highlight w:val="red"/>
          <w:lang w:val="uk-UA"/>
        </w:rPr>
        <w:t xml:space="preserve"> </w:t>
      </w:r>
      <w:r>
        <w:rPr>
          <w:rFonts w:ascii="Arial" w:hAnsi="Arial" w:cs="Arial"/>
          <w:b/>
          <w:sz w:val="20"/>
          <w:highlight w:val="red"/>
          <w:lang w:val="en-GB"/>
        </w:rPr>
        <w:t>of</w:t>
      </w:r>
      <w:r w:rsidRPr="000E7309">
        <w:rPr>
          <w:rFonts w:ascii="Arial" w:hAnsi="Arial" w:cs="Arial"/>
          <w:b/>
          <w:sz w:val="20"/>
          <w:highlight w:val="red"/>
          <w:lang w:val="uk-UA"/>
        </w:rPr>
        <w:t xml:space="preserve"> </w:t>
      </w:r>
      <w:r>
        <w:rPr>
          <w:rFonts w:ascii="Arial" w:hAnsi="Arial" w:cs="Arial"/>
          <w:b/>
          <w:sz w:val="20"/>
          <w:highlight w:val="red"/>
          <w:lang w:val="en-GB"/>
        </w:rPr>
        <w:t>lower</w:t>
      </w:r>
      <w:r w:rsidRPr="000E7309">
        <w:rPr>
          <w:rFonts w:ascii="Arial" w:hAnsi="Arial" w:cs="Arial"/>
          <w:b/>
          <w:sz w:val="20"/>
          <w:highlight w:val="red"/>
          <w:lang w:val="uk-UA"/>
        </w:rPr>
        <w:t xml:space="preserve"> </w:t>
      </w:r>
      <w:r>
        <w:rPr>
          <w:rFonts w:ascii="Arial" w:hAnsi="Arial" w:cs="Arial"/>
          <w:b/>
          <w:sz w:val="20"/>
          <w:highlight w:val="red"/>
          <w:lang w:val="en-GB"/>
        </w:rPr>
        <w:t>value</w:t>
      </w:r>
      <w:r w:rsidRPr="000E7309">
        <w:rPr>
          <w:rFonts w:ascii="Arial" w:hAnsi="Arial" w:cs="Arial"/>
          <w:b/>
          <w:sz w:val="20"/>
          <w:highlight w:val="red"/>
          <w:lang w:val="uk-UA"/>
        </w:rPr>
        <w:t xml:space="preserve">. </w:t>
      </w:r>
      <w:r>
        <w:rPr>
          <w:rFonts w:ascii="Arial" w:hAnsi="Arial" w:cs="Arial"/>
          <w:b/>
          <w:sz w:val="20"/>
          <w:highlight w:val="red"/>
          <w:lang w:val="en-GB"/>
        </w:rPr>
        <w:t>Please refer to Procurement Manual section 9.3. If not required delete this option)</w:t>
      </w:r>
    </w:p>
    <w:p w:rsidR="00B44315" w:rsidRDefault="00B44315" w:rsidP="00B44315">
      <w:pPr>
        <w:jc w:val="both"/>
        <w:rPr>
          <w:rFonts w:ascii="Arial" w:hAnsi="Arial" w:cs="Arial"/>
          <w:sz w:val="20"/>
          <w:szCs w:val="20"/>
          <w:lang w:val="uk-UA"/>
        </w:rPr>
      </w:pPr>
    </w:p>
    <w:p w:rsidR="00B44315" w:rsidRDefault="00B44315" w:rsidP="00B44315">
      <w:pPr>
        <w:jc w:val="both"/>
        <w:rPr>
          <w:rFonts w:ascii="Arial" w:hAnsi="Arial" w:cs="Arial"/>
          <w:b/>
          <w:sz w:val="20"/>
          <w:lang w:val="uk-UA"/>
        </w:rPr>
      </w:pPr>
      <w:r>
        <w:rPr>
          <w:rFonts w:ascii="Arial" w:hAnsi="Arial" w:cs="Arial"/>
          <w:b/>
          <w:sz w:val="20"/>
          <w:highlight w:val="cyan"/>
          <w:lang w:val="uk-UA"/>
        </w:rPr>
        <w:t>(Опція: гарантія попередньої оплати)</w:t>
      </w:r>
      <w:r>
        <w:rPr>
          <w:rFonts w:ascii="Arial" w:hAnsi="Arial" w:cs="Arial"/>
          <w:b/>
          <w:sz w:val="20"/>
          <w:lang w:val="uk-UA"/>
        </w:rPr>
        <w:t xml:space="preserve"> / </w:t>
      </w:r>
      <w:r>
        <w:rPr>
          <w:rFonts w:ascii="Arial" w:hAnsi="Arial" w:cs="Arial"/>
          <w:b/>
          <w:sz w:val="20"/>
          <w:highlight w:val="cyan"/>
          <w:lang w:val="uk-UA"/>
        </w:rPr>
        <w:t>(</w:t>
      </w:r>
      <w:r>
        <w:rPr>
          <w:rFonts w:ascii="Arial" w:hAnsi="Arial" w:cs="Arial"/>
          <w:b/>
          <w:sz w:val="20"/>
          <w:highlight w:val="cyan"/>
          <w:lang w:val="en-US"/>
        </w:rPr>
        <w:t>Option</w:t>
      </w:r>
      <w:r>
        <w:rPr>
          <w:rFonts w:ascii="Arial" w:hAnsi="Arial" w:cs="Arial"/>
          <w:b/>
          <w:sz w:val="20"/>
          <w:highlight w:val="cyan"/>
          <w:lang w:val="uk-UA"/>
        </w:rPr>
        <w:t xml:space="preserve">: </w:t>
      </w:r>
      <w:r>
        <w:rPr>
          <w:rFonts w:ascii="Arial" w:hAnsi="Arial" w:cs="Arial"/>
          <w:b/>
          <w:sz w:val="20"/>
          <w:highlight w:val="cyan"/>
          <w:lang w:val="en-US"/>
        </w:rPr>
        <w:t>Prepayment</w:t>
      </w:r>
      <w:r>
        <w:rPr>
          <w:rFonts w:ascii="Arial" w:hAnsi="Arial" w:cs="Arial"/>
          <w:b/>
          <w:sz w:val="20"/>
          <w:highlight w:val="cyan"/>
          <w:lang w:val="uk-UA"/>
        </w:rPr>
        <w:t xml:space="preserve"> </w:t>
      </w:r>
      <w:r>
        <w:rPr>
          <w:rFonts w:ascii="Arial" w:hAnsi="Arial" w:cs="Arial"/>
          <w:b/>
          <w:sz w:val="20"/>
          <w:highlight w:val="cyan"/>
          <w:lang w:val="en-US"/>
        </w:rPr>
        <w:t>Guarantee</w:t>
      </w:r>
      <w:r>
        <w:rPr>
          <w:rFonts w:ascii="Arial" w:hAnsi="Arial" w:cs="Arial"/>
          <w:b/>
          <w:sz w:val="20"/>
          <w:highlight w:val="cyan"/>
          <w:lang w:val="uk-UA"/>
        </w:rPr>
        <w:t>)</w:t>
      </w:r>
    </w:p>
    <w:p w:rsidR="00B44315" w:rsidRDefault="00B44315" w:rsidP="00B44315">
      <w:pPr>
        <w:tabs>
          <w:tab w:val="left" w:pos="1260"/>
        </w:tabs>
        <w:jc w:val="both"/>
        <w:rPr>
          <w:rFonts w:ascii="Arial" w:hAnsi="Arial"/>
          <w:sz w:val="20"/>
          <w:lang w:val="uk-UA"/>
        </w:rPr>
      </w:pPr>
      <w:r>
        <w:rPr>
          <w:rFonts w:ascii="Arial" w:hAnsi="Arial"/>
          <w:sz w:val="20"/>
          <w:lang w:val="uk-UA"/>
        </w:rPr>
        <w:t xml:space="preserve">Попередня оплата здійснюється Організацією-замовником Підряднику за умови попереднього надання Підрядником Організації-замовнику схваленої Гарантії попередньої оплати на всю суму попередньої оплати у валюті, в якій попередня оплата підлягає сплаті, тобто </w:t>
      </w:r>
      <w:r>
        <w:rPr>
          <w:rFonts w:ascii="Arial" w:hAnsi="Arial"/>
          <w:sz w:val="20"/>
          <w:highlight w:val="yellow"/>
          <w:lang w:val="uk-UA"/>
        </w:rPr>
        <w:t>&lt;валюта&gt;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made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subject</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prior</w:t>
      </w:r>
      <w:r>
        <w:rPr>
          <w:rFonts w:ascii="Arial" w:hAnsi="Arial"/>
          <w:sz w:val="20"/>
          <w:lang w:val="uk-UA"/>
        </w:rPr>
        <w:t xml:space="preserve"> </w:t>
      </w:r>
      <w:r>
        <w:rPr>
          <w:rFonts w:ascii="Arial" w:hAnsi="Arial"/>
          <w:sz w:val="20"/>
          <w:lang w:val="en-GB"/>
        </w:rPr>
        <w:t>presentation</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an</w:t>
      </w:r>
      <w:r>
        <w:rPr>
          <w:rFonts w:ascii="Arial" w:hAnsi="Arial"/>
          <w:sz w:val="20"/>
          <w:lang w:val="uk-UA"/>
        </w:rPr>
        <w:t xml:space="preserve"> </w:t>
      </w:r>
      <w:r>
        <w:rPr>
          <w:rFonts w:ascii="Arial" w:hAnsi="Arial"/>
          <w:sz w:val="20"/>
          <w:lang w:val="en-GB"/>
        </w:rPr>
        <w:t>approved</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Guarantee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full</w:t>
      </w:r>
      <w:r>
        <w:rPr>
          <w:rFonts w:ascii="Arial" w:hAnsi="Arial"/>
          <w:sz w:val="20"/>
          <w:lang w:val="uk-UA"/>
        </w:rPr>
        <w:t xml:space="preserve"> </w:t>
      </w:r>
      <w:r>
        <w:rPr>
          <w:rFonts w:ascii="Arial" w:hAnsi="Arial"/>
          <w:sz w:val="20"/>
          <w:lang w:val="en-GB"/>
        </w:rPr>
        <w:t>value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denominated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currency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payable</w:t>
      </w:r>
      <w:r>
        <w:rPr>
          <w:rFonts w:ascii="Arial" w:hAnsi="Arial"/>
          <w:sz w:val="20"/>
          <w:lang w:val="uk-UA"/>
        </w:rPr>
        <w:t xml:space="preserve">, </w:t>
      </w:r>
      <w:r>
        <w:rPr>
          <w:rFonts w:ascii="Arial" w:hAnsi="Arial"/>
          <w:sz w:val="20"/>
          <w:lang w:val="en-GB"/>
        </w:rPr>
        <w:t>i</w:t>
      </w:r>
      <w:r>
        <w:rPr>
          <w:rFonts w:ascii="Arial" w:hAnsi="Arial"/>
          <w:sz w:val="20"/>
          <w:lang w:val="uk-UA"/>
        </w:rPr>
        <w:t>.</w:t>
      </w:r>
      <w:r>
        <w:rPr>
          <w:rFonts w:ascii="Arial" w:hAnsi="Arial"/>
          <w:sz w:val="20"/>
          <w:lang w:val="en-GB"/>
        </w:rPr>
        <w:t>e</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currency</w:t>
      </w:r>
      <w:r>
        <w:rPr>
          <w:rFonts w:ascii="Arial" w:hAnsi="Arial"/>
          <w:sz w:val="20"/>
          <w:highlight w:val="yellow"/>
          <w:lang w:val="uk-UA"/>
        </w:rPr>
        <w:t>&gt;</w:t>
      </w:r>
      <w:r>
        <w:rPr>
          <w:rFonts w:ascii="Arial" w:hAnsi="Arial"/>
          <w:sz w:val="20"/>
          <w:lang w:val="uk-UA"/>
        </w:rPr>
        <w:t xml:space="preserve">. </w:t>
      </w:r>
    </w:p>
    <w:p w:rsidR="00B44315" w:rsidRDefault="00B44315" w:rsidP="00B44315">
      <w:pPr>
        <w:widowControl w:val="0"/>
        <w:ind w:left="1260"/>
        <w:jc w:val="both"/>
        <w:rPr>
          <w:rFonts w:ascii="Arial" w:hAnsi="Arial"/>
          <w:sz w:val="20"/>
          <w:lang w:val="uk-UA"/>
        </w:rPr>
      </w:pPr>
    </w:p>
    <w:p w:rsidR="00B44315" w:rsidRDefault="00B44315" w:rsidP="00B44315">
      <w:pPr>
        <w:widowControl w:val="0"/>
        <w:jc w:val="both"/>
        <w:rPr>
          <w:rFonts w:ascii="Arial" w:hAnsi="Arial"/>
          <w:sz w:val="20"/>
          <w:lang w:val="uk-UA"/>
        </w:rPr>
      </w:pPr>
      <w:r>
        <w:rPr>
          <w:rFonts w:ascii="Arial" w:hAnsi="Arial"/>
          <w:sz w:val="20"/>
          <w:lang w:val="uk-UA"/>
        </w:rPr>
        <w:t xml:space="preserve">Гарантія попередньої покриває повернення Організації-замовнику суми попередньої оплати у випадку порушення Підрядником </w:t>
      </w:r>
      <w:r w:rsidR="000E7309">
        <w:rPr>
          <w:rFonts w:ascii="Arial" w:hAnsi="Arial"/>
          <w:sz w:val="20"/>
          <w:lang w:val="uk-UA"/>
        </w:rPr>
        <w:t>Договору</w:t>
      </w:r>
      <w:r>
        <w:rPr>
          <w:rFonts w:ascii="Arial" w:hAnsi="Arial"/>
          <w:sz w:val="20"/>
          <w:lang w:val="uk-UA"/>
        </w:rPr>
        <w:t xml:space="preserve"> або розірвання </w:t>
      </w:r>
      <w:r w:rsidR="000E7309">
        <w:rPr>
          <w:rFonts w:ascii="Arial" w:hAnsi="Arial"/>
          <w:sz w:val="20"/>
          <w:lang w:val="uk-UA"/>
        </w:rPr>
        <w:t>Договору</w:t>
      </w:r>
      <w:r>
        <w:rPr>
          <w:rFonts w:ascii="Arial" w:hAnsi="Arial"/>
          <w:sz w:val="20"/>
          <w:lang w:val="uk-UA"/>
        </w:rPr>
        <w:t xml:space="preserve"> з будь-якої причини. /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Guarantee</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held</w:t>
      </w:r>
      <w:r>
        <w:rPr>
          <w:rFonts w:ascii="Arial" w:hAnsi="Arial"/>
          <w:sz w:val="20"/>
          <w:lang w:val="uk-UA"/>
        </w:rPr>
        <w:t xml:space="preserve"> </w:t>
      </w:r>
      <w:r>
        <w:rPr>
          <w:rFonts w:ascii="Arial" w:hAnsi="Arial"/>
          <w:sz w:val="20"/>
          <w:lang w:val="en-GB"/>
        </w:rPr>
        <w:t>against</w:t>
      </w:r>
      <w:r>
        <w:rPr>
          <w:rFonts w:ascii="Arial" w:hAnsi="Arial"/>
          <w:sz w:val="20"/>
          <w:lang w:val="uk-UA"/>
        </w:rPr>
        <w:t xml:space="preserve"> </w:t>
      </w:r>
      <w:r>
        <w:rPr>
          <w:rFonts w:ascii="Arial" w:hAnsi="Arial"/>
          <w:sz w:val="20"/>
          <w:lang w:val="en-GB"/>
        </w:rPr>
        <w:t>refund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case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default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termination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whatever</w:t>
      </w:r>
      <w:r>
        <w:rPr>
          <w:rFonts w:ascii="Arial" w:hAnsi="Arial"/>
          <w:sz w:val="20"/>
          <w:lang w:val="uk-UA"/>
        </w:rPr>
        <w:t xml:space="preserve"> </w:t>
      </w:r>
      <w:r>
        <w:rPr>
          <w:rFonts w:ascii="Arial" w:hAnsi="Arial"/>
          <w:sz w:val="20"/>
          <w:lang w:val="en-GB"/>
        </w:rPr>
        <w:t>reason</w:t>
      </w:r>
      <w:r>
        <w:rPr>
          <w:rFonts w:ascii="Arial" w:hAnsi="Arial"/>
          <w:sz w:val="20"/>
          <w:lang w:val="uk-UA"/>
        </w:rPr>
        <w:t>.</w:t>
      </w:r>
    </w:p>
    <w:p w:rsidR="00B44315" w:rsidRDefault="00B44315" w:rsidP="00B44315">
      <w:pPr>
        <w:widowControl w:val="0"/>
        <w:ind w:left="1260"/>
        <w:jc w:val="both"/>
        <w:rPr>
          <w:rFonts w:ascii="Arial" w:hAnsi="Arial"/>
          <w:sz w:val="20"/>
          <w:lang w:val="uk-UA"/>
        </w:rPr>
      </w:pPr>
    </w:p>
    <w:p w:rsidR="00B44315" w:rsidRDefault="00B44315" w:rsidP="00B44315">
      <w:pPr>
        <w:jc w:val="both"/>
        <w:rPr>
          <w:rFonts w:ascii="Arial" w:hAnsi="Arial"/>
          <w:sz w:val="20"/>
          <w:lang w:val="uk-UA"/>
        </w:rPr>
      </w:pPr>
      <w:r>
        <w:rPr>
          <w:rFonts w:ascii="Arial" w:hAnsi="Arial"/>
          <w:sz w:val="20"/>
          <w:lang w:val="uk-UA"/>
        </w:rPr>
        <w:t xml:space="preserve">Гарантія виконання видається у вигляді гарантії за першою вимогою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w:t>
      </w:r>
      <w:r>
        <w:rPr>
          <w:rFonts w:ascii="Arial" w:hAnsi="Arial"/>
          <w:sz w:val="20"/>
          <w:lang w:val="uk-UA"/>
        </w:rPr>
        <w:lastRenderedPageBreak/>
        <w:t xml:space="preserve">застосовного права, такі самі невідкличні зобов'язання за першою вимогою, що викладені у формулюваннях гарантії, яка додається. Гарантії попередньої оплати має бути підтверджена банком Організації-замовника. / </w:t>
      </w:r>
      <w:r>
        <w:rPr>
          <w:rFonts w:ascii="Arial" w:hAnsi="Arial"/>
          <w:sz w:val="20"/>
          <w:lang w:val="en-GB"/>
        </w:rPr>
        <w:t xml:space="preserve">The Prepayment Guarantee shall be issued </w:t>
      </w:r>
      <w:r>
        <w:rPr>
          <w:rFonts w:ascii="Arial" w:hAnsi="Arial"/>
          <w:spacing w:val="-2"/>
          <w:sz w:val="20"/>
          <w:lang w:val="en-GB"/>
        </w:rPr>
        <w:t>in the form of a first demand guarantee, by an internationally recognised bank and shall be in accordance with the text attached. The Prepayment Guarantee may also be issued in the form of a banker’s draft, a certified cheque, or an irrevocable letter of credit, as long as it creates under the applicable law the same irrevocable, at-first-demand obligations for the guarantor as expressed in the wording of the attached document. The Prepayment Guarantee shall be confirmed by the Contracting Authority’s bank.</w:t>
      </w:r>
    </w:p>
    <w:p w:rsidR="00B44315" w:rsidRDefault="00B44315" w:rsidP="00B44315">
      <w:pPr>
        <w:ind w:left="1260"/>
        <w:jc w:val="both"/>
        <w:rPr>
          <w:rFonts w:ascii="Arial" w:hAnsi="Arial"/>
          <w:sz w:val="20"/>
          <w:lang w:val="uk-UA"/>
        </w:rPr>
      </w:pPr>
    </w:p>
    <w:p w:rsidR="00B44315" w:rsidRDefault="00B44315" w:rsidP="00B44315">
      <w:pPr>
        <w:widowControl w:val="0"/>
        <w:jc w:val="both"/>
        <w:rPr>
          <w:rFonts w:ascii="Arial" w:hAnsi="Arial"/>
          <w:sz w:val="20"/>
          <w:lang w:val="uk-UA"/>
        </w:rPr>
      </w:pPr>
      <w:r>
        <w:rPr>
          <w:rFonts w:ascii="Arial" w:hAnsi="Arial"/>
          <w:sz w:val="20"/>
          <w:lang w:val="uk-UA"/>
        </w:rPr>
        <w:t xml:space="preserve">Організація-замовник вимагає сплати за гарантією усіх суми, за які відповідає гарант на підставі гарантії, з огляду на розірвання </w:t>
      </w:r>
      <w:r w:rsidR="000E7309">
        <w:rPr>
          <w:rFonts w:ascii="Arial" w:hAnsi="Arial"/>
          <w:sz w:val="20"/>
          <w:lang w:val="uk-UA"/>
        </w:rPr>
        <w:t>Договору</w:t>
      </w:r>
      <w:r>
        <w:rPr>
          <w:rFonts w:ascii="Arial" w:hAnsi="Arial"/>
          <w:sz w:val="20"/>
          <w:lang w:val="uk-UA"/>
        </w:rPr>
        <w:t xml:space="preserve"> або порушення </w:t>
      </w:r>
      <w:r w:rsidR="000E7309">
        <w:rPr>
          <w:rFonts w:ascii="Arial" w:hAnsi="Arial"/>
          <w:sz w:val="20"/>
          <w:lang w:val="uk-UA"/>
        </w:rPr>
        <w:t>Договору</w:t>
      </w:r>
      <w:r>
        <w:rPr>
          <w:rFonts w:ascii="Arial" w:hAnsi="Arial"/>
          <w:sz w:val="20"/>
          <w:lang w:val="uk-UA"/>
        </w:rPr>
        <w:t xml:space="preserve"> Підрядником, а також нездатності Підрядника повернути попередню оплату у разі такого порушення, згідно з умовами гарантії та у межах її вартості. Гарант невідкладно виплачує такі суми на вимогу Організації-замовника та не може висувати заперечень із будь-яких причин. / </w:t>
      </w:r>
      <w:r>
        <w:rPr>
          <w:rFonts w:ascii="Arial" w:hAnsi="Arial"/>
          <w:sz w:val="20"/>
          <w:lang w:val="en-GB"/>
        </w:rPr>
        <w:t>The Contracting Authority shall demand payment from the guarantee of all sums for which the guarantor is liable under the guarantee due to the termination of the Contract or the Contractor's default under the Contract, and the Contractor’s failure to refund the prepayment amount in case of such default, in accordance with the terms of the guarantee and up to the value thereof. The guarantor shall, without delay, pay those sums upon demand from the Contracting Authority and may not raise any objection for any reason whatsoever.</w:t>
      </w:r>
    </w:p>
    <w:p w:rsidR="00B44315" w:rsidRDefault="00B44315" w:rsidP="00B44315">
      <w:pPr>
        <w:widowControl w:val="0"/>
        <w:ind w:left="1260"/>
        <w:jc w:val="both"/>
        <w:rPr>
          <w:rFonts w:ascii="Arial" w:hAnsi="Arial"/>
          <w:sz w:val="20"/>
          <w:lang w:val="uk-UA"/>
        </w:rPr>
      </w:pPr>
    </w:p>
    <w:p w:rsidR="00B44315" w:rsidRDefault="00B44315" w:rsidP="00B44315">
      <w:pPr>
        <w:jc w:val="both"/>
        <w:rPr>
          <w:rFonts w:ascii="Arial" w:hAnsi="Arial"/>
          <w:b/>
          <w:sz w:val="20"/>
          <w:lang w:val="uk-UA"/>
        </w:rPr>
      </w:pPr>
      <w:r>
        <w:rPr>
          <w:rFonts w:ascii="Arial" w:hAnsi="Arial"/>
          <w:sz w:val="20"/>
          <w:lang w:val="uk-UA"/>
        </w:rPr>
        <w:t>Гарантія попередньої оплати залишається в силі від дати попередньої оплати до дати видачі Підряднику Організацією-замовником або Інженером Акту остаточного завершення.</w:t>
      </w:r>
    </w:p>
    <w:p w:rsidR="00B44315" w:rsidRDefault="00B44315" w:rsidP="00B44315">
      <w:pPr>
        <w:jc w:val="both"/>
        <w:rPr>
          <w:rFonts w:ascii="Arial" w:hAnsi="Arial"/>
          <w:b/>
          <w:sz w:val="20"/>
          <w:lang w:val="uk-UA"/>
        </w:rPr>
      </w:pPr>
      <w:r>
        <w:rPr>
          <w:rFonts w:ascii="Arial" w:hAnsi="Arial"/>
          <w:b/>
          <w:sz w:val="20"/>
          <w:highlight w:val="red"/>
          <w:lang w:val="uk-UA"/>
        </w:rPr>
        <w:t xml:space="preserve">(Примітка: рекомендовано для </w:t>
      </w:r>
      <w:r w:rsidR="000E7309">
        <w:rPr>
          <w:rFonts w:ascii="Arial" w:hAnsi="Arial"/>
          <w:b/>
          <w:sz w:val="20"/>
          <w:highlight w:val="red"/>
          <w:lang w:val="uk-UA"/>
        </w:rPr>
        <w:t>договорі</w:t>
      </w:r>
      <w:r>
        <w:rPr>
          <w:rFonts w:ascii="Arial" w:hAnsi="Arial"/>
          <w:b/>
          <w:sz w:val="20"/>
          <w:highlight w:val="red"/>
          <w:lang w:val="uk-UA"/>
        </w:rPr>
        <w:t xml:space="preserve">в із високим ризиком та </w:t>
      </w:r>
      <w:r w:rsidR="000E7309">
        <w:rPr>
          <w:rFonts w:ascii="Arial" w:hAnsi="Arial"/>
          <w:b/>
          <w:sz w:val="20"/>
          <w:highlight w:val="red"/>
          <w:lang w:val="uk-UA"/>
        </w:rPr>
        <w:t>договорі</w:t>
      </w:r>
      <w:r>
        <w:rPr>
          <w:rFonts w:ascii="Arial" w:hAnsi="Arial"/>
          <w:b/>
          <w:sz w:val="20"/>
          <w:highlight w:val="red"/>
          <w:lang w:val="uk-UA"/>
        </w:rPr>
        <w:t xml:space="preserve">в зі значною сумою попередньої оплати. Див. Розділ 9.3 Посібника із закупівель DCA. Видаліть опцію за потреби) </w:t>
      </w:r>
      <w:r>
        <w:rPr>
          <w:rFonts w:ascii="Arial" w:hAnsi="Arial"/>
          <w:b/>
          <w:sz w:val="20"/>
          <w:lang w:val="uk-UA"/>
        </w:rPr>
        <w:t>/</w:t>
      </w:r>
    </w:p>
    <w:p w:rsidR="00B44315" w:rsidRDefault="00B44315" w:rsidP="00B44315">
      <w:pPr>
        <w:jc w:val="both"/>
        <w:rPr>
          <w:rFonts w:ascii="Arial" w:hAnsi="Arial"/>
          <w:b/>
          <w:sz w:val="20"/>
          <w:lang w:val="en-GB"/>
        </w:rPr>
      </w:pPr>
      <w:r>
        <w:rPr>
          <w:rFonts w:ascii="Arial" w:hAnsi="Arial"/>
          <w:sz w:val="20"/>
          <w:lang w:val="en-GB"/>
        </w:rPr>
        <w:t>The Prepayment Guarantee shall remain valid from the date of the prepayment and until the date of issuance by the Contracting Authority or the Engineer to the Contractor of the Certificate of Final Completion.</w:t>
      </w:r>
    </w:p>
    <w:p w:rsidR="00B44315" w:rsidRDefault="00B44315" w:rsidP="00B44315">
      <w:pPr>
        <w:jc w:val="both"/>
        <w:rPr>
          <w:rFonts w:ascii="Arial" w:hAnsi="Arial"/>
          <w:b/>
          <w:sz w:val="20"/>
          <w:lang w:val="uk-UA"/>
        </w:rPr>
      </w:pPr>
      <w:r>
        <w:rPr>
          <w:rFonts w:ascii="Arial" w:hAnsi="Arial"/>
          <w:b/>
          <w:sz w:val="20"/>
          <w:highlight w:val="red"/>
          <w:lang w:val="en-GB"/>
        </w:rPr>
        <w:t>(Note: recommended for high risk contracts and contracts with a substantial prepayment.</w:t>
      </w:r>
      <w:r>
        <w:rPr>
          <w:rFonts w:ascii="Arial" w:hAnsi="Arial" w:cs="Arial"/>
          <w:b/>
          <w:sz w:val="20"/>
          <w:highlight w:val="red"/>
          <w:lang w:val="en-GB"/>
        </w:rPr>
        <w:t xml:space="preserve"> Please refer to Procurement Manual section 9.3. If not required delete this option)</w:t>
      </w:r>
    </w:p>
    <w:p w:rsidR="00B44315" w:rsidRDefault="00B44315" w:rsidP="00B44315">
      <w:pPr>
        <w:jc w:val="both"/>
        <w:outlineLvl w:val="0"/>
        <w:rPr>
          <w:rFonts w:ascii="Arial" w:hAnsi="Arial"/>
          <w:sz w:val="20"/>
          <w:lang w:val="uk-UA"/>
        </w:rPr>
      </w:pPr>
    </w:p>
    <w:p w:rsidR="00B44315" w:rsidRDefault="00B44315" w:rsidP="00B44315">
      <w:pPr>
        <w:jc w:val="both"/>
        <w:outlineLvl w:val="0"/>
        <w:rPr>
          <w:rFonts w:ascii="Arial" w:hAnsi="Arial"/>
          <w:b/>
          <w:sz w:val="20"/>
          <w:lang w:val="uk-UA"/>
        </w:rPr>
      </w:pPr>
      <w:r>
        <w:rPr>
          <w:rFonts w:ascii="Arial" w:hAnsi="Arial"/>
          <w:b/>
          <w:sz w:val="20"/>
          <w:highlight w:val="red"/>
          <w:lang w:val="uk-UA"/>
        </w:rPr>
        <w:t>(Примітка: видаліть усю статтю, якщо гарантії не вимагаються)</w:t>
      </w:r>
      <w:r>
        <w:rPr>
          <w:rFonts w:ascii="Arial" w:hAnsi="Arial"/>
          <w:b/>
          <w:sz w:val="20"/>
          <w:lang w:val="uk-UA"/>
        </w:rPr>
        <w:t xml:space="preserve"> /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no</w:t>
      </w:r>
      <w:r>
        <w:rPr>
          <w:rFonts w:ascii="Arial" w:hAnsi="Arial"/>
          <w:b/>
          <w:sz w:val="20"/>
          <w:highlight w:val="red"/>
          <w:lang w:val="uk-UA"/>
        </w:rPr>
        <w:t xml:space="preserve"> </w:t>
      </w:r>
      <w:r>
        <w:rPr>
          <w:rFonts w:ascii="Arial" w:hAnsi="Arial"/>
          <w:b/>
          <w:sz w:val="20"/>
          <w:highlight w:val="red"/>
          <w:lang w:val="en-GB"/>
        </w:rPr>
        <w:t>guarantees</w:t>
      </w:r>
      <w:r>
        <w:rPr>
          <w:rFonts w:ascii="Arial" w:hAnsi="Arial"/>
          <w:b/>
          <w:sz w:val="20"/>
          <w:highlight w:val="red"/>
          <w:lang w:val="uk-UA"/>
        </w:rPr>
        <w:t xml:space="preserve"> </w:t>
      </w:r>
      <w:r>
        <w:rPr>
          <w:rFonts w:ascii="Arial" w:hAnsi="Arial"/>
          <w:b/>
          <w:sz w:val="20"/>
          <w:highlight w:val="red"/>
          <w:lang w:val="en-GB"/>
        </w:rPr>
        <w:t>are</w:t>
      </w:r>
      <w:r>
        <w:rPr>
          <w:rFonts w:ascii="Arial" w:hAnsi="Arial"/>
          <w:b/>
          <w:sz w:val="20"/>
          <w:highlight w:val="red"/>
          <w:lang w:val="uk-UA"/>
        </w:rPr>
        <w:t xml:space="preserve"> </w:t>
      </w:r>
      <w:r>
        <w:rPr>
          <w:rFonts w:ascii="Arial" w:hAnsi="Arial"/>
          <w:b/>
          <w:sz w:val="20"/>
          <w:highlight w:val="red"/>
          <w:lang w:val="en-GB"/>
        </w:rPr>
        <w:t>required</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entire</w:t>
      </w:r>
      <w:r>
        <w:rPr>
          <w:rFonts w:ascii="Arial" w:hAnsi="Arial"/>
          <w:b/>
          <w:sz w:val="20"/>
          <w:highlight w:val="red"/>
          <w:lang w:val="uk-UA"/>
        </w:rPr>
        <w:t xml:space="preserve"> </w:t>
      </w:r>
      <w:r>
        <w:rPr>
          <w:rFonts w:ascii="Arial" w:hAnsi="Arial"/>
          <w:b/>
          <w:sz w:val="20"/>
          <w:highlight w:val="red"/>
          <w:lang w:val="en-GB"/>
        </w:rPr>
        <w:t>article</w:t>
      </w:r>
      <w:r>
        <w:rPr>
          <w:rFonts w:ascii="Arial" w:hAnsi="Arial"/>
          <w:b/>
          <w:sz w:val="20"/>
          <w:highlight w:val="red"/>
          <w:lang w:val="uk-UA"/>
        </w:rPr>
        <w:t>)</w:t>
      </w:r>
    </w:p>
    <w:p w:rsidR="00B44315" w:rsidRDefault="00B44315" w:rsidP="00B44315">
      <w:pPr>
        <w:jc w:val="both"/>
        <w:outlineLvl w:val="0"/>
        <w:rPr>
          <w:rFonts w:ascii="Arial" w:hAnsi="Arial"/>
          <w:b/>
          <w:sz w:val="20"/>
          <w:lang w:val="uk-UA"/>
        </w:rPr>
      </w:pPr>
    </w:p>
    <w:p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(Опція: Строк усунення недоліків)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Defects</w:t>
      </w:r>
      <w:r>
        <w:rPr>
          <w:rFonts w:ascii="Arial" w:hAnsi="Arial"/>
          <w:b/>
          <w:sz w:val="20"/>
          <w:highlight w:val="cyan"/>
          <w:lang w:val="uk-UA"/>
        </w:rPr>
        <w:t xml:space="preserve"> </w:t>
      </w:r>
      <w:r>
        <w:rPr>
          <w:rFonts w:ascii="Arial" w:hAnsi="Arial"/>
          <w:b/>
          <w:sz w:val="20"/>
          <w:highlight w:val="cyan"/>
          <w:lang w:val="en-GB"/>
        </w:rPr>
        <w:t>liability</w:t>
      </w:r>
      <w:r>
        <w:rPr>
          <w:rFonts w:ascii="Arial" w:hAnsi="Arial"/>
          <w:b/>
          <w:sz w:val="20"/>
          <w:highlight w:val="cyan"/>
          <w:lang w:val="uk-UA"/>
        </w:rPr>
        <w:t xml:space="preserve"> </w:t>
      </w:r>
      <w:r>
        <w:rPr>
          <w:rFonts w:ascii="Arial" w:hAnsi="Arial"/>
          <w:b/>
          <w:sz w:val="20"/>
          <w:highlight w:val="cyan"/>
          <w:lang w:val="en-GB"/>
        </w:rPr>
        <w:t>period</w:t>
      </w:r>
      <w:r>
        <w:rPr>
          <w:rFonts w:ascii="Arial" w:hAnsi="Arial"/>
          <w:b/>
          <w:sz w:val="20"/>
          <w:highlight w:val="cyan"/>
          <w:lang w:val="uk-UA"/>
        </w:rPr>
        <w:t>)</w:t>
      </w:r>
    </w:p>
    <w:p w:rsidR="00B44315" w:rsidRPr="00B44315" w:rsidRDefault="00B44315" w:rsidP="00B44315">
      <w:pPr>
        <w:jc w:val="both"/>
        <w:outlineLvl w:val="0"/>
        <w:rPr>
          <w:rFonts w:ascii="Arial" w:hAnsi="Arial"/>
          <w:sz w:val="20"/>
          <w:lang w:val="uk-UA"/>
        </w:rPr>
      </w:pPr>
      <w:r>
        <w:rPr>
          <w:rFonts w:ascii="Arial" w:hAnsi="Arial"/>
          <w:sz w:val="20"/>
          <w:lang w:val="uk-UA"/>
        </w:rPr>
        <w:t xml:space="preserve">Строк усунення недоліків складає </w:t>
      </w:r>
      <w:r>
        <w:rPr>
          <w:rFonts w:ascii="Arial" w:hAnsi="Arial"/>
          <w:sz w:val="20"/>
          <w:highlight w:val="yellow"/>
          <w:lang w:val="uk-UA"/>
        </w:rPr>
        <w:t>&lt;number&gt;</w:t>
      </w:r>
      <w:r>
        <w:rPr>
          <w:rFonts w:ascii="Arial" w:hAnsi="Arial"/>
          <w:sz w:val="20"/>
          <w:lang w:val="uk-UA"/>
        </w:rPr>
        <w:t xml:space="preserve"> днів з дати завершення Робіт відповідно до Статті 47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lang w:val="en-GB"/>
        </w:rPr>
        <w:t>The</w:t>
      </w:r>
      <w:r w:rsidRPr="00B44315">
        <w:rPr>
          <w:rFonts w:ascii="Arial" w:hAnsi="Arial"/>
          <w:sz w:val="20"/>
          <w:lang w:val="uk-UA"/>
        </w:rPr>
        <w:t xml:space="preserve"> </w:t>
      </w:r>
      <w:r>
        <w:rPr>
          <w:rFonts w:ascii="Arial" w:hAnsi="Arial"/>
          <w:sz w:val="20"/>
          <w:lang w:val="en-GB"/>
        </w:rPr>
        <w:t>defects</w:t>
      </w:r>
      <w:r w:rsidRPr="00B44315">
        <w:rPr>
          <w:rFonts w:ascii="Arial" w:hAnsi="Arial"/>
          <w:sz w:val="20"/>
          <w:lang w:val="uk-UA"/>
        </w:rPr>
        <w:t xml:space="preserve"> </w:t>
      </w:r>
      <w:r>
        <w:rPr>
          <w:rFonts w:ascii="Arial" w:hAnsi="Arial"/>
          <w:sz w:val="20"/>
          <w:lang w:val="en-GB"/>
        </w:rPr>
        <w:t>liability</w:t>
      </w:r>
      <w:r w:rsidRPr="00B44315">
        <w:rPr>
          <w:rFonts w:ascii="Arial" w:hAnsi="Arial"/>
          <w:sz w:val="20"/>
          <w:lang w:val="uk-UA"/>
        </w:rPr>
        <w:t xml:space="preserve"> </w:t>
      </w:r>
      <w:r>
        <w:rPr>
          <w:rFonts w:ascii="Arial" w:hAnsi="Arial"/>
          <w:sz w:val="20"/>
          <w:lang w:val="en-GB"/>
        </w:rPr>
        <w:t>period</w:t>
      </w:r>
      <w:r w:rsidRPr="00B44315">
        <w:rPr>
          <w:rFonts w:ascii="Arial" w:hAnsi="Arial"/>
          <w:sz w:val="20"/>
          <w:lang w:val="uk-UA"/>
        </w:rPr>
        <w:t xml:space="preserve"> </w:t>
      </w:r>
      <w:r>
        <w:rPr>
          <w:rFonts w:ascii="Arial" w:hAnsi="Arial"/>
          <w:sz w:val="20"/>
          <w:lang w:val="en-GB"/>
        </w:rPr>
        <w:t>shall</w:t>
      </w:r>
      <w:r w:rsidRPr="00B44315">
        <w:rPr>
          <w:rFonts w:ascii="Arial" w:hAnsi="Arial"/>
          <w:sz w:val="20"/>
          <w:lang w:val="uk-UA"/>
        </w:rPr>
        <w:t xml:space="preserve"> </w:t>
      </w:r>
      <w:r>
        <w:rPr>
          <w:rFonts w:ascii="Arial" w:hAnsi="Arial"/>
          <w:sz w:val="20"/>
          <w:lang w:val="en-GB"/>
        </w:rPr>
        <w:t>be</w:t>
      </w:r>
      <w:r w:rsidRPr="00B44315">
        <w:rPr>
          <w:rFonts w:ascii="Arial" w:hAnsi="Arial"/>
          <w:sz w:val="20"/>
          <w:lang w:val="uk-UA"/>
        </w:rPr>
        <w:t xml:space="preserve"> </w:t>
      </w:r>
      <w:r>
        <w:rPr>
          <w:rFonts w:ascii="Arial" w:hAnsi="Arial"/>
          <w:sz w:val="20"/>
          <w:lang w:val="en-GB"/>
        </w:rPr>
        <w:t>a</w:t>
      </w:r>
      <w:r w:rsidRPr="00B44315">
        <w:rPr>
          <w:rFonts w:ascii="Arial" w:hAnsi="Arial"/>
          <w:sz w:val="20"/>
          <w:lang w:val="uk-UA"/>
        </w:rPr>
        <w:t xml:space="preserve"> </w:t>
      </w:r>
      <w:r>
        <w:rPr>
          <w:rFonts w:ascii="Arial" w:hAnsi="Arial"/>
          <w:sz w:val="20"/>
          <w:lang w:val="en-GB"/>
        </w:rPr>
        <w:t>period</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number</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days</w:t>
      </w:r>
      <w:r w:rsidRPr="00B44315">
        <w:rPr>
          <w:rFonts w:ascii="Arial" w:hAnsi="Arial"/>
          <w:sz w:val="20"/>
          <w:lang w:val="uk-UA"/>
        </w:rPr>
        <w:t xml:space="preserve"> </w:t>
      </w:r>
      <w:r>
        <w:rPr>
          <w:rFonts w:ascii="Arial" w:hAnsi="Arial"/>
          <w:sz w:val="20"/>
          <w:lang w:val="en-GB"/>
        </w:rPr>
        <w:t>from</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date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completion</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as</w:t>
      </w:r>
      <w:r w:rsidRPr="00B44315">
        <w:rPr>
          <w:rFonts w:ascii="Arial" w:hAnsi="Arial"/>
          <w:sz w:val="20"/>
          <w:lang w:val="uk-UA"/>
        </w:rPr>
        <w:t xml:space="preserve"> </w:t>
      </w:r>
      <w:r>
        <w:rPr>
          <w:rFonts w:ascii="Arial" w:hAnsi="Arial"/>
          <w:sz w:val="20"/>
          <w:lang w:val="en-GB"/>
        </w:rPr>
        <w:t>specified</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47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p>
    <w:p w:rsidR="00B44315" w:rsidRDefault="00B44315" w:rsidP="00B44315">
      <w:pPr>
        <w:jc w:val="both"/>
        <w:outlineLvl w:val="0"/>
        <w:rPr>
          <w:rFonts w:ascii="Arial" w:hAnsi="Arial"/>
          <w:sz w:val="20"/>
          <w:lang w:val="uk-UA"/>
        </w:rPr>
      </w:pPr>
      <w:r>
        <w:rPr>
          <w:rFonts w:ascii="Arial" w:hAnsi="Arial"/>
          <w:sz w:val="20"/>
          <w:highlight w:val="red"/>
          <w:lang w:val="uk-UA"/>
        </w:rPr>
        <w:t>(</w:t>
      </w:r>
      <w:r>
        <w:rPr>
          <w:rFonts w:ascii="Arial" w:hAnsi="Arial"/>
          <w:b/>
          <w:sz w:val="20"/>
          <w:highlight w:val="red"/>
          <w:lang w:val="uk-UA"/>
        </w:rPr>
        <w:t>Примітка: видаліть цю статтю, якщо строк відповідальності становить за Загальними умовами один рік)</w:t>
      </w:r>
      <w:r>
        <w:rPr>
          <w:rFonts w:ascii="Arial" w:hAnsi="Arial"/>
          <w:b/>
          <w:sz w:val="20"/>
          <w:lang w:val="uk-UA"/>
        </w:rPr>
        <w:t xml:space="preserve"> / </w:t>
      </w:r>
      <w:r w:rsidRPr="00B44315">
        <w:rPr>
          <w:rFonts w:ascii="Arial" w:hAnsi="Arial"/>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this</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liability</w:t>
      </w:r>
      <w:r w:rsidRPr="00B44315">
        <w:rPr>
          <w:rFonts w:ascii="Arial" w:hAnsi="Arial"/>
          <w:b/>
          <w:sz w:val="20"/>
          <w:highlight w:val="red"/>
          <w:lang w:val="uk-UA"/>
        </w:rPr>
        <w:t xml:space="preserve"> </w:t>
      </w:r>
      <w:r>
        <w:rPr>
          <w:rFonts w:ascii="Arial" w:hAnsi="Arial"/>
          <w:b/>
          <w:sz w:val="20"/>
          <w:highlight w:val="red"/>
          <w:lang w:val="en-GB"/>
        </w:rPr>
        <w:t>period</w:t>
      </w:r>
      <w:r w:rsidRPr="00B44315">
        <w:rPr>
          <w:rFonts w:ascii="Arial" w:hAnsi="Arial"/>
          <w:b/>
          <w:sz w:val="20"/>
          <w:highlight w:val="red"/>
          <w:lang w:val="uk-UA"/>
        </w:rPr>
        <w:t xml:space="preserve"> </w:t>
      </w:r>
      <w:r>
        <w:rPr>
          <w:rFonts w:ascii="Arial" w:hAnsi="Arial"/>
          <w:b/>
          <w:sz w:val="20"/>
          <w:highlight w:val="red"/>
          <w:lang w:val="en-GB"/>
        </w:rPr>
        <w:t>is</w:t>
      </w:r>
      <w:r w:rsidRPr="00B44315">
        <w:rPr>
          <w:rFonts w:ascii="Arial" w:hAnsi="Arial"/>
          <w:b/>
          <w:sz w:val="20"/>
          <w:highlight w:val="red"/>
          <w:lang w:val="uk-UA"/>
        </w:rPr>
        <w:t xml:space="preserve"> </w:t>
      </w:r>
      <w:r>
        <w:rPr>
          <w:rFonts w:ascii="Arial" w:hAnsi="Arial"/>
          <w:b/>
          <w:sz w:val="20"/>
          <w:highlight w:val="red"/>
          <w:lang w:val="en-GB"/>
        </w:rPr>
        <w:t>one</w:t>
      </w:r>
      <w:r w:rsidRPr="00B44315">
        <w:rPr>
          <w:rFonts w:ascii="Arial" w:hAnsi="Arial"/>
          <w:b/>
          <w:sz w:val="20"/>
          <w:highlight w:val="red"/>
          <w:lang w:val="uk-UA"/>
        </w:rPr>
        <w:t xml:space="preserve"> </w:t>
      </w:r>
      <w:r>
        <w:rPr>
          <w:rFonts w:ascii="Arial" w:hAnsi="Arial"/>
          <w:b/>
          <w:sz w:val="20"/>
          <w:highlight w:val="red"/>
          <w:lang w:val="en-GB"/>
        </w:rPr>
        <w:t>year</w:t>
      </w:r>
      <w:r w:rsidRPr="00B44315">
        <w:rPr>
          <w:rFonts w:ascii="Arial" w:hAnsi="Arial"/>
          <w:b/>
          <w:sz w:val="20"/>
          <w:highlight w:val="red"/>
          <w:lang w:val="uk-UA"/>
        </w:rPr>
        <w:t xml:space="preserve"> </w:t>
      </w:r>
      <w:r>
        <w:rPr>
          <w:rFonts w:ascii="Arial" w:hAnsi="Arial"/>
          <w:b/>
          <w:sz w:val="20"/>
          <w:highlight w:val="red"/>
          <w:lang w:val="en-GB"/>
        </w:rPr>
        <w:t>as</w:t>
      </w:r>
      <w:r w:rsidRPr="00B44315">
        <w:rPr>
          <w:rFonts w:ascii="Arial" w:hAnsi="Arial"/>
          <w:b/>
          <w:sz w:val="20"/>
          <w:highlight w:val="red"/>
          <w:lang w:val="uk-UA"/>
        </w:rPr>
        <w:t xml:space="preserve"> </w:t>
      </w:r>
      <w:r>
        <w:rPr>
          <w:rFonts w:ascii="Arial" w:hAnsi="Arial"/>
          <w:b/>
          <w:sz w:val="20"/>
          <w:highlight w:val="red"/>
          <w:lang w:val="en-GB"/>
        </w:rPr>
        <w:t>stated</w:t>
      </w:r>
      <w:r w:rsidRPr="00B44315">
        <w:rPr>
          <w:rFonts w:ascii="Arial" w:hAnsi="Arial"/>
          <w:b/>
          <w:sz w:val="20"/>
          <w:highlight w:val="red"/>
          <w:lang w:val="uk-UA"/>
        </w:rPr>
        <w:t xml:space="preserve"> </w:t>
      </w:r>
      <w:r>
        <w:rPr>
          <w:rFonts w:ascii="Arial" w:hAnsi="Arial"/>
          <w:b/>
          <w:sz w:val="20"/>
          <w:highlight w:val="red"/>
          <w:lang w:val="en-GB"/>
        </w:rPr>
        <w:t>in</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GTC</w:t>
      </w:r>
      <w:r w:rsidRPr="00B44315">
        <w:rPr>
          <w:rFonts w:ascii="Arial" w:hAnsi="Arial"/>
          <w:b/>
          <w:sz w:val="20"/>
          <w:highlight w:val="red"/>
          <w:lang w:val="uk-UA"/>
        </w:rPr>
        <w:t>)</w:t>
      </w:r>
    </w:p>
    <w:p w:rsidR="00B44315" w:rsidRDefault="00B44315" w:rsidP="00B44315">
      <w:pPr>
        <w:ind w:left="567" w:hanging="567"/>
        <w:jc w:val="both"/>
        <w:outlineLvl w:val="0"/>
        <w:rPr>
          <w:rFonts w:ascii="Arial" w:hAnsi="Arial"/>
          <w:sz w:val="20"/>
          <w:lang w:val="uk-UA"/>
        </w:rPr>
      </w:pPr>
    </w:p>
    <w:p w:rsidR="00B44315" w:rsidRDefault="00B44315" w:rsidP="00A230C8">
      <w:pPr>
        <w:numPr>
          <w:ilvl w:val="0"/>
          <w:numId w:val="1"/>
        </w:numPr>
        <w:spacing w:before="240"/>
        <w:ind w:left="993" w:hanging="567"/>
        <w:jc w:val="both"/>
        <w:outlineLvl w:val="0"/>
        <w:rPr>
          <w:rFonts w:ascii="Arial" w:hAnsi="Arial"/>
          <w:b/>
          <w:sz w:val="20"/>
          <w:highlight w:val="cyan"/>
          <w:lang w:val="uk-UA"/>
        </w:rPr>
      </w:pPr>
      <w:r>
        <w:rPr>
          <w:rFonts w:ascii="Arial" w:hAnsi="Arial"/>
          <w:b/>
          <w:sz w:val="20"/>
          <w:highlight w:val="cyan"/>
          <w:lang w:val="uk-UA"/>
        </w:rPr>
        <w:t>(Опція: Права та обов'язки сторін після розірвання)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Rights</w:t>
      </w:r>
      <w:r>
        <w:rPr>
          <w:rFonts w:ascii="Arial" w:hAnsi="Arial"/>
          <w:b/>
          <w:sz w:val="20"/>
          <w:highlight w:val="cyan"/>
          <w:lang w:val="uk-UA"/>
        </w:rPr>
        <w:t xml:space="preserve"> </w:t>
      </w:r>
      <w:r>
        <w:rPr>
          <w:rFonts w:ascii="Arial" w:hAnsi="Arial"/>
          <w:b/>
          <w:sz w:val="20"/>
          <w:highlight w:val="cyan"/>
          <w:lang w:val="en-GB"/>
        </w:rPr>
        <w:t>and</w:t>
      </w:r>
      <w:r>
        <w:rPr>
          <w:rFonts w:ascii="Arial" w:hAnsi="Arial"/>
          <w:b/>
          <w:sz w:val="20"/>
          <w:highlight w:val="cyan"/>
          <w:lang w:val="uk-UA"/>
        </w:rPr>
        <w:t xml:space="preserve"> </w:t>
      </w:r>
      <w:r>
        <w:rPr>
          <w:rFonts w:ascii="Arial" w:hAnsi="Arial"/>
          <w:b/>
          <w:sz w:val="20"/>
          <w:highlight w:val="cyan"/>
          <w:lang w:val="en-GB"/>
        </w:rPr>
        <w:t>obligations</w:t>
      </w:r>
      <w:r>
        <w:rPr>
          <w:rFonts w:ascii="Arial" w:hAnsi="Arial"/>
          <w:b/>
          <w:sz w:val="20"/>
          <w:highlight w:val="cyan"/>
          <w:lang w:val="uk-UA"/>
        </w:rPr>
        <w:t xml:space="preserve"> </w:t>
      </w:r>
      <w:r>
        <w:rPr>
          <w:rFonts w:ascii="Arial" w:hAnsi="Arial"/>
          <w:b/>
          <w:sz w:val="20"/>
          <w:highlight w:val="cyan"/>
          <w:lang w:val="en-GB"/>
        </w:rPr>
        <w:t>upon</w:t>
      </w:r>
      <w:r>
        <w:rPr>
          <w:rFonts w:ascii="Arial" w:hAnsi="Arial"/>
          <w:b/>
          <w:sz w:val="20"/>
          <w:highlight w:val="cyan"/>
          <w:lang w:val="uk-UA"/>
        </w:rPr>
        <w:t xml:space="preserve"> </w:t>
      </w:r>
      <w:r>
        <w:rPr>
          <w:rFonts w:ascii="Arial" w:hAnsi="Arial"/>
          <w:b/>
          <w:sz w:val="20"/>
          <w:highlight w:val="cyan"/>
          <w:lang w:val="en-GB"/>
        </w:rPr>
        <w:t>termination</w:t>
      </w:r>
      <w:r>
        <w:rPr>
          <w:rFonts w:ascii="Arial" w:hAnsi="Arial"/>
          <w:b/>
          <w:sz w:val="20"/>
          <w:highlight w:val="cyan"/>
          <w:lang w:val="uk-UA"/>
        </w:rPr>
        <w:t>)</w:t>
      </w:r>
    </w:p>
    <w:p w:rsidR="00B44315" w:rsidRPr="00B44315" w:rsidRDefault="00B44315" w:rsidP="00B44315">
      <w:pPr>
        <w:jc w:val="both"/>
        <w:outlineLvl w:val="0"/>
        <w:rPr>
          <w:rFonts w:ascii="Arial" w:hAnsi="Arial"/>
          <w:sz w:val="20"/>
          <w:lang w:val="uk-UA"/>
        </w:rPr>
      </w:pPr>
      <w:r>
        <w:rPr>
          <w:rFonts w:ascii="Arial" w:hAnsi="Arial"/>
          <w:sz w:val="20"/>
          <w:lang w:val="uk-UA"/>
        </w:rPr>
        <w:t xml:space="preserve">Максимальна сума, про яку йдеться у Статті 55.6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складає </w:t>
      </w:r>
      <w:r>
        <w:rPr>
          <w:rFonts w:ascii="Arial" w:hAnsi="Arial"/>
          <w:sz w:val="20"/>
          <w:highlight w:val="yellow"/>
          <w:lang w:val="uk-UA"/>
        </w:rPr>
        <w:t>&lt;сума та валюта&gt;</w:t>
      </w:r>
      <w:r>
        <w:rPr>
          <w:rFonts w:ascii="Arial" w:hAnsi="Arial"/>
          <w:sz w:val="20"/>
          <w:lang w:val="uk-UA"/>
        </w:rPr>
        <w:t xml:space="preserve"> / </w:t>
      </w:r>
      <w:r>
        <w:rPr>
          <w:rFonts w:ascii="Arial" w:hAnsi="Arial"/>
          <w:sz w:val="20"/>
          <w:lang w:val="en-GB"/>
        </w:rPr>
        <w:t>The</w:t>
      </w:r>
      <w:r w:rsidRPr="00B44315">
        <w:rPr>
          <w:rFonts w:ascii="Arial" w:hAnsi="Arial"/>
          <w:sz w:val="20"/>
          <w:lang w:val="uk-UA"/>
        </w:rPr>
        <w:t xml:space="preserve"> </w:t>
      </w:r>
      <w:r>
        <w:rPr>
          <w:rFonts w:ascii="Arial" w:hAnsi="Arial"/>
          <w:sz w:val="20"/>
          <w:lang w:val="en-GB"/>
        </w:rPr>
        <w:t>maximum</w:t>
      </w:r>
      <w:r w:rsidRPr="00B44315">
        <w:rPr>
          <w:rFonts w:ascii="Arial" w:hAnsi="Arial"/>
          <w:sz w:val="20"/>
          <w:lang w:val="uk-UA"/>
        </w:rPr>
        <w:t xml:space="preserve"> </w:t>
      </w:r>
      <w:r>
        <w:rPr>
          <w:rFonts w:ascii="Arial" w:hAnsi="Arial"/>
          <w:sz w:val="20"/>
          <w:lang w:val="en-GB"/>
        </w:rPr>
        <w:t>amount</w:t>
      </w:r>
      <w:r w:rsidRPr="00B44315">
        <w:rPr>
          <w:rFonts w:ascii="Arial" w:hAnsi="Arial"/>
          <w:sz w:val="20"/>
          <w:lang w:val="uk-UA"/>
        </w:rPr>
        <w:t xml:space="preserve"> </w:t>
      </w:r>
      <w:r>
        <w:rPr>
          <w:rFonts w:ascii="Arial" w:hAnsi="Arial"/>
          <w:sz w:val="20"/>
          <w:lang w:val="en-GB"/>
        </w:rPr>
        <w:t>referred</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55.6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r>
        <w:rPr>
          <w:rFonts w:ascii="Arial" w:hAnsi="Arial"/>
          <w:sz w:val="20"/>
          <w:lang w:val="en-GB"/>
        </w:rPr>
        <w:t>is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amount</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currency</w:t>
      </w:r>
      <w:r w:rsidRPr="00B44315">
        <w:rPr>
          <w:rFonts w:ascii="Arial" w:hAnsi="Arial"/>
          <w:sz w:val="20"/>
          <w:highlight w:val="yellow"/>
          <w:lang w:val="uk-UA"/>
        </w:rPr>
        <w:t>&gt;</w:t>
      </w:r>
      <w:r w:rsidRPr="00B44315">
        <w:rPr>
          <w:rFonts w:ascii="Arial" w:hAnsi="Arial"/>
          <w:sz w:val="20"/>
          <w:lang w:val="uk-UA"/>
        </w:rPr>
        <w:t xml:space="preserve">. </w:t>
      </w:r>
    </w:p>
    <w:p w:rsidR="00B44315" w:rsidRDefault="00B44315" w:rsidP="00B44315">
      <w:pPr>
        <w:jc w:val="both"/>
        <w:outlineLvl w:val="0"/>
        <w:rPr>
          <w:rFonts w:ascii="Arial" w:hAnsi="Arial"/>
          <w:sz w:val="20"/>
          <w:lang w:val="uk-UA"/>
        </w:rPr>
      </w:pPr>
      <w:r>
        <w:rPr>
          <w:rFonts w:ascii="Arial" w:hAnsi="Arial"/>
          <w:b/>
          <w:sz w:val="20"/>
          <w:highlight w:val="red"/>
          <w:lang w:val="uk-UA"/>
        </w:rPr>
        <w:t>(Видаліть цю статтю за потреби)</w:t>
      </w:r>
      <w:r>
        <w:rPr>
          <w:rFonts w:ascii="Arial" w:hAnsi="Arial"/>
          <w:b/>
          <w:sz w:val="20"/>
          <w:lang w:val="uk-UA"/>
        </w:rPr>
        <w:t xml:space="preserve"> / </w:t>
      </w:r>
      <w:r>
        <w:rPr>
          <w:rFonts w:ascii="Arial" w:hAnsi="Arial"/>
          <w:b/>
          <w:sz w:val="20"/>
          <w:highlight w:val="red"/>
          <w:lang w:val="en-GB"/>
        </w:rPr>
        <w:t xml:space="preserve"> (Note: delete this article if not required)</w:t>
      </w:r>
    </w:p>
    <w:p w:rsidR="00B44315" w:rsidRDefault="00B44315" w:rsidP="00B44315">
      <w:pPr>
        <w:ind w:left="1304"/>
        <w:jc w:val="both"/>
        <w:outlineLvl w:val="0"/>
        <w:rPr>
          <w:rFonts w:ascii="Arial" w:hAnsi="Arial"/>
          <w:sz w:val="20"/>
          <w:lang w:val="uk-UA"/>
        </w:rPr>
      </w:pPr>
    </w:p>
    <w:p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Вирішення спорів / </w:t>
      </w:r>
      <w:r>
        <w:rPr>
          <w:rFonts w:ascii="Arial" w:hAnsi="Arial"/>
          <w:b/>
          <w:sz w:val="20"/>
          <w:lang w:val="en-GB"/>
        </w:rPr>
        <w:t>Settlement of Disputes</w:t>
      </w:r>
    </w:p>
    <w:p w:rsidR="00B44315" w:rsidRDefault="00B44315" w:rsidP="00B44315">
      <w:pPr>
        <w:ind w:right="-93"/>
        <w:jc w:val="both"/>
        <w:outlineLvl w:val="0"/>
        <w:rPr>
          <w:rFonts w:ascii="Arial" w:hAnsi="Arial"/>
          <w:sz w:val="20"/>
          <w:lang w:val="uk-UA"/>
        </w:rPr>
      </w:pPr>
      <w:r>
        <w:rPr>
          <w:rFonts w:ascii="Arial" w:hAnsi="Arial"/>
          <w:sz w:val="20"/>
          <w:lang w:val="uk-UA"/>
        </w:rPr>
        <w:t xml:space="preserve">Будь-який спір або порушення </w:t>
      </w:r>
      <w:r w:rsidR="000E7309">
        <w:rPr>
          <w:rFonts w:ascii="Arial" w:hAnsi="Arial"/>
          <w:sz w:val="20"/>
          <w:lang w:val="uk-UA"/>
        </w:rPr>
        <w:t>Договору</w:t>
      </w:r>
      <w:r>
        <w:rPr>
          <w:rFonts w:ascii="Arial" w:hAnsi="Arial"/>
          <w:sz w:val="20"/>
          <w:lang w:val="uk-UA"/>
        </w:rPr>
        <w:t xml:space="preserve">, що не може бути вирішене мирно відповідно до Статті 61.1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остаточно вирішується </w:t>
      </w:r>
      <w:r>
        <w:rPr>
          <w:rFonts w:ascii="Arial" w:hAnsi="Arial"/>
          <w:sz w:val="20"/>
          <w:highlight w:val="yellow"/>
          <w:lang w:val="uk-UA"/>
        </w:rPr>
        <w:t>&lt;компетентним судом у країні Організації-виконавця&gt;</w:t>
      </w:r>
      <w:r>
        <w:rPr>
          <w:rFonts w:ascii="Arial" w:hAnsi="Arial"/>
          <w:sz w:val="20"/>
          <w:lang w:val="uk-UA"/>
        </w:rPr>
        <w:t xml:space="preserve"> відповідно до законодавства </w:t>
      </w:r>
      <w:r>
        <w:rPr>
          <w:rFonts w:ascii="Arial" w:hAnsi="Arial"/>
          <w:sz w:val="20"/>
          <w:highlight w:val="yellow"/>
          <w:lang w:val="uk-UA"/>
        </w:rPr>
        <w:t>&lt;назва країни Організації-виконавця&gt;</w:t>
      </w:r>
      <w:r>
        <w:rPr>
          <w:rFonts w:ascii="Arial" w:hAnsi="Arial"/>
          <w:sz w:val="20"/>
          <w:lang w:val="uk-UA"/>
        </w:rPr>
        <w:t xml:space="preserve">. / </w:t>
      </w:r>
      <w:r>
        <w:rPr>
          <w:rFonts w:ascii="Arial" w:hAnsi="Arial"/>
          <w:sz w:val="20"/>
          <w:lang w:val="en-GB"/>
        </w:rPr>
        <w:lastRenderedPageBreak/>
        <w:t>Any</w:t>
      </w:r>
      <w:r>
        <w:rPr>
          <w:rFonts w:ascii="Arial" w:hAnsi="Arial"/>
          <w:sz w:val="20"/>
          <w:lang w:val="uk-UA"/>
        </w:rPr>
        <w:t xml:space="preserve"> </w:t>
      </w:r>
      <w:r>
        <w:rPr>
          <w:rFonts w:ascii="Arial" w:hAnsi="Arial"/>
          <w:sz w:val="20"/>
          <w:lang w:val="en-GB"/>
        </w:rPr>
        <w:t>dispute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breach</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arising</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cannot</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settled</w:t>
      </w:r>
      <w:r>
        <w:rPr>
          <w:rFonts w:ascii="Arial" w:hAnsi="Arial"/>
          <w:sz w:val="20"/>
          <w:lang w:val="uk-UA"/>
        </w:rPr>
        <w:t xml:space="preserve"> </w:t>
      </w:r>
      <w:r>
        <w:rPr>
          <w:rFonts w:ascii="Arial" w:hAnsi="Arial"/>
          <w:sz w:val="20"/>
          <w:lang w:val="en-GB"/>
        </w:rPr>
        <w:t>amicably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61.1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 xml:space="preserve">3 2020,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finally</w:t>
      </w:r>
      <w:r>
        <w:rPr>
          <w:rFonts w:ascii="Arial" w:hAnsi="Arial"/>
          <w:sz w:val="20"/>
          <w:lang w:val="uk-UA"/>
        </w:rPr>
        <w:t xml:space="preserve"> </w:t>
      </w:r>
      <w:r>
        <w:rPr>
          <w:rFonts w:ascii="Arial" w:hAnsi="Arial"/>
          <w:sz w:val="20"/>
          <w:lang w:val="en-GB"/>
        </w:rPr>
        <w:t>settled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competent</w:t>
      </w:r>
      <w:r>
        <w:rPr>
          <w:rFonts w:ascii="Arial" w:hAnsi="Arial"/>
          <w:sz w:val="20"/>
          <w:highlight w:val="yellow"/>
          <w:lang w:val="uk-UA"/>
        </w:rPr>
        <w:t xml:space="preserve"> </w:t>
      </w:r>
      <w:r>
        <w:rPr>
          <w:rFonts w:ascii="Arial" w:hAnsi="Arial"/>
          <w:sz w:val="20"/>
          <w:highlight w:val="yellow"/>
          <w:lang w:val="en-GB"/>
        </w:rPr>
        <w:t>court</w:t>
      </w:r>
      <w:r>
        <w:rPr>
          <w:rFonts w:ascii="Arial" w:hAnsi="Arial"/>
          <w:sz w:val="20"/>
          <w:highlight w:val="yellow"/>
          <w:lang w:val="uk-UA"/>
        </w:rPr>
        <w:t xml:space="preserve"> </w:t>
      </w:r>
      <w:r>
        <w:rPr>
          <w:rFonts w:ascii="Arial" w:hAnsi="Arial"/>
          <w:sz w:val="20"/>
          <w:highlight w:val="yellow"/>
          <w:lang w:val="en-GB"/>
        </w:rPr>
        <w:t>in</w:t>
      </w:r>
      <w:r>
        <w:rPr>
          <w:rFonts w:ascii="Arial" w:hAnsi="Arial"/>
          <w:sz w:val="20"/>
          <w:highlight w:val="yellow"/>
          <w:lang w:val="uk-UA"/>
        </w:rPr>
        <w:t xml:space="preserve"> </w:t>
      </w:r>
      <w:r>
        <w:rPr>
          <w:rFonts w:ascii="Arial" w:hAnsi="Arial"/>
          <w:sz w:val="20"/>
          <w:highlight w:val="yellow"/>
          <w:lang w:val="en-GB"/>
        </w:rPr>
        <w:t>Contracting</w:t>
      </w:r>
      <w:r>
        <w:rPr>
          <w:rFonts w:ascii="Arial" w:hAnsi="Arial"/>
          <w:sz w:val="20"/>
          <w:highlight w:val="yellow"/>
          <w:lang w:val="uk-UA"/>
        </w:rPr>
        <w:t xml:space="preserve"> </w:t>
      </w:r>
      <w:r>
        <w:rPr>
          <w:rFonts w:ascii="Arial" w:hAnsi="Arial"/>
          <w:sz w:val="20"/>
          <w:highlight w:val="yellow"/>
          <w:lang w:val="en-GB"/>
        </w:rPr>
        <w:t>Authority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country</w:t>
      </w:r>
      <w:r>
        <w:rPr>
          <w:rFonts w:ascii="Arial" w:hAnsi="Arial"/>
          <w:sz w:val="20"/>
          <w:highlight w:val="yellow"/>
          <w:lang w:val="uk-UA"/>
        </w:rPr>
        <w:t>&gt;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laws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name</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Contracting</w:t>
      </w:r>
      <w:r>
        <w:rPr>
          <w:rFonts w:ascii="Arial" w:hAnsi="Arial"/>
          <w:sz w:val="20"/>
          <w:highlight w:val="yellow"/>
          <w:lang w:val="uk-UA"/>
        </w:rPr>
        <w:t xml:space="preserve"> </w:t>
      </w:r>
      <w:r>
        <w:rPr>
          <w:rFonts w:ascii="Arial" w:hAnsi="Arial"/>
          <w:sz w:val="20"/>
          <w:highlight w:val="yellow"/>
          <w:lang w:val="en-GB"/>
        </w:rPr>
        <w:t>Authority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country</w:t>
      </w:r>
      <w:r>
        <w:rPr>
          <w:rFonts w:ascii="Arial" w:hAnsi="Arial"/>
          <w:sz w:val="20"/>
          <w:highlight w:val="yellow"/>
          <w:lang w:val="uk-UA"/>
        </w:rPr>
        <w:t>&gt;</w:t>
      </w:r>
      <w:r>
        <w:rPr>
          <w:rFonts w:ascii="Arial" w:hAnsi="Arial"/>
          <w:sz w:val="20"/>
          <w:lang w:val="uk-UA"/>
        </w:rPr>
        <w:t>.</w:t>
      </w:r>
    </w:p>
    <w:p w:rsidR="00B44315" w:rsidRDefault="00B44315" w:rsidP="00B44315">
      <w:pPr>
        <w:jc w:val="both"/>
        <w:outlineLvl w:val="0"/>
        <w:rPr>
          <w:rFonts w:ascii="Arial" w:hAnsi="Arial"/>
          <w:b/>
          <w:sz w:val="20"/>
          <w:lang w:val="uk-UA"/>
        </w:rPr>
      </w:pPr>
    </w:p>
    <w:p w:rsidR="00B44315" w:rsidRDefault="00B44315" w:rsidP="00B44315">
      <w:pPr>
        <w:jc w:val="both"/>
        <w:outlineLvl w:val="0"/>
        <w:rPr>
          <w:rFonts w:ascii="Arial" w:hAnsi="Arial"/>
          <w:sz w:val="20"/>
          <w:lang w:val="uk-UA"/>
        </w:rPr>
      </w:pPr>
      <w:r>
        <w:rPr>
          <w:rFonts w:ascii="Arial" w:hAnsi="Arial"/>
          <w:sz w:val="20"/>
          <w:highlight w:val="cyan"/>
          <w:lang w:val="uk-UA"/>
        </w:rPr>
        <w:t>(Опція:)</w:t>
      </w:r>
      <w:r>
        <w:rPr>
          <w:rFonts w:ascii="Arial" w:hAnsi="Arial"/>
          <w:sz w:val="20"/>
          <w:lang w:val="uk-UA"/>
        </w:rPr>
        <w:t xml:space="preserve"> Арбітражний розгляд на підставі цього </w:t>
      </w:r>
      <w:r w:rsidR="000E7309">
        <w:rPr>
          <w:rFonts w:ascii="Arial" w:hAnsi="Arial"/>
          <w:sz w:val="20"/>
          <w:lang w:val="uk-UA"/>
        </w:rPr>
        <w:t>Договору</w:t>
      </w:r>
      <w:r>
        <w:rPr>
          <w:rFonts w:ascii="Arial" w:hAnsi="Arial"/>
          <w:sz w:val="20"/>
          <w:lang w:val="uk-UA"/>
        </w:rPr>
        <w:t xml:space="preserve"> відбувається під юрисдикцією </w:t>
      </w:r>
      <w:r>
        <w:rPr>
          <w:rFonts w:ascii="Arial" w:hAnsi="Arial"/>
          <w:sz w:val="20"/>
          <w:highlight w:val="yellow"/>
          <w:lang w:val="uk-UA"/>
        </w:rPr>
        <w:t>&lt;вкажіть арбітражний орган, місце та правила&gt;</w:t>
      </w:r>
      <w:r>
        <w:rPr>
          <w:rFonts w:ascii="Arial" w:hAnsi="Arial"/>
          <w:sz w:val="20"/>
          <w:lang w:val="uk-UA"/>
        </w:rPr>
        <w:t xml:space="preserve">. Мовою такого провадження є англійська. </w:t>
      </w:r>
      <w:r>
        <w:rPr>
          <w:rFonts w:ascii="Arial" w:hAnsi="Arial"/>
          <w:b/>
          <w:sz w:val="20"/>
          <w:highlight w:val="red"/>
          <w:lang w:val="uk-UA"/>
        </w:rPr>
        <w:t>(Примітка: видаліть опцію за потреби)</w:t>
      </w:r>
      <w:r>
        <w:rPr>
          <w:rFonts w:ascii="Arial" w:hAnsi="Arial"/>
          <w:b/>
          <w:sz w:val="20"/>
          <w:lang w:val="uk-UA"/>
        </w:rPr>
        <w:t xml:space="preserve"> / </w:t>
      </w:r>
      <w:r w:rsidRPr="000E7309">
        <w:rPr>
          <w:rFonts w:ascii="Arial" w:hAnsi="Arial"/>
          <w:sz w:val="20"/>
          <w:highlight w:val="cyan"/>
          <w:lang w:val="uk-UA"/>
        </w:rPr>
        <w:t>(</w:t>
      </w:r>
      <w:r>
        <w:rPr>
          <w:rFonts w:ascii="Arial" w:hAnsi="Arial"/>
          <w:sz w:val="20"/>
          <w:highlight w:val="cyan"/>
          <w:lang w:val="en-GB"/>
        </w:rPr>
        <w:t>Option</w:t>
      </w:r>
      <w:r w:rsidRPr="000E7309">
        <w:rPr>
          <w:rFonts w:ascii="Arial" w:hAnsi="Arial"/>
          <w:sz w:val="20"/>
          <w:highlight w:val="cyan"/>
          <w:lang w:val="uk-UA"/>
        </w:rPr>
        <w:t>:)</w:t>
      </w:r>
      <w:r w:rsidRPr="000E7309">
        <w:rPr>
          <w:rFonts w:ascii="Arial" w:hAnsi="Arial"/>
          <w:sz w:val="20"/>
          <w:lang w:val="uk-UA"/>
        </w:rPr>
        <w:t xml:space="preserve"> </w:t>
      </w:r>
      <w:r>
        <w:rPr>
          <w:rFonts w:ascii="Arial" w:hAnsi="Arial"/>
          <w:sz w:val="20"/>
          <w:lang w:val="en-GB"/>
        </w:rPr>
        <w:t>Arbitrations</w:t>
      </w:r>
      <w:r w:rsidRPr="000E7309">
        <w:rPr>
          <w:rFonts w:ascii="Arial" w:hAnsi="Arial"/>
          <w:sz w:val="20"/>
          <w:lang w:val="uk-UA"/>
        </w:rPr>
        <w:t xml:space="preserve"> </w:t>
      </w:r>
      <w:r>
        <w:rPr>
          <w:rFonts w:ascii="Arial" w:hAnsi="Arial"/>
          <w:sz w:val="20"/>
          <w:lang w:val="en-GB"/>
        </w:rPr>
        <w:t>resulting</w:t>
      </w:r>
      <w:r w:rsidRPr="000E7309">
        <w:rPr>
          <w:rFonts w:ascii="Arial" w:hAnsi="Arial"/>
          <w:sz w:val="20"/>
          <w:lang w:val="uk-UA"/>
        </w:rPr>
        <w:t xml:space="preserve"> </w:t>
      </w:r>
      <w:r>
        <w:rPr>
          <w:rFonts w:ascii="Arial" w:hAnsi="Arial"/>
          <w:sz w:val="20"/>
          <w:lang w:val="en-GB"/>
        </w:rPr>
        <w:t>from</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Pr>
          <w:rFonts w:ascii="Arial" w:hAnsi="Arial"/>
          <w:sz w:val="20"/>
          <w:lang w:val="en-GB"/>
        </w:rPr>
        <w:t>Contract</w:t>
      </w:r>
      <w:r w:rsidRPr="000E7309">
        <w:rPr>
          <w:rFonts w:ascii="Arial" w:hAnsi="Arial"/>
          <w:sz w:val="20"/>
          <w:lang w:val="uk-UA"/>
        </w:rPr>
        <w:t xml:space="preserve"> </w:t>
      </w:r>
      <w:r>
        <w:rPr>
          <w:rFonts w:ascii="Arial" w:hAnsi="Arial"/>
          <w:sz w:val="20"/>
          <w:lang w:val="en-GB"/>
        </w:rPr>
        <w:t>will</w:t>
      </w:r>
      <w:r w:rsidRPr="000E7309">
        <w:rPr>
          <w:rFonts w:ascii="Arial" w:hAnsi="Arial"/>
          <w:sz w:val="20"/>
          <w:lang w:val="uk-UA"/>
        </w:rPr>
        <w:t xml:space="preserve"> </w:t>
      </w:r>
      <w:r>
        <w:rPr>
          <w:rFonts w:ascii="Arial" w:hAnsi="Arial"/>
          <w:sz w:val="20"/>
          <w:lang w:val="en-GB"/>
        </w:rPr>
        <w:t>be</w:t>
      </w:r>
      <w:r w:rsidRPr="000E7309">
        <w:rPr>
          <w:rFonts w:ascii="Arial" w:hAnsi="Arial"/>
          <w:sz w:val="20"/>
          <w:lang w:val="uk-UA"/>
        </w:rPr>
        <w:t xml:space="preserve"> </w:t>
      </w:r>
      <w:r>
        <w:rPr>
          <w:rFonts w:ascii="Arial" w:hAnsi="Arial"/>
          <w:sz w:val="20"/>
          <w:lang w:val="en-GB"/>
        </w:rPr>
        <w:t>executed</w:t>
      </w:r>
      <w:r w:rsidRPr="000E7309">
        <w:rPr>
          <w:rFonts w:ascii="Arial" w:hAnsi="Arial"/>
          <w:sz w:val="20"/>
          <w:lang w:val="uk-UA"/>
        </w:rPr>
        <w:t xml:space="preserve"> </w:t>
      </w:r>
      <w:r>
        <w:rPr>
          <w:rFonts w:ascii="Arial" w:hAnsi="Arial"/>
          <w:sz w:val="20"/>
          <w:lang w:val="en-GB"/>
        </w:rPr>
        <w:t>under</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Pr>
          <w:rFonts w:ascii="Arial" w:hAnsi="Arial"/>
          <w:sz w:val="20"/>
          <w:lang w:val="en-GB"/>
        </w:rPr>
        <w:t>jurisdiction</w:t>
      </w:r>
      <w:r w:rsidRPr="000E7309">
        <w:rPr>
          <w:rFonts w:ascii="Arial" w:hAnsi="Arial"/>
          <w:sz w:val="20"/>
          <w:lang w:val="uk-UA"/>
        </w:rPr>
        <w:t xml:space="preserve"> </w:t>
      </w:r>
      <w:r>
        <w:rPr>
          <w:rFonts w:ascii="Arial" w:hAnsi="Arial"/>
          <w:sz w:val="20"/>
          <w:lang w:val="en-GB"/>
        </w:rPr>
        <w:t>of</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sidRPr="000E7309">
        <w:rPr>
          <w:rFonts w:ascii="Arial" w:hAnsi="Arial"/>
          <w:sz w:val="20"/>
          <w:highlight w:val="yellow"/>
          <w:lang w:val="uk-UA"/>
        </w:rPr>
        <w:t>&lt;</w:t>
      </w:r>
      <w:r>
        <w:rPr>
          <w:rFonts w:ascii="Arial" w:hAnsi="Arial"/>
          <w:sz w:val="20"/>
          <w:highlight w:val="yellow"/>
          <w:lang w:val="en-GB"/>
        </w:rPr>
        <w:t>specify</w:t>
      </w:r>
      <w:r w:rsidRPr="000E7309">
        <w:rPr>
          <w:rFonts w:ascii="Arial" w:hAnsi="Arial"/>
          <w:sz w:val="20"/>
          <w:highlight w:val="yellow"/>
          <w:lang w:val="uk-UA"/>
        </w:rPr>
        <w:t xml:space="preserve"> </w:t>
      </w:r>
      <w:r>
        <w:rPr>
          <w:rFonts w:ascii="Arial" w:hAnsi="Arial"/>
          <w:sz w:val="20"/>
          <w:highlight w:val="yellow"/>
          <w:lang w:val="en-GB"/>
        </w:rPr>
        <w:t>the</w:t>
      </w:r>
      <w:r w:rsidRPr="000E7309">
        <w:rPr>
          <w:rFonts w:ascii="Arial" w:hAnsi="Arial"/>
          <w:sz w:val="20"/>
          <w:highlight w:val="yellow"/>
          <w:lang w:val="uk-UA"/>
        </w:rPr>
        <w:t xml:space="preserve"> </w:t>
      </w:r>
      <w:r>
        <w:rPr>
          <w:rFonts w:ascii="Arial" w:hAnsi="Arial"/>
          <w:sz w:val="20"/>
          <w:highlight w:val="yellow"/>
          <w:lang w:val="en-GB"/>
        </w:rPr>
        <w:t>arbitration</w:t>
      </w:r>
      <w:r w:rsidRPr="000E7309">
        <w:rPr>
          <w:rFonts w:ascii="Arial" w:hAnsi="Arial"/>
          <w:sz w:val="20"/>
          <w:highlight w:val="yellow"/>
          <w:lang w:val="uk-UA"/>
        </w:rPr>
        <w:t xml:space="preserve"> </w:t>
      </w:r>
      <w:r>
        <w:rPr>
          <w:rFonts w:ascii="Arial" w:hAnsi="Arial"/>
          <w:sz w:val="20"/>
          <w:highlight w:val="yellow"/>
          <w:lang w:val="en-GB"/>
        </w:rPr>
        <w:t>body</w:t>
      </w:r>
      <w:r w:rsidRPr="000E7309">
        <w:rPr>
          <w:rFonts w:ascii="Arial" w:hAnsi="Arial"/>
          <w:sz w:val="20"/>
          <w:highlight w:val="yellow"/>
          <w:lang w:val="uk-UA"/>
        </w:rPr>
        <w:t xml:space="preserve">, </w:t>
      </w:r>
      <w:r>
        <w:rPr>
          <w:rFonts w:ascii="Arial" w:hAnsi="Arial"/>
          <w:sz w:val="20"/>
          <w:highlight w:val="yellow"/>
          <w:lang w:val="en-GB"/>
        </w:rPr>
        <w:t>place</w:t>
      </w:r>
      <w:r w:rsidRPr="000E7309">
        <w:rPr>
          <w:rFonts w:ascii="Arial" w:hAnsi="Arial"/>
          <w:sz w:val="20"/>
          <w:highlight w:val="yellow"/>
          <w:lang w:val="uk-UA"/>
        </w:rPr>
        <w:t xml:space="preserve"> </w:t>
      </w:r>
      <w:r>
        <w:rPr>
          <w:rFonts w:ascii="Arial" w:hAnsi="Arial"/>
          <w:sz w:val="20"/>
          <w:highlight w:val="yellow"/>
          <w:lang w:val="en-GB"/>
        </w:rPr>
        <w:t>and</w:t>
      </w:r>
      <w:r w:rsidRPr="000E7309">
        <w:rPr>
          <w:rFonts w:ascii="Arial" w:hAnsi="Arial"/>
          <w:sz w:val="20"/>
          <w:highlight w:val="yellow"/>
          <w:lang w:val="uk-UA"/>
        </w:rPr>
        <w:t xml:space="preserve"> </w:t>
      </w:r>
      <w:r>
        <w:rPr>
          <w:rFonts w:ascii="Arial" w:hAnsi="Arial"/>
          <w:sz w:val="20"/>
          <w:highlight w:val="yellow"/>
          <w:lang w:val="en-GB"/>
        </w:rPr>
        <w:t>rules</w:t>
      </w:r>
      <w:r w:rsidRPr="000E7309">
        <w:rPr>
          <w:rFonts w:ascii="Arial" w:hAnsi="Arial"/>
          <w:sz w:val="20"/>
          <w:highlight w:val="yellow"/>
          <w:lang w:val="uk-UA"/>
        </w:rPr>
        <w:t>&gt;</w:t>
      </w:r>
      <w:r w:rsidRPr="000E7309">
        <w:rPr>
          <w:rFonts w:ascii="Arial" w:hAnsi="Arial"/>
          <w:sz w:val="20"/>
          <w:lang w:val="uk-UA"/>
        </w:rPr>
        <w:t xml:space="preserve">. </w:t>
      </w:r>
      <w:r>
        <w:rPr>
          <w:rFonts w:ascii="Arial" w:hAnsi="Arial"/>
          <w:sz w:val="20"/>
          <w:lang w:val="en-GB"/>
        </w:rPr>
        <w:t xml:space="preserve">The language of such procedures shall be English. </w:t>
      </w:r>
      <w:r>
        <w:rPr>
          <w:rFonts w:ascii="Arial" w:hAnsi="Arial"/>
          <w:b/>
          <w:sz w:val="20"/>
          <w:highlight w:val="red"/>
          <w:lang w:val="en-GB"/>
        </w:rPr>
        <w:t>(Note: delete option if not required)</w:t>
      </w:r>
    </w:p>
    <w:p w:rsidR="00B44315" w:rsidRDefault="00B44315" w:rsidP="00B44315">
      <w:pPr>
        <w:jc w:val="both"/>
        <w:outlineLvl w:val="0"/>
        <w:rPr>
          <w:rFonts w:ascii="Arial" w:hAnsi="Arial"/>
          <w:b/>
          <w:sz w:val="20"/>
          <w:lang w:val="uk-UA"/>
        </w:rPr>
      </w:pPr>
    </w:p>
    <w:p w:rsidR="00B44315" w:rsidRDefault="00B44315" w:rsidP="00A230C8">
      <w:pPr>
        <w:pStyle w:val="afc"/>
        <w:numPr>
          <w:ilvl w:val="0"/>
          <w:numId w:val="1"/>
        </w:numPr>
        <w:spacing w:before="240"/>
        <w:ind w:left="993" w:hanging="567"/>
        <w:jc w:val="both"/>
        <w:outlineLvl w:val="0"/>
        <w:rPr>
          <w:rFonts w:ascii="Arial" w:hAnsi="Arial" w:cs="Arial"/>
          <w:b/>
          <w:sz w:val="20"/>
          <w:szCs w:val="20"/>
          <w:highlight w:val="cyan"/>
          <w:lang w:val="uk-UA"/>
        </w:rPr>
      </w:pPr>
      <w:r>
        <w:rPr>
          <w:rFonts w:ascii="Arial" w:hAnsi="Arial" w:cs="Arial"/>
          <w:b/>
          <w:sz w:val="20"/>
          <w:szCs w:val="20"/>
          <w:highlight w:val="cyan"/>
          <w:lang w:val="uk-UA"/>
        </w:rPr>
        <w:t xml:space="preserve">(Опція: Зміни до Загальні умов </w:t>
      </w:r>
      <w:r w:rsidR="000E7309">
        <w:rPr>
          <w:rFonts w:ascii="Arial" w:hAnsi="Arial" w:cs="Arial"/>
          <w:b/>
          <w:sz w:val="20"/>
          <w:szCs w:val="20"/>
          <w:highlight w:val="cyan"/>
          <w:lang w:val="uk-UA"/>
        </w:rPr>
        <w:t>договорі</w:t>
      </w:r>
      <w:r>
        <w:rPr>
          <w:rFonts w:ascii="Arial" w:hAnsi="Arial" w:cs="Arial"/>
          <w:b/>
          <w:sz w:val="20"/>
          <w:szCs w:val="20"/>
          <w:highlight w:val="cyan"/>
          <w:lang w:val="uk-UA"/>
        </w:rPr>
        <w:t>в про виконання робіт — версія 3, 2020) / (</w:t>
      </w:r>
      <w:r>
        <w:rPr>
          <w:rFonts w:ascii="Arial" w:hAnsi="Arial" w:cs="Arial"/>
          <w:b/>
          <w:sz w:val="20"/>
          <w:szCs w:val="20"/>
          <w:highlight w:val="cyan"/>
          <w:lang w:val="en-GB"/>
        </w:rPr>
        <w:t>Option</w:t>
      </w:r>
      <w:r>
        <w:rPr>
          <w:rFonts w:ascii="Arial" w:hAnsi="Arial" w:cs="Arial"/>
          <w:b/>
          <w:sz w:val="20"/>
          <w:szCs w:val="20"/>
          <w:highlight w:val="cyan"/>
          <w:lang w:val="uk-UA"/>
        </w:rPr>
        <w:t xml:space="preserve">: </w:t>
      </w:r>
      <w:r>
        <w:rPr>
          <w:rFonts w:ascii="Arial" w:hAnsi="Arial"/>
          <w:b/>
          <w:sz w:val="20"/>
          <w:highlight w:val="cyan"/>
          <w:lang w:val="en-GB"/>
        </w:rPr>
        <w:t>Amendments</w:t>
      </w:r>
      <w:r>
        <w:rPr>
          <w:rFonts w:ascii="Arial" w:hAnsi="Arial"/>
          <w:b/>
          <w:sz w:val="20"/>
          <w:highlight w:val="cyan"/>
          <w:lang w:val="uk-UA"/>
        </w:rPr>
        <w:t xml:space="preserve"> </w:t>
      </w:r>
      <w:r>
        <w:rPr>
          <w:rFonts w:ascii="Arial" w:hAnsi="Arial"/>
          <w:b/>
          <w:sz w:val="20"/>
          <w:highlight w:val="cyan"/>
          <w:lang w:val="en-GB"/>
        </w:rPr>
        <w:t>to</w:t>
      </w:r>
      <w:r>
        <w:rPr>
          <w:rFonts w:ascii="Arial" w:hAnsi="Arial"/>
          <w:b/>
          <w:sz w:val="20"/>
          <w:highlight w:val="cyan"/>
          <w:lang w:val="uk-UA"/>
        </w:rPr>
        <w:t xml:space="preserve"> </w:t>
      </w:r>
      <w:r>
        <w:rPr>
          <w:rFonts w:ascii="Arial" w:hAnsi="Arial"/>
          <w:b/>
          <w:sz w:val="20"/>
          <w:highlight w:val="cyan"/>
          <w:lang w:val="en-GB"/>
        </w:rPr>
        <w:t>the</w:t>
      </w:r>
      <w:r>
        <w:rPr>
          <w:rFonts w:ascii="Arial" w:hAnsi="Arial"/>
          <w:b/>
          <w:sz w:val="20"/>
          <w:highlight w:val="cyan"/>
          <w:lang w:val="uk-UA"/>
        </w:rPr>
        <w:t xml:space="preserve"> </w:t>
      </w:r>
      <w:r>
        <w:rPr>
          <w:rFonts w:ascii="Arial" w:hAnsi="Arial"/>
          <w:b/>
          <w:sz w:val="20"/>
          <w:highlight w:val="cyan"/>
          <w:lang w:val="en-GB"/>
        </w:rPr>
        <w:t>General</w:t>
      </w:r>
      <w:r>
        <w:rPr>
          <w:rFonts w:ascii="Arial" w:hAnsi="Arial"/>
          <w:b/>
          <w:sz w:val="20"/>
          <w:highlight w:val="cyan"/>
          <w:lang w:val="uk-UA"/>
        </w:rPr>
        <w:t xml:space="preserve"> </w:t>
      </w:r>
      <w:r>
        <w:rPr>
          <w:rFonts w:ascii="Arial" w:hAnsi="Arial"/>
          <w:b/>
          <w:sz w:val="20"/>
          <w:highlight w:val="cyan"/>
          <w:lang w:val="en-GB"/>
        </w:rPr>
        <w:t>Terms</w:t>
      </w:r>
      <w:r>
        <w:rPr>
          <w:rFonts w:ascii="Arial" w:hAnsi="Arial"/>
          <w:b/>
          <w:sz w:val="20"/>
          <w:highlight w:val="cyan"/>
          <w:lang w:val="uk-UA"/>
        </w:rPr>
        <w:t xml:space="preserve"> </w:t>
      </w:r>
      <w:r>
        <w:rPr>
          <w:rFonts w:ascii="Arial" w:hAnsi="Arial"/>
          <w:b/>
          <w:sz w:val="20"/>
          <w:highlight w:val="cyan"/>
          <w:lang w:val="en-GB"/>
        </w:rPr>
        <w:t>and</w:t>
      </w:r>
      <w:r>
        <w:rPr>
          <w:rFonts w:ascii="Arial" w:hAnsi="Arial"/>
          <w:b/>
          <w:sz w:val="20"/>
          <w:highlight w:val="cyan"/>
          <w:lang w:val="uk-UA"/>
        </w:rPr>
        <w:t xml:space="preserve"> </w:t>
      </w:r>
      <w:r>
        <w:rPr>
          <w:rFonts w:ascii="Arial" w:hAnsi="Arial"/>
          <w:b/>
          <w:sz w:val="20"/>
          <w:highlight w:val="cyan"/>
          <w:lang w:val="en-GB"/>
        </w:rPr>
        <w:t>Conditions</w:t>
      </w:r>
      <w:r>
        <w:rPr>
          <w:rFonts w:ascii="Arial" w:hAnsi="Arial"/>
          <w:b/>
          <w:sz w:val="20"/>
          <w:highlight w:val="cyan"/>
          <w:lang w:val="uk-UA"/>
        </w:rPr>
        <w:t xml:space="preserve"> </w:t>
      </w:r>
      <w:r>
        <w:rPr>
          <w:rFonts w:ascii="Arial" w:hAnsi="Arial"/>
          <w:b/>
          <w:sz w:val="20"/>
          <w:highlight w:val="cyan"/>
          <w:lang w:val="en-GB"/>
        </w:rPr>
        <w:t>for</w:t>
      </w:r>
      <w:r>
        <w:rPr>
          <w:rFonts w:ascii="Arial" w:hAnsi="Arial"/>
          <w:b/>
          <w:sz w:val="20"/>
          <w:highlight w:val="cyan"/>
          <w:lang w:val="uk-UA"/>
        </w:rPr>
        <w:t xml:space="preserve"> </w:t>
      </w:r>
      <w:r>
        <w:rPr>
          <w:rFonts w:ascii="Arial" w:hAnsi="Arial"/>
          <w:b/>
          <w:sz w:val="20"/>
          <w:highlight w:val="cyan"/>
          <w:lang w:val="en-GB"/>
        </w:rPr>
        <w:t>Works</w:t>
      </w:r>
      <w:r>
        <w:rPr>
          <w:rFonts w:ascii="Arial" w:hAnsi="Arial"/>
          <w:b/>
          <w:sz w:val="20"/>
          <w:highlight w:val="cyan"/>
          <w:lang w:val="uk-UA"/>
        </w:rPr>
        <w:t xml:space="preserve"> </w:t>
      </w:r>
      <w:r>
        <w:rPr>
          <w:rFonts w:ascii="Arial" w:hAnsi="Arial"/>
          <w:b/>
          <w:sz w:val="20"/>
          <w:highlight w:val="cyan"/>
          <w:lang w:val="en-GB"/>
        </w:rPr>
        <w:t>Contracts</w:t>
      </w:r>
      <w:r>
        <w:rPr>
          <w:rFonts w:ascii="Arial" w:hAnsi="Arial"/>
          <w:b/>
          <w:sz w:val="20"/>
          <w:highlight w:val="cyan"/>
          <w:lang w:val="uk-UA"/>
        </w:rPr>
        <w:t xml:space="preserve"> – </w:t>
      </w:r>
      <w:r>
        <w:rPr>
          <w:rFonts w:ascii="Arial" w:hAnsi="Arial"/>
          <w:b/>
          <w:sz w:val="20"/>
          <w:highlight w:val="cyan"/>
          <w:lang w:val="en-GB"/>
        </w:rPr>
        <w:t>Ver</w:t>
      </w:r>
      <w:r>
        <w:rPr>
          <w:rFonts w:ascii="Arial" w:hAnsi="Arial"/>
          <w:b/>
          <w:sz w:val="20"/>
          <w:highlight w:val="cyan"/>
          <w:lang w:val="uk-UA"/>
        </w:rPr>
        <w:t>3 2020)</w:t>
      </w:r>
      <w:r>
        <w:rPr>
          <w:rFonts w:ascii="Arial" w:hAnsi="Arial" w:cs="Arial"/>
          <w:b/>
          <w:sz w:val="20"/>
          <w:szCs w:val="20"/>
          <w:highlight w:val="cyan"/>
          <w:lang w:val="uk-UA"/>
        </w:rPr>
        <w:t xml:space="preserve"> </w:t>
      </w:r>
    </w:p>
    <w:p w:rsidR="00B44315" w:rsidRDefault="00B44315" w:rsidP="00B44315">
      <w:pPr>
        <w:jc w:val="both"/>
        <w:rPr>
          <w:rFonts w:ascii="Arial" w:hAnsi="Arial"/>
          <w:b/>
          <w:sz w:val="20"/>
          <w:szCs w:val="20"/>
          <w:highlight w:val="red"/>
          <w:lang w:val="uk-UA"/>
        </w:rPr>
      </w:pPr>
      <w:r>
        <w:rPr>
          <w:rFonts w:ascii="Arial" w:hAnsi="Arial"/>
          <w:b/>
          <w:sz w:val="20"/>
          <w:szCs w:val="20"/>
          <w:highlight w:val="red"/>
          <w:lang w:val="uk-UA"/>
        </w:rPr>
        <w:t>(Примітка: Видалити цю статтю за відсутності необхідності внесення змін до Загальних умов) /</w:t>
      </w:r>
    </w:p>
    <w:p w:rsidR="00B44315" w:rsidRDefault="00B44315" w:rsidP="00B44315">
      <w:pPr>
        <w:jc w:val="both"/>
        <w:rPr>
          <w:rFonts w:ascii="Arial" w:hAnsi="Arial"/>
          <w:b/>
          <w:sz w:val="20"/>
          <w:szCs w:val="20"/>
          <w:lang w:val="uk-UA"/>
        </w:rPr>
      </w:pPr>
      <w:r>
        <w:rPr>
          <w:rFonts w:ascii="Arial" w:hAnsi="Arial"/>
          <w:b/>
          <w:sz w:val="20"/>
          <w:szCs w:val="20"/>
          <w:highlight w:val="red"/>
          <w:lang w:val="en-GB"/>
        </w:rPr>
        <w:t>(Note: delete this article if no further amendments to the General Terms and Conditions are needed)</w:t>
      </w:r>
      <w:r>
        <w:rPr>
          <w:rFonts w:ascii="Arial" w:hAnsi="Arial"/>
          <w:b/>
          <w:sz w:val="20"/>
          <w:szCs w:val="20"/>
          <w:highlight w:val="red"/>
          <w:lang w:val="uk-UA"/>
        </w:rPr>
        <w:t xml:space="preserve"> </w:t>
      </w:r>
    </w:p>
    <w:p w:rsidR="00B44315" w:rsidRDefault="00B44315" w:rsidP="00B44315">
      <w:pPr>
        <w:jc w:val="both"/>
        <w:rPr>
          <w:rFonts w:ascii="Arial" w:hAnsi="Arial"/>
          <w:b/>
          <w:sz w:val="20"/>
          <w:szCs w:val="20"/>
          <w:lang w:val="uk-UA"/>
        </w:rPr>
      </w:pPr>
    </w:p>
    <w:p w:rsidR="00B44315" w:rsidRDefault="00B44315" w:rsidP="00A230C8">
      <w:pPr>
        <w:numPr>
          <w:ilvl w:val="0"/>
          <w:numId w:val="1"/>
        </w:numPr>
        <w:spacing w:before="240"/>
        <w:jc w:val="both"/>
        <w:rPr>
          <w:rFonts w:ascii="Arial" w:hAnsi="Arial"/>
          <w:b/>
          <w:sz w:val="20"/>
          <w:lang w:val="uk-UA"/>
        </w:rPr>
      </w:pPr>
      <w:r>
        <w:rPr>
          <w:rFonts w:ascii="Arial" w:hAnsi="Arial"/>
          <w:b/>
          <w:sz w:val="20"/>
          <w:lang w:val="uk-UA"/>
        </w:rPr>
        <w:t xml:space="preserve">Вступ у силу та тривалість дії / </w:t>
      </w:r>
      <w:r>
        <w:rPr>
          <w:rFonts w:ascii="Arial" w:hAnsi="Arial"/>
          <w:b/>
          <w:sz w:val="20"/>
          <w:lang w:val="en-GB"/>
        </w:rPr>
        <w:t>Entry</w:t>
      </w:r>
      <w:r>
        <w:rPr>
          <w:rFonts w:ascii="Arial" w:hAnsi="Arial"/>
          <w:b/>
          <w:sz w:val="20"/>
          <w:lang w:val="uk-UA"/>
        </w:rPr>
        <w:t xml:space="preserve"> </w:t>
      </w:r>
      <w:r>
        <w:rPr>
          <w:rFonts w:ascii="Arial" w:hAnsi="Arial"/>
          <w:b/>
          <w:sz w:val="20"/>
          <w:lang w:val="en-GB"/>
        </w:rPr>
        <w:t>into</w:t>
      </w:r>
      <w:r>
        <w:rPr>
          <w:rFonts w:ascii="Arial" w:hAnsi="Arial"/>
          <w:b/>
          <w:sz w:val="20"/>
          <w:lang w:val="uk-UA"/>
        </w:rPr>
        <w:t xml:space="preserve"> </w:t>
      </w:r>
      <w:r>
        <w:rPr>
          <w:rFonts w:ascii="Arial" w:hAnsi="Arial"/>
          <w:b/>
          <w:sz w:val="20"/>
          <w:lang w:val="en-GB"/>
        </w:rPr>
        <w:t>force</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duration</w:t>
      </w:r>
    </w:p>
    <w:p w:rsidR="00B44315" w:rsidRDefault="000E7309" w:rsidP="00B44315">
      <w:pPr>
        <w:jc w:val="both"/>
        <w:rPr>
          <w:rFonts w:ascii="Arial" w:hAnsi="Arial"/>
          <w:sz w:val="20"/>
          <w:lang w:val="en-GB"/>
        </w:rPr>
      </w:pPr>
      <w:r>
        <w:rPr>
          <w:rFonts w:ascii="Arial" w:hAnsi="Arial"/>
          <w:sz w:val="20"/>
          <w:lang w:val="uk-UA"/>
        </w:rPr>
        <w:t>Договір</w:t>
      </w:r>
      <w:r w:rsidR="00B44315">
        <w:rPr>
          <w:rFonts w:ascii="Arial" w:hAnsi="Arial"/>
          <w:sz w:val="20"/>
          <w:lang w:val="uk-UA"/>
        </w:rPr>
        <w:t xml:space="preserve"> вступає в дію після його підпису обома Сторонами </w:t>
      </w:r>
      <w:r w:rsidR="00B44315">
        <w:rPr>
          <w:rFonts w:ascii="Arial" w:hAnsi="Arial"/>
          <w:sz w:val="20"/>
          <w:highlight w:val="cyan"/>
          <w:lang w:val="uk-UA"/>
        </w:rPr>
        <w:t>(Опція: та у дату, в яку Підрядник надає Гарантію виконання Організації-замовнику відповідно до Статті А.21 вище.)</w:t>
      </w:r>
      <w:r w:rsidR="00B44315">
        <w:rPr>
          <w:rFonts w:ascii="Arial" w:hAnsi="Arial"/>
          <w:sz w:val="20"/>
          <w:lang w:val="uk-UA"/>
        </w:rPr>
        <w:t xml:space="preserve"> </w:t>
      </w:r>
      <w:r>
        <w:rPr>
          <w:rFonts w:ascii="Arial" w:hAnsi="Arial"/>
          <w:sz w:val="20"/>
          <w:lang w:val="uk-UA"/>
        </w:rPr>
        <w:t>Договір</w:t>
      </w:r>
      <w:r w:rsidR="00B44315">
        <w:rPr>
          <w:rFonts w:ascii="Arial" w:hAnsi="Arial"/>
          <w:sz w:val="20"/>
          <w:lang w:val="uk-UA"/>
        </w:rPr>
        <w:t xml:space="preserve"> залишається в силі до закінчення періоду відповідальності, як він визначений у Загальних умовах </w:t>
      </w:r>
      <w:r>
        <w:rPr>
          <w:rFonts w:ascii="Arial" w:hAnsi="Arial"/>
          <w:sz w:val="20"/>
          <w:lang w:val="uk-UA"/>
        </w:rPr>
        <w:t>договорі</w:t>
      </w:r>
      <w:r w:rsidR="00B44315">
        <w:rPr>
          <w:rFonts w:ascii="Arial" w:hAnsi="Arial"/>
          <w:sz w:val="20"/>
          <w:lang w:val="uk-UA"/>
        </w:rPr>
        <w:t xml:space="preserve">в про виконання робіт - Версія 3, 2020 р., та видачі Організацією-замовником Акту остаточного завершення / </w:t>
      </w:r>
      <w:r w:rsidR="00B44315">
        <w:rPr>
          <w:rFonts w:ascii="Arial" w:hAnsi="Arial"/>
          <w:sz w:val="20"/>
          <w:lang w:val="en-GB"/>
        </w:rPr>
        <w:t>The</w:t>
      </w:r>
      <w:r w:rsidR="00B44315" w:rsidRPr="00B44315">
        <w:rPr>
          <w:rFonts w:ascii="Arial" w:hAnsi="Arial"/>
          <w:sz w:val="20"/>
          <w:lang w:val="uk-UA"/>
        </w:rPr>
        <w:t xml:space="preserve"> </w:t>
      </w:r>
      <w:r w:rsidR="00B44315">
        <w:rPr>
          <w:rFonts w:ascii="Arial" w:hAnsi="Arial"/>
          <w:sz w:val="20"/>
          <w:lang w:val="en-GB"/>
        </w:rPr>
        <w:t>Contract</w:t>
      </w:r>
      <w:r w:rsidR="00B44315" w:rsidRPr="00B44315">
        <w:rPr>
          <w:rFonts w:ascii="Arial" w:hAnsi="Arial"/>
          <w:sz w:val="20"/>
          <w:lang w:val="uk-UA"/>
        </w:rPr>
        <w:t xml:space="preserve"> </w:t>
      </w:r>
      <w:r w:rsidR="00B44315">
        <w:rPr>
          <w:rFonts w:ascii="Arial" w:hAnsi="Arial"/>
          <w:sz w:val="20"/>
          <w:lang w:val="en-GB"/>
        </w:rPr>
        <w:t>shall</w:t>
      </w:r>
      <w:r w:rsidR="00B44315" w:rsidRPr="00B44315">
        <w:rPr>
          <w:rFonts w:ascii="Arial" w:hAnsi="Arial"/>
          <w:sz w:val="20"/>
          <w:lang w:val="uk-UA"/>
        </w:rPr>
        <w:t xml:space="preserve"> </w:t>
      </w:r>
      <w:r w:rsidR="00B44315">
        <w:rPr>
          <w:rFonts w:ascii="Arial" w:hAnsi="Arial"/>
          <w:sz w:val="20"/>
          <w:lang w:val="en-GB"/>
        </w:rPr>
        <w:t>enter</w:t>
      </w:r>
      <w:r w:rsidR="00B44315" w:rsidRPr="00B44315">
        <w:rPr>
          <w:rFonts w:ascii="Arial" w:hAnsi="Arial"/>
          <w:sz w:val="20"/>
          <w:lang w:val="uk-UA"/>
        </w:rPr>
        <w:t xml:space="preserve"> </w:t>
      </w:r>
      <w:r w:rsidR="00B44315">
        <w:rPr>
          <w:rFonts w:ascii="Arial" w:hAnsi="Arial"/>
          <w:sz w:val="20"/>
          <w:lang w:val="en-GB"/>
        </w:rPr>
        <w:t>into</w:t>
      </w:r>
      <w:r w:rsidR="00B44315" w:rsidRPr="00B44315">
        <w:rPr>
          <w:rFonts w:ascii="Arial" w:hAnsi="Arial"/>
          <w:sz w:val="20"/>
          <w:lang w:val="uk-UA"/>
        </w:rPr>
        <w:t xml:space="preserve"> </w:t>
      </w:r>
      <w:r w:rsidR="00B44315">
        <w:rPr>
          <w:rFonts w:ascii="Arial" w:hAnsi="Arial"/>
          <w:sz w:val="20"/>
          <w:lang w:val="en-GB"/>
        </w:rPr>
        <w:t>force</w:t>
      </w:r>
      <w:r w:rsidR="00B44315" w:rsidRPr="00B44315">
        <w:rPr>
          <w:rFonts w:ascii="Arial" w:hAnsi="Arial"/>
          <w:sz w:val="20"/>
          <w:lang w:val="uk-UA"/>
        </w:rPr>
        <w:t xml:space="preserve"> </w:t>
      </w:r>
      <w:r w:rsidR="00B44315">
        <w:rPr>
          <w:rFonts w:ascii="Arial" w:hAnsi="Arial"/>
          <w:sz w:val="20"/>
          <w:lang w:val="en-GB"/>
        </w:rPr>
        <w:t>and</w:t>
      </w:r>
      <w:r w:rsidR="00B44315" w:rsidRPr="00B44315">
        <w:rPr>
          <w:rFonts w:ascii="Arial" w:hAnsi="Arial"/>
          <w:sz w:val="20"/>
          <w:lang w:val="uk-UA"/>
        </w:rPr>
        <w:t xml:space="preserve"> </w:t>
      </w:r>
      <w:r w:rsidR="00B44315">
        <w:rPr>
          <w:rFonts w:ascii="Arial" w:hAnsi="Arial"/>
          <w:sz w:val="20"/>
          <w:lang w:val="en-GB"/>
        </w:rPr>
        <w:t>effect</w:t>
      </w:r>
      <w:r w:rsidR="00B44315" w:rsidRPr="00B44315">
        <w:rPr>
          <w:rFonts w:ascii="Arial" w:hAnsi="Arial"/>
          <w:sz w:val="20"/>
          <w:lang w:val="uk-UA"/>
        </w:rPr>
        <w:t xml:space="preserve"> </w:t>
      </w:r>
      <w:r w:rsidR="00B44315">
        <w:rPr>
          <w:rFonts w:ascii="Arial" w:hAnsi="Arial"/>
          <w:sz w:val="20"/>
          <w:lang w:val="en-GB"/>
        </w:rPr>
        <w:t>after</w:t>
      </w:r>
      <w:r w:rsidR="00B44315" w:rsidRPr="00B44315">
        <w:rPr>
          <w:rFonts w:ascii="Arial" w:hAnsi="Arial"/>
          <w:sz w:val="20"/>
          <w:lang w:val="uk-UA"/>
        </w:rPr>
        <w:t xml:space="preserve"> </w:t>
      </w:r>
      <w:r w:rsidR="00B44315">
        <w:rPr>
          <w:rFonts w:ascii="Arial" w:hAnsi="Arial"/>
          <w:sz w:val="20"/>
          <w:lang w:val="en-GB"/>
        </w:rPr>
        <w:t>signature</w:t>
      </w:r>
      <w:r w:rsidR="00B44315" w:rsidRPr="00B44315">
        <w:rPr>
          <w:rFonts w:ascii="Arial" w:hAnsi="Arial"/>
          <w:sz w:val="20"/>
          <w:lang w:val="uk-UA"/>
        </w:rPr>
        <w:t xml:space="preserve"> </w:t>
      </w:r>
      <w:r w:rsidR="00B44315">
        <w:rPr>
          <w:rFonts w:ascii="Arial" w:hAnsi="Arial"/>
          <w:sz w:val="20"/>
          <w:lang w:val="en-GB"/>
        </w:rPr>
        <w:t>by</w:t>
      </w:r>
      <w:r w:rsidR="00B44315" w:rsidRPr="00B44315">
        <w:rPr>
          <w:rFonts w:ascii="Arial" w:hAnsi="Arial"/>
          <w:sz w:val="20"/>
          <w:lang w:val="uk-UA"/>
        </w:rPr>
        <w:t xml:space="preserve"> </w:t>
      </w:r>
      <w:r w:rsidR="00B44315">
        <w:rPr>
          <w:rFonts w:ascii="Arial" w:hAnsi="Arial"/>
          <w:sz w:val="20"/>
          <w:lang w:val="en-GB"/>
        </w:rPr>
        <w:t>both</w:t>
      </w:r>
      <w:r w:rsidR="00B44315" w:rsidRPr="00B44315">
        <w:rPr>
          <w:rFonts w:ascii="Arial" w:hAnsi="Arial"/>
          <w:sz w:val="20"/>
          <w:lang w:val="uk-UA"/>
        </w:rPr>
        <w:t xml:space="preserve"> </w:t>
      </w:r>
      <w:r w:rsidR="00B44315">
        <w:rPr>
          <w:rFonts w:ascii="Arial" w:hAnsi="Arial"/>
          <w:sz w:val="20"/>
          <w:lang w:val="en-GB"/>
        </w:rPr>
        <w:t>parties</w:t>
      </w:r>
      <w:r w:rsidR="00B44315" w:rsidRPr="00B44315">
        <w:rPr>
          <w:rFonts w:ascii="Arial" w:hAnsi="Arial"/>
          <w:sz w:val="20"/>
          <w:lang w:val="uk-UA"/>
        </w:rPr>
        <w:t xml:space="preserve"> </w:t>
      </w:r>
      <w:r w:rsidR="00B44315">
        <w:rPr>
          <w:rFonts w:ascii="Arial" w:hAnsi="Arial"/>
          <w:sz w:val="20"/>
          <w:lang w:val="en-GB"/>
        </w:rPr>
        <w:t>of</w:t>
      </w:r>
      <w:r w:rsidR="00B44315" w:rsidRPr="00B44315">
        <w:rPr>
          <w:rFonts w:ascii="Arial" w:hAnsi="Arial"/>
          <w:sz w:val="20"/>
          <w:lang w:val="uk-UA"/>
        </w:rPr>
        <w:t xml:space="preserve"> </w:t>
      </w:r>
      <w:r w:rsidR="00B44315">
        <w:rPr>
          <w:rFonts w:ascii="Arial" w:hAnsi="Arial"/>
          <w:sz w:val="20"/>
          <w:lang w:val="en-GB"/>
        </w:rPr>
        <w:t>this</w:t>
      </w:r>
      <w:r w:rsidR="00B44315" w:rsidRPr="00B44315">
        <w:rPr>
          <w:rFonts w:ascii="Arial" w:hAnsi="Arial"/>
          <w:sz w:val="20"/>
          <w:lang w:val="uk-UA"/>
        </w:rPr>
        <w:t xml:space="preserve"> </w:t>
      </w:r>
      <w:r w:rsidR="00B44315">
        <w:rPr>
          <w:rFonts w:ascii="Arial" w:hAnsi="Arial"/>
          <w:sz w:val="20"/>
          <w:lang w:val="en-GB"/>
        </w:rPr>
        <w:t>Contract</w:t>
      </w:r>
      <w:r w:rsidR="00B44315" w:rsidRPr="00B44315">
        <w:rPr>
          <w:rFonts w:ascii="Arial" w:hAnsi="Arial"/>
          <w:sz w:val="20"/>
          <w:lang w:val="uk-UA"/>
        </w:rPr>
        <w:t xml:space="preserve"> </w:t>
      </w:r>
      <w:r w:rsidR="00B44315" w:rsidRPr="00B44315">
        <w:rPr>
          <w:rFonts w:ascii="Arial" w:hAnsi="Arial"/>
          <w:sz w:val="20"/>
          <w:highlight w:val="cyan"/>
          <w:lang w:val="uk-UA"/>
        </w:rPr>
        <w:t>(</w:t>
      </w:r>
      <w:r w:rsidR="00B44315">
        <w:rPr>
          <w:rFonts w:ascii="Arial" w:hAnsi="Arial"/>
          <w:sz w:val="20"/>
          <w:highlight w:val="cyan"/>
          <w:lang w:val="en-GB"/>
        </w:rPr>
        <w:t>Option</w:t>
      </w:r>
      <w:r w:rsidR="00B44315" w:rsidRPr="00B44315">
        <w:rPr>
          <w:rFonts w:ascii="Arial" w:hAnsi="Arial"/>
          <w:sz w:val="20"/>
          <w:highlight w:val="cyan"/>
          <w:lang w:val="uk-UA"/>
        </w:rPr>
        <w:t xml:space="preserve">: </w:t>
      </w:r>
      <w:r w:rsidR="00B44315">
        <w:rPr>
          <w:rFonts w:ascii="Arial" w:hAnsi="Arial"/>
          <w:sz w:val="20"/>
          <w:highlight w:val="cyan"/>
          <w:lang w:val="en-GB"/>
        </w:rPr>
        <w:t>and</w:t>
      </w:r>
      <w:r w:rsidR="00B44315" w:rsidRPr="00B44315">
        <w:rPr>
          <w:rFonts w:ascii="Arial" w:hAnsi="Arial"/>
          <w:sz w:val="20"/>
          <w:highlight w:val="cyan"/>
          <w:lang w:val="uk-UA"/>
        </w:rPr>
        <w:t xml:space="preserve"> </w:t>
      </w:r>
      <w:r w:rsidR="00B44315">
        <w:rPr>
          <w:rFonts w:ascii="Arial" w:hAnsi="Arial"/>
          <w:sz w:val="20"/>
          <w:highlight w:val="cyan"/>
          <w:lang w:val="en-GB"/>
        </w:rPr>
        <w:t>on</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date</w:t>
      </w:r>
      <w:r w:rsidR="00B44315" w:rsidRPr="00B44315">
        <w:rPr>
          <w:rFonts w:ascii="Arial" w:hAnsi="Arial"/>
          <w:sz w:val="20"/>
          <w:highlight w:val="cyan"/>
          <w:lang w:val="uk-UA"/>
        </w:rPr>
        <w:t xml:space="preserve"> </w:t>
      </w:r>
      <w:r w:rsidR="00B44315">
        <w:rPr>
          <w:rFonts w:ascii="Arial" w:hAnsi="Arial"/>
          <w:sz w:val="20"/>
          <w:highlight w:val="cyan"/>
          <w:lang w:val="en-GB"/>
        </w:rPr>
        <w:t>which</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Contractor</w:t>
      </w:r>
      <w:r w:rsidR="00B44315" w:rsidRPr="00B44315">
        <w:rPr>
          <w:rFonts w:ascii="Arial" w:hAnsi="Arial"/>
          <w:sz w:val="20"/>
          <w:highlight w:val="cyan"/>
          <w:lang w:val="uk-UA"/>
        </w:rPr>
        <w:t xml:space="preserve"> </w:t>
      </w:r>
      <w:r w:rsidR="00B44315">
        <w:rPr>
          <w:rFonts w:ascii="Arial" w:hAnsi="Arial"/>
          <w:sz w:val="20"/>
          <w:highlight w:val="cyan"/>
          <w:lang w:val="en-GB"/>
        </w:rPr>
        <w:t>provides</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Performance</w:t>
      </w:r>
      <w:r w:rsidR="00B44315" w:rsidRPr="00B44315">
        <w:rPr>
          <w:rFonts w:ascii="Arial" w:hAnsi="Arial"/>
          <w:sz w:val="20"/>
          <w:highlight w:val="cyan"/>
          <w:lang w:val="uk-UA"/>
        </w:rPr>
        <w:t xml:space="preserve"> </w:t>
      </w:r>
      <w:r w:rsidR="00B44315">
        <w:rPr>
          <w:rFonts w:ascii="Arial" w:hAnsi="Arial"/>
          <w:sz w:val="20"/>
          <w:highlight w:val="cyan"/>
          <w:lang w:val="en-GB"/>
        </w:rPr>
        <w:t>Guarantee</w:t>
      </w:r>
      <w:r w:rsidR="00B44315" w:rsidRPr="00B44315">
        <w:rPr>
          <w:rFonts w:ascii="Arial" w:hAnsi="Arial"/>
          <w:sz w:val="20"/>
          <w:highlight w:val="cyan"/>
          <w:lang w:val="uk-UA"/>
        </w:rPr>
        <w:t xml:space="preserve"> </w:t>
      </w:r>
      <w:r w:rsidR="00B44315">
        <w:rPr>
          <w:rFonts w:ascii="Arial" w:hAnsi="Arial"/>
          <w:sz w:val="20"/>
          <w:highlight w:val="cyan"/>
          <w:lang w:val="en-GB"/>
        </w:rPr>
        <w:t>to</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Contracting</w:t>
      </w:r>
      <w:r w:rsidR="00B44315" w:rsidRPr="00B44315">
        <w:rPr>
          <w:rFonts w:ascii="Arial" w:hAnsi="Arial"/>
          <w:sz w:val="20"/>
          <w:highlight w:val="cyan"/>
          <w:lang w:val="uk-UA"/>
        </w:rPr>
        <w:t xml:space="preserve"> </w:t>
      </w:r>
      <w:r w:rsidR="00B44315">
        <w:rPr>
          <w:rFonts w:ascii="Arial" w:hAnsi="Arial"/>
          <w:sz w:val="20"/>
          <w:highlight w:val="cyan"/>
          <w:lang w:val="en-GB"/>
        </w:rPr>
        <w:t>Authority</w:t>
      </w:r>
      <w:r w:rsidR="00B44315" w:rsidRPr="00B44315">
        <w:rPr>
          <w:rFonts w:ascii="Arial" w:hAnsi="Arial"/>
          <w:sz w:val="20"/>
          <w:highlight w:val="cyan"/>
          <w:lang w:val="uk-UA"/>
        </w:rPr>
        <w:t xml:space="preserve"> </w:t>
      </w:r>
      <w:r w:rsidR="00B44315">
        <w:rPr>
          <w:rFonts w:ascii="Arial" w:hAnsi="Arial"/>
          <w:sz w:val="20"/>
          <w:highlight w:val="cyan"/>
          <w:lang w:val="en-GB"/>
        </w:rPr>
        <w:t>in</w:t>
      </w:r>
      <w:r w:rsidR="00B44315" w:rsidRPr="00B44315">
        <w:rPr>
          <w:rFonts w:ascii="Arial" w:hAnsi="Arial"/>
          <w:sz w:val="20"/>
          <w:highlight w:val="cyan"/>
          <w:lang w:val="uk-UA"/>
        </w:rPr>
        <w:t xml:space="preserve"> </w:t>
      </w:r>
      <w:r w:rsidR="00B44315">
        <w:rPr>
          <w:rFonts w:ascii="Arial" w:hAnsi="Arial"/>
          <w:sz w:val="20"/>
          <w:highlight w:val="cyan"/>
          <w:lang w:val="en-GB"/>
        </w:rPr>
        <w:t>accordance</w:t>
      </w:r>
      <w:r w:rsidR="00B44315" w:rsidRPr="00B44315">
        <w:rPr>
          <w:rFonts w:ascii="Arial" w:hAnsi="Arial"/>
          <w:sz w:val="20"/>
          <w:highlight w:val="cyan"/>
          <w:lang w:val="uk-UA"/>
        </w:rPr>
        <w:t xml:space="preserve"> </w:t>
      </w:r>
      <w:r w:rsidR="00B44315">
        <w:rPr>
          <w:rFonts w:ascii="Arial" w:hAnsi="Arial"/>
          <w:sz w:val="20"/>
          <w:highlight w:val="cyan"/>
          <w:lang w:val="en-GB"/>
        </w:rPr>
        <w:t>with</w:t>
      </w:r>
      <w:r w:rsidR="00B44315" w:rsidRPr="00B44315">
        <w:rPr>
          <w:rFonts w:ascii="Arial" w:hAnsi="Arial"/>
          <w:sz w:val="20"/>
          <w:highlight w:val="cyan"/>
          <w:lang w:val="uk-UA"/>
        </w:rPr>
        <w:t xml:space="preserve"> </w:t>
      </w:r>
      <w:r w:rsidR="00B44315">
        <w:rPr>
          <w:rFonts w:ascii="Arial" w:hAnsi="Arial"/>
          <w:sz w:val="20"/>
          <w:highlight w:val="cyan"/>
          <w:lang w:val="en-GB"/>
        </w:rPr>
        <w:t>Article</w:t>
      </w:r>
      <w:r w:rsidR="00B44315" w:rsidRPr="00B44315">
        <w:rPr>
          <w:rFonts w:ascii="Arial" w:hAnsi="Arial"/>
          <w:sz w:val="20"/>
          <w:highlight w:val="cyan"/>
          <w:lang w:val="uk-UA"/>
        </w:rPr>
        <w:t xml:space="preserve"> </w:t>
      </w:r>
      <w:r w:rsidR="00B44315">
        <w:rPr>
          <w:rFonts w:ascii="Arial" w:hAnsi="Arial"/>
          <w:sz w:val="20"/>
          <w:highlight w:val="cyan"/>
          <w:lang w:val="en-GB"/>
        </w:rPr>
        <w:t>A</w:t>
      </w:r>
      <w:r w:rsidR="00B44315" w:rsidRPr="00B44315">
        <w:rPr>
          <w:rFonts w:ascii="Arial" w:hAnsi="Arial"/>
          <w:sz w:val="20"/>
          <w:highlight w:val="cyan"/>
          <w:lang w:val="uk-UA"/>
        </w:rPr>
        <w:t xml:space="preserve"> .21 </w:t>
      </w:r>
      <w:r w:rsidR="00B44315">
        <w:rPr>
          <w:rFonts w:ascii="Arial" w:hAnsi="Arial"/>
          <w:sz w:val="20"/>
          <w:highlight w:val="cyan"/>
          <w:lang w:val="en-GB"/>
        </w:rPr>
        <w:t>above</w:t>
      </w:r>
      <w:r w:rsidR="00B44315" w:rsidRPr="00B44315">
        <w:rPr>
          <w:rFonts w:ascii="Arial" w:hAnsi="Arial"/>
          <w:sz w:val="20"/>
          <w:highlight w:val="cyan"/>
          <w:lang w:val="uk-UA"/>
        </w:rPr>
        <w:t>.)</w:t>
      </w:r>
      <w:r w:rsidR="00B44315" w:rsidRPr="00B44315">
        <w:rPr>
          <w:rFonts w:ascii="Arial" w:hAnsi="Arial"/>
          <w:sz w:val="20"/>
          <w:lang w:val="uk-UA"/>
        </w:rPr>
        <w:t xml:space="preserve"> </w:t>
      </w:r>
      <w:r w:rsidR="00B44315">
        <w:rPr>
          <w:rFonts w:ascii="Arial" w:hAnsi="Arial"/>
          <w:sz w:val="20"/>
          <w:lang w:val="en-GB"/>
        </w:rPr>
        <w:t xml:space="preserve">The Contract shall remain into force and effect until the end of the liability period </w:t>
      </w:r>
      <w:r w:rsidR="00B44315">
        <w:rPr>
          <w:rFonts w:ascii="Arial" w:hAnsi="Arial" w:cs="Arial"/>
          <w:sz w:val="20"/>
          <w:szCs w:val="22"/>
          <w:lang w:val="en-GB"/>
        </w:rPr>
        <w:t xml:space="preserve">as defined in the General Terms and Conditions for Works Contracts – Ver3 2020 </w:t>
      </w:r>
      <w:r w:rsidR="00B44315">
        <w:rPr>
          <w:rFonts w:ascii="Arial" w:hAnsi="Arial"/>
          <w:sz w:val="20"/>
          <w:lang w:val="en-GB"/>
        </w:rPr>
        <w:t>and the issue by the Contracting Authority of the Certificate of Final Completion.</w:t>
      </w:r>
    </w:p>
    <w:p w:rsidR="00B44315" w:rsidRDefault="00B44315" w:rsidP="00B44315">
      <w:pPr>
        <w:jc w:val="both"/>
        <w:rPr>
          <w:rFonts w:ascii="Arial" w:hAnsi="Arial"/>
          <w:b/>
          <w:sz w:val="20"/>
          <w:lang w:val="uk-UA"/>
        </w:rPr>
      </w:pPr>
      <w:r>
        <w:rPr>
          <w:rFonts w:ascii="Arial" w:hAnsi="Arial"/>
          <w:b/>
          <w:sz w:val="20"/>
          <w:highlight w:val="red"/>
          <w:lang w:val="uk-UA"/>
        </w:rPr>
        <w:t>(Примітка: видаліть опцію, якщо Гарантія виконання не вимагається)</w:t>
      </w:r>
      <w:r>
        <w:rPr>
          <w:rFonts w:ascii="Arial" w:hAnsi="Arial"/>
          <w:b/>
          <w:sz w:val="20"/>
          <w:lang w:val="uk-UA"/>
        </w:rPr>
        <w:t xml:space="preserve"> / </w:t>
      </w:r>
      <w:r w:rsidRPr="00B44315">
        <w:rPr>
          <w:rFonts w:ascii="Arial" w:hAnsi="Arial"/>
          <w:b/>
          <w:sz w:val="20"/>
          <w:highlight w:val="red"/>
          <w:lang w:val="en-GB"/>
        </w:rPr>
        <w:t xml:space="preserve"> </w:t>
      </w:r>
      <w:r>
        <w:rPr>
          <w:rFonts w:ascii="Arial" w:hAnsi="Arial"/>
          <w:b/>
          <w:sz w:val="20"/>
          <w:highlight w:val="red"/>
          <w:lang w:val="en-GB"/>
        </w:rPr>
        <w:t>(Note: delete option if a Performance Guarantee is not required)</w:t>
      </w:r>
    </w:p>
    <w:p w:rsidR="00B44315" w:rsidRDefault="00B44315" w:rsidP="00B44315">
      <w:pPr>
        <w:jc w:val="both"/>
        <w:rPr>
          <w:rFonts w:ascii="Arial" w:hAnsi="Arial"/>
          <w:b/>
          <w:caps/>
          <w:sz w:val="20"/>
          <w:lang w:val="uk-UA"/>
        </w:rPr>
      </w:pPr>
    </w:p>
    <w:p w:rsidR="00B44315" w:rsidRDefault="00B44315" w:rsidP="00A230C8">
      <w:pPr>
        <w:numPr>
          <w:ilvl w:val="0"/>
          <w:numId w:val="1"/>
        </w:numPr>
        <w:outlineLvl w:val="0"/>
        <w:rPr>
          <w:rFonts w:ascii="Arial" w:hAnsi="Arial" w:cs="Arial"/>
          <w:b/>
          <w:sz w:val="20"/>
          <w:szCs w:val="20"/>
          <w:highlight w:val="cyan"/>
          <w:lang w:val="uk-UA"/>
        </w:rPr>
      </w:pPr>
      <w:r>
        <w:rPr>
          <w:rFonts w:ascii="Arial" w:hAnsi="Arial" w:cs="Arial"/>
          <w:b/>
          <w:sz w:val="20"/>
          <w:szCs w:val="20"/>
          <w:highlight w:val="cyan"/>
          <w:lang w:val="uk-UA"/>
        </w:rPr>
        <w:t xml:space="preserve">(Опція: Захист даних) / </w:t>
      </w:r>
      <w:r>
        <w:rPr>
          <w:rFonts w:ascii="Arial" w:hAnsi="Arial" w:cs="Arial"/>
          <w:b/>
          <w:sz w:val="20"/>
          <w:szCs w:val="20"/>
          <w:highlight w:val="cyan"/>
          <w:lang w:val="en-GB"/>
        </w:rPr>
        <w:t>(Option: Data Protection)</w:t>
      </w:r>
    </w:p>
    <w:p w:rsidR="00B44315" w:rsidRDefault="00B44315" w:rsidP="00B44315">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Pr>
            <w:rStyle w:val="a3"/>
            <w:sz w:val="20"/>
            <w:lang w:val="uk-UA"/>
          </w:rPr>
          <w:t>https://www.danchurchaid.org/privacy-policy</w:t>
        </w:r>
      </w:hyperlink>
      <w:r>
        <w:rPr>
          <w:rFonts w:ascii="Arial" w:hAnsi="Arial" w:cs="Arial"/>
          <w:sz w:val="20"/>
          <w:szCs w:val="20"/>
          <w:lang w:val="uk-UA"/>
        </w:rPr>
        <w:t xml:space="preserve"> </w:t>
      </w:r>
      <w:r>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Pr>
          <w:rFonts w:ascii="Arial" w:hAnsi="Arial" w:cs="Arial"/>
          <w:sz w:val="20"/>
          <w:szCs w:val="20"/>
          <w:lang w:val="uk-UA"/>
        </w:rPr>
        <w:t>. /</w:t>
      </w:r>
    </w:p>
    <w:p w:rsidR="00B44315" w:rsidRDefault="00B44315" w:rsidP="00B44315">
      <w:pPr>
        <w:tabs>
          <w:tab w:val="left" w:pos="851"/>
          <w:tab w:val="left" w:pos="993"/>
        </w:tabs>
        <w:jc w:val="both"/>
        <w:rPr>
          <w:rFonts w:ascii="Arial" w:hAnsi="Arial" w:cs="Arial"/>
          <w:b/>
          <w:sz w:val="20"/>
          <w:szCs w:val="20"/>
          <w:lang w:val="uk-UA"/>
        </w:rPr>
      </w:pPr>
      <w:r>
        <w:rPr>
          <w:rFonts w:ascii="Arial" w:hAnsi="Arial" w:cs="Arial"/>
          <w:sz w:val="20"/>
          <w:szCs w:val="20"/>
          <w:lang w:val="en-GB"/>
        </w:rPr>
        <w:t>If DanChurchAid CVR No.</w:t>
      </w:r>
      <w:r>
        <w:rPr>
          <w:lang w:val="en-GB"/>
        </w:rPr>
        <w:t xml:space="preserve"> </w:t>
      </w:r>
      <w:r>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9" w:history="1">
        <w:r>
          <w:rPr>
            <w:rStyle w:val="a3"/>
            <w:sz w:val="20"/>
          </w:rPr>
          <w:t>https://www.danchurchaid.org/privacy-policy</w:t>
        </w:r>
      </w:hyperlink>
      <w:r>
        <w:rPr>
          <w:rFonts w:ascii="Arial" w:hAnsi="Arial" w:cs="Arial"/>
          <w:sz w:val="20"/>
          <w:szCs w:val="20"/>
          <w:lang w:val="en-GB"/>
        </w:rPr>
        <w:t xml:space="preserve"> </w:t>
      </w:r>
      <w:r>
        <w:rPr>
          <w:rFonts w:ascii="Arial" w:hAnsi="Arial" w:cs="Arial"/>
          <w:b/>
          <w:sz w:val="20"/>
          <w:szCs w:val="20"/>
          <w:highlight w:val="red"/>
          <w:lang w:val="en-GB"/>
        </w:rPr>
        <w:t>(Note: delete if the Contracting Authority is not subject to EU General Data Protection Regulation)</w:t>
      </w:r>
    </w:p>
    <w:p w:rsidR="00B44315" w:rsidRDefault="00B44315" w:rsidP="00B44315">
      <w:pPr>
        <w:tabs>
          <w:tab w:val="left" w:pos="851"/>
          <w:tab w:val="left" w:pos="993"/>
        </w:tabs>
        <w:jc w:val="both"/>
        <w:rPr>
          <w:rFonts w:ascii="Arial" w:hAnsi="Arial" w:cs="Arial"/>
          <w:sz w:val="20"/>
          <w:szCs w:val="20"/>
          <w:lang w:val="uk-UA"/>
        </w:rPr>
      </w:pPr>
    </w:p>
    <w:p w:rsidR="00B44315" w:rsidRDefault="00B44315" w:rsidP="00A230C8">
      <w:pPr>
        <w:pStyle w:val="afc"/>
        <w:numPr>
          <w:ilvl w:val="0"/>
          <w:numId w:val="1"/>
        </w:numPr>
        <w:spacing w:before="240"/>
        <w:jc w:val="both"/>
        <w:rPr>
          <w:rFonts w:ascii="Arial" w:hAnsi="Arial"/>
          <w:b/>
          <w:caps/>
          <w:sz w:val="20"/>
          <w:lang w:val="uk-UA"/>
        </w:rPr>
      </w:pPr>
      <w:r>
        <w:rPr>
          <w:rFonts w:ascii="Arial" w:hAnsi="Arial"/>
          <w:b/>
          <w:caps/>
          <w:sz w:val="20"/>
          <w:lang w:val="uk-UA"/>
        </w:rPr>
        <w:lastRenderedPageBreak/>
        <w:t>А</w:t>
      </w:r>
      <w:r>
        <w:rPr>
          <w:rFonts w:ascii="Arial" w:hAnsi="Arial"/>
          <w:b/>
          <w:sz w:val="20"/>
          <w:lang w:val="uk-UA"/>
        </w:rPr>
        <w:t xml:space="preserve">дреси для повідомлень / </w:t>
      </w:r>
      <w:r>
        <w:rPr>
          <w:rFonts w:ascii="Arial" w:hAnsi="Arial"/>
          <w:b/>
          <w:caps/>
          <w:sz w:val="20"/>
          <w:lang w:val="en-GB"/>
        </w:rPr>
        <w:t>C</w:t>
      </w:r>
      <w:r>
        <w:rPr>
          <w:rFonts w:ascii="Arial" w:hAnsi="Arial"/>
          <w:b/>
          <w:sz w:val="20"/>
          <w:lang w:val="en-GB"/>
        </w:rPr>
        <w:t>ontact addresses</w:t>
      </w:r>
    </w:p>
    <w:p w:rsidR="00B44315" w:rsidRPr="00B44315" w:rsidRDefault="00B44315" w:rsidP="00B44315">
      <w:pPr>
        <w:pStyle w:val="af4"/>
        <w:jc w:val="both"/>
        <w:rPr>
          <w:rFonts w:ascii="Arial" w:hAnsi="Arial"/>
          <w:lang w:val="uk-UA"/>
        </w:rPr>
      </w:pPr>
      <w:r>
        <w:rPr>
          <w:rFonts w:ascii="Arial" w:hAnsi="Arial"/>
          <w:lang w:val="uk-UA"/>
        </w:rPr>
        <w:t xml:space="preserve">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 / </w:t>
      </w:r>
      <w:r>
        <w:rPr>
          <w:rFonts w:ascii="Arial" w:hAnsi="Arial"/>
          <w:lang w:val="en-GB"/>
        </w:rPr>
        <w:t>Any</w:t>
      </w:r>
      <w:r w:rsidRPr="00B44315">
        <w:rPr>
          <w:rFonts w:ascii="Arial" w:hAnsi="Arial"/>
          <w:lang w:val="uk-UA"/>
        </w:rPr>
        <w:t xml:space="preserve"> </w:t>
      </w:r>
      <w:r>
        <w:rPr>
          <w:rFonts w:ascii="Arial" w:hAnsi="Arial"/>
          <w:lang w:val="en-GB"/>
        </w:rPr>
        <w:t>written</w:t>
      </w:r>
      <w:r w:rsidRPr="00B44315">
        <w:rPr>
          <w:rFonts w:ascii="Arial" w:hAnsi="Arial"/>
          <w:lang w:val="uk-UA"/>
        </w:rPr>
        <w:t xml:space="preserve"> </w:t>
      </w:r>
      <w:r>
        <w:rPr>
          <w:rFonts w:ascii="Arial" w:hAnsi="Arial"/>
          <w:lang w:val="en-GB"/>
        </w:rPr>
        <w:t>communication</w:t>
      </w:r>
      <w:r w:rsidRPr="00B44315">
        <w:rPr>
          <w:rFonts w:ascii="Arial" w:hAnsi="Arial"/>
          <w:lang w:val="uk-UA"/>
        </w:rPr>
        <w:t xml:space="preserve"> </w:t>
      </w:r>
      <w:r>
        <w:rPr>
          <w:rFonts w:ascii="Arial" w:hAnsi="Arial"/>
          <w:lang w:val="en-GB"/>
        </w:rPr>
        <w:t>relating</w:t>
      </w:r>
      <w:r w:rsidRPr="00B44315">
        <w:rPr>
          <w:rFonts w:ascii="Arial" w:hAnsi="Arial"/>
          <w:lang w:val="uk-UA"/>
        </w:rPr>
        <w:t xml:space="preserve"> </w:t>
      </w:r>
      <w:r>
        <w:rPr>
          <w:rFonts w:ascii="Arial" w:hAnsi="Arial"/>
          <w:lang w:val="en-GB"/>
        </w:rPr>
        <w:t>to</w:t>
      </w:r>
      <w:r w:rsidRPr="00B44315">
        <w:rPr>
          <w:rFonts w:ascii="Arial" w:hAnsi="Arial"/>
          <w:lang w:val="uk-UA"/>
        </w:rPr>
        <w:t xml:space="preserve"> </w:t>
      </w:r>
      <w:r>
        <w:rPr>
          <w:rFonts w:ascii="Arial" w:hAnsi="Arial"/>
          <w:lang w:val="en-GB"/>
        </w:rPr>
        <w:t>this</w:t>
      </w:r>
      <w:r w:rsidRPr="00B44315">
        <w:rPr>
          <w:rFonts w:ascii="Arial" w:hAnsi="Arial"/>
          <w:lang w:val="uk-UA"/>
        </w:rPr>
        <w:t xml:space="preserve"> </w:t>
      </w:r>
      <w:r>
        <w:rPr>
          <w:rFonts w:ascii="Arial" w:hAnsi="Arial"/>
          <w:lang w:val="en-GB"/>
        </w:rPr>
        <w:t>Contract</w:t>
      </w:r>
      <w:r w:rsidRPr="00B44315">
        <w:rPr>
          <w:rFonts w:ascii="Arial" w:hAnsi="Arial"/>
          <w:lang w:val="uk-UA"/>
        </w:rPr>
        <w:t xml:space="preserve"> </w:t>
      </w:r>
      <w:r>
        <w:rPr>
          <w:rFonts w:ascii="Arial" w:hAnsi="Arial"/>
          <w:lang w:val="en-GB"/>
        </w:rPr>
        <w:t>between</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Contracting</w:t>
      </w:r>
      <w:r w:rsidRPr="00B44315">
        <w:rPr>
          <w:rFonts w:ascii="Arial" w:hAnsi="Arial"/>
          <w:lang w:val="uk-UA"/>
        </w:rPr>
        <w:t xml:space="preserve"> </w:t>
      </w:r>
      <w:r>
        <w:rPr>
          <w:rFonts w:ascii="Arial" w:hAnsi="Arial"/>
          <w:lang w:val="en-GB"/>
        </w:rPr>
        <w:t>Authority</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Contractor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between</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Engineer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Contractor</w:t>
      </w:r>
      <w:r w:rsidRPr="00B44315">
        <w:rPr>
          <w:rFonts w:ascii="Arial" w:hAnsi="Arial"/>
          <w:lang w:val="uk-UA"/>
        </w:rPr>
        <w:t xml:space="preserve"> </w:t>
      </w:r>
      <w:r>
        <w:rPr>
          <w:rFonts w:ascii="Arial" w:hAnsi="Arial"/>
          <w:lang w:val="en-GB"/>
        </w:rPr>
        <w:t>must</w:t>
      </w:r>
      <w:r w:rsidRPr="00B44315">
        <w:rPr>
          <w:rFonts w:ascii="Arial" w:hAnsi="Arial"/>
          <w:lang w:val="uk-UA"/>
        </w:rPr>
        <w:t xml:space="preserve"> </w:t>
      </w:r>
      <w:r>
        <w:rPr>
          <w:rFonts w:ascii="Arial" w:hAnsi="Arial"/>
          <w:lang w:val="en-GB"/>
        </w:rPr>
        <w:t>state</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w:t>
      </w:r>
      <w:r w:rsidRPr="00B44315">
        <w:rPr>
          <w:rFonts w:ascii="Arial" w:hAnsi="Arial"/>
          <w:lang w:val="uk-UA"/>
        </w:rPr>
        <w:t xml:space="preserve"> </w:t>
      </w:r>
      <w:r>
        <w:rPr>
          <w:rFonts w:ascii="Arial" w:hAnsi="Arial"/>
          <w:lang w:val="en-GB"/>
        </w:rPr>
        <w:t>title</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identification</w:t>
      </w:r>
      <w:r w:rsidRPr="00B44315">
        <w:rPr>
          <w:rFonts w:ascii="Arial" w:hAnsi="Arial"/>
          <w:lang w:val="uk-UA"/>
        </w:rPr>
        <w:t xml:space="preserve"> </w:t>
      </w:r>
      <w:r>
        <w:rPr>
          <w:rFonts w:ascii="Arial" w:hAnsi="Arial"/>
          <w:lang w:val="en-GB"/>
        </w:rPr>
        <w:t>number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must</w:t>
      </w:r>
      <w:r w:rsidRPr="00B44315">
        <w:rPr>
          <w:rFonts w:ascii="Arial" w:hAnsi="Arial"/>
          <w:lang w:val="uk-UA"/>
        </w:rPr>
        <w:t xml:space="preserve"> </w:t>
      </w:r>
      <w:r>
        <w:rPr>
          <w:rFonts w:ascii="Arial" w:hAnsi="Arial"/>
          <w:lang w:val="en-GB"/>
        </w:rPr>
        <w:t>be</w:t>
      </w:r>
      <w:r w:rsidRPr="00B44315">
        <w:rPr>
          <w:rFonts w:ascii="Arial" w:hAnsi="Arial"/>
          <w:lang w:val="uk-UA"/>
        </w:rPr>
        <w:t xml:space="preserve"> </w:t>
      </w:r>
      <w:r>
        <w:rPr>
          <w:rFonts w:ascii="Arial" w:hAnsi="Arial"/>
          <w:lang w:val="en-GB"/>
        </w:rPr>
        <w:t>sent</w:t>
      </w:r>
      <w:r w:rsidRPr="00B44315">
        <w:rPr>
          <w:rFonts w:ascii="Arial" w:hAnsi="Arial"/>
          <w:lang w:val="uk-UA"/>
        </w:rPr>
        <w:t xml:space="preserve"> </w:t>
      </w:r>
      <w:r>
        <w:rPr>
          <w:rFonts w:ascii="Arial" w:hAnsi="Arial"/>
          <w:lang w:val="en-GB"/>
        </w:rPr>
        <w:t>by</w:t>
      </w:r>
      <w:r w:rsidRPr="00B44315">
        <w:rPr>
          <w:rFonts w:ascii="Arial" w:hAnsi="Arial"/>
          <w:lang w:val="uk-UA"/>
        </w:rPr>
        <w:t xml:space="preserve"> </w:t>
      </w:r>
      <w:r>
        <w:rPr>
          <w:rFonts w:ascii="Arial" w:hAnsi="Arial"/>
          <w:lang w:val="en-GB"/>
        </w:rPr>
        <w:t>post</w:t>
      </w:r>
      <w:r w:rsidRPr="00B44315">
        <w:rPr>
          <w:rFonts w:ascii="Arial" w:hAnsi="Arial"/>
          <w:lang w:val="uk-UA"/>
        </w:rPr>
        <w:t xml:space="preserve">, </w:t>
      </w:r>
      <w:r>
        <w:rPr>
          <w:rFonts w:ascii="Arial" w:hAnsi="Arial"/>
          <w:lang w:val="en-GB"/>
        </w:rPr>
        <w:t>fax</w:t>
      </w:r>
      <w:r w:rsidRPr="00B44315">
        <w:rPr>
          <w:rFonts w:ascii="Arial" w:hAnsi="Arial"/>
          <w:lang w:val="uk-UA"/>
        </w:rPr>
        <w:t xml:space="preserve">, </w:t>
      </w:r>
      <w:r>
        <w:rPr>
          <w:rFonts w:ascii="Arial" w:hAnsi="Arial"/>
          <w:lang w:val="en-GB"/>
        </w:rPr>
        <w:t>email</w:t>
      </w:r>
      <w:r w:rsidRPr="00B44315">
        <w:rPr>
          <w:rFonts w:ascii="Arial" w:hAnsi="Arial"/>
          <w:lang w:val="uk-UA"/>
        </w:rPr>
        <w:t xml:space="preserve"> </w:t>
      </w:r>
      <w:r>
        <w:rPr>
          <w:rFonts w:ascii="Arial" w:hAnsi="Arial"/>
          <w:lang w:val="en-GB"/>
        </w:rPr>
        <w:t>or</w:t>
      </w:r>
      <w:r w:rsidRPr="00B44315">
        <w:rPr>
          <w:rFonts w:ascii="Arial" w:hAnsi="Arial"/>
          <w:lang w:val="uk-UA"/>
        </w:rPr>
        <w:t xml:space="preserve"> </w:t>
      </w:r>
      <w:r>
        <w:rPr>
          <w:rFonts w:ascii="Arial" w:hAnsi="Arial"/>
          <w:lang w:val="en-GB"/>
        </w:rPr>
        <w:t>by</w:t>
      </w:r>
      <w:r w:rsidRPr="00B44315">
        <w:rPr>
          <w:rFonts w:ascii="Arial" w:hAnsi="Arial"/>
          <w:lang w:val="uk-UA"/>
        </w:rPr>
        <w:t xml:space="preserve"> </w:t>
      </w:r>
      <w:r>
        <w:rPr>
          <w:rFonts w:ascii="Arial" w:hAnsi="Arial"/>
          <w:lang w:val="en-GB"/>
        </w:rPr>
        <w:t>hand</w:t>
      </w:r>
      <w:r w:rsidRPr="00B44315">
        <w:rPr>
          <w:rFonts w:ascii="Arial" w:hAnsi="Arial"/>
          <w:lang w:val="uk-UA"/>
        </w:rPr>
        <w:t xml:space="preserve"> </w:t>
      </w:r>
      <w:r>
        <w:rPr>
          <w:rFonts w:ascii="Arial" w:hAnsi="Arial"/>
          <w:lang w:val="en-GB"/>
        </w:rPr>
        <w:t>to</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following</w:t>
      </w:r>
      <w:r w:rsidRPr="00B44315">
        <w:rPr>
          <w:rFonts w:ascii="Arial" w:hAnsi="Arial"/>
          <w:lang w:val="uk-UA"/>
        </w:rPr>
        <w:t xml:space="preserve"> </w:t>
      </w:r>
      <w:r>
        <w:rPr>
          <w:rFonts w:ascii="Arial" w:hAnsi="Arial"/>
          <w:lang w:val="en-GB"/>
        </w:rPr>
        <w:t>addresses</w:t>
      </w:r>
      <w:r w:rsidRPr="00B44315">
        <w:rPr>
          <w:rFonts w:ascii="Arial" w:hAnsi="Arial"/>
          <w:lang w:val="uk-UA"/>
        </w:rPr>
        <w:t>:</w:t>
      </w:r>
    </w:p>
    <w:p w:rsidR="00B44315" w:rsidRDefault="00B44315" w:rsidP="00B44315">
      <w:pPr>
        <w:pStyle w:val="af4"/>
        <w:jc w:val="both"/>
        <w:rPr>
          <w:rFonts w:ascii="Arial" w:hAnsi="Arial"/>
          <w:lang w:val="uk-UA"/>
        </w:rPr>
      </w:pPr>
    </w:p>
    <w:p w:rsidR="00B44315" w:rsidRPr="00B44315" w:rsidRDefault="00B44315" w:rsidP="00B44315">
      <w:pPr>
        <w:pStyle w:val="af4"/>
        <w:jc w:val="both"/>
        <w:rPr>
          <w:rFonts w:ascii="Arial" w:hAnsi="Arial"/>
          <w:lang w:val="uk-UA"/>
        </w:rPr>
      </w:pPr>
      <w:r>
        <w:rPr>
          <w:rFonts w:ascii="Arial" w:hAnsi="Arial"/>
          <w:lang w:val="uk-UA"/>
        </w:rPr>
        <w:t>Організація-замовник:</w:t>
      </w:r>
      <w:r>
        <w:rPr>
          <w:rFonts w:ascii="Arial" w:hAnsi="Arial"/>
          <w:highlight w:val="yellow"/>
          <w:lang w:val="uk-UA"/>
        </w:rPr>
        <w:t xml:space="preserve"> &lt;контактна особа, адреса, номер телефону, факс, електронна пошта&gt;</w:t>
      </w:r>
      <w:r>
        <w:rPr>
          <w:rFonts w:ascii="Arial" w:hAnsi="Arial"/>
          <w:lang w:val="uk-UA"/>
        </w:rPr>
        <w:t xml:space="preserve"> / </w:t>
      </w:r>
      <w:r>
        <w:rPr>
          <w:rFonts w:ascii="Arial" w:hAnsi="Arial"/>
          <w:lang w:val="en-GB"/>
        </w:rPr>
        <w:t>Contracting</w:t>
      </w:r>
      <w:r w:rsidRPr="00B44315">
        <w:rPr>
          <w:rFonts w:ascii="Arial" w:hAnsi="Arial"/>
          <w:lang w:val="uk-UA"/>
        </w:rPr>
        <w:t xml:space="preserve"> </w:t>
      </w:r>
      <w:r>
        <w:rPr>
          <w:rFonts w:ascii="Arial" w:hAnsi="Arial"/>
          <w:lang w:val="en-GB"/>
        </w:rPr>
        <w:t>Authority</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contact</w:t>
      </w:r>
      <w:r w:rsidRPr="00B44315">
        <w:rPr>
          <w:rFonts w:ascii="Arial" w:hAnsi="Arial"/>
          <w:highlight w:val="yellow"/>
          <w:lang w:val="uk-UA"/>
        </w:rPr>
        <w:t xml:space="preserve"> </w:t>
      </w:r>
      <w:r>
        <w:rPr>
          <w:rFonts w:ascii="Arial" w:hAnsi="Arial"/>
          <w:highlight w:val="yellow"/>
          <w:lang w:val="en-GB"/>
        </w:rPr>
        <w:t>person</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rsidR="00B44315" w:rsidRDefault="00B44315" w:rsidP="00B44315">
      <w:pPr>
        <w:pStyle w:val="af4"/>
        <w:jc w:val="both"/>
        <w:rPr>
          <w:rFonts w:ascii="Arial" w:hAnsi="Arial"/>
          <w:lang w:val="uk-UA"/>
        </w:rPr>
      </w:pPr>
    </w:p>
    <w:p w:rsidR="00B44315" w:rsidRPr="00B44315" w:rsidRDefault="00B44315" w:rsidP="00B44315">
      <w:pPr>
        <w:pStyle w:val="af4"/>
        <w:jc w:val="both"/>
        <w:rPr>
          <w:rFonts w:ascii="Arial" w:hAnsi="Arial"/>
          <w:lang w:val="uk-UA"/>
        </w:rPr>
      </w:pPr>
      <w:r>
        <w:rPr>
          <w:rFonts w:ascii="Arial" w:hAnsi="Arial"/>
          <w:lang w:val="uk-UA"/>
        </w:rPr>
        <w:t xml:space="preserve">Інженер: </w:t>
      </w:r>
      <w:r>
        <w:rPr>
          <w:rFonts w:ascii="Arial" w:hAnsi="Arial"/>
          <w:highlight w:val="yellow"/>
          <w:lang w:val="uk-UA"/>
        </w:rPr>
        <w:t>&lt;контактна особа, адреса, номер телефону, факс, електронна пошта&gt;</w:t>
      </w:r>
      <w:r>
        <w:rPr>
          <w:rFonts w:ascii="Arial" w:hAnsi="Arial"/>
          <w:lang w:val="uk-UA"/>
        </w:rPr>
        <w:t xml:space="preserve"> / </w:t>
      </w:r>
      <w:r>
        <w:rPr>
          <w:rFonts w:ascii="Arial" w:hAnsi="Arial"/>
          <w:lang w:val="en-GB"/>
        </w:rPr>
        <w:t>Engineer</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name</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rsidR="00B44315" w:rsidRDefault="00B44315" w:rsidP="00B44315">
      <w:pPr>
        <w:pStyle w:val="af4"/>
        <w:jc w:val="both"/>
        <w:rPr>
          <w:rFonts w:ascii="Arial" w:hAnsi="Arial"/>
          <w:lang w:val="uk-UA"/>
        </w:rPr>
      </w:pPr>
    </w:p>
    <w:p w:rsidR="00B44315" w:rsidRDefault="00B44315" w:rsidP="00B44315">
      <w:pPr>
        <w:pStyle w:val="af4"/>
        <w:jc w:val="both"/>
        <w:rPr>
          <w:rFonts w:ascii="Arial" w:hAnsi="Arial"/>
          <w:lang w:val="uk-UA"/>
        </w:rPr>
      </w:pPr>
      <w:r>
        <w:rPr>
          <w:rFonts w:ascii="Arial" w:hAnsi="Arial"/>
          <w:lang w:val="uk-UA"/>
        </w:rPr>
        <w:t>Підрядник</w:t>
      </w:r>
      <w:r>
        <w:rPr>
          <w:rFonts w:ascii="Arial" w:hAnsi="Arial"/>
          <w:highlight w:val="yellow"/>
          <w:lang w:val="uk-UA"/>
        </w:rPr>
        <w:t>: &lt;контактна особа, адреса, номер телефону, факс, електронна пошта&gt;</w:t>
      </w:r>
      <w:r>
        <w:rPr>
          <w:rFonts w:ascii="Arial" w:hAnsi="Arial"/>
          <w:lang w:val="uk-UA"/>
        </w:rPr>
        <w:t xml:space="preserve"> / </w:t>
      </w:r>
      <w:r>
        <w:rPr>
          <w:rFonts w:ascii="Arial" w:hAnsi="Arial"/>
          <w:lang w:val="en-GB"/>
        </w:rPr>
        <w:t>Contractor</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contact</w:t>
      </w:r>
      <w:r w:rsidRPr="00B44315">
        <w:rPr>
          <w:rFonts w:ascii="Arial" w:hAnsi="Arial"/>
          <w:highlight w:val="yellow"/>
          <w:lang w:val="uk-UA"/>
        </w:rPr>
        <w:t xml:space="preserve"> </w:t>
      </w:r>
      <w:r>
        <w:rPr>
          <w:rFonts w:ascii="Arial" w:hAnsi="Arial"/>
          <w:highlight w:val="yellow"/>
          <w:lang w:val="en-GB"/>
        </w:rPr>
        <w:t>person</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rsidR="00B44315" w:rsidRDefault="00B44315" w:rsidP="00B44315">
      <w:pPr>
        <w:pStyle w:val="af4"/>
        <w:jc w:val="both"/>
        <w:rPr>
          <w:rFonts w:ascii="Arial" w:hAnsi="Arial"/>
          <w:lang w:val="uk-UA"/>
        </w:rPr>
      </w:pPr>
    </w:p>
    <w:p w:rsidR="00B44315" w:rsidRDefault="00B44315" w:rsidP="00B44315">
      <w:pPr>
        <w:pStyle w:val="af4"/>
        <w:jc w:val="both"/>
        <w:rPr>
          <w:rFonts w:ascii="Arial" w:hAnsi="Arial"/>
          <w:lang w:val="uk-UA"/>
        </w:rPr>
      </w:pPr>
    </w:p>
    <w:p w:rsidR="00B44315" w:rsidRDefault="00B44315" w:rsidP="00A230C8">
      <w:pPr>
        <w:pStyle w:val="af4"/>
        <w:numPr>
          <w:ilvl w:val="0"/>
          <w:numId w:val="1"/>
        </w:numPr>
        <w:jc w:val="both"/>
        <w:rPr>
          <w:rFonts w:ascii="Arial" w:hAnsi="Arial"/>
          <w:b/>
          <w:bCs/>
          <w:lang w:val="uk-UA"/>
        </w:rPr>
      </w:pPr>
      <w:r>
        <w:rPr>
          <w:rFonts w:ascii="Arial" w:hAnsi="Arial"/>
          <w:b/>
          <w:bCs/>
          <w:lang w:val="uk-UA"/>
        </w:rPr>
        <w:t xml:space="preserve">Послідовність договірної документації / </w:t>
      </w:r>
      <w:r>
        <w:rPr>
          <w:rFonts w:ascii="Arial" w:hAnsi="Arial"/>
          <w:b/>
          <w:bCs/>
          <w:lang w:val="en-GB"/>
        </w:rPr>
        <w:t>Order</w:t>
      </w:r>
      <w:r>
        <w:rPr>
          <w:rFonts w:ascii="Arial" w:hAnsi="Arial"/>
          <w:b/>
          <w:bCs/>
          <w:lang w:val="uk-UA"/>
        </w:rPr>
        <w:t xml:space="preserve"> </w:t>
      </w:r>
      <w:r>
        <w:rPr>
          <w:rFonts w:ascii="Arial" w:hAnsi="Arial"/>
          <w:b/>
          <w:bCs/>
          <w:lang w:val="en-GB"/>
        </w:rPr>
        <w:t>of</w:t>
      </w:r>
      <w:r>
        <w:rPr>
          <w:rFonts w:ascii="Arial" w:hAnsi="Arial"/>
          <w:b/>
          <w:bCs/>
          <w:lang w:val="uk-UA"/>
        </w:rPr>
        <w:t xml:space="preserve"> </w:t>
      </w:r>
      <w:r>
        <w:rPr>
          <w:rFonts w:ascii="Arial" w:hAnsi="Arial"/>
          <w:b/>
          <w:bCs/>
          <w:lang w:val="en-GB"/>
        </w:rPr>
        <w:t>precedence</w:t>
      </w:r>
      <w:r>
        <w:rPr>
          <w:rFonts w:ascii="Arial" w:hAnsi="Arial"/>
          <w:b/>
          <w:bCs/>
          <w:lang w:val="uk-UA"/>
        </w:rPr>
        <w:t xml:space="preserve"> </w:t>
      </w:r>
      <w:r>
        <w:rPr>
          <w:rFonts w:ascii="Arial" w:hAnsi="Arial"/>
          <w:b/>
          <w:bCs/>
          <w:lang w:val="en-GB"/>
        </w:rPr>
        <w:t>of</w:t>
      </w:r>
      <w:r>
        <w:rPr>
          <w:rFonts w:ascii="Arial" w:hAnsi="Arial"/>
          <w:b/>
          <w:bCs/>
          <w:lang w:val="uk-UA"/>
        </w:rPr>
        <w:t xml:space="preserve"> </w:t>
      </w:r>
      <w:r>
        <w:rPr>
          <w:rFonts w:ascii="Arial" w:hAnsi="Arial"/>
          <w:b/>
          <w:bCs/>
          <w:lang w:val="en-GB"/>
        </w:rPr>
        <w:t>contract</w:t>
      </w:r>
      <w:r>
        <w:rPr>
          <w:rFonts w:ascii="Arial" w:hAnsi="Arial"/>
          <w:b/>
          <w:bCs/>
          <w:lang w:val="uk-UA"/>
        </w:rPr>
        <w:t xml:space="preserve"> </w:t>
      </w:r>
      <w:r>
        <w:rPr>
          <w:rFonts w:ascii="Arial" w:hAnsi="Arial"/>
          <w:b/>
          <w:bCs/>
          <w:lang w:val="en-GB"/>
        </w:rPr>
        <w:t>documents</w:t>
      </w:r>
    </w:p>
    <w:p w:rsidR="00B44315" w:rsidRDefault="00B44315" w:rsidP="00B44315">
      <w:pPr>
        <w:pStyle w:val="af4"/>
        <w:jc w:val="both"/>
        <w:rPr>
          <w:rFonts w:ascii="Arial" w:hAnsi="Arial"/>
          <w:lang w:val="uk-UA"/>
        </w:rPr>
      </w:pPr>
      <w:r>
        <w:rPr>
          <w:rFonts w:ascii="Arial" w:hAnsi="Arial"/>
          <w:lang w:val="uk-UA"/>
        </w:rPr>
        <w:t xml:space="preserve">Договір складається із таких документів у такій послідовності / </w:t>
      </w:r>
      <w:r>
        <w:rPr>
          <w:rFonts w:ascii="Arial" w:hAnsi="Arial"/>
          <w:lang w:val="en-GB"/>
        </w:rPr>
        <w:t>The Contract is made up of the following documents, in order of precedence</w:t>
      </w:r>
      <w:r>
        <w:rPr>
          <w:rFonts w:ascii="Arial" w:hAnsi="Arial"/>
          <w:lang w:val="uk-UA"/>
        </w:rPr>
        <w:t>:</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sz w:val="20"/>
          <w:szCs w:val="20"/>
          <w:lang w:val="uk-UA"/>
        </w:rPr>
        <w:t xml:space="preserve">цей Договір / </w:t>
      </w:r>
      <w:r>
        <w:rPr>
          <w:rFonts w:ascii="Arial" w:hAnsi="Arial"/>
          <w:sz w:val="20"/>
          <w:szCs w:val="20"/>
          <w:lang w:val="en-GB"/>
        </w:rPr>
        <w:t>This Contract</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Технічні специфікації та вимоги / </w:t>
      </w:r>
      <w:r>
        <w:rPr>
          <w:rFonts w:ascii="Arial" w:hAnsi="Arial" w:cs="Arial"/>
          <w:sz w:val="20"/>
          <w:szCs w:val="20"/>
          <w:lang w:val="en-GB"/>
        </w:rPr>
        <w:t>Technical Specifications and Requirements</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Проєктна документація та креслення / </w:t>
      </w:r>
      <w:r>
        <w:rPr>
          <w:rFonts w:ascii="Arial" w:hAnsi="Arial" w:cs="Arial"/>
          <w:sz w:val="20"/>
          <w:szCs w:val="20"/>
          <w:lang w:val="en-GB"/>
        </w:rPr>
        <w:t xml:space="preserve">Design Documents and Drawings </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(Опція: Затверджена Програма виконання)</w:t>
      </w:r>
      <w:r>
        <w:rPr>
          <w:rFonts w:ascii="Arial" w:hAnsi="Arial" w:cs="Arial"/>
          <w:sz w:val="20"/>
          <w:szCs w:val="20"/>
          <w:lang w:val="uk-UA"/>
        </w:rPr>
        <w:t xml:space="preserve"> / </w:t>
      </w:r>
      <w:r>
        <w:rPr>
          <w:rFonts w:ascii="Arial" w:hAnsi="Arial" w:cs="Arial"/>
          <w:sz w:val="20"/>
          <w:szCs w:val="20"/>
          <w:highlight w:val="cyan"/>
          <w:lang w:val="en-GB"/>
        </w:rPr>
        <w:t>(Option: Approved Programme of Implementation)</w:t>
      </w:r>
    </w:p>
    <w:p w:rsidR="00B44315" w:rsidRDefault="00B44315" w:rsidP="00A230C8">
      <w:pPr>
        <w:numPr>
          <w:ilvl w:val="0"/>
          <w:numId w:val="3"/>
        </w:numPr>
        <w:tabs>
          <w:tab w:val="left" w:pos="851"/>
        </w:tabs>
        <w:ind w:left="1134" w:hanging="567"/>
        <w:jc w:val="both"/>
        <w:rPr>
          <w:rFonts w:ascii="Arial" w:hAnsi="Arial" w:cs="Arial"/>
          <w:sz w:val="20"/>
          <w:szCs w:val="20"/>
          <w:lang w:val="en-GB"/>
        </w:rPr>
      </w:pPr>
      <w:r>
        <w:rPr>
          <w:rFonts w:ascii="Arial" w:hAnsi="Arial" w:cs="Arial"/>
          <w:sz w:val="20"/>
          <w:szCs w:val="20"/>
          <w:lang w:val="uk-UA"/>
        </w:rPr>
        <w:t xml:space="preserve">Бланк пропозиції з додатками / </w:t>
      </w:r>
      <w:r>
        <w:rPr>
          <w:rFonts w:ascii="Arial" w:hAnsi="Arial" w:cs="Arial"/>
          <w:sz w:val="20"/>
          <w:szCs w:val="20"/>
          <w:lang w:val="en-GB"/>
        </w:rPr>
        <w:t xml:space="preserve">Proposal Submission Form with annexes </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Загальні умови договорів про надання послуг — версія 3, 2020 р. / </w:t>
      </w:r>
      <w:r>
        <w:rPr>
          <w:rFonts w:ascii="Arial" w:hAnsi="Arial" w:cs="Arial"/>
          <w:sz w:val="20"/>
          <w:szCs w:val="20"/>
          <w:lang w:val="en-GB"/>
        </w:rPr>
        <w:t xml:space="preserve">General Terms and Conditions for Works Contracts – Ver3 2020 </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Кодекс поведінки Підрядників / </w:t>
      </w:r>
      <w:r>
        <w:rPr>
          <w:rFonts w:ascii="Arial" w:hAnsi="Arial" w:cs="Arial"/>
          <w:sz w:val="20"/>
          <w:szCs w:val="20"/>
          <w:lang w:val="en-GB"/>
        </w:rPr>
        <w:t xml:space="preserve">Code of Conduct for Contractors </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(Опція: гарантія виконання)</w:t>
      </w:r>
      <w:r>
        <w:rPr>
          <w:rFonts w:ascii="Arial" w:hAnsi="Arial" w:cs="Arial"/>
          <w:sz w:val="20"/>
          <w:szCs w:val="20"/>
          <w:lang w:val="uk-UA"/>
        </w:rPr>
        <w:t xml:space="preserve"> / </w:t>
      </w:r>
      <w:r>
        <w:rPr>
          <w:rFonts w:ascii="Arial" w:hAnsi="Arial" w:cs="Arial"/>
          <w:sz w:val="20"/>
          <w:szCs w:val="20"/>
          <w:highlight w:val="cyan"/>
          <w:lang w:val="en-GB"/>
        </w:rPr>
        <w:t>(Option: Performance Guarantee)</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 xml:space="preserve">(Опція: гарантія попередньої оплати) </w:t>
      </w:r>
      <w:r>
        <w:rPr>
          <w:rFonts w:ascii="Arial" w:hAnsi="Arial" w:cs="Arial"/>
          <w:sz w:val="20"/>
          <w:szCs w:val="20"/>
          <w:lang w:val="uk-UA"/>
        </w:rPr>
        <w:t xml:space="preserve">/ </w:t>
      </w:r>
      <w:r>
        <w:rPr>
          <w:rFonts w:ascii="Arial" w:hAnsi="Arial" w:cs="Arial"/>
          <w:sz w:val="20"/>
          <w:szCs w:val="20"/>
          <w:highlight w:val="cyan"/>
          <w:lang w:val="en-GB"/>
        </w:rPr>
        <w:t>(Option: Prepayment Guarantee)</w:t>
      </w:r>
      <w:r>
        <w:rPr>
          <w:rFonts w:ascii="Arial" w:hAnsi="Arial" w:cs="Arial"/>
          <w:sz w:val="20"/>
          <w:szCs w:val="20"/>
          <w:lang w:val="en-GB"/>
        </w:rPr>
        <w:t xml:space="preserve"> </w:t>
      </w:r>
    </w:p>
    <w:p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yellow"/>
          <w:lang w:val="uk-UA"/>
        </w:rPr>
        <w:t>&lt;вставити інші відповідні документи&gt;</w:t>
      </w:r>
      <w:r>
        <w:rPr>
          <w:rFonts w:ascii="Arial" w:hAnsi="Arial" w:cs="Arial"/>
          <w:sz w:val="20"/>
          <w:szCs w:val="20"/>
          <w:lang w:val="uk-UA"/>
        </w:rPr>
        <w:t xml:space="preserve"> / </w:t>
      </w:r>
      <w:r>
        <w:rPr>
          <w:rFonts w:ascii="Arial" w:hAnsi="Arial" w:cs="Arial"/>
          <w:sz w:val="20"/>
          <w:szCs w:val="20"/>
          <w:highlight w:val="yellow"/>
          <w:lang w:val="en-GB"/>
        </w:rPr>
        <w:t>&lt;insert other relevant documents&gt;</w:t>
      </w:r>
    </w:p>
    <w:p w:rsidR="00B44315" w:rsidRDefault="00B44315" w:rsidP="00B44315">
      <w:pPr>
        <w:ind w:left="567" w:hanging="567"/>
        <w:jc w:val="both"/>
        <w:rPr>
          <w:rFonts w:ascii="Arial" w:hAnsi="Arial" w:cs="Arial"/>
          <w:sz w:val="20"/>
          <w:szCs w:val="20"/>
          <w:lang w:val="uk-UA"/>
        </w:rPr>
      </w:pPr>
      <w:r>
        <w:rPr>
          <w:rFonts w:ascii="Arial" w:hAnsi="Arial" w:cs="Arial"/>
          <w:b/>
          <w:sz w:val="20"/>
          <w:szCs w:val="20"/>
          <w:highlight w:val="red"/>
          <w:lang w:val="uk-UA"/>
        </w:rPr>
        <w:t>(Примітка: відкоригуйте опції відповідно до потреб)</w:t>
      </w:r>
      <w:r>
        <w:rPr>
          <w:rFonts w:ascii="Arial" w:hAnsi="Arial" w:cs="Arial"/>
          <w:b/>
          <w:sz w:val="20"/>
          <w:szCs w:val="20"/>
          <w:lang w:val="uk-UA"/>
        </w:rPr>
        <w:t xml:space="preserve"> / </w:t>
      </w:r>
      <w:r>
        <w:rPr>
          <w:rFonts w:ascii="Arial" w:hAnsi="Arial" w:cs="Arial"/>
          <w:b/>
          <w:sz w:val="20"/>
          <w:szCs w:val="20"/>
          <w:highlight w:val="red"/>
          <w:lang w:val="en-GB"/>
        </w:rPr>
        <w:t>(Note: adjust options as required)</w:t>
      </w:r>
    </w:p>
    <w:p w:rsidR="00B44315" w:rsidRDefault="00B44315" w:rsidP="00B44315">
      <w:pPr>
        <w:pStyle w:val="af4"/>
        <w:jc w:val="both"/>
        <w:rPr>
          <w:rFonts w:ascii="Arial" w:hAnsi="Arial"/>
          <w:lang w:val="uk-UA"/>
        </w:rPr>
      </w:pPr>
    </w:p>
    <w:p w:rsidR="00B44315" w:rsidRDefault="00B44315" w:rsidP="00B44315">
      <w:pPr>
        <w:pStyle w:val="af4"/>
        <w:jc w:val="both"/>
        <w:rPr>
          <w:rFonts w:ascii="Arial" w:hAnsi="Arial"/>
          <w:lang w:val="uk-UA"/>
        </w:rPr>
      </w:pPr>
      <w:r>
        <w:rPr>
          <w:rFonts w:ascii="Arial" w:hAnsi="Arial"/>
          <w:lang w:val="uk-UA"/>
        </w:rPr>
        <w:t xml:space="preserve">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 / </w:t>
      </w:r>
      <w:r>
        <w:rPr>
          <w:rFonts w:ascii="Arial" w:hAnsi="Arial"/>
          <w:lang w:val="en-GB"/>
        </w:rPr>
        <w:t>The</w:t>
      </w:r>
      <w:r>
        <w:rPr>
          <w:rFonts w:ascii="Arial" w:hAnsi="Arial"/>
          <w:lang w:val="uk-UA"/>
        </w:rPr>
        <w:t xml:space="preserve"> </w:t>
      </w:r>
      <w:r>
        <w:rPr>
          <w:rFonts w:ascii="Arial" w:hAnsi="Arial"/>
          <w:lang w:val="en-GB"/>
        </w:rPr>
        <w:t>various</w:t>
      </w:r>
      <w:r>
        <w:rPr>
          <w:rFonts w:ascii="Arial" w:hAnsi="Arial"/>
          <w:lang w:val="uk-UA"/>
        </w:rPr>
        <w:t xml:space="preserve"> </w:t>
      </w:r>
      <w:r>
        <w:rPr>
          <w:rFonts w:ascii="Arial" w:hAnsi="Arial"/>
          <w:lang w:val="en-GB"/>
        </w:rPr>
        <w:t>documents</w:t>
      </w:r>
      <w:r>
        <w:rPr>
          <w:rFonts w:ascii="Arial" w:hAnsi="Arial"/>
          <w:lang w:val="uk-UA"/>
        </w:rPr>
        <w:t xml:space="preserve"> </w:t>
      </w:r>
      <w:r>
        <w:rPr>
          <w:rFonts w:ascii="Arial" w:hAnsi="Arial"/>
          <w:lang w:val="en-GB"/>
        </w:rPr>
        <w:t>making</w:t>
      </w:r>
      <w:r>
        <w:rPr>
          <w:rFonts w:ascii="Arial" w:hAnsi="Arial"/>
          <w:lang w:val="uk-UA"/>
        </w:rPr>
        <w:t xml:space="preserve"> </w:t>
      </w:r>
      <w:r>
        <w:rPr>
          <w:rFonts w:ascii="Arial" w:hAnsi="Arial"/>
          <w:lang w:val="en-GB"/>
        </w:rPr>
        <w:t>up</w:t>
      </w:r>
      <w:r>
        <w:rPr>
          <w:rFonts w:ascii="Arial" w:hAnsi="Arial"/>
          <w:lang w:val="uk-UA"/>
        </w:rPr>
        <w:t xml:space="preserve"> </w:t>
      </w:r>
      <w:r>
        <w:rPr>
          <w:rFonts w:ascii="Arial" w:hAnsi="Arial"/>
          <w:lang w:val="en-GB"/>
        </w:rPr>
        <w:t>the</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shall</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deemed</w:t>
      </w:r>
      <w:r>
        <w:rPr>
          <w:rFonts w:ascii="Arial" w:hAnsi="Arial"/>
          <w:lang w:val="uk-UA"/>
        </w:rPr>
        <w:t xml:space="preserve"> </w:t>
      </w:r>
      <w:r>
        <w:rPr>
          <w:rFonts w:ascii="Arial" w:hAnsi="Arial"/>
          <w:lang w:val="en-GB"/>
        </w:rPr>
        <w:t>to</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mutually</w:t>
      </w:r>
      <w:r>
        <w:rPr>
          <w:rFonts w:ascii="Arial" w:hAnsi="Arial"/>
          <w:lang w:val="uk-UA"/>
        </w:rPr>
        <w:t xml:space="preserve"> </w:t>
      </w:r>
      <w:r>
        <w:rPr>
          <w:rFonts w:ascii="Arial" w:hAnsi="Arial"/>
          <w:lang w:val="en-GB"/>
        </w:rPr>
        <w:t>explanatory</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cases</w:t>
      </w:r>
      <w:r>
        <w:rPr>
          <w:rFonts w:ascii="Arial" w:hAnsi="Arial"/>
          <w:lang w:val="uk-UA"/>
        </w:rPr>
        <w:t xml:space="preserve"> </w:t>
      </w:r>
      <w:r>
        <w:rPr>
          <w:rFonts w:ascii="Arial" w:hAnsi="Arial"/>
          <w:lang w:val="en-GB"/>
        </w:rPr>
        <w:t>of</w:t>
      </w:r>
      <w:r>
        <w:rPr>
          <w:rFonts w:ascii="Arial" w:hAnsi="Arial"/>
          <w:lang w:val="uk-UA"/>
        </w:rPr>
        <w:t xml:space="preserve"> </w:t>
      </w:r>
      <w:r>
        <w:rPr>
          <w:rFonts w:ascii="Arial" w:hAnsi="Arial"/>
          <w:lang w:val="en-GB"/>
        </w:rPr>
        <w:t>ambiguity</w:t>
      </w:r>
      <w:r>
        <w:rPr>
          <w:rFonts w:ascii="Arial" w:hAnsi="Arial"/>
          <w:lang w:val="uk-UA"/>
        </w:rPr>
        <w:t xml:space="preserve"> </w:t>
      </w:r>
      <w:r>
        <w:rPr>
          <w:rFonts w:ascii="Arial" w:hAnsi="Arial"/>
          <w:lang w:val="en-GB"/>
        </w:rPr>
        <w:t>or</w:t>
      </w:r>
      <w:r>
        <w:rPr>
          <w:rFonts w:ascii="Arial" w:hAnsi="Arial"/>
          <w:lang w:val="uk-UA"/>
        </w:rPr>
        <w:t xml:space="preserve"> </w:t>
      </w:r>
      <w:r>
        <w:rPr>
          <w:rFonts w:ascii="Arial" w:hAnsi="Arial"/>
          <w:lang w:val="en-GB"/>
        </w:rPr>
        <w:t>divergence</w:t>
      </w:r>
      <w:r>
        <w:rPr>
          <w:rFonts w:ascii="Arial" w:hAnsi="Arial"/>
          <w:lang w:val="uk-UA"/>
        </w:rPr>
        <w:t xml:space="preserve">, </w:t>
      </w:r>
      <w:r>
        <w:rPr>
          <w:rFonts w:ascii="Arial" w:hAnsi="Arial"/>
          <w:lang w:val="en-GB"/>
        </w:rPr>
        <w:t>they</w:t>
      </w:r>
      <w:r>
        <w:rPr>
          <w:rFonts w:ascii="Arial" w:hAnsi="Arial"/>
          <w:lang w:val="uk-UA"/>
        </w:rPr>
        <w:t xml:space="preserve"> </w:t>
      </w:r>
      <w:r>
        <w:rPr>
          <w:rFonts w:ascii="Arial" w:hAnsi="Arial"/>
          <w:lang w:val="en-GB"/>
        </w:rPr>
        <w:t>should</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read</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the</w:t>
      </w:r>
      <w:r>
        <w:rPr>
          <w:rFonts w:ascii="Arial" w:hAnsi="Arial"/>
          <w:lang w:val="uk-UA"/>
        </w:rPr>
        <w:t xml:space="preserve"> </w:t>
      </w:r>
      <w:r>
        <w:rPr>
          <w:rFonts w:ascii="Arial" w:hAnsi="Arial"/>
          <w:lang w:val="en-GB"/>
        </w:rPr>
        <w:t>order</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which</w:t>
      </w:r>
      <w:r>
        <w:rPr>
          <w:rFonts w:ascii="Arial" w:hAnsi="Arial"/>
          <w:lang w:val="uk-UA"/>
        </w:rPr>
        <w:t xml:space="preserve"> </w:t>
      </w:r>
      <w:r>
        <w:rPr>
          <w:rFonts w:ascii="Arial" w:hAnsi="Arial"/>
          <w:lang w:val="en-GB"/>
        </w:rPr>
        <w:t>they</w:t>
      </w:r>
      <w:r>
        <w:rPr>
          <w:rFonts w:ascii="Arial" w:hAnsi="Arial"/>
          <w:lang w:val="uk-UA"/>
        </w:rPr>
        <w:t xml:space="preserve"> </w:t>
      </w:r>
      <w:r>
        <w:rPr>
          <w:rFonts w:ascii="Arial" w:hAnsi="Arial"/>
          <w:lang w:val="en-GB"/>
        </w:rPr>
        <w:t>appear</w:t>
      </w:r>
      <w:r>
        <w:rPr>
          <w:rFonts w:ascii="Arial" w:hAnsi="Arial"/>
          <w:lang w:val="uk-UA"/>
        </w:rPr>
        <w:t xml:space="preserve"> </w:t>
      </w:r>
      <w:r>
        <w:rPr>
          <w:rFonts w:ascii="Arial" w:hAnsi="Arial"/>
          <w:lang w:val="en-GB"/>
        </w:rPr>
        <w:t>above</w:t>
      </w:r>
      <w:r>
        <w:rPr>
          <w:rFonts w:ascii="Arial" w:hAnsi="Arial"/>
          <w:lang w:val="uk-UA"/>
        </w:rPr>
        <w:t>.</w:t>
      </w:r>
    </w:p>
    <w:p w:rsidR="00B44315" w:rsidRDefault="00B44315" w:rsidP="00B44315">
      <w:pPr>
        <w:spacing w:line="240" w:lineRule="atLeast"/>
        <w:rPr>
          <w:rFonts w:ascii="Arial" w:hAnsi="Arial"/>
          <w:b/>
          <w:caps/>
          <w:sz w:val="20"/>
          <w:lang w:val="uk-UA"/>
        </w:rPr>
      </w:pPr>
      <w:r>
        <w:rPr>
          <w:rFonts w:ascii="Arial" w:hAnsi="Arial"/>
          <w:b/>
          <w:caps/>
          <w:sz w:val="20"/>
          <w:lang w:val="uk-UA"/>
        </w:rPr>
        <w:br w:type="page"/>
      </w:r>
    </w:p>
    <w:p w:rsidR="00B44315" w:rsidRDefault="00B44315" w:rsidP="00B44315">
      <w:pPr>
        <w:rPr>
          <w:rFonts w:ascii="Arial" w:eastAsiaTheme="majorEastAsia" w:hAnsi="Arial" w:cs="Arial"/>
          <w:b/>
          <w:iCs/>
          <w:sz w:val="14"/>
          <w:szCs w:val="14"/>
          <w:lang w:val="uk-UA"/>
        </w:rPr>
        <w:sectPr w:rsidR="00B44315">
          <w:footnotePr>
            <w:numRestart w:val="eachSect"/>
          </w:footnotePr>
          <w:pgSz w:w="12240" w:h="15840"/>
          <w:pgMar w:top="1701" w:right="1134" w:bottom="1701" w:left="1134" w:header="708" w:footer="708" w:gutter="0"/>
          <w:cols w:space="720"/>
        </w:sectPr>
      </w:pPr>
    </w:p>
    <w:p w:rsidR="00B44315" w:rsidRPr="00E64BC8" w:rsidRDefault="00B44315" w:rsidP="00B44315">
      <w:pPr>
        <w:pStyle w:val="6"/>
        <w:rPr>
          <w:rFonts w:ascii="Arial" w:hAnsi="Arial" w:cs="Arial"/>
          <w:b/>
          <w:i w:val="0"/>
          <w:caps/>
          <w:color w:val="auto"/>
          <w:sz w:val="14"/>
          <w:szCs w:val="14"/>
          <w:lang w:val="uk-UA"/>
        </w:rPr>
      </w:pPr>
      <w:r w:rsidRPr="00E64BC8">
        <w:rPr>
          <w:rFonts w:ascii="Arial" w:hAnsi="Arial" w:cs="Arial"/>
          <w:b/>
          <w:caps/>
          <w:noProof/>
          <w:color w:val="44546A" w:themeColor="text2"/>
          <w:sz w:val="14"/>
          <w:szCs w:val="14"/>
          <w:lang w:val="uk-UA"/>
        </w:rPr>
        <w:lastRenderedPageBreak/>
        <mc:AlternateContent>
          <mc:Choice Requires="wps">
            <w:drawing>
              <wp:anchor distT="0" distB="0" distL="114300" distR="114300" simplePos="0" relativeHeight="251659264" behindDoc="0" locked="0" layoutInCell="0" allowOverlap="1" wp14:anchorId="47AECA6E" wp14:editId="1798AC57">
                <wp:simplePos x="0" y="0"/>
                <wp:positionH relativeFrom="column">
                  <wp:posOffset>-81915</wp:posOffset>
                </wp:positionH>
                <wp:positionV relativeFrom="paragraph">
                  <wp:posOffset>-556260</wp:posOffset>
                </wp:positionV>
                <wp:extent cx="6200775" cy="542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rsidR="00B44315" w:rsidRPr="00E64BC8" w:rsidRDefault="00B44315" w:rsidP="00B44315">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7AECA6E" id="_x0000_t202" coordsize="21600,21600" o:spt="202" path="m,l,21600r21600,l21600,xe">
                <v:stroke joinstyle="miter"/>
                <v:path gradientshapeok="t" o:connecttype="rect"/>
              </v:shapetype>
              <v:shape id="Text Box 2" o:spid="_x0000_s1026" type="#_x0000_t202" style="position:absolute;margin-left:-6.45pt;margin-top:-43.8pt;width:488.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" o:allowincell="f" strokecolor="white">
                <v:textbox>
                  <w:txbxContent>
                    <w:p w:rsidR="00B44315" w:rsidRPr="00E64BC8" w:rsidRDefault="00B44315" w:rsidP="00B44315">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v:textbox>
                <w10:wrap type="square"/>
              </v:shape>
            </w:pict>
          </mc:Fallback>
        </mc:AlternateContent>
      </w:r>
      <w:r w:rsidRPr="00E64BC8">
        <w:rPr>
          <w:rFonts w:ascii="Arial" w:hAnsi="Arial" w:cs="Arial"/>
          <w:b/>
          <w:i w:val="0"/>
          <w:color w:val="auto"/>
          <w:sz w:val="14"/>
          <w:szCs w:val="14"/>
          <w:lang w:val="uk-UA"/>
        </w:rPr>
        <w:t>1. ВИЗНАЧЕННЯ</w:t>
      </w:r>
    </w:p>
    <w:p w:rsidR="00B44315" w:rsidRPr="00E64BC8" w:rsidRDefault="00B44315" w:rsidP="00B44315">
      <w:pPr>
        <w:jc w:val="both"/>
        <w:rPr>
          <w:rFonts w:ascii="Arial" w:hAnsi="Arial" w:cs="Arial"/>
          <w:sz w:val="14"/>
          <w:szCs w:val="14"/>
          <w:lang w:val="uk-UA"/>
        </w:rPr>
      </w:pPr>
      <w:r w:rsidRPr="00E64BC8">
        <w:rPr>
          <w:rFonts w:ascii="Arial" w:hAnsi="Arial" w:cs="Arial"/>
          <w:caps/>
          <w:sz w:val="14"/>
          <w:szCs w:val="14"/>
          <w:lang w:val="uk-UA"/>
        </w:rPr>
        <w:t>У</w:t>
      </w:r>
      <w:r w:rsidRPr="00E64BC8">
        <w:rPr>
          <w:rFonts w:ascii="Arial" w:hAnsi="Arial" w:cs="Arial"/>
          <w:sz w:val="14"/>
          <w:szCs w:val="14"/>
          <w:lang w:val="uk-UA"/>
        </w:rPr>
        <w:t xml:space="preserve"> цих загальних умовах:</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w:t>
      </w:r>
      <w:r w:rsidR="000E7309">
        <w:rPr>
          <w:rFonts w:ascii="Arial" w:hAnsi="Arial" w:cs="Arial"/>
          <w:sz w:val="14"/>
          <w:szCs w:val="14"/>
          <w:lang w:val="uk-UA"/>
        </w:rPr>
        <w:t>Договір</w:t>
      </w:r>
      <w:r w:rsidRPr="00E64BC8">
        <w:rPr>
          <w:rFonts w:ascii="Arial" w:hAnsi="Arial" w:cs="Arial"/>
          <w:sz w:val="14"/>
          <w:szCs w:val="14"/>
          <w:lang w:val="uk-UA"/>
        </w:rPr>
        <w:t xml:space="preserve">» є угодою, укладеною між Організацією-замовником та Підрядником для виконання та завершення Робіт, до яких застосовуються ці загальні умови; </w:t>
      </w:r>
      <w:r w:rsidR="000E7309">
        <w:rPr>
          <w:rFonts w:ascii="Arial" w:hAnsi="Arial" w:cs="Arial"/>
          <w:sz w:val="14"/>
          <w:szCs w:val="14"/>
          <w:lang w:val="uk-UA"/>
        </w:rPr>
        <w:t>Договір</w:t>
      </w:r>
      <w:r w:rsidRPr="00E64BC8">
        <w:rPr>
          <w:rFonts w:ascii="Arial" w:hAnsi="Arial" w:cs="Arial"/>
          <w:sz w:val="14"/>
          <w:szCs w:val="14"/>
          <w:lang w:val="uk-UA"/>
        </w:rPr>
        <w:t xml:space="preserve"> складається із документів, перелічених у </w:t>
      </w:r>
      <w:r w:rsidR="000E7309">
        <w:rPr>
          <w:rFonts w:ascii="Arial" w:hAnsi="Arial" w:cs="Arial"/>
          <w:sz w:val="14"/>
          <w:szCs w:val="14"/>
          <w:lang w:val="uk-UA"/>
        </w:rPr>
        <w:t>Договорі</w:t>
      </w:r>
      <w:r w:rsidRPr="00E64BC8">
        <w:rPr>
          <w:rFonts w:ascii="Arial" w:hAnsi="Arial" w:cs="Arial"/>
          <w:sz w:val="14"/>
          <w:szCs w:val="14"/>
          <w:lang w:val="uk-UA"/>
        </w:rPr>
        <w:t>;</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 xml:space="preserve">"Роботи" є будівельними роботами, які Підрядник має виконати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завершити та передати Організації-замовнику відповідно до Технічних специфікацій;</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"Тимчасові роботи" означають конструкції, що мають бути зведені Підрядником, проте не є постійними та не становлять собою частину Робіт;</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 xml:space="preserve">"Інженер", "Інспектор" та "Проєктний менеджер" можуть використовуватись у договірних документах взаємозамінно. Кожен із цих термінів позначає особу, відповідальну за нагляд за виконанням Робіт, а також нагляд за виконанням </w:t>
      </w:r>
      <w:r w:rsidR="000E7309">
        <w:rPr>
          <w:rFonts w:ascii="Arial" w:hAnsi="Arial" w:cs="Arial"/>
          <w:sz w:val="14"/>
          <w:szCs w:val="14"/>
          <w:lang w:val="uk-UA"/>
        </w:rPr>
        <w:t>Договору</w:t>
      </w:r>
      <w:r w:rsidRPr="00E64BC8">
        <w:rPr>
          <w:rFonts w:ascii="Arial" w:hAnsi="Arial" w:cs="Arial"/>
          <w:sz w:val="14"/>
          <w:szCs w:val="14"/>
          <w:lang w:val="uk-UA"/>
        </w:rPr>
        <w:t xml:space="preserve"> та управління ним від імені Компанії-замовника:</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"країна-бенефіціар" є країною, де виконуватимуться Роботи;</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 xml:space="preserve">"розбиття загальної ціни" є попунктним переліком тарифів та витрат, що складають ціну загальної вартості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"відомість робіт" є документом, в якому вказана вартість Робіт, розрахована на підставі передбачуваної кількості одиниць роботи та фіксованої вартості за одиницю;</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w:t>
      </w:r>
      <w:r w:rsidR="000E7309">
        <w:rPr>
          <w:rFonts w:ascii="Arial" w:hAnsi="Arial" w:cs="Arial"/>
          <w:sz w:val="14"/>
          <w:szCs w:val="14"/>
          <w:lang w:val="uk-UA"/>
        </w:rPr>
        <w:t>Договірна ціна</w:t>
      </w:r>
      <w:r w:rsidRPr="00E64BC8">
        <w:rPr>
          <w:rFonts w:ascii="Arial" w:hAnsi="Arial" w:cs="Arial"/>
          <w:sz w:val="14"/>
          <w:szCs w:val="14"/>
          <w:lang w:val="uk-UA"/>
        </w:rPr>
        <w:t xml:space="preserve">" є сумою, погодженою у </w:t>
      </w:r>
      <w:r w:rsidR="000E7309">
        <w:rPr>
          <w:rFonts w:ascii="Arial" w:hAnsi="Arial" w:cs="Arial"/>
          <w:sz w:val="14"/>
          <w:szCs w:val="14"/>
          <w:lang w:val="uk-UA"/>
        </w:rPr>
        <w:t>Договорі</w:t>
      </w:r>
      <w:r w:rsidRPr="00E64BC8">
        <w:rPr>
          <w:rFonts w:ascii="Arial" w:hAnsi="Arial" w:cs="Arial"/>
          <w:sz w:val="14"/>
          <w:szCs w:val="14"/>
          <w:lang w:val="uk-UA"/>
        </w:rPr>
        <w:t xml:space="preserve">, що підлягає сплаті Підряднику за виконання та завершення Робіт, а також за усунення будь-яких недоліків у них відповідно до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"Об'єкт" є земельною та іншими ділянками, на яких, під якою, в яких або через які здійснюються будівельні роботи;</w:t>
      </w:r>
    </w:p>
    <w:p w:rsidR="00B44315" w:rsidRPr="00E64BC8" w:rsidRDefault="00B44315" w:rsidP="00A230C8">
      <w:pPr>
        <w:pStyle w:val="afc"/>
        <w:numPr>
          <w:ilvl w:val="0"/>
          <w:numId w:val="4"/>
        </w:numPr>
        <w:jc w:val="both"/>
        <w:rPr>
          <w:rFonts w:ascii="Arial" w:hAnsi="Arial" w:cs="Arial"/>
          <w:sz w:val="14"/>
          <w:szCs w:val="14"/>
          <w:lang w:val="uk-UA"/>
        </w:rPr>
      </w:pPr>
      <w:r w:rsidRPr="00E64BC8">
        <w:rPr>
          <w:rFonts w:ascii="Arial" w:hAnsi="Arial" w:cs="Arial"/>
          <w:sz w:val="14"/>
          <w:szCs w:val="14"/>
          <w:lang w:val="uk-UA"/>
        </w:rPr>
        <w:t>«Партнерами» Організації-замовника є організації, з якими Організація-замовник пов’язана чи афілійована;</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 МОВА ТА ПРАВО</w:t>
      </w:r>
    </w:p>
    <w:p w:rsidR="00B44315" w:rsidRPr="00E64BC8" w:rsidRDefault="000E7309" w:rsidP="00B44315">
      <w:pPr>
        <w:jc w:val="both"/>
        <w:rPr>
          <w:rFonts w:ascii="Arial" w:hAnsi="Arial" w:cs="Arial"/>
          <w:sz w:val="14"/>
          <w:szCs w:val="14"/>
          <w:lang w:val="uk-UA"/>
        </w:rPr>
      </w:pPr>
      <w:r>
        <w:rPr>
          <w:rFonts w:ascii="Arial" w:hAnsi="Arial" w:cs="Arial"/>
          <w:sz w:val="14"/>
          <w:szCs w:val="14"/>
          <w:lang w:val="uk-UA"/>
        </w:rPr>
        <w:t>Договір</w:t>
      </w:r>
      <w:r w:rsidR="00B44315" w:rsidRPr="00E64BC8">
        <w:rPr>
          <w:rFonts w:ascii="Arial" w:hAnsi="Arial" w:cs="Arial"/>
          <w:sz w:val="14"/>
          <w:szCs w:val="14"/>
          <w:lang w:val="uk-UA"/>
        </w:rPr>
        <w:t>, усі пов'язані з ним документи та уся письмова кореспонденція між сторонами складається англійською мовою.</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до </w:t>
      </w:r>
      <w:r w:rsidR="000E7309">
        <w:rPr>
          <w:rFonts w:ascii="Arial" w:hAnsi="Arial" w:cs="Arial"/>
          <w:sz w:val="14"/>
          <w:szCs w:val="14"/>
          <w:lang w:val="uk-UA"/>
        </w:rPr>
        <w:t>Договору</w:t>
      </w:r>
      <w:r w:rsidRPr="00E64BC8">
        <w:rPr>
          <w:rFonts w:ascii="Arial" w:hAnsi="Arial" w:cs="Arial"/>
          <w:sz w:val="14"/>
          <w:szCs w:val="14"/>
          <w:lang w:val="uk-UA"/>
        </w:rPr>
        <w:t xml:space="preserve"> застосовується право країни Організації-замовника.</w:t>
      </w:r>
    </w:p>
    <w:p w:rsidR="00B44315" w:rsidRPr="00E64BC8" w:rsidRDefault="00B44315" w:rsidP="00B44315">
      <w:pPr>
        <w:pStyle w:val="7"/>
        <w:spacing w:after="0"/>
        <w:jc w:val="both"/>
        <w:rPr>
          <w:rFonts w:ascii="Arial" w:hAnsi="Arial" w:cs="Arial"/>
          <w:b/>
          <w:sz w:val="14"/>
          <w:szCs w:val="14"/>
          <w:lang w:val="uk-UA"/>
        </w:rPr>
      </w:pPr>
      <w:r w:rsidRPr="00E64BC8">
        <w:rPr>
          <w:rFonts w:ascii="Arial" w:hAnsi="Arial" w:cs="Arial"/>
          <w:b/>
          <w:sz w:val="14"/>
          <w:szCs w:val="14"/>
          <w:lang w:val="uk-UA"/>
        </w:rPr>
        <w:t>3. ЗАГАЛЬНІ ОБОВ'ЯЗКИ ТА ПОВНОВАЖЕННЯ ІНЖЕНЕРА</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3.1. Інженер забезпечує адміністрування </w:t>
      </w:r>
      <w:r w:rsidR="000E7309">
        <w:rPr>
          <w:rFonts w:ascii="Arial" w:hAnsi="Arial" w:cs="Arial"/>
          <w:sz w:val="14"/>
          <w:szCs w:val="14"/>
          <w:lang w:val="uk-UA"/>
        </w:rPr>
        <w:t>Договору</w:t>
      </w:r>
      <w:r w:rsidRPr="00E64BC8">
        <w:rPr>
          <w:rFonts w:ascii="Arial" w:hAnsi="Arial" w:cs="Arial"/>
          <w:sz w:val="14"/>
          <w:szCs w:val="14"/>
          <w:lang w:val="uk-UA"/>
        </w:rPr>
        <w:t xml:space="preserve"> та нагляд за його виконанням, а також нагляд за виконанням Робіт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Зокрема, він виконує функції, передбачені цими загальними умовами.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3.2. Інженер виступає представником Організації-замовника по відношенню до Підрядника протягом виконання будівельних робіт та до моменту остаточних розрахунків. Інженер інформує та консультує Організацію-замовника. Вказівки Організації-замовника Підряднику передаються через Інженера. Інженер уповноважений діяти від імені Організації-замовника лише тією мірою, як це передбачено договірними документами, згідно із можливими змінами, внесеними письмово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Обов'язки, зобов'язання та обмеження повноважень Інженера як представника Організації-замовника під час будівництва, як вони викладені в </w:t>
      </w:r>
      <w:r w:rsidR="000E7309">
        <w:rPr>
          <w:rFonts w:ascii="Arial" w:hAnsi="Arial" w:cs="Arial"/>
          <w:sz w:val="14"/>
          <w:szCs w:val="14"/>
          <w:lang w:val="uk-UA"/>
        </w:rPr>
        <w:t>Договорі</w:t>
      </w:r>
      <w:r w:rsidRPr="00E64BC8">
        <w:rPr>
          <w:rFonts w:ascii="Arial" w:hAnsi="Arial" w:cs="Arial"/>
          <w:sz w:val="14"/>
          <w:szCs w:val="14"/>
          <w:lang w:val="uk-UA"/>
        </w:rPr>
        <w:t xml:space="preserve">, не підлягають зміні чи розширенню без письмової згоди Організації-замовника, Підрядника та Інженера.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3.3. Інженер відвідує Об'єкт із регулярністю, що відповідає стадії будівництва, з метою загального ознайомлення із ходом та якістю Робіт, а також загального визначенні відповідності ходу виконання Робі</w:t>
      </w:r>
      <w:r>
        <w:rPr>
          <w:rFonts w:ascii="Arial" w:hAnsi="Arial" w:cs="Arial"/>
          <w:sz w:val="14"/>
          <w:szCs w:val="14"/>
          <w:lang w:val="uk-UA"/>
        </w:rPr>
        <w:t>т</w:t>
      </w:r>
      <w:r w:rsidRPr="00E64BC8">
        <w:rPr>
          <w:rFonts w:ascii="Arial" w:hAnsi="Arial" w:cs="Arial"/>
          <w:sz w:val="14"/>
          <w:szCs w:val="14"/>
          <w:lang w:val="uk-UA"/>
        </w:rPr>
        <w:t xml:space="preserve"> </w:t>
      </w:r>
    </w:p>
    <w:p w:rsidR="00B44315" w:rsidRPr="00E64BC8" w:rsidRDefault="000E7309" w:rsidP="00B44315">
      <w:pPr>
        <w:jc w:val="both"/>
        <w:rPr>
          <w:rFonts w:ascii="Arial" w:hAnsi="Arial" w:cs="Arial"/>
          <w:sz w:val="14"/>
          <w:szCs w:val="14"/>
          <w:lang w:val="uk-UA"/>
        </w:rPr>
      </w:pPr>
      <w:r>
        <w:rPr>
          <w:rFonts w:ascii="Arial" w:hAnsi="Arial" w:cs="Arial"/>
          <w:sz w:val="14"/>
          <w:szCs w:val="14"/>
          <w:lang w:val="uk-UA"/>
        </w:rPr>
        <w:t>Договору</w:t>
      </w:r>
      <w:r w:rsidR="00B44315" w:rsidRPr="00E64BC8">
        <w:rPr>
          <w:rFonts w:ascii="Arial" w:hAnsi="Arial" w:cs="Arial"/>
          <w:sz w:val="14"/>
          <w:szCs w:val="14"/>
          <w:lang w:val="uk-UA"/>
        </w:rPr>
        <w:t xml:space="preserve">. На підставі зроблених на Об'єкті спостережень, Інженер інформує Організацію-замовника про хід виконання Робіт.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3.4. Інженер уповноважений видавати Підряднику, від імені Організації-замовника, адміністративні вказівки, що включають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такі додаткові документи та інструкції, які є необхідними для належного виконання Робіт та усунення будь-яких недоліків у них.</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3.5. Інженер не несе відповідальність та не має контролю чи влади над способами, методами, техніками, послідовністю чи процедурами виконання будівельних робіт, а також заходи та програми безпеки у зв'язку із виконанням Робіт або Тимчасових робіт. Інженер не несе відповідальність та не має контролю чи влади над діями чи бездіяльністю Підрядника (в тому числі його нездатність виконати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або будь-якого Субпідрядника, їхніх представників чи працівників, або будь-яких інших осіб, що надають послуги у контексті виконання Робіт, за винятком таких дій та бездіяльності, що спричинені неспроможністю Інженера виконувати свої функції згідно із </w:t>
      </w:r>
      <w:r w:rsidR="000E7309">
        <w:rPr>
          <w:rFonts w:ascii="Arial" w:hAnsi="Arial" w:cs="Arial"/>
          <w:sz w:val="14"/>
          <w:szCs w:val="14"/>
          <w:lang w:val="uk-UA"/>
        </w:rPr>
        <w:t>Договором</w:t>
      </w:r>
      <w:r w:rsidRPr="00E64BC8">
        <w:rPr>
          <w:rFonts w:ascii="Arial" w:hAnsi="Arial" w:cs="Arial"/>
          <w:sz w:val="14"/>
          <w:szCs w:val="14"/>
          <w:lang w:val="uk-UA"/>
        </w:rPr>
        <w:t xml:space="preserve"> між ним та Організацією-замовником.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3.6. Якщо </w:t>
      </w:r>
      <w:r w:rsidR="000E7309">
        <w:rPr>
          <w:rFonts w:ascii="Arial" w:hAnsi="Arial" w:cs="Arial"/>
          <w:sz w:val="14"/>
          <w:szCs w:val="14"/>
          <w:lang w:val="uk-UA"/>
        </w:rPr>
        <w:t>Договір</w:t>
      </w:r>
      <w:r w:rsidRPr="00E64BC8">
        <w:rPr>
          <w:rFonts w:ascii="Arial" w:hAnsi="Arial" w:cs="Arial"/>
          <w:sz w:val="14"/>
          <w:szCs w:val="14"/>
          <w:lang w:val="uk-UA"/>
        </w:rPr>
        <w:t xml:space="preserve"> не передбачає іншого, Інженер не уповноважений звільняти Підрядника від будь-якого з його зобов'язань.</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3.7. Підрядник забезпечує вільний доступ Інженера у будь-який час до Об'єкту або будь-якого іншого місця, де ведуться або готуються Роботи. Підрядник надає засоби такого доступу, аби Інженер міг виконувати свої функції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3.8. На підставі зроблених спостережень та оцінки документації, поданої Підрядником разом із рахунками та запитами про оплату, Інженер визначає суми, що підлягають сплаті Підряднику, та видає відповідні Платіжні сертифікати.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3.9. Підрядник надає Інженеру будь-яку інформацію за його запитом. Інженер забезпечує огляд та перевірку будь-якої одиниці, що готується та виробляється для поставки за </w:t>
      </w:r>
      <w:r w:rsidR="000E7309">
        <w:rPr>
          <w:rFonts w:ascii="Arial" w:hAnsi="Arial" w:cs="Arial"/>
          <w:sz w:val="14"/>
          <w:szCs w:val="14"/>
          <w:lang w:val="uk-UA"/>
        </w:rPr>
        <w:t>Договором</w:t>
      </w:r>
      <w:r w:rsidRPr="00E64BC8">
        <w:rPr>
          <w:rFonts w:ascii="Arial" w:hAnsi="Arial" w:cs="Arial"/>
          <w:sz w:val="14"/>
          <w:szCs w:val="14"/>
          <w:lang w:val="uk-UA"/>
        </w:rPr>
        <w:t xml:space="preserve">. З цією метою, він може проводити тести, які вважає необхідними для визначення відповідності матеріалів та одиниць необхідній якості та кількості. Він може вимагати заміни або ремонту, відповідно до обставин, одиниць, які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навіть після їх установки.  Підрядник не може посилатись на факт проведення перевірки чи контролю з метою уникнення відповідальності у разі відмови Інженера прийняти Роботи.</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3.10. При виконання своїх обов'язків Інженер не повинен розголошувати інформацію про методи виробництва та діяльності підприємств, які стали йому відомі в силу проведення перевірок та контролю, за винятком тих органів, які потребують такої інформації.</w:t>
      </w:r>
    </w:p>
    <w:p w:rsidR="00B44315" w:rsidRPr="00E64BC8" w:rsidRDefault="00B44315" w:rsidP="00B44315">
      <w:pPr>
        <w:pStyle w:val="7"/>
        <w:spacing w:after="0"/>
        <w:jc w:val="both"/>
        <w:rPr>
          <w:rFonts w:ascii="Arial" w:hAnsi="Arial" w:cs="Arial"/>
          <w:b/>
          <w:sz w:val="14"/>
          <w:szCs w:val="14"/>
          <w:lang w:val="uk-UA"/>
        </w:rPr>
      </w:pPr>
      <w:r w:rsidRPr="00E64BC8">
        <w:rPr>
          <w:rFonts w:ascii="Arial" w:hAnsi="Arial" w:cs="Arial"/>
          <w:b/>
          <w:sz w:val="14"/>
          <w:szCs w:val="14"/>
          <w:lang w:val="uk-UA"/>
        </w:rPr>
        <w:t>4. ПРИСВОЄННЯ ТА СУБПІДРЯД</w:t>
      </w:r>
    </w:p>
    <w:p w:rsidR="00B44315" w:rsidRPr="00E64BC8" w:rsidRDefault="00B44315" w:rsidP="00B44315">
      <w:pPr>
        <w:pStyle w:val="21"/>
        <w:spacing w:line="240" w:lineRule="auto"/>
        <w:rPr>
          <w:rFonts w:ascii="Arial" w:hAnsi="Arial" w:cs="Arial"/>
          <w:sz w:val="14"/>
          <w:szCs w:val="14"/>
          <w:lang w:val="uk-UA"/>
        </w:rPr>
      </w:pPr>
      <w:r w:rsidRPr="00E64BC8">
        <w:rPr>
          <w:rFonts w:ascii="Arial" w:hAnsi="Arial" w:cs="Arial"/>
          <w:sz w:val="14"/>
          <w:szCs w:val="14"/>
          <w:lang w:val="uk-UA"/>
        </w:rPr>
        <w:t xml:space="preserve">4.1. Підрядник не присвоюватиме, не передаватиме, не закладатиме та не розпоряджатиметься </w:t>
      </w:r>
      <w:r w:rsidR="000E7309">
        <w:rPr>
          <w:rFonts w:ascii="Arial" w:hAnsi="Arial" w:cs="Arial"/>
          <w:sz w:val="14"/>
          <w:szCs w:val="14"/>
          <w:lang w:val="uk-UA"/>
        </w:rPr>
        <w:t>Договором</w:t>
      </w:r>
      <w:r w:rsidRPr="00E64BC8">
        <w:rPr>
          <w:rFonts w:ascii="Arial" w:hAnsi="Arial" w:cs="Arial"/>
          <w:sz w:val="14"/>
          <w:szCs w:val="14"/>
          <w:lang w:val="uk-UA"/>
        </w:rPr>
        <w:t xml:space="preserve">, його частиною, правами, вимогами та зобов'язаннями Підрядника за </w:t>
      </w:r>
      <w:r w:rsidR="000E7309">
        <w:rPr>
          <w:rFonts w:ascii="Arial" w:hAnsi="Arial" w:cs="Arial"/>
          <w:sz w:val="14"/>
          <w:szCs w:val="14"/>
          <w:lang w:val="uk-UA"/>
        </w:rPr>
        <w:t>Договором</w:t>
      </w:r>
      <w:r w:rsidRPr="00E64BC8">
        <w:rPr>
          <w:rFonts w:ascii="Arial" w:hAnsi="Arial" w:cs="Arial"/>
          <w:sz w:val="14"/>
          <w:szCs w:val="14"/>
          <w:lang w:val="uk-UA"/>
        </w:rPr>
        <w:t xml:space="preserve"> або іншим чином, окрім як за попереднім письмовим дозволом Організації-замовника.</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4.2. Підрядник укладатиме договір субпідряду без попереднього письмового дозволу Організації-замовника. Субпідрядники повинні відповідати вимогам участі, що викладені у Статті 60, а також умовам Статей 58 та 59. Схвалення Організацією-замовником віддання будь-якої частини </w:t>
      </w:r>
      <w:r w:rsidR="000E7309">
        <w:rPr>
          <w:rFonts w:ascii="Arial" w:hAnsi="Arial" w:cs="Arial"/>
          <w:sz w:val="14"/>
          <w:szCs w:val="14"/>
          <w:lang w:val="uk-UA"/>
        </w:rPr>
        <w:t>Договору</w:t>
      </w:r>
      <w:r w:rsidRPr="00E64BC8">
        <w:rPr>
          <w:rFonts w:ascii="Arial" w:hAnsi="Arial" w:cs="Arial"/>
          <w:sz w:val="14"/>
          <w:szCs w:val="14"/>
          <w:lang w:val="uk-UA"/>
        </w:rPr>
        <w:t xml:space="preserve"> на субпідряд або виконання субпідрядником частини Робіт не звільняє Підрядника від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5. НАДАННЯ ДОКУМЕНТАЦІЇ</w:t>
      </w:r>
    </w:p>
    <w:p w:rsidR="00B44315" w:rsidRPr="00E64BC8" w:rsidRDefault="00B44315" w:rsidP="00B44315">
      <w:pPr>
        <w:pStyle w:val="21"/>
        <w:tabs>
          <w:tab w:val="left" w:pos="615"/>
          <w:tab w:val="right" w:pos="4781"/>
        </w:tabs>
        <w:spacing w:line="240" w:lineRule="auto"/>
        <w:rPr>
          <w:rFonts w:ascii="Arial" w:hAnsi="Arial" w:cs="Arial"/>
          <w:sz w:val="14"/>
          <w:szCs w:val="14"/>
          <w:lang w:val="uk-UA"/>
        </w:rPr>
      </w:pPr>
      <w:r w:rsidRPr="00E64BC8">
        <w:rPr>
          <w:rFonts w:ascii="Arial" w:hAnsi="Arial" w:cs="Arial"/>
          <w:sz w:val="14"/>
          <w:szCs w:val="14"/>
          <w:lang w:val="uk-UA"/>
        </w:rPr>
        <w:t xml:space="preserve">Організація-замовник безоплатно надає Підряднику копію креслень, підготовлених на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 також копію специфікацій. У </w:t>
      </w:r>
      <w:r w:rsidR="000E7309">
        <w:rPr>
          <w:rFonts w:ascii="Arial" w:hAnsi="Arial" w:cs="Arial"/>
          <w:sz w:val="14"/>
          <w:szCs w:val="14"/>
          <w:lang w:val="uk-UA"/>
        </w:rPr>
        <w:t>Договорі</w:t>
      </w:r>
      <w:r w:rsidRPr="00E64BC8">
        <w:rPr>
          <w:rFonts w:ascii="Arial" w:hAnsi="Arial" w:cs="Arial"/>
          <w:sz w:val="14"/>
          <w:szCs w:val="14"/>
          <w:lang w:val="uk-UA"/>
        </w:rPr>
        <w:t xml:space="preserve"> перелічуються документи та засоби, які надаються у розпорядження Підряднику на його запит з метою полегшення його роботи.</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Інакше як для цілей, продиктованих </w:t>
      </w:r>
      <w:r w:rsidR="000E7309">
        <w:rPr>
          <w:rFonts w:ascii="Arial" w:hAnsi="Arial" w:cs="Arial"/>
          <w:sz w:val="14"/>
          <w:szCs w:val="14"/>
          <w:lang w:val="uk-UA"/>
        </w:rPr>
        <w:t>Договором</w:t>
      </w:r>
      <w:r w:rsidRPr="00E64BC8">
        <w:rPr>
          <w:rFonts w:ascii="Arial" w:hAnsi="Arial" w:cs="Arial"/>
          <w:sz w:val="14"/>
          <w:szCs w:val="14"/>
          <w:lang w:val="uk-UA"/>
        </w:rPr>
        <w:t xml:space="preserve">, креслення, специфікації та інша документація, надана Організацією-замовником </w:t>
      </w:r>
      <w:r w:rsidRPr="00E64BC8">
        <w:rPr>
          <w:rFonts w:ascii="Arial" w:hAnsi="Arial" w:cs="Arial"/>
          <w:sz w:val="14"/>
          <w:szCs w:val="14"/>
          <w:lang w:val="uk-UA"/>
        </w:rPr>
        <w:lastRenderedPageBreak/>
        <w:t>не може використовуватись чи передаватись Підрядником третім сторонам без попередньої згоди Інженера.</w:t>
      </w:r>
    </w:p>
    <w:p w:rsidR="00B44315" w:rsidRPr="00E64BC8" w:rsidRDefault="00B44315" w:rsidP="00B44315">
      <w:pPr>
        <w:pStyle w:val="7"/>
        <w:spacing w:after="0"/>
        <w:rPr>
          <w:rFonts w:ascii="Arial" w:hAnsi="Arial" w:cs="Arial"/>
          <w:b/>
          <w:sz w:val="14"/>
          <w:szCs w:val="14"/>
          <w:lang w:val="uk-UA"/>
        </w:rPr>
      </w:pPr>
      <w:r>
        <w:rPr>
          <w:rFonts w:ascii="Arial" w:hAnsi="Arial" w:cs="Arial"/>
          <w:b/>
          <w:sz w:val="14"/>
          <w:szCs w:val="14"/>
          <w:lang w:val="uk-UA"/>
        </w:rPr>
        <w:t>6</w:t>
      </w:r>
      <w:r w:rsidRPr="00E64BC8">
        <w:rPr>
          <w:rFonts w:ascii="Arial" w:hAnsi="Arial" w:cs="Arial"/>
          <w:b/>
          <w:sz w:val="14"/>
          <w:szCs w:val="14"/>
          <w:lang w:val="uk-UA"/>
        </w:rPr>
        <w:t>. ДОСТУП НА ОБ'ЄКТ</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6.1. Організація-замовник надає Підряднику, у належний момент у часі та відповідно до ходу Робіт, Об'єкт та доступ до нього відповідно до програми виконання, згаданої у цих Загальних умовах. </w:t>
      </w:r>
    </w:p>
    <w:p w:rsidR="00B44315" w:rsidRPr="00E64BC8" w:rsidRDefault="00B44315" w:rsidP="00B44315">
      <w:pPr>
        <w:ind w:left="720" w:hanging="720"/>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6.2. Надана Підряднику Організацією-замовником земельна ділянка може використовуватись Підрядником виключно з метою виконання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B44315">
      <w:pPr>
        <w:tabs>
          <w:tab w:val="left" w:pos="615"/>
          <w:tab w:val="right" w:pos="4781"/>
        </w:tabs>
        <w:jc w:val="both"/>
        <w:rPr>
          <w:rFonts w:ascii="Arial" w:hAnsi="Arial" w:cs="Arial"/>
          <w:sz w:val="14"/>
          <w:szCs w:val="14"/>
          <w:lang w:val="uk-UA"/>
        </w:rPr>
      </w:pPr>
    </w:p>
    <w:p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6.3. Підрядник тримає усі надані йому приміщення у період корист</w:t>
      </w:r>
      <w:r>
        <w:rPr>
          <w:rFonts w:ascii="Arial" w:hAnsi="Arial" w:cs="Arial"/>
          <w:sz w:val="14"/>
          <w:szCs w:val="14"/>
          <w:lang w:val="uk-UA"/>
        </w:rPr>
        <w:t>ув</w:t>
      </w:r>
      <w:r w:rsidRPr="00E64BC8">
        <w:rPr>
          <w:rFonts w:ascii="Arial" w:hAnsi="Arial" w:cs="Arial"/>
          <w:sz w:val="14"/>
          <w:szCs w:val="14"/>
          <w:lang w:val="uk-UA"/>
        </w:rPr>
        <w:t>ання ними у належному стані.</w:t>
      </w:r>
    </w:p>
    <w:p w:rsidR="00B44315" w:rsidRPr="00E64BC8" w:rsidRDefault="00B44315" w:rsidP="00B44315">
      <w:pPr>
        <w:tabs>
          <w:tab w:val="left" w:pos="615"/>
          <w:tab w:val="right" w:pos="4781"/>
        </w:tabs>
        <w:jc w:val="both"/>
        <w:rPr>
          <w:rFonts w:ascii="Arial" w:hAnsi="Arial" w:cs="Arial"/>
          <w:sz w:val="14"/>
          <w:szCs w:val="14"/>
          <w:lang w:val="uk-UA"/>
        </w:rPr>
      </w:pPr>
    </w:p>
    <w:p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 xml:space="preserve">6.4. Підрядник повинен дозволяти Інженеру та будь-якій уповноваженій Інженером або Організацією-замовником особі доступ до Об'єкту та до місця виконання Робіт у зв'язку із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spacing w:before="240"/>
        <w:ind w:left="567" w:hanging="567"/>
        <w:jc w:val="both"/>
        <w:rPr>
          <w:rFonts w:ascii="Arial" w:hAnsi="Arial" w:cs="Arial"/>
          <w:b/>
          <w:sz w:val="14"/>
          <w:szCs w:val="14"/>
          <w:lang w:val="uk-UA"/>
        </w:rPr>
      </w:pPr>
      <w:r w:rsidRPr="00E64BC8">
        <w:rPr>
          <w:rFonts w:ascii="Arial" w:hAnsi="Arial" w:cs="Arial"/>
          <w:b/>
          <w:sz w:val="14"/>
          <w:szCs w:val="14"/>
          <w:lang w:val="uk-UA"/>
        </w:rPr>
        <w:t>7. ЗАГАЛЬНІ ЗОБОВ'ЯЗАННЯ ПІДРЯДНИКА</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7.1. Відповідно до положень </w:t>
      </w:r>
      <w:r w:rsidR="000E7309">
        <w:rPr>
          <w:rFonts w:ascii="Arial" w:hAnsi="Arial" w:cs="Arial"/>
          <w:sz w:val="14"/>
          <w:szCs w:val="14"/>
          <w:lang w:val="uk-UA"/>
        </w:rPr>
        <w:t>Договору</w:t>
      </w:r>
      <w:r w:rsidRPr="00E64BC8">
        <w:rPr>
          <w:rFonts w:ascii="Arial" w:hAnsi="Arial" w:cs="Arial"/>
          <w:sz w:val="14"/>
          <w:szCs w:val="14"/>
          <w:lang w:val="uk-UA"/>
        </w:rPr>
        <w:t xml:space="preserve"> Підрядник уважно та старанно розробляє план Робіт у мірі, що передбачена </w:t>
      </w:r>
      <w:r w:rsidR="000E7309">
        <w:rPr>
          <w:rFonts w:ascii="Arial" w:hAnsi="Arial" w:cs="Arial"/>
          <w:sz w:val="14"/>
          <w:szCs w:val="14"/>
          <w:lang w:val="uk-UA"/>
        </w:rPr>
        <w:t>Договором</w:t>
      </w:r>
      <w:r w:rsidRPr="00E64BC8">
        <w:rPr>
          <w:rFonts w:ascii="Arial" w:hAnsi="Arial" w:cs="Arial"/>
          <w:sz w:val="14"/>
          <w:szCs w:val="14"/>
          <w:lang w:val="uk-UA"/>
        </w:rPr>
        <w:t xml:space="preserve">, та виконує і завершує Роботи, а також усуває будь-які дефекти в них. Підрядник забезпечує нагляд, персонал, матеріали, устаткування, обладнання та інші засоби, тимчасового чи постійного характеру, що необхідні для розробки, виконання та завершення Робіт, а також усунення будь-яких недоліків, як це передбачено </w:t>
      </w:r>
      <w:r w:rsidR="000E7309">
        <w:rPr>
          <w:rFonts w:ascii="Arial" w:hAnsi="Arial" w:cs="Arial"/>
          <w:sz w:val="14"/>
          <w:szCs w:val="14"/>
          <w:lang w:val="uk-UA"/>
        </w:rPr>
        <w:t>Договором</w:t>
      </w:r>
      <w:r w:rsidRPr="00E64BC8">
        <w:rPr>
          <w:rFonts w:ascii="Arial" w:hAnsi="Arial" w:cs="Arial"/>
          <w:sz w:val="14"/>
          <w:szCs w:val="14"/>
          <w:lang w:val="uk-UA"/>
        </w:rPr>
        <w:t xml:space="preserve"> або може бути очікуватись на його підставі, виходячи з принципу розумності. Підрядник несе повню відповідальність за відповідність, постійність та безпеку усіх будівельних операцій та методів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7.2. Підрядник у повному обсязі виконує усі адміністративні накази Інженера та забезпечує дотримання специфікацій та адміністративних наказів його працівниками, а також субпідрядниками та його працівниками.</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8. ПРОГРАМА ВИКОНАННЯ</w:t>
      </w:r>
    </w:p>
    <w:p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 xml:space="preserve">8.1. Підрядник подає, протягом визначеного у </w:t>
      </w:r>
      <w:r w:rsidR="000E7309">
        <w:rPr>
          <w:rFonts w:ascii="Arial" w:hAnsi="Arial" w:cs="Arial"/>
          <w:sz w:val="14"/>
          <w:szCs w:val="14"/>
          <w:lang w:val="uk-UA"/>
        </w:rPr>
        <w:t>Договорі</w:t>
      </w:r>
      <w:r w:rsidRPr="00E64BC8">
        <w:rPr>
          <w:rFonts w:ascii="Arial" w:hAnsi="Arial" w:cs="Arial"/>
          <w:sz w:val="14"/>
          <w:szCs w:val="14"/>
          <w:lang w:val="uk-UA"/>
        </w:rPr>
        <w:t xml:space="preserve"> часу, програму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для її затвердження Інженером. Програма повинна містити принаймні такі елементи:</w:t>
      </w:r>
    </w:p>
    <w:p w:rsidR="00B44315" w:rsidRPr="00E64BC8" w:rsidRDefault="00B44315" w:rsidP="00B44315">
      <w:pPr>
        <w:ind w:left="567" w:hanging="567"/>
        <w:jc w:val="both"/>
        <w:rPr>
          <w:rFonts w:ascii="Arial" w:hAnsi="Arial" w:cs="Arial"/>
          <w:sz w:val="14"/>
          <w:szCs w:val="14"/>
          <w:lang w:val="uk-UA"/>
        </w:rPr>
      </w:pPr>
    </w:p>
    <w:p w:rsidR="00B44315" w:rsidRPr="00E64BC8" w:rsidRDefault="00B44315" w:rsidP="00A230C8">
      <w:pPr>
        <w:pStyle w:val="afc"/>
        <w:numPr>
          <w:ilvl w:val="0"/>
          <w:numId w:val="5"/>
        </w:numPr>
        <w:jc w:val="both"/>
        <w:rPr>
          <w:rFonts w:ascii="Arial" w:hAnsi="Arial" w:cs="Arial"/>
          <w:sz w:val="14"/>
          <w:szCs w:val="14"/>
          <w:lang w:val="uk-UA"/>
        </w:rPr>
      </w:pPr>
      <w:r w:rsidRPr="00E64BC8">
        <w:rPr>
          <w:rFonts w:ascii="Arial" w:hAnsi="Arial" w:cs="Arial"/>
          <w:sz w:val="14"/>
          <w:szCs w:val="14"/>
          <w:lang w:val="uk-UA"/>
        </w:rPr>
        <w:t xml:space="preserve">порядок, в якому Підрядник пропонує виконувати Роботи; </w:t>
      </w:r>
    </w:p>
    <w:p w:rsidR="00B44315" w:rsidRPr="00E64BC8" w:rsidRDefault="00B44315" w:rsidP="00A230C8">
      <w:pPr>
        <w:pStyle w:val="afc"/>
        <w:numPr>
          <w:ilvl w:val="0"/>
          <w:numId w:val="5"/>
        </w:numPr>
        <w:jc w:val="both"/>
        <w:rPr>
          <w:rFonts w:ascii="Arial" w:hAnsi="Arial" w:cs="Arial"/>
          <w:sz w:val="14"/>
          <w:szCs w:val="14"/>
          <w:lang w:val="uk-UA"/>
        </w:rPr>
      </w:pPr>
      <w:r w:rsidRPr="00E64BC8">
        <w:rPr>
          <w:rFonts w:ascii="Arial" w:hAnsi="Arial" w:cs="Arial"/>
          <w:sz w:val="14"/>
          <w:szCs w:val="14"/>
          <w:lang w:val="uk-UA"/>
        </w:rPr>
        <w:t xml:space="preserve">терміни подачі та затвердження креслень, у разі застосовності; </w:t>
      </w:r>
    </w:p>
    <w:p w:rsidR="00B44315" w:rsidRPr="00E64BC8" w:rsidRDefault="00B44315" w:rsidP="00A230C8">
      <w:pPr>
        <w:pStyle w:val="afc"/>
        <w:numPr>
          <w:ilvl w:val="0"/>
          <w:numId w:val="5"/>
        </w:numPr>
        <w:jc w:val="both"/>
        <w:rPr>
          <w:rFonts w:ascii="Arial" w:hAnsi="Arial" w:cs="Arial"/>
          <w:sz w:val="14"/>
          <w:szCs w:val="14"/>
          <w:lang w:val="uk-UA"/>
        </w:rPr>
      </w:pPr>
      <w:r w:rsidRPr="00E64BC8">
        <w:rPr>
          <w:rFonts w:ascii="Arial" w:hAnsi="Arial" w:cs="Arial"/>
          <w:sz w:val="14"/>
          <w:szCs w:val="14"/>
          <w:lang w:val="uk-UA"/>
        </w:rPr>
        <w:t>загальний опис методів, якими Підрядник пропонує користуватися для виконання Робіт; та</w:t>
      </w:r>
    </w:p>
    <w:p w:rsidR="00B44315" w:rsidRPr="00E64BC8" w:rsidRDefault="00B44315" w:rsidP="00A230C8">
      <w:pPr>
        <w:pStyle w:val="afc"/>
        <w:numPr>
          <w:ilvl w:val="0"/>
          <w:numId w:val="5"/>
        </w:numPr>
        <w:jc w:val="both"/>
        <w:rPr>
          <w:rFonts w:ascii="Arial" w:hAnsi="Arial" w:cs="Arial"/>
          <w:sz w:val="14"/>
          <w:szCs w:val="14"/>
          <w:lang w:val="uk-UA"/>
        </w:rPr>
      </w:pPr>
      <w:r w:rsidRPr="00E64BC8">
        <w:rPr>
          <w:rFonts w:ascii="Arial" w:hAnsi="Arial" w:cs="Arial"/>
          <w:sz w:val="14"/>
          <w:szCs w:val="14"/>
          <w:lang w:val="uk-UA"/>
        </w:rPr>
        <w:t>інші деталі та інша інформація, яку може вимагати Інженер, виходячи з принципу доцільності.</w:t>
      </w:r>
    </w:p>
    <w:p w:rsidR="00B44315" w:rsidRPr="00E64BC8" w:rsidRDefault="00B44315" w:rsidP="00B44315">
      <w:pPr>
        <w:ind w:left="720" w:hanging="720"/>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Затвердження програми Інженером не звільняє Підрядника від будь-яких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ind w:left="709" w:hanging="709"/>
        <w:jc w:val="both"/>
        <w:rPr>
          <w:rFonts w:ascii="Arial" w:hAnsi="Arial" w:cs="Arial"/>
          <w:color w:val="0000FF"/>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8.2. До плану виконання не може бути внесено жодних суттєвих змін без схвалення Інженера. Проте, якщо хід виконання Робіт не відповідає програмі, Інженер може доручити Підряднику переглянути програму та подати йому переглянуту програму для затвердження.</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9. ПЕРСОНАЛ ТА ПРАЦІВНИКА ПІДРЯДНИКА</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Персонал та робітники, найняті Підрядником повинні бути достатніми у кількості, й кожен з них повинен мати кваліфікацію, необхідну для забезпечення належного ходу та задовільного виконання Робіт. Підрядник негайно замінює будь-яких осіб за вказівкою Інженера, що міститься у листі із зазначенням підстав, що заважають належному виконанню Робіт. Підрядник самостійно забезпечує процес залучення та працевлаштування свого персоналу та робочої сили. Він дотримується усіх відповідних законів у сфері праці по відношенню до своїх працівників, належно оплачує їхню працю та надає їх усі їхні права за законодавством. Підрядник дотримується положень Статті 58 "Дитяча та примусова праця".</w:t>
      </w:r>
    </w:p>
    <w:p w:rsidR="00B44315" w:rsidRPr="00E64BC8" w:rsidRDefault="00B44315" w:rsidP="00B44315">
      <w:pPr>
        <w:spacing w:before="240"/>
        <w:ind w:left="720" w:hanging="720"/>
        <w:jc w:val="both"/>
        <w:rPr>
          <w:rFonts w:ascii="Arial" w:hAnsi="Arial" w:cs="Arial"/>
          <w:b/>
          <w:sz w:val="14"/>
          <w:szCs w:val="14"/>
          <w:lang w:val="uk-UA"/>
        </w:rPr>
      </w:pPr>
      <w:r w:rsidRPr="00E64BC8">
        <w:rPr>
          <w:rFonts w:ascii="Arial" w:hAnsi="Arial" w:cs="Arial"/>
          <w:b/>
          <w:sz w:val="14"/>
          <w:szCs w:val="14"/>
          <w:lang w:val="uk-UA"/>
        </w:rPr>
        <w:t>10. ОБЛАДНАННЯ</w:t>
      </w:r>
    </w:p>
    <w:p w:rsidR="00B44315" w:rsidRPr="00E64BC8" w:rsidRDefault="00B44315" w:rsidP="00B44315">
      <w:pPr>
        <w:pStyle w:val="21"/>
        <w:spacing w:line="240" w:lineRule="auto"/>
        <w:rPr>
          <w:rFonts w:ascii="Arial" w:hAnsi="Arial" w:cs="Arial"/>
          <w:sz w:val="14"/>
          <w:szCs w:val="14"/>
          <w:lang w:val="uk-UA"/>
        </w:rPr>
      </w:pPr>
      <w:r w:rsidRPr="00E64BC8">
        <w:rPr>
          <w:rFonts w:ascii="Arial" w:hAnsi="Arial" w:cs="Arial"/>
          <w:sz w:val="14"/>
          <w:szCs w:val="14"/>
          <w:lang w:val="uk-UA"/>
        </w:rPr>
        <w:t xml:space="preserve">Обладнання, яке Підрядник розміщує на Об'єкті, вважається таким, що використовується для виконання Робіт. Підрядник не має права демонтувати обладнання без письмової згоди Інженера за винятком </w:t>
      </w:r>
      <w:r w:rsidRPr="00E64BC8">
        <w:rPr>
          <w:rFonts w:ascii="Arial" w:hAnsi="Arial" w:cs="Arial"/>
          <w:sz w:val="14"/>
          <w:szCs w:val="14"/>
          <w:lang w:val="uk-UA"/>
        </w:rPr>
        <w:t>випадків, коли він може довести, що таке обладнання більше не потрібне для виконання Робіт.</w:t>
      </w:r>
    </w:p>
    <w:p w:rsidR="00B44315" w:rsidRPr="00E64BC8" w:rsidRDefault="00574C4F" w:rsidP="00B44315">
      <w:pPr>
        <w:jc w:val="both"/>
        <w:rPr>
          <w:rFonts w:ascii="Arial" w:hAnsi="Arial" w:cs="Arial"/>
          <w:b/>
          <w:sz w:val="14"/>
          <w:szCs w:val="14"/>
          <w:lang w:val="uk-UA"/>
        </w:rPr>
      </w:pPr>
      <w:r>
        <w:rPr>
          <w:rFonts w:ascii="Arial" w:hAnsi="Arial" w:cs="Arial"/>
          <w:b/>
          <w:sz w:val="14"/>
          <w:szCs w:val="14"/>
          <w:lang w:val="uk-UA"/>
        </w:rPr>
        <w:t>11</w:t>
      </w:r>
      <w:r w:rsidR="00B44315" w:rsidRPr="00E64BC8">
        <w:rPr>
          <w:rFonts w:ascii="Arial" w:hAnsi="Arial" w:cs="Arial"/>
          <w:b/>
          <w:sz w:val="14"/>
          <w:szCs w:val="14"/>
          <w:lang w:val="uk-UA"/>
        </w:rPr>
        <w:t>. КРЕСЛЕННЯ ПІДРЯДНИКА</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11.1. Підрядник подає Інженеру для затвердження:</w:t>
      </w:r>
    </w:p>
    <w:p w:rsidR="00B44315" w:rsidRPr="00E64BC8" w:rsidRDefault="00B44315" w:rsidP="00B44315">
      <w:pPr>
        <w:jc w:val="both"/>
        <w:rPr>
          <w:rFonts w:ascii="Arial" w:hAnsi="Arial" w:cs="Arial"/>
          <w:sz w:val="14"/>
          <w:szCs w:val="14"/>
          <w:lang w:val="uk-UA"/>
        </w:rPr>
      </w:pPr>
    </w:p>
    <w:p w:rsidR="00B44315" w:rsidRPr="00E64BC8" w:rsidRDefault="00B44315" w:rsidP="00A230C8">
      <w:pPr>
        <w:pStyle w:val="afc"/>
        <w:numPr>
          <w:ilvl w:val="0"/>
          <w:numId w:val="6"/>
        </w:numPr>
        <w:jc w:val="both"/>
        <w:rPr>
          <w:rFonts w:ascii="Arial" w:hAnsi="Arial" w:cs="Arial"/>
          <w:sz w:val="14"/>
          <w:szCs w:val="14"/>
          <w:lang w:val="uk-UA"/>
        </w:rPr>
      </w:pPr>
      <w:r w:rsidRPr="00E64BC8">
        <w:rPr>
          <w:rFonts w:ascii="Arial" w:hAnsi="Arial" w:cs="Arial"/>
          <w:sz w:val="14"/>
          <w:szCs w:val="14"/>
          <w:lang w:val="uk-UA"/>
        </w:rPr>
        <w:t xml:space="preserve">креслення, документацію, зразки та/або моделі відповідно до строків та процедур, викладених у </w:t>
      </w:r>
      <w:r w:rsidR="000E7309">
        <w:rPr>
          <w:rFonts w:ascii="Arial" w:hAnsi="Arial" w:cs="Arial"/>
          <w:sz w:val="14"/>
          <w:szCs w:val="14"/>
          <w:lang w:val="uk-UA"/>
        </w:rPr>
        <w:t>Договорі</w:t>
      </w:r>
      <w:r w:rsidRPr="00E64BC8">
        <w:rPr>
          <w:rFonts w:ascii="Arial" w:hAnsi="Arial" w:cs="Arial"/>
          <w:sz w:val="14"/>
          <w:szCs w:val="14"/>
          <w:lang w:val="uk-UA"/>
        </w:rPr>
        <w:t>;</w:t>
      </w:r>
    </w:p>
    <w:p w:rsidR="00B44315" w:rsidRPr="00E64BC8" w:rsidRDefault="00B44315" w:rsidP="00A230C8">
      <w:pPr>
        <w:pStyle w:val="afc"/>
        <w:numPr>
          <w:ilvl w:val="0"/>
          <w:numId w:val="6"/>
        </w:numPr>
        <w:jc w:val="both"/>
        <w:rPr>
          <w:rFonts w:ascii="Arial" w:hAnsi="Arial" w:cs="Arial"/>
          <w:sz w:val="14"/>
          <w:szCs w:val="14"/>
          <w:lang w:val="uk-UA"/>
        </w:rPr>
      </w:pPr>
      <w:r w:rsidRPr="00E64BC8">
        <w:rPr>
          <w:rFonts w:ascii="Arial" w:hAnsi="Arial" w:cs="Arial"/>
          <w:sz w:val="14"/>
          <w:szCs w:val="14"/>
          <w:lang w:val="uk-UA"/>
        </w:rPr>
        <w:t xml:space="preserve">кресленні, які Інженер може вимагати для виконання </w:t>
      </w:r>
      <w:r w:rsidR="000E7309">
        <w:rPr>
          <w:rFonts w:ascii="Arial" w:hAnsi="Arial" w:cs="Arial"/>
          <w:sz w:val="14"/>
          <w:szCs w:val="14"/>
          <w:lang w:val="uk-UA"/>
        </w:rPr>
        <w:t>Договору</w:t>
      </w:r>
      <w:r w:rsidRPr="00E64BC8">
        <w:rPr>
          <w:rFonts w:ascii="Arial" w:hAnsi="Arial" w:cs="Arial"/>
          <w:sz w:val="14"/>
          <w:szCs w:val="14"/>
          <w:lang w:val="uk-UA"/>
        </w:rPr>
        <w:t>, виходячи з принципу доцільності.</w:t>
      </w:r>
    </w:p>
    <w:p w:rsidR="00B44315" w:rsidRPr="00E64BC8" w:rsidRDefault="00B44315" w:rsidP="00B44315">
      <w:pPr>
        <w:rPr>
          <w:rFonts w:ascii="Arial" w:hAnsi="Arial" w:cs="Arial"/>
          <w:sz w:val="14"/>
          <w:szCs w:val="14"/>
          <w:lang w:val="uk-UA"/>
        </w:rPr>
      </w:pPr>
    </w:p>
    <w:p w:rsidR="00B44315" w:rsidRPr="00E64BC8" w:rsidRDefault="00B44315" w:rsidP="00B44315">
      <w:pPr>
        <w:tabs>
          <w:tab w:val="left" w:pos="600"/>
          <w:tab w:val="right" w:pos="4772"/>
        </w:tabs>
        <w:jc w:val="both"/>
        <w:rPr>
          <w:rFonts w:ascii="Arial" w:hAnsi="Arial" w:cs="Arial"/>
          <w:sz w:val="14"/>
          <w:szCs w:val="14"/>
          <w:lang w:val="uk-UA"/>
        </w:rPr>
      </w:pPr>
      <w:r w:rsidRPr="00E64BC8">
        <w:rPr>
          <w:rFonts w:ascii="Arial" w:hAnsi="Arial" w:cs="Arial"/>
          <w:sz w:val="14"/>
          <w:szCs w:val="14"/>
          <w:lang w:val="uk-UA"/>
        </w:rPr>
        <w:t xml:space="preserve">Затвердження креслень, документації, зразків або моделей Інженером не звільняє Підрядника від будь-яких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tabs>
          <w:tab w:val="right" w:pos="4772"/>
        </w:tabs>
        <w:rPr>
          <w:rFonts w:ascii="Arial" w:hAnsi="Arial" w:cs="Arial"/>
          <w:sz w:val="14"/>
          <w:szCs w:val="14"/>
          <w:lang w:val="uk-UA"/>
        </w:rPr>
      </w:pPr>
    </w:p>
    <w:p w:rsidR="00B44315" w:rsidRPr="00E64BC8" w:rsidRDefault="00B44315" w:rsidP="00B44315">
      <w:pPr>
        <w:tabs>
          <w:tab w:val="left" w:pos="600"/>
          <w:tab w:val="right" w:pos="4772"/>
        </w:tabs>
        <w:jc w:val="both"/>
        <w:rPr>
          <w:rFonts w:ascii="Arial" w:hAnsi="Arial" w:cs="Arial"/>
          <w:sz w:val="14"/>
          <w:szCs w:val="14"/>
          <w:lang w:val="uk-UA"/>
        </w:rPr>
      </w:pPr>
      <w:r w:rsidRPr="00E64BC8">
        <w:rPr>
          <w:rFonts w:ascii="Arial" w:hAnsi="Arial" w:cs="Arial"/>
          <w:sz w:val="14"/>
          <w:szCs w:val="14"/>
          <w:lang w:val="uk-UA"/>
        </w:rPr>
        <w:t xml:space="preserve">11.2. Підрядник надає, до видачі Інженером Акту про завершення будівельних робіт, посібники з експлуатації та обслуговування, а також креслення, які мають бути достатньо деталізованими, аби Організація-замовник могла експлуатувати, обслуговувати, змінювати та ремонтувати усі ділянки виконаних Робіт. </w:t>
      </w:r>
    </w:p>
    <w:p w:rsidR="00B44315" w:rsidRPr="00E64BC8" w:rsidRDefault="00B44315" w:rsidP="00B44315">
      <w:pPr>
        <w:tabs>
          <w:tab w:val="left" w:pos="600"/>
          <w:tab w:val="right" w:pos="4772"/>
        </w:tabs>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11.3. Такі детальні креслення, документація та засоби не можуть бути відтворені та використані Організацією-замовником для інших цілей, а також передаватись третім сторона, окрім як за згоди Підрядника та за умови сплати справедливого відшкодування.</w:t>
      </w:r>
    </w:p>
    <w:p w:rsidR="00B44315" w:rsidRPr="00E64BC8" w:rsidRDefault="00B44315" w:rsidP="00B44315">
      <w:pPr>
        <w:spacing w:before="240"/>
        <w:ind w:left="567" w:hanging="567"/>
        <w:jc w:val="both"/>
        <w:rPr>
          <w:rFonts w:ascii="Arial" w:hAnsi="Arial" w:cs="Arial"/>
          <w:b/>
          <w:sz w:val="14"/>
          <w:szCs w:val="14"/>
          <w:lang w:val="uk-UA"/>
        </w:rPr>
      </w:pPr>
      <w:r w:rsidRPr="00E64BC8">
        <w:rPr>
          <w:rFonts w:ascii="Arial" w:hAnsi="Arial" w:cs="Arial"/>
          <w:b/>
          <w:sz w:val="14"/>
          <w:szCs w:val="14"/>
          <w:lang w:val="uk-UA"/>
        </w:rPr>
        <w:t>12. БЕЗПЕКА НА ОБ'ЄКТІ ТА ЗОБОВ'ЯЗАННЯ НЕ ЗАВДАВАТИ ПЕРЕШКОД</w:t>
      </w:r>
    </w:p>
    <w:p w:rsidR="00B44315" w:rsidRPr="00E64BC8" w:rsidRDefault="00B44315" w:rsidP="00B44315">
      <w:pPr>
        <w:tabs>
          <w:tab w:val="left" w:pos="0"/>
        </w:tabs>
        <w:jc w:val="both"/>
        <w:rPr>
          <w:rFonts w:ascii="Arial" w:hAnsi="Arial" w:cs="Arial"/>
          <w:sz w:val="14"/>
          <w:szCs w:val="14"/>
          <w:lang w:val="uk-UA"/>
        </w:rPr>
      </w:pPr>
      <w:r w:rsidRPr="00E64BC8">
        <w:rPr>
          <w:rFonts w:ascii="Arial" w:hAnsi="Arial" w:cs="Arial"/>
          <w:sz w:val="14"/>
          <w:szCs w:val="14"/>
          <w:lang w:val="uk-UA"/>
        </w:rPr>
        <w:t>12.1. Підрядник забезпечує безпеку на Об'єкті, а також безпеку усіх операцій на ньому відповідно до національного законодавства та Конвенції про безпеку та гігієну праці (С155) Міжнародної організації праці протягом періоду виконання Робіт. Підрядник відповідає за вжиття усіх необхідних заходів у інтересах його співробітників, представників Організації-замовника та третіх сторін з метою попередження завдання будь-яких збитків або настання нещасного випадку внаслідок виконання Робіт. Підрядник, під власну відповідальність та за власний кошт, вживає усіх можливих заходів для захисту, збереження та обслуговування усіх наявних конструкцій та установок. Він відповідає за надання та обслуговування, за власний кошт, усього освітлювального, захисного, охоронного обладнання та огорож, які необхідні для належного виконання Робіт або яких може вимагати Інженер, виходячи із принципу розумності.</w:t>
      </w:r>
    </w:p>
    <w:p w:rsidR="00B44315" w:rsidRPr="00E64BC8" w:rsidRDefault="00B44315" w:rsidP="00B44315">
      <w:pPr>
        <w:tabs>
          <w:tab w:val="left" w:pos="0"/>
        </w:tabs>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12.2. Підрядник вживає, під власну відповідальність та власний кошт, усіх попереджувальних заходів, необхідних як відповідно до вимог належної практики ведення будівельних робіт, так і переважних обставин, спрямованих на уникнення пошкодження прилеглого майна, а також спричинення для нього невиправданого порушення порядку.</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12.3. Підрядник забезпечує виконання усіх операцій, що необхідні для виконання Робіт, таким чином, що не шкодять, надмірно чи неналежно, громадськості, зокрема, дорожньому руху чи комунікаціям, підводним кабелям, проводам та установкам.</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12.4. Підрядник самостійно несе відповідальність та відшкодовує Підряднику усі вимоги, претензії, процедури, шкоду, витрати та виплати, що виникли через нездатність Підрядника виконати свої зобов'язання за цією статтею або у зв'язку із нею.</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13. РОЗМІТКА</w:t>
      </w:r>
    </w:p>
    <w:p w:rsidR="00B44315" w:rsidRPr="00E64BC8" w:rsidRDefault="00B44315" w:rsidP="00B44315">
      <w:pPr>
        <w:tabs>
          <w:tab w:val="left" w:pos="600"/>
          <w:tab w:val="right" w:pos="4775"/>
        </w:tabs>
        <w:rPr>
          <w:rFonts w:ascii="Arial" w:hAnsi="Arial" w:cs="Arial"/>
          <w:sz w:val="14"/>
          <w:szCs w:val="14"/>
          <w:lang w:val="uk-UA"/>
        </w:rPr>
      </w:pPr>
      <w:r w:rsidRPr="00E64BC8">
        <w:rPr>
          <w:rFonts w:ascii="Arial" w:hAnsi="Arial" w:cs="Arial"/>
          <w:sz w:val="14"/>
          <w:szCs w:val="14"/>
          <w:lang w:val="uk-UA"/>
        </w:rPr>
        <w:t>13.1. Підрядник відповідає за:</w:t>
      </w:r>
    </w:p>
    <w:p w:rsidR="00B44315" w:rsidRPr="00E64BC8" w:rsidRDefault="00B44315" w:rsidP="00B44315">
      <w:pPr>
        <w:tabs>
          <w:tab w:val="left" w:pos="600"/>
          <w:tab w:val="right" w:pos="4775"/>
        </w:tabs>
        <w:rPr>
          <w:rFonts w:ascii="Arial" w:hAnsi="Arial" w:cs="Arial"/>
          <w:sz w:val="14"/>
          <w:szCs w:val="14"/>
          <w:lang w:val="uk-UA"/>
        </w:rPr>
      </w:pPr>
    </w:p>
    <w:p w:rsidR="00B44315" w:rsidRPr="00E64BC8" w:rsidRDefault="00B44315" w:rsidP="00A230C8">
      <w:pPr>
        <w:pStyle w:val="afc"/>
        <w:numPr>
          <w:ilvl w:val="0"/>
          <w:numId w:val="7"/>
        </w:numPr>
        <w:jc w:val="both"/>
        <w:rPr>
          <w:rFonts w:ascii="Arial" w:hAnsi="Arial" w:cs="Arial"/>
          <w:sz w:val="14"/>
          <w:szCs w:val="14"/>
          <w:lang w:val="uk-UA"/>
        </w:rPr>
      </w:pPr>
      <w:r w:rsidRPr="00E64BC8">
        <w:rPr>
          <w:rFonts w:ascii="Arial" w:hAnsi="Arial" w:cs="Arial"/>
          <w:sz w:val="14"/>
          <w:szCs w:val="14"/>
          <w:lang w:val="uk-UA"/>
        </w:rPr>
        <w:t xml:space="preserve">точну розмітку з метою виконання Робіт відповідно до первинних позначок, ліній та опорних рівнів, заданих Інженером; </w:t>
      </w:r>
    </w:p>
    <w:p w:rsidR="00B44315" w:rsidRPr="00E64BC8" w:rsidRDefault="00B44315" w:rsidP="00A230C8">
      <w:pPr>
        <w:pStyle w:val="afc"/>
        <w:numPr>
          <w:ilvl w:val="0"/>
          <w:numId w:val="7"/>
        </w:numPr>
        <w:jc w:val="both"/>
        <w:rPr>
          <w:rFonts w:ascii="Arial" w:hAnsi="Arial" w:cs="Arial"/>
          <w:sz w:val="14"/>
          <w:szCs w:val="14"/>
          <w:lang w:val="uk-UA"/>
        </w:rPr>
      </w:pPr>
      <w:r w:rsidRPr="00E64BC8">
        <w:rPr>
          <w:rFonts w:ascii="Arial" w:hAnsi="Arial" w:cs="Arial"/>
          <w:sz w:val="14"/>
          <w:szCs w:val="14"/>
          <w:lang w:val="uk-UA"/>
        </w:rPr>
        <w:t xml:space="preserve">точність розміщення, планування поверхні, замірів та вирівнювання усіх елементів Робіт; </w:t>
      </w:r>
    </w:p>
    <w:p w:rsidR="00B44315" w:rsidRPr="00E64BC8" w:rsidRDefault="00B44315" w:rsidP="00A230C8">
      <w:pPr>
        <w:pStyle w:val="afc"/>
        <w:numPr>
          <w:ilvl w:val="0"/>
          <w:numId w:val="7"/>
        </w:numPr>
        <w:rPr>
          <w:rFonts w:ascii="Arial" w:hAnsi="Arial" w:cs="Arial"/>
          <w:sz w:val="14"/>
          <w:szCs w:val="14"/>
          <w:lang w:val="uk-UA"/>
        </w:rPr>
      </w:pPr>
      <w:r w:rsidRPr="00E64BC8">
        <w:rPr>
          <w:rFonts w:ascii="Arial" w:hAnsi="Arial" w:cs="Arial"/>
          <w:sz w:val="14"/>
          <w:szCs w:val="14"/>
          <w:lang w:val="uk-UA"/>
        </w:rPr>
        <w:t xml:space="preserve">забезпечення необхідними знаряддями, комплектуючими та робочою силою у контексті зазначених вище зобов'язань; та </w:t>
      </w:r>
    </w:p>
    <w:p w:rsidR="00B44315" w:rsidRPr="00E64BC8" w:rsidRDefault="00B44315" w:rsidP="00A230C8">
      <w:pPr>
        <w:pStyle w:val="afc"/>
        <w:numPr>
          <w:ilvl w:val="0"/>
          <w:numId w:val="7"/>
        </w:numPr>
        <w:rPr>
          <w:rFonts w:ascii="Arial" w:hAnsi="Arial" w:cs="Arial"/>
          <w:sz w:val="14"/>
          <w:szCs w:val="14"/>
          <w:lang w:val="uk-UA"/>
        </w:rPr>
      </w:pPr>
      <w:r w:rsidRPr="00E64BC8">
        <w:rPr>
          <w:rFonts w:ascii="Arial" w:hAnsi="Arial" w:cs="Arial"/>
          <w:sz w:val="14"/>
          <w:szCs w:val="14"/>
          <w:lang w:val="uk-UA"/>
        </w:rPr>
        <w:t xml:space="preserve">перегляд Технічного проєкту та деталей виконання Робіт. Він також зобов'язаний повідомити Організації-замовнику про будь-яку помилки або невідповідності у проєкті та деталях, які можуть вплинути на хід виконання Робіт.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13.2. Якщо у будь-який момент виконання Робіт виявлено помилку у розміщенні, плануванні поверхні, замірах та вирівнюванні будь-якого </w:t>
      </w:r>
      <w:r w:rsidRPr="00E64BC8">
        <w:rPr>
          <w:rFonts w:ascii="Arial" w:hAnsi="Arial" w:cs="Arial"/>
          <w:sz w:val="14"/>
          <w:szCs w:val="14"/>
          <w:lang w:val="uk-UA"/>
        </w:rPr>
        <w:lastRenderedPageBreak/>
        <w:t>елементу Робіт, Підрядник, на вимогу Інженера, виправляє ці помилки за власний кошт та до задовільного для Інженера рівня, за винятком випадків, коли помилка викликана неточністю даних, наданих Інженером, в разі чого кошти за виправлення несе Організація-замовник.</w:t>
      </w:r>
    </w:p>
    <w:p w:rsidR="00B44315" w:rsidRPr="00E64BC8" w:rsidRDefault="00B44315" w:rsidP="00B44315">
      <w:pPr>
        <w:tabs>
          <w:tab w:val="left" w:pos="615"/>
        </w:tabs>
        <w:jc w:val="both"/>
        <w:rPr>
          <w:rFonts w:ascii="Arial" w:hAnsi="Arial" w:cs="Arial"/>
          <w:sz w:val="14"/>
          <w:szCs w:val="14"/>
          <w:lang w:val="uk-UA"/>
        </w:rPr>
      </w:pPr>
    </w:p>
    <w:p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13.3. Перевірка розмітки, вирівнювання чи планування поверхні Інженером жодним чином не позбавляє Підрядника від його відповідальності за точність цих операцій. Підрядник забезпечує збереження усіх позначок, візирних рейок, нівелірних кілків та інших засобів, що використовуються для розмітки Робіт.</w:t>
      </w:r>
    </w:p>
    <w:p w:rsidR="00B44315" w:rsidRPr="00E64BC8" w:rsidRDefault="00B44315" w:rsidP="00B44315">
      <w:pPr>
        <w:tabs>
          <w:tab w:val="right" w:pos="4859"/>
        </w:tabs>
        <w:spacing w:before="240"/>
        <w:rPr>
          <w:rFonts w:ascii="Arial" w:hAnsi="Arial" w:cs="Arial"/>
          <w:b/>
          <w:sz w:val="14"/>
          <w:szCs w:val="14"/>
          <w:lang w:val="uk-UA"/>
        </w:rPr>
      </w:pPr>
      <w:r w:rsidRPr="00E64BC8">
        <w:rPr>
          <w:rFonts w:ascii="Arial" w:hAnsi="Arial" w:cs="Arial"/>
          <w:b/>
          <w:sz w:val="14"/>
          <w:szCs w:val="14"/>
          <w:lang w:val="uk-UA"/>
        </w:rPr>
        <w:t>14. ТИМЧАСОВІ РОБОТИ</w:t>
      </w:r>
    </w:p>
    <w:p w:rsidR="00B44315" w:rsidRPr="00E64BC8" w:rsidRDefault="00B44315" w:rsidP="00B44315">
      <w:pPr>
        <w:tabs>
          <w:tab w:val="left" w:pos="615"/>
          <w:tab w:val="right" w:pos="4859"/>
        </w:tabs>
        <w:jc w:val="both"/>
        <w:rPr>
          <w:rFonts w:ascii="Arial" w:hAnsi="Arial" w:cs="Arial"/>
          <w:sz w:val="14"/>
          <w:szCs w:val="14"/>
          <w:lang w:val="uk-UA"/>
        </w:rPr>
      </w:pPr>
      <w:r w:rsidRPr="00E64BC8">
        <w:rPr>
          <w:rFonts w:ascii="Arial" w:hAnsi="Arial" w:cs="Arial"/>
          <w:sz w:val="14"/>
          <w:szCs w:val="14"/>
          <w:lang w:val="uk-UA"/>
        </w:rPr>
        <w:t>Підрядник за власний кошт здійснює усі Тимчасові роботи, необхідні для виконання Робіт. Він подає Інженеру креслення Тимчасових робіт, які планує використовувати, наприклад, кесони, риштування, стропила та стелювання. Він враховує усі зауваження Інженера та залишається відповідальним за ці креслення.</w:t>
      </w:r>
    </w:p>
    <w:p w:rsidR="00B44315" w:rsidRPr="00E64BC8" w:rsidRDefault="00B44315" w:rsidP="00B44315">
      <w:pPr>
        <w:pStyle w:val="7"/>
        <w:rPr>
          <w:rFonts w:ascii="Arial" w:hAnsi="Arial" w:cs="Arial"/>
          <w:b/>
          <w:sz w:val="14"/>
          <w:szCs w:val="14"/>
          <w:lang w:val="uk-UA"/>
        </w:rPr>
      </w:pPr>
      <w:r w:rsidRPr="00E64BC8">
        <w:rPr>
          <w:rFonts w:ascii="Arial" w:hAnsi="Arial" w:cs="Arial"/>
          <w:b/>
          <w:sz w:val="14"/>
          <w:szCs w:val="14"/>
          <w:lang w:val="uk-UA"/>
        </w:rPr>
        <w:t>15. ЗНАХІДКИ</w:t>
      </w:r>
    </w:p>
    <w:p w:rsidR="00B44315" w:rsidRPr="00E64BC8" w:rsidRDefault="00B44315" w:rsidP="00B44315">
      <w:pPr>
        <w:tabs>
          <w:tab w:val="left" w:pos="615"/>
          <w:tab w:val="right" w:pos="4859"/>
        </w:tabs>
        <w:jc w:val="both"/>
        <w:rPr>
          <w:rFonts w:ascii="Arial" w:hAnsi="Arial" w:cs="Arial"/>
          <w:sz w:val="14"/>
          <w:szCs w:val="14"/>
          <w:lang w:val="uk-UA"/>
        </w:rPr>
      </w:pPr>
      <w:r w:rsidRPr="00E64BC8">
        <w:rPr>
          <w:rFonts w:ascii="Arial" w:hAnsi="Arial" w:cs="Arial"/>
          <w:sz w:val="14"/>
          <w:szCs w:val="14"/>
          <w:lang w:val="uk-UA"/>
        </w:rPr>
        <w:t>Про будь-які знахідки, зроблені у ході екскаваторних чи демонтажних робіт, має бути негайно повідомлено Інженеру. Інженер приймає рішення щодо таких знахідок, враховуючи законодавство країни-бенефіціара.</w:t>
      </w:r>
    </w:p>
    <w:p w:rsidR="00B44315" w:rsidRPr="00E64BC8" w:rsidRDefault="00B44315" w:rsidP="00B44315">
      <w:pPr>
        <w:tabs>
          <w:tab w:val="left" w:pos="615"/>
          <w:tab w:val="right" w:pos="4859"/>
        </w:tabs>
        <w:spacing w:before="240"/>
        <w:jc w:val="both"/>
        <w:rPr>
          <w:rFonts w:ascii="Arial" w:hAnsi="Arial" w:cs="Arial"/>
          <w:b/>
          <w:sz w:val="14"/>
          <w:szCs w:val="14"/>
          <w:lang w:val="uk-UA"/>
        </w:rPr>
      </w:pPr>
      <w:r w:rsidRPr="00E64BC8">
        <w:rPr>
          <w:rFonts w:ascii="Arial" w:hAnsi="Arial" w:cs="Arial"/>
          <w:b/>
          <w:sz w:val="14"/>
          <w:szCs w:val="14"/>
          <w:lang w:val="uk-UA"/>
        </w:rPr>
        <w:t>16. ВІДПОВІДАЛЬНІСТЬ ЗА ЗБИТКИ ТА ШКОДУ</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З дати початку Робіт до дати суттєвого завершення, що підтверджується Актом суттєвого завершення, Підрядник несе усю відповідальність за виконання Робіт, включаючи Тимчасові роботи. У разі завдання шкоди чи збитків Роботам або будь-якій їх складовій або ж Тимчасовим роботам, незалежно від причин (за винятком обставин </w:t>
      </w:r>
      <w:r w:rsidRPr="00E64BC8">
        <w:rPr>
          <w:rFonts w:ascii="Arial" w:hAnsi="Arial" w:cs="Arial"/>
          <w:i/>
          <w:sz w:val="14"/>
          <w:szCs w:val="14"/>
          <w:lang w:val="uk-UA"/>
        </w:rPr>
        <w:t>форс-мажору</w:t>
      </w:r>
      <w:r w:rsidRPr="00E64BC8">
        <w:rPr>
          <w:rFonts w:ascii="Arial" w:hAnsi="Arial" w:cs="Arial"/>
          <w:sz w:val="14"/>
          <w:szCs w:val="14"/>
          <w:lang w:val="uk-UA"/>
        </w:rPr>
        <w:t xml:space="preserve"> відповідно до Статті 56), Підрядник за власний кошт усуває шкоду чи збитки з метою завершення Робіт у належному вигляді та стані, а також у відповідності до усіх вимог </w:t>
      </w:r>
      <w:r w:rsidR="000E7309">
        <w:rPr>
          <w:rFonts w:ascii="Arial" w:hAnsi="Arial" w:cs="Arial"/>
          <w:sz w:val="14"/>
          <w:szCs w:val="14"/>
          <w:lang w:val="uk-UA"/>
        </w:rPr>
        <w:t>Договору</w:t>
      </w:r>
      <w:r w:rsidRPr="00E64BC8">
        <w:rPr>
          <w:rFonts w:ascii="Arial" w:hAnsi="Arial" w:cs="Arial"/>
          <w:sz w:val="14"/>
          <w:szCs w:val="14"/>
          <w:lang w:val="uk-UA"/>
        </w:rPr>
        <w:t xml:space="preserve"> та вказівок Інженера.  Підрядник також відповідає за будь-яку шкоду Роботам, спричинену ним у ході вжиття ним заходів, спрямованих на виконання його зобов'язань за Статтею 49.</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 xml:space="preserve">17. СТРАХУВАННЯ </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17.1. Без обмеження зобов'язань та відповідальності за </w:t>
      </w:r>
      <w:r w:rsidR="000E7309">
        <w:rPr>
          <w:rFonts w:ascii="Arial" w:hAnsi="Arial" w:cs="Arial"/>
          <w:sz w:val="14"/>
          <w:szCs w:val="14"/>
          <w:lang w:val="uk-UA"/>
        </w:rPr>
        <w:t>Договором</w:t>
      </w:r>
      <w:r w:rsidRPr="00E64BC8">
        <w:rPr>
          <w:rFonts w:ascii="Arial" w:hAnsi="Arial" w:cs="Arial"/>
          <w:sz w:val="14"/>
          <w:szCs w:val="14"/>
          <w:lang w:val="uk-UA"/>
        </w:rPr>
        <w:t>, Підрядник забезпечує страхування відповідно до положень Статей 17.2, 17.3 та 17.4. Кожний договір страхування має бути укладених із таким страховиком та на таких умовах, що затверджені Організацією-замовником. Підрядник подає Інженеру, до дати початку, копії відповідних полісів. Після сплати відповідних страхових премій Підрядник подає Інженеру копію документу, що підтверджує платіж. Підрядник дотримується передбачених кожним страховим полісом умов. Кожен договір страхування повинен вступати в силу в дату початку виконання Робіт та зберігати силу до моменту видачі Інженером Акту про остаточне завершення Робіт. Кожний договір страхування укладається спільно від імені Організації-замовник та Підрядника.</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17.2. Підрядник укладає договір страхування будь-яких збитків та шкоди, за які він відповідає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які спричинені до моменту видачі Акту суттєвого завершення, а також збитків та шкоди, спричинених Підрядником у ході будь-якої іншої операції (в тому числі за Статтею 49). Страхування повинно покривати:</w:t>
      </w:r>
    </w:p>
    <w:p w:rsidR="00B44315" w:rsidRPr="00E64BC8" w:rsidRDefault="00B44315" w:rsidP="00B44315">
      <w:pPr>
        <w:jc w:val="both"/>
        <w:rPr>
          <w:rFonts w:ascii="Arial" w:hAnsi="Arial" w:cs="Arial"/>
          <w:sz w:val="14"/>
          <w:szCs w:val="14"/>
          <w:lang w:val="uk-UA"/>
        </w:rPr>
      </w:pPr>
    </w:p>
    <w:p w:rsidR="00B44315" w:rsidRPr="00E64BC8" w:rsidRDefault="00B44315" w:rsidP="00A230C8">
      <w:pPr>
        <w:pStyle w:val="afc"/>
        <w:numPr>
          <w:ilvl w:val="0"/>
          <w:numId w:val="8"/>
        </w:numPr>
        <w:jc w:val="both"/>
        <w:rPr>
          <w:rFonts w:ascii="Arial" w:hAnsi="Arial" w:cs="Arial"/>
          <w:sz w:val="14"/>
          <w:szCs w:val="14"/>
          <w:lang w:val="uk-UA"/>
        </w:rPr>
      </w:pPr>
      <w:r w:rsidRPr="00E64BC8">
        <w:rPr>
          <w:rFonts w:ascii="Arial" w:hAnsi="Arial" w:cs="Arial"/>
          <w:sz w:val="14"/>
          <w:szCs w:val="14"/>
          <w:lang w:val="uk-UA"/>
        </w:rPr>
        <w:t xml:space="preserve">Роботи, разом із матеріалами та устаткуванням, які використовуються у них, а також кресленнями, із повним покриттям усіх витрат на усунення збитків чи шкоди, незалежно від причини, за винятком </w:t>
      </w:r>
      <w:r w:rsidRPr="00E64BC8">
        <w:rPr>
          <w:rFonts w:ascii="Arial" w:hAnsi="Arial" w:cs="Arial"/>
          <w:i/>
          <w:sz w:val="14"/>
          <w:szCs w:val="14"/>
          <w:lang w:val="uk-UA"/>
        </w:rPr>
        <w:t>форс-мажору</w:t>
      </w:r>
      <w:r w:rsidRPr="00E64BC8">
        <w:rPr>
          <w:rFonts w:ascii="Arial" w:hAnsi="Arial" w:cs="Arial"/>
          <w:sz w:val="14"/>
          <w:szCs w:val="14"/>
          <w:lang w:val="uk-UA"/>
        </w:rPr>
        <w:t xml:space="preserve">; </w:t>
      </w:r>
    </w:p>
    <w:p w:rsidR="00B44315" w:rsidRPr="00E64BC8" w:rsidRDefault="00B44315" w:rsidP="00A230C8">
      <w:pPr>
        <w:pStyle w:val="afc"/>
        <w:numPr>
          <w:ilvl w:val="0"/>
          <w:numId w:val="8"/>
        </w:numPr>
        <w:jc w:val="both"/>
        <w:rPr>
          <w:rFonts w:ascii="Arial" w:hAnsi="Arial" w:cs="Arial"/>
          <w:sz w:val="14"/>
          <w:szCs w:val="14"/>
          <w:lang w:val="uk-UA"/>
        </w:rPr>
      </w:pPr>
      <w:r w:rsidRPr="00E64BC8">
        <w:rPr>
          <w:rFonts w:ascii="Arial" w:hAnsi="Arial" w:cs="Arial"/>
          <w:sz w:val="14"/>
          <w:szCs w:val="14"/>
          <w:lang w:val="uk-UA"/>
        </w:rPr>
        <w:t xml:space="preserve">на додаток до суми у розмірі 10% вартості заміни або будь-якої іншої суми, визначеної у </w:t>
      </w:r>
      <w:r w:rsidR="000E7309">
        <w:rPr>
          <w:rFonts w:ascii="Arial" w:hAnsi="Arial" w:cs="Arial"/>
          <w:sz w:val="14"/>
          <w:szCs w:val="14"/>
          <w:lang w:val="uk-UA"/>
        </w:rPr>
        <w:t>Договорі</w:t>
      </w:r>
      <w:r w:rsidRPr="00E64BC8">
        <w:rPr>
          <w:rFonts w:ascii="Arial" w:hAnsi="Arial" w:cs="Arial"/>
          <w:sz w:val="14"/>
          <w:szCs w:val="14"/>
          <w:lang w:val="uk-UA"/>
        </w:rPr>
        <w:t xml:space="preserve">, на покриття усіх прямих чи опосередкованих витрат на усунення збитків чи шкоди, включаючи витрати на послуги спеціалістів, а також витрати із демонтажу та ліквідації будь-якої ділянки Робіт, а також вивезення сміття незалежно від походження; </w:t>
      </w:r>
    </w:p>
    <w:p w:rsidR="00B44315" w:rsidRPr="00E64BC8" w:rsidRDefault="00B44315" w:rsidP="00A230C8">
      <w:pPr>
        <w:pStyle w:val="afc"/>
        <w:numPr>
          <w:ilvl w:val="0"/>
          <w:numId w:val="8"/>
        </w:numPr>
        <w:jc w:val="both"/>
        <w:rPr>
          <w:rFonts w:ascii="Arial" w:hAnsi="Arial" w:cs="Arial"/>
          <w:sz w:val="14"/>
          <w:szCs w:val="14"/>
          <w:lang w:val="uk-UA"/>
        </w:rPr>
      </w:pPr>
      <w:r w:rsidRPr="00E64BC8">
        <w:rPr>
          <w:rFonts w:ascii="Arial" w:hAnsi="Arial" w:cs="Arial"/>
          <w:sz w:val="14"/>
          <w:szCs w:val="14"/>
          <w:lang w:val="uk-UA"/>
        </w:rPr>
        <w:t>обладнання, устаткування та інші матеріали Підрядника, завезені ним на Об'єкт, на суму, достатню для їх заміни на Об'єкті.</w:t>
      </w:r>
    </w:p>
    <w:p w:rsidR="00B44315" w:rsidRPr="00E64BC8" w:rsidRDefault="00B44315" w:rsidP="00B44315">
      <w:pPr>
        <w:tabs>
          <w:tab w:val="left" w:pos="600"/>
          <w:tab w:val="right" w:pos="4793"/>
        </w:tabs>
        <w:jc w:val="both"/>
        <w:rPr>
          <w:rFonts w:ascii="Arial" w:hAnsi="Arial" w:cs="Arial"/>
          <w:sz w:val="14"/>
          <w:szCs w:val="14"/>
          <w:lang w:val="uk-UA"/>
        </w:rPr>
      </w:pPr>
    </w:p>
    <w:p w:rsidR="00B44315" w:rsidRPr="00E64BC8" w:rsidRDefault="00B44315" w:rsidP="00B44315">
      <w:pPr>
        <w:tabs>
          <w:tab w:val="left" w:pos="600"/>
          <w:tab w:val="right" w:pos="4793"/>
        </w:tabs>
        <w:jc w:val="both"/>
        <w:rPr>
          <w:rFonts w:ascii="Arial" w:hAnsi="Arial" w:cs="Arial"/>
          <w:sz w:val="14"/>
          <w:szCs w:val="14"/>
          <w:lang w:val="uk-UA"/>
        </w:rPr>
      </w:pPr>
      <w:r w:rsidRPr="00E64BC8">
        <w:rPr>
          <w:rFonts w:ascii="Arial" w:hAnsi="Arial" w:cs="Arial"/>
          <w:sz w:val="14"/>
          <w:szCs w:val="14"/>
          <w:lang w:val="uk-UA"/>
        </w:rPr>
        <w:t xml:space="preserve">17.3. Підрядник забезпечує страхування відповідальності кожної сторони за збитки, шкоду, смерть або тілесне ушкодження, що може бути заподіяна будь-якому майну (за винятком майна, застрахованого відповідно до Статті 17.2) або особі (за винятком осіб, застрахованих відповідно до Статті 17.4) унаслідок дій Підрядника, спрямованих на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або, до моменту видачі Акту остаточного завершення.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таке страхування повинно покривати відповідальність за будь-які збитки та шкоду, заподіяні майну Організації-замовника (за винятком майна, застрахованого відповідно до Статті 17.2).</w:t>
      </w:r>
    </w:p>
    <w:p w:rsidR="00B44315" w:rsidRPr="00E64BC8" w:rsidRDefault="00B44315" w:rsidP="00B44315">
      <w:pPr>
        <w:tabs>
          <w:tab w:val="left" w:pos="600"/>
          <w:tab w:val="right" w:pos="4793"/>
        </w:tabs>
        <w:jc w:val="both"/>
        <w:rPr>
          <w:rFonts w:ascii="Arial" w:hAnsi="Arial" w:cs="Arial"/>
          <w:sz w:val="14"/>
          <w:szCs w:val="14"/>
          <w:lang w:val="uk-UA"/>
        </w:rPr>
      </w:pPr>
    </w:p>
    <w:p w:rsidR="00B44315" w:rsidRPr="00E64BC8" w:rsidRDefault="00B44315" w:rsidP="00B44315">
      <w:pPr>
        <w:tabs>
          <w:tab w:val="left" w:pos="600"/>
          <w:tab w:val="right" w:pos="4793"/>
        </w:tabs>
        <w:jc w:val="both"/>
        <w:rPr>
          <w:rFonts w:ascii="Arial" w:hAnsi="Arial" w:cs="Arial"/>
          <w:sz w:val="14"/>
          <w:szCs w:val="14"/>
          <w:lang w:val="uk-UA"/>
        </w:rPr>
      </w:pPr>
      <w:r w:rsidRPr="00E64BC8">
        <w:rPr>
          <w:rFonts w:ascii="Arial" w:hAnsi="Arial" w:cs="Arial"/>
          <w:sz w:val="14"/>
          <w:szCs w:val="14"/>
          <w:lang w:val="uk-UA"/>
        </w:rPr>
        <w:t>17.4. Підрядник укладає договір страхування як власної відповідальності, так і відповідальності Організації-замовника та Інженера, відносно вимог, шкоди, збитків та витрат (включаючи витрати на юридичні послуги), що спричинені ушкодженням, захворюванням, хворобою або смертю представника Підрядника, будь-кого зі персоналу, задіяного Підрядником на Об'єкті, включаючи персонал Підрядника та усіх субпідрядників, а також будь-якого персоналу, що допомагає Підряднику у виконанні Робіт. Договір страхування повинен зберігати силу протягом усього періоду часу задіяння такого персоналу до виконання Робіт або усунення недоліків.</w:t>
      </w:r>
    </w:p>
    <w:p w:rsidR="00B44315" w:rsidRPr="00E64BC8" w:rsidRDefault="00B44315" w:rsidP="00B44315">
      <w:pPr>
        <w:pStyle w:val="Style1"/>
        <w:spacing w:after="0"/>
        <w:jc w:val="both"/>
        <w:outlineLvl w:val="0"/>
        <w:rPr>
          <w:rFonts w:cs="Arial"/>
          <w:sz w:val="14"/>
          <w:szCs w:val="14"/>
          <w:lang w:val="uk-UA"/>
        </w:rPr>
      </w:pPr>
      <w:r w:rsidRPr="00E64BC8">
        <w:rPr>
          <w:rFonts w:cs="Arial"/>
          <w:sz w:val="14"/>
          <w:szCs w:val="14"/>
          <w:lang w:val="uk-UA"/>
        </w:rPr>
        <w:t>18. ДОТРИМАННЯ ЗАКОНІВ І ПОВАГА ДО ТРАДИЦІЙ</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18.1. 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та субпідрядників. Підрядник гарантує Організації-замовнику відшкодування будь-якої шкоди, що виникає через порушення таких законів і правил.</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18.2. Підрядник, його персонал та субпідрядники зобов’язані поважати права людини та не порушувати політичні, культурні та релігійні практики, що переважають у країні-бенефіціарі.</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19. ОБАЧЛИВІСТЬ ТА КОНФІДЕНЦІЙНІСТЬ</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Робіт без попереднього погодження Організацією-замовником.</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20. КОНФЛІКТ ІНТЕРЕСІВ</w:t>
      </w:r>
    </w:p>
    <w:p w:rsidR="00B44315" w:rsidRPr="00E64BC8" w:rsidRDefault="00B44315" w:rsidP="00B44315">
      <w:pPr>
        <w:jc w:val="both"/>
        <w:rPr>
          <w:rFonts w:ascii="Arial" w:hAnsi="Arial" w:cs="Arial"/>
          <w:color w:val="000000"/>
          <w:sz w:val="14"/>
          <w:szCs w:val="14"/>
          <w:lang w:val="uk-UA"/>
        </w:rPr>
      </w:pPr>
      <w:r w:rsidRPr="00E64BC8">
        <w:rPr>
          <w:rFonts w:ascii="Arial" w:hAnsi="Arial" w:cs="Arial"/>
          <w:sz w:val="14"/>
          <w:szCs w:val="14"/>
          <w:lang w:val="uk-UA"/>
        </w:rPr>
        <w:t xml:space="preserve">Підрядник зобов’язується утримуватися від будь-якої діяльності, що суперечить його договірним зобов’язанням перед Організацією-замовником. 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Зокрема, Підрядник та його персонал або будь-яка інша компанія, з якою Підрядник пов'язаний чи афілійований, не може, навіть на умовах суміжних </w:t>
      </w:r>
      <w:r w:rsidR="000E7309">
        <w:rPr>
          <w:rFonts w:ascii="Arial" w:hAnsi="Arial" w:cs="Arial"/>
          <w:sz w:val="14"/>
          <w:szCs w:val="14"/>
          <w:lang w:val="uk-UA"/>
        </w:rPr>
        <w:t>договорі</w:t>
      </w:r>
      <w:r w:rsidRPr="00E64BC8">
        <w:rPr>
          <w:rFonts w:ascii="Arial" w:hAnsi="Arial" w:cs="Arial"/>
          <w:sz w:val="14"/>
          <w:szCs w:val="14"/>
          <w:lang w:val="uk-UA"/>
        </w:rPr>
        <w:t xml:space="preserve">в чи </w:t>
      </w:r>
      <w:r w:rsidR="000E7309">
        <w:rPr>
          <w:rFonts w:ascii="Arial" w:hAnsi="Arial" w:cs="Arial"/>
          <w:sz w:val="14"/>
          <w:szCs w:val="14"/>
          <w:lang w:val="uk-UA"/>
        </w:rPr>
        <w:t>договорі</w:t>
      </w:r>
      <w:r w:rsidRPr="00E64BC8">
        <w:rPr>
          <w:rFonts w:ascii="Arial" w:hAnsi="Arial" w:cs="Arial"/>
          <w:sz w:val="14"/>
          <w:szCs w:val="14"/>
          <w:lang w:val="uk-UA"/>
        </w:rPr>
        <w:t>в субпідряду, надавати інші послуги, виконувати інші роботи або постачати інше обладнання або матеріали для проєкту, якого стосуються Роботи.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21. КОРУПЦІЙНА ДІЯЛЬНІСТЬ</w:t>
      </w:r>
    </w:p>
    <w:p w:rsidR="00B44315" w:rsidRPr="00E64BC8" w:rsidRDefault="00B44315" w:rsidP="00B44315">
      <w:pPr>
        <w:pStyle w:val="a5"/>
        <w:spacing w:before="0" w:beforeAutospacing="0" w:after="0"/>
        <w:jc w:val="both"/>
        <w:rPr>
          <w:rFonts w:ascii="Arial" w:hAnsi="Arial" w:cs="Arial"/>
          <w:color w:val="000000"/>
          <w:sz w:val="14"/>
          <w:szCs w:val="14"/>
          <w:lang w:val="uk-UA"/>
        </w:rPr>
      </w:pPr>
      <w:r w:rsidRPr="00E64BC8">
        <w:rPr>
          <w:rFonts w:ascii="Arial" w:hAnsi="Arial" w:cs="Arial"/>
          <w:sz w:val="14"/>
          <w:szCs w:val="14"/>
          <w:lang w:val="uk-UA"/>
        </w:rPr>
        <w:t xml:space="preserve">21.1. 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E64BC8">
        <w:rPr>
          <w:rFonts w:ascii="Arial" w:hAnsi="Arial" w:cs="Arial"/>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E64BC8">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rsidR="00B44315" w:rsidRPr="00E64BC8" w:rsidRDefault="00B44315" w:rsidP="00B44315">
      <w:pPr>
        <w:pStyle w:val="a5"/>
        <w:spacing w:before="0" w:after="240" w:afterAutospacing="0"/>
        <w:jc w:val="both"/>
        <w:rPr>
          <w:rFonts w:ascii="Arial" w:hAnsi="Arial" w:cs="Arial"/>
          <w:sz w:val="14"/>
          <w:szCs w:val="14"/>
          <w:lang w:val="uk-UA"/>
        </w:rPr>
      </w:pPr>
      <w:r w:rsidRPr="00E64BC8">
        <w:rPr>
          <w:rFonts w:ascii="Arial" w:hAnsi="Arial" w:cs="Arial"/>
          <w:sz w:val="14"/>
          <w:szCs w:val="14"/>
          <w:lang w:val="uk-UA"/>
        </w:rPr>
        <w:lastRenderedPageBreak/>
        <w:t>21.2. 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21.3. 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22. СПІЛЬНЕ ПІДПРИЄМСТВО АБО КОНСОРЦІУМ</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rsidR="00B44315" w:rsidRPr="00E64BC8" w:rsidRDefault="00B44315" w:rsidP="00B44315">
      <w:pPr>
        <w:pStyle w:val="ae"/>
        <w:rPr>
          <w:sz w:val="14"/>
          <w:szCs w:val="14"/>
          <w:lang w:val="uk-UA" w:eastAsia="en-GB"/>
        </w:rPr>
      </w:pPr>
    </w:p>
    <w:p w:rsidR="00B44315" w:rsidRPr="00E64BC8" w:rsidRDefault="00B44315" w:rsidP="00B44315">
      <w:pPr>
        <w:pStyle w:val="Style1"/>
        <w:spacing w:before="0" w:after="0"/>
        <w:jc w:val="both"/>
        <w:outlineLvl w:val="0"/>
        <w:rPr>
          <w:rFonts w:cs="Arial"/>
          <w:b w:val="0"/>
          <w:sz w:val="14"/>
          <w:szCs w:val="14"/>
          <w:lang w:val="uk-UA"/>
        </w:rPr>
      </w:pPr>
      <w:r w:rsidRPr="00E64BC8">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rsidR="00B44315" w:rsidRPr="00E64BC8" w:rsidRDefault="00B44315" w:rsidP="00B44315">
      <w:pPr>
        <w:pStyle w:val="ae"/>
        <w:jc w:val="both"/>
        <w:rPr>
          <w:b w:val="0"/>
          <w:sz w:val="14"/>
          <w:szCs w:val="14"/>
          <w:lang w:val="uk-UA" w:eastAsia="en-GB"/>
        </w:rPr>
      </w:pPr>
    </w:p>
    <w:p w:rsidR="00B44315" w:rsidRPr="00E64BC8" w:rsidRDefault="00B44315" w:rsidP="00B44315">
      <w:pPr>
        <w:pStyle w:val="Style1"/>
        <w:spacing w:before="0" w:after="0"/>
        <w:jc w:val="both"/>
        <w:outlineLvl w:val="0"/>
        <w:rPr>
          <w:rFonts w:cs="Arial"/>
          <w:b w:val="0"/>
          <w:sz w:val="14"/>
          <w:szCs w:val="14"/>
          <w:lang w:val="uk-UA"/>
        </w:rPr>
      </w:pPr>
      <w:r w:rsidRPr="00E64BC8">
        <w:rPr>
          <w:rFonts w:cs="Arial"/>
          <w:b w:val="0"/>
          <w:sz w:val="14"/>
          <w:szCs w:val="14"/>
          <w:lang w:val="uk-UA"/>
        </w:rPr>
        <w:t>Склад спільного підприємства або консорціуму може бути змінено лише за попередньої письмової згоди Організації-замовника.</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23. ГАРАНТІЇ</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23.1. Відповідно до умов </w:t>
      </w:r>
      <w:r w:rsidR="000E7309">
        <w:rPr>
          <w:rFonts w:ascii="Arial" w:hAnsi="Arial" w:cs="Arial"/>
          <w:sz w:val="14"/>
          <w:szCs w:val="14"/>
          <w:lang w:val="uk-UA"/>
        </w:rPr>
        <w:t>Договору</w:t>
      </w:r>
      <w:r w:rsidRPr="00E64BC8">
        <w:rPr>
          <w:rFonts w:ascii="Arial" w:hAnsi="Arial" w:cs="Arial"/>
          <w:sz w:val="14"/>
          <w:szCs w:val="14"/>
          <w:lang w:val="uk-UA"/>
        </w:rPr>
        <w:t xml:space="preserve"> та в якості гарантії належного та ефективного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Підрядник, при підписанні </w:t>
      </w:r>
      <w:r w:rsidR="000E7309">
        <w:rPr>
          <w:rFonts w:ascii="Arial" w:hAnsi="Arial" w:cs="Arial"/>
          <w:sz w:val="14"/>
          <w:szCs w:val="14"/>
          <w:lang w:val="uk-UA"/>
        </w:rPr>
        <w:t>Договору</w:t>
      </w:r>
      <w:r w:rsidRPr="00E64BC8">
        <w:rPr>
          <w:rFonts w:ascii="Arial" w:hAnsi="Arial" w:cs="Arial"/>
          <w:sz w:val="14"/>
          <w:szCs w:val="14"/>
          <w:lang w:val="uk-UA"/>
        </w:rPr>
        <w:t xml:space="preserve">, подає Організації-замовнику гарантію виконання, надану на користь Організації-замовника. Сума та характер такої гарантії виконання зазначається у </w:t>
      </w:r>
      <w:r w:rsidR="000E7309">
        <w:rPr>
          <w:rFonts w:ascii="Arial" w:hAnsi="Arial" w:cs="Arial"/>
          <w:sz w:val="14"/>
          <w:szCs w:val="14"/>
          <w:lang w:val="uk-UA"/>
        </w:rPr>
        <w:t>Договорі</w:t>
      </w:r>
      <w:r w:rsidRPr="00E64BC8">
        <w:rPr>
          <w:rFonts w:ascii="Arial" w:hAnsi="Arial" w:cs="Arial"/>
          <w:sz w:val="14"/>
          <w:szCs w:val="14"/>
          <w:lang w:val="uk-UA"/>
        </w:rPr>
        <w:t>.</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23.2. У разі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попередньої оплати, її сплата Організацією-замовником можлива після  надання Організації-замовнику Підрядником схваленої гарантії виконання чи гарантії попередньої оплати, якщо це погоджено та передбачено умовами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rsidR="00B44315" w:rsidRPr="00E64BC8" w:rsidRDefault="00B44315" w:rsidP="00B44315">
      <w:pPr>
        <w:pStyle w:val="5"/>
        <w:jc w:val="center"/>
        <w:rPr>
          <w:rFonts w:ascii="Arial" w:hAnsi="Arial" w:cs="Arial"/>
          <w:i w:val="0"/>
          <w:color w:val="44546A" w:themeColor="text2"/>
          <w:sz w:val="14"/>
          <w:szCs w:val="14"/>
          <w:lang w:val="uk-UA"/>
        </w:rPr>
      </w:pPr>
      <w:bookmarkStart w:id="2" w:name="_Toc110162055"/>
      <w:bookmarkStart w:id="3" w:name="_Toc110162232"/>
      <w:bookmarkStart w:id="4" w:name="_Toc110162345"/>
      <w:bookmarkStart w:id="5" w:name="_Toc110227214"/>
      <w:bookmarkStart w:id="6" w:name="_Toc110316511"/>
      <w:bookmarkStart w:id="7" w:name="_Toc110316582"/>
      <w:bookmarkStart w:id="8" w:name="_Toc125964985"/>
      <w:bookmarkEnd w:id="2"/>
      <w:bookmarkEnd w:id="3"/>
      <w:bookmarkEnd w:id="4"/>
      <w:bookmarkEnd w:id="5"/>
      <w:bookmarkEnd w:id="6"/>
      <w:bookmarkEnd w:id="7"/>
      <w:r w:rsidRPr="00E64BC8">
        <w:rPr>
          <w:rFonts w:ascii="Arial" w:hAnsi="Arial" w:cs="Arial"/>
          <w:i w:val="0"/>
          <w:color w:val="44546A" w:themeColor="text2"/>
          <w:sz w:val="14"/>
          <w:szCs w:val="14"/>
          <w:lang w:val="uk-UA"/>
        </w:rPr>
        <w:t>ПОЧАТОК ВИКОНАННЯ ТА ЗАТРИМКИ</w:t>
      </w:r>
      <w:bookmarkEnd w:id="8"/>
    </w:p>
    <w:p w:rsidR="00B44315" w:rsidRPr="00E64BC8" w:rsidRDefault="00B44315" w:rsidP="00B44315">
      <w:pPr>
        <w:pStyle w:val="7"/>
        <w:rPr>
          <w:rFonts w:ascii="Arial" w:hAnsi="Arial" w:cs="Arial"/>
          <w:b/>
          <w:sz w:val="14"/>
          <w:szCs w:val="14"/>
          <w:lang w:val="uk-UA"/>
        </w:rPr>
      </w:pPr>
      <w:bookmarkStart w:id="9" w:name="_Toc125964986"/>
      <w:r w:rsidRPr="00E64BC8">
        <w:rPr>
          <w:rFonts w:ascii="Arial" w:hAnsi="Arial" w:cs="Arial"/>
          <w:b/>
          <w:sz w:val="14"/>
          <w:szCs w:val="14"/>
          <w:lang w:val="uk-UA"/>
        </w:rPr>
        <w:t xml:space="preserve">24. ДАТА </w:t>
      </w:r>
      <w:bookmarkEnd w:id="9"/>
      <w:r w:rsidRPr="00E64BC8">
        <w:rPr>
          <w:rFonts w:ascii="Arial" w:hAnsi="Arial" w:cs="Arial"/>
          <w:b/>
          <w:sz w:val="14"/>
          <w:szCs w:val="14"/>
          <w:lang w:val="uk-UA"/>
        </w:rPr>
        <w:t>ПОЧАТКУ</w:t>
      </w:r>
    </w:p>
    <w:p w:rsidR="00B44315" w:rsidRPr="00E64BC8" w:rsidRDefault="00B44315" w:rsidP="00B44315">
      <w:pPr>
        <w:widowControl w:val="0"/>
        <w:tabs>
          <w:tab w:val="left" w:pos="1134"/>
        </w:tabs>
        <w:jc w:val="both"/>
        <w:rPr>
          <w:rFonts w:ascii="Arial" w:hAnsi="Arial" w:cs="Arial"/>
          <w:sz w:val="14"/>
          <w:szCs w:val="14"/>
          <w:lang w:val="uk-UA"/>
        </w:rPr>
      </w:pPr>
      <w:r w:rsidRPr="00E64BC8">
        <w:rPr>
          <w:rFonts w:ascii="Arial" w:hAnsi="Arial" w:cs="Arial"/>
          <w:sz w:val="14"/>
          <w:szCs w:val="14"/>
          <w:lang w:val="uk-UA"/>
        </w:rPr>
        <w:t xml:space="preserve">Дата, в яку Підрядник повинен почати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зазначається у </w:t>
      </w:r>
      <w:r w:rsidR="000E7309">
        <w:rPr>
          <w:rFonts w:ascii="Arial" w:hAnsi="Arial" w:cs="Arial"/>
          <w:sz w:val="14"/>
          <w:szCs w:val="14"/>
          <w:lang w:val="uk-UA"/>
        </w:rPr>
        <w:t>Договорі</w:t>
      </w:r>
      <w:r w:rsidRPr="00E64BC8">
        <w:rPr>
          <w:rFonts w:ascii="Arial" w:hAnsi="Arial" w:cs="Arial"/>
          <w:sz w:val="14"/>
          <w:szCs w:val="14"/>
          <w:lang w:val="uk-UA"/>
        </w:rPr>
        <w:t xml:space="preserve"> або визначається у адміністративному наказі, виданого Інженером Підряднику протягом періоду часу,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B44315">
      <w:pPr>
        <w:pStyle w:val="7"/>
        <w:spacing w:after="0"/>
        <w:rPr>
          <w:rFonts w:ascii="Arial" w:hAnsi="Arial" w:cs="Arial"/>
          <w:b/>
          <w:sz w:val="14"/>
          <w:szCs w:val="14"/>
          <w:lang w:val="uk-UA"/>
        </w:rPr>
      </w:pPr>
      <w:bookmarkStart w:id="10" w:name="_Toc125964987"/>
      <w:r w:rsidRPr="00E64BC8">
        <w:rPr>
          <w:rFonts w:ascii="Arial" w:hAnsi="Arial" w:cs="Arial"/>
          <w:b/>
          <w:sz w:val="14"/>
          <w:szCs w:val="14"/>
          <w:lang w:val="uk-UA"/>
        </w:rPr>
        <w:t xml:space="preserve">25. ПЕРІОД ВИКОНАННЯ </w:t>
      </w:r>
      <w:bookmarkEnd w:id="10"/>
    </w:p>
    <w:p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 xml:space="preserve">Період виконання Робіт розпочинається у дату, визначену відповідно до Статті 24. Період виконання вказується у </w:t>
      </w:r>
      <w:r w:rsidR="000E7309">
        <w:rPr>
          <w:rFonts w:ascii="Arial" w:hAnsi="Arial" w:cs="Arial"/>
          <w:sz w:val="14"/>
          <w:szCs w:val="14"/>
          <w:lang w:val="uk-UA"/>
        </w:rPr>
        <w:t>Договорі</w:t>
      </w:r>
      <w:r w:rsidRPr="00E64BC8">
        <w:rPr>
          <w:rFonts w:ascii="Arial" w:hAnsi="Arial" w:cs="Arial"/>
          <w:sz w:val="14"/>
          <w:szCs w:val="14"/>
          <w:lang w:val="uk-UA"/>
        </w:rPr>
        <w:t>, без шкоди можливості продовження період згідно Статті 26.</w:t>
      </w:r>
    </w:p>
    <w:p w:rsidR="00B44315" w:rsidRPr="00E64BC8" w:rsidRDefault="00B44315" w:rsidP="00B44315">
      <w:pPr>
        <w:pStyle w:val="7"/>
        <w:spacing w:after="0"/>
        <w:rPr>
          <w:rFonts w:ascii="Arial" w:hAnsi="Arial" w:cs="Arial"/>
          <w:b/>
          <w:sz w:val="14"/>
          <w:szCs w:val="14"/>
          <w:lang w:val="uk-UA"/>
        </w:rPr>
      </w:pPr>
      <w:bookmarkStart w:id="11" w:name="_Toc125964988"/>
      <w:r w:rsidRPr="00E64BC8">
        <w:rPr>
          <w:rFonts w:ascii="Arial" w:hAnsi="Arial" w:cs="Arial"/>
          <w:b/>
          <w:sz w:val="14"/>
          <w:szCs w:val="14"/>
          <w:lang w:val="uk-UA"/>
        </w:rPr>
        <w:t>26. ПРОДОВЖЕННЯ ПЕРІОДУ ВИКОНАННЯ</w:t>
      </w:r>
      <w:bookmarkEnd w:id="11"/>
    </w:p>
    <w:p w:rsidR="00B44315" w:rsidRPr="00E64BC8" w:rsidRDefault="00B44315" w:rsidP="00B44315">
      <w:pPr>
        <w:tabs>
          <w:tab w:val="left" w:pos="0"/>
          <w:tab w:val="right" w:pos="5078"/>
        </w:tabs>
        <w:jc w:val="both"/>
        <w:rPr>
          <w:rFonts w:ascii="Arial" w:hAnsi="Arial" w:cs="Arial"/>
          <w:sz w:val="14"/>
          <w:szCs w:val="14"/>
          <w:lang w:val="uk-UA"/>
        </w:rPr>
      </w:pPr>
      <w:r w:rsidRPr="00E64BC8">
        <w:rPr>
          <w:rFonts w:ascii="Arial" w:hAnsi="Arial" w:cs="Arial"/>
          <w:sz w:val="14"/>
          <w:szCs w:val="14"/>
          <w:lang w:val="uk-UA"/>
        </w:rPr>
        <w:t xml:space="preserve">26.1. Підрядник може направити Організації-замовнику запит про продовження періоду виконання, якщо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 його боку затримується або така затримка очікується з будь-якої із зазначених нижче причин:</w:t>
      </w:r>
    </w:p>
    <w:p w:rsidR="00B44315" w:rsidRPr="00E64BC8" w:rsidRDefault="00B44315" w:rsidP="00B44315">
      <w:pPr>
        <w:tabs>
          <w:tab w:val="left" w:pos="600"/>
          <w:tab w:val="right" w:pos="5078"/>
        </w:tabs>
        <w:ind w:left="600" w:hanging="600"/>
        <w:jc w:val="both"/>
        <w:rPr>
          <w:rFonts w:ascii="Arial" w:hAnsi="Arial" w:cs="Arial"/>
          <w:sz w:val="14"/>
          <w:szCs w:val="14"/>
          <w:lang w:val="uk-UA"/>
        </w:rPr>
      </w:pPr>
    </w:p>
    <w:p w:rsidR="00B44315" w:rsidRPr="00E64BC8" w:rsidRDefault="00B44315" w:rsidP="00A230C8">
      <w:pPr>
        <w:pStyle w:val="afc"/>
        <w:numPr>
          <w:ilvl w:val="0"/>
          <w:numId w:val="9"/>
        </w:numPr>
        <w:tabs>
          <w:tab w:val="left" w:pos="0"/>
          <w:tab w:val="right" w:pos="5078"/>
        </w:tabs>
        <w:jc w:val="both"/>
        <w:rPr>
          <w:rFonts w:ascii="Arial" w:hAnsi="Arial" w:cs="Arial"/>
          <w:sz w:val="14"/>
          <w:szCs w:val="14"/>
          <w:lang w:val="uk-UA"/>
        </w:rPr>
      </w:pPr>
      <w:r w:rsidRPr="00E64BC8">
        <w:rPr>
          <w:rFonts w:ascii="Arial" w:hAnsi="Arial" w:cs="Arial"/>
          <w:sz w:val="14"/>
          <w:szCs w:val="14"/>
          <w:lang w:val="uk-UA"/>
        </w:rPr>
        <w:t xml:space="preserve">виняткові погодні умови у країні-бенефіціарі; </w:t>
      </w:r>
    </w:p>
    <w:p w:rsidR="00B44315" w:rsidRPr="00E64BC8" w:rsidRDefault="00B44315" w:rsidP="00A230C8">
      <w:pPr>
        <w:pStyle w:val="afc"/>
        <w:numPr>
          <w:ilvl w:val="0"/>
          <w:numId w:val="9"/>
        </w:numPr>
        <w:tabs>
          <w:tab w:val="left" w:pos="0"/>
          <w:tab w:val="left" w:pos="993"/>
          <w:tab w:val="right" w:pos="5078"/>
        </w:tabs>
        <w:jc w:val="both"/>
        <w:rPr>
          <w:rFonts w:ascii="Arial" w:hAnsi="Arial" w:cs="Arial"/>
          <w:sz w:val="14"/>
          <w:szCs w:val="14"/>
          <w:lang w:val="uk-UA"/>
        </w:rPr>
      </w:pPr>
      <w:r w:rsidRPr="00E64BC8">
        <w:rPr>
          <w:rFonts w:ascii="Arial" w:hAnsi="Arial" w:cs="Arial"/>
          <w:sz w:val="14"/>
          <w:szCs w:val="14"/>
          <w:lang w:val="uk-UA"/>
        </w:rPr>
        <w:t xml:space="preserve">штучні перешкоди чи фізичні умови, що не могли бути розумно передбаченими досвідченим Підрядником; </w:t>
      </w:r>
    </w:p>
    <w:p w:rsidR="00B44315" w:rsidRPr="00E64BC8" w:rsidRDefault="00B44315" w:rsidP="00A230C8">
      <w:pPr>
        <w:pStyle w:val="afc"/>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адміністративні накази, що впливають на дату завершення, за винятком спричинених з вини Підрядника; </w:t>
      </w:r>
    </w:p>
    <w:p w:rsidR="00B44315" w:rsidRPr="00E64BC8" w:rsidRDefault="00B44315" w:rsidP="00A230C8">
      <w:pPr>
        <w:pStyle w:val="afc"/>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невиконання Організацією-замовником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A230C8">
      <w:pPr>
        <w:pStyle w:val="afc"/>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зупинення Робіт, не спричинене виною Підрядника; </w:t>
      </w:r>
    </w:p>
    <w:p w:rsidR="00B44315" w:rsidRPr="00E64BC8" w:rsidRDefault="00B44315" w:rsidP="00A230C8">
      <w:pPr>
        <w:pStyle w:val="afc"/>
        <w:numPr>
          <w:ilvl w:val="0"/>
          <w:numId w:val="9"/>
        </w:numPr>
        <w:tabs>
          <w:tab w:val="left" w:pos="0"/>
          <w:tab w:val="left" w:pos="993"/>
        </w:tabs>
        <w:jc w:val="both"/>
        <w:rPr>
          <w:rFonts w:ascii="Arial" w:hAnsi="Arial" w:cs="Arial"/>
          <w:sz w:val="14"/>
          <w:szCs w:val="14"/>
          <w:lang w:val="uk-UA"/>
        </w:rPr>
      </w:pPr>
      <w:r w:rsidRPr="00E64BC8">
        <w:rPr>
          <w:rFonts w:ascii="Arial" w:hAnsi="Arial" w:cs="Arial"/>
          <w:i/>
          <w:sz w:val="14"/>
          <w:szCs w:val="14"/>
          <w:lang w:val="uk-UA"/>
        </w:rPr>
        <w:t>форс-мажорні обставини</w:t>
      </w:r>
      <w:r w:rsidRPr="00E64BC8">
        <w:rPr>
          <w:rFonts w:ascii="Arial" w:hAnsi="Arial" w:cs="Arial"/>
          <w:sz w:val="14"/>
          <w:szCs w:val="14"/>
          <w:lang w:val="uk-UA"/>
        </w:rPr>
        <w:t xml:space="preserve"> відповідно до статті 56. </w:t>
      </w:r>
    </w:p>
    <w:p w:rsidR="00B44315" w:rsidRPr="00E64BC8" w:rsidRDefault="00B44315" w:rsidP="00B44315">
      <w:pPr>
        <w:tabs>
          <w:tab w:val="left" w:pos="600"/>
          <w:tab w:val="right" w:pos="5078"/>
        </w:tabs>
        <w:ind w:left="600" w:hanging="600"/>
        <w:jc w:val="both"/>
        <w:rPr>
          <w:rFonts w:ascii="Arial" w:hAnsi="Arial" w:cs="Arial"/>
          <w:sz w:val="14"/>
          <w:szCs w:val="14"/>
          <w:lang w:val="uk-UA"/>
        </w:rPr>
      </w:pPr>
    </w:p>
    <w:p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26.2. Організація-замовник, після отримання такого запиту про продовження, визначає обґрунтованість продовження та у разі прийняття рішення про обґрунтованість - тривалість такого продовження.</w:t>
      </w:r>
    </w:p>
    <w:p w:rsidR="00B44315" w:rsidRPr="00E64BC8" w:rsidRDefault="00574C4F" w:rsidP="00B44315">
      <w:pPr>
        <w:pStyle w:val="7"/>
        <w:spacing w:after="0"/>
        <w:rPr>
          <w:rFonts w:ascii="Arial" w:hAnsi="Arial" w:cs="Arial"/>
          <w:b/>
          <w:sz w:val="14"/>
          <w:szCs w:val="14"/>
          <w:lang w:val="uk-UA"/>
        </w:rPr>
      </w:pPr>
      <w:bookmarkStart w:id="12" w:name="_Toc125964989"/>
      <w:r>
        <w:rPr>
          <w:rFonts w:ascii="Arial" w:hAnsi="Arial" w:cs="Arial"/>
          <w:b/>
          <w:sz w:val="14"/>
          <w:szCs w:val="14"/>
          <w:lang w:val="uk-UA"/>
        </w:rPr>
        <w:t>27</w:t>
      </w:r>
      <w:r w:rsidR="00B44315" w:rsidRPr="00E64BC8">
        <w:rPr>
          <w:rFonts w:ascii="Arial" w:hAnsi="Arial" w:cs="Arial"/>
          <w:b/>
          <w:sz w:val="14"/>
          <w:szCs w:val="14"/>
          <w:lang w:val="uk-UA"/>
        </w:rPr>
        <w:t>. ЗАТРИМКА У ВИКОНАННІ</w:t>
      </w:r>
      <w:bookmarkEnd w:id="12"/>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Якщо Підрядник не завершив Роботи до визначеного в </w:t>
      </w:r>
      <w:r w:rsidR="000E7309">
        <w:rPr>
          <w:rFonts w:ascii="Arial" w:hAnsi="Arial" w:cs="Arial"/>
          <w:sz w:val="14"/>
          <w:szCs w:val="14"/>
          <w:lang w:val="uk-UA"/>
        </w:rPr>
        <w:t>Договорі</w:t>
      </w:r>
      <w:r w:rsidRPr="00E64BC8">
        <w:rPr>
          <w:rFonts w:ascii="Arial" w:hAnsi="Arial" w:cs="Arial"/>
          <w:sz w:val="14"/>
          <w:szCs w:val="14"/>
          <w:lang w:val="uk-UA"/>
        </w:rPr>
        <w:t xml:space="preserve"> та своїй програмі виконання, що схвалена Інженером відповідно до положень Статті 8, терміну/термінів,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штрафної неустойки за кожен день або його частину від дати закінчення періоду виконання або продовженого періоду виконання до фактичної дати повного виконання, за тарифом у межах, визначених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B44315">
      <w:pPr>
        <w:pStyle w:val="7"/>
        <w:spacing w:after="0"/>
        <w:rPr>
          <w:rFonts w:ascii="Arial" w:hAnsi="Arial" w:cs="Arial"/>
          <w:b/>
          <w:sz w:val="14"/>
          <w:szCs w:val="14"/>
          <w:lang w:val="uk-UA"/>
        </w:rPr>
      </w:pPr>
      <w:bookmarkStart w:id="13" w:name="_Toc125964990"/>
      <w:r w:rsidRPr="00E64BC8">
        <w:rPr>
          <w:rFonts w:ascii="Arial" w:hAnsi="Arial" w:cs="Arial"/>
          <w:b/>
          <w:sz w:val="14"/>
          <w:szCs w:val="14"/>
          <w:lang w:val="uk-UA"/>
        </w:rPr>
        <w:t>28. ЗМІНИ</w:t>
      </w:r>
      <w:bookmarkEnd w:id="13"/>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28.1. Інженер може, у межах власних повноважень, запроваджувати зміни до форми, виду та якості Робіт або будь-яких їх складових, які вважає за потрібне, та з цією метою або з будь-яких інших причин, які він вважає за потрібне, уповноважений видати Підряднику наказ, який Підрядник має виконати, що передбачає будь-що із переліченого нижче: </w:t>
      </w:r>
    </w:p>
    <w:p w:rsidR="00B44315" w:rsidRPr="00E64BC8" w:rsidRDefault="00B44315" w:rsidP="00A230C8">
      <w:pPr>
        <w:pStyle w:val="afc"/>
        <w:numPr>
          <w:ilvl w:val="0"/>
          <w:numId w:val="10"/>
        </w:numPr>
        <w:jc w:val="both"/>
        <w:rPr>
          <w:rFonts w:ascii="Arial" w:hAnsi="Arial" w:cs="Arial"/>
          <w:sz w:val="14"/>
          <w:szCs w:val="14"/>
          <w:lang w:val="uk-UA"/>
        </w:rPr>
      </w:pPr>
      <w:r w:rsidRPr="00E64BC8">
        <w:rPr>
          <w:rFonts w:ascii="Arial" w:hAnsi="Arial" w:cs="Arial"/>
          <w:sz w:val="14"/>
          <w:szCs w:val="14"/>
          <w:lang w:val="uk-UA"/>
        </w:rPr>
        <w:t xml:space="preserve">зменшення чи збільшення обсягу робіт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A230C8">
      <w:pPr>
        <w:pStyle w:val="afc"/>
        <w:numPr>
          <w:ilvl w:val="0"/>
          <w:numId w:val="10"/>
        </w:numPr>
        <w:jc w:val="both"/>
        <w:rPr>
          <w:rFonts w:ascii="Arial" w:hAnsi="Arial" w:cs="Arial"/>
          <w:sz w:val="14"/>
          <w:szCs w:val="14"/>
          <w:lang w:val="uk-UA"/>
        </w:rPr>
      </w:pPr>
      <w:r w:rsidRPr="00E64BC8">
        <w:rPr>
          <w:rFonts w:ascii="Arial" w:hAnsi="Arial" w:cs="Arial"/>
          <w:sz w:val="14"/>
          <w:szCs w:val="14"/>
          <w:lang w:val="uk-UA"/>
        </w:rPr>
        <w:t xml:space="preserve">скасування робіт; </w:t>
      </w:r>
    </w:p>
    <w:p w:rsidR="00B44315" w:rsidRPr="00E64BC8" w:rsidRDefault="00B44315" w:rsidP="00A230C8">
      <w:pPr>
        <w:pStyle w:val="afc"/>
        <w:numPr>
          <w:ilvl w:val="0"/>
          <w:numId w:val="10"/>
        </w:numPr>
        <w:jc w:val="both"/>
        <w:rPr>
          <w:rFonts w:ascii="Arial" w:hAnsi="Arial" w:cs="Arial"/>
          <w:sz w:val="14"/>
          <w:szCs w:val="14"/>
          <w:lang w:val="uk-UA"/>
        </w:rPr>
      </w:pPr>
      <w:r w:rsidRPr="00E64BC8">
        <w:rPr>
          <w:rFonts w:ascii="Arial" w:hAnsi="Arial" w:cs="Arial"/>
          <w:sz w:val="14"/>
          <w:szCs w:val="14"/>
          <w:lang w:val="uk-UA"/>
        </w:rPr>
        <w:t>зміни характеру, якості або різновиду робіт;</w:t>
      </w:r>
    </w:p>
    <w:p w:rsidR="00B44315" w:rsidRPr="00E64BC8" w:rsidRDefault="00B44315" w:rsidP="00A230C8">
      <w:pPr>
        <w:pStyle w:val="afc"/>
        <w:numPr>
          <w:ilvl w:val="0"/>
          <w:numId w:val="10"/>
        </w:numPr>
        <w:jc w:val="both"/>
        <w:rPr>
          <w:rFonts w:ascii="Arial" w:hAnsi="Arial" w:cs="Arial"/>
          <w:sz w:val="14"/>
          <w:szCs w:val="14"/>
          <w:lang w:val="uk-UA"/>
        </w:rPr>
      </w:pPr>
      <w:r w:rsidRPr="00E64BC8">
        <w:rPr>
          <w:rFonts w:ascii="Arial" w:hAnsi="Arial" w:cs="Arial"/>
          <w:sz w:val="14"/>
          <w:szCs w:val="14"/>
          <w:lang w:val="uk-UA"/>
        </w:rPr>
        <w:t xml:space="preserve">зміни рівнів, ліній, розташування та розмірів будь-якого елементу Робіт; </w:t>
      </w:r>
    </w:p>
    <w:p w:rsidR="00B44315" w:rsidRPr="00E64BC8" w:rsidRDefault="00B44315" w:rsidP="00A230C8">
      <w:pPr>
        <w:pStyle w:val="afc"/>
        <w:numPr>
          <w:ilvl w:val="0"/>
          <w:numId w:val="10"/>
        </w:numPr>
        <w:jc w:val="both"/>
        <w:rPr>
          <w:rFonts w:ascii="Arial" w:hAnsi="Arial" w:cs="Arial"/>
          <w:sz w:val="14"/>
          <w:szCs w:val="14"/>
          <w:lang w:val="uk-UA"/>
        </w:rPr>
      </w:pPr>
      <w:r w:rsidRPr="00E64BC8">
        <w:rPr>
          <w:rFonts w:ascii="Arial" w:hAnsi="Arial" w:cs="Arial"/>
          <w:sz w:val="14"/>
          <w:szCs w:val="14"/>
          <w:lang w:val="uk-UA"/>
        </w:rPr>
        <w:t xml:space="preserve">виконання додаткових Робіт будь-якого характеру, що необхідні для завершення Робіт.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Такі зміни не впливають на чинність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28.2. Разом з тим, Інженер, перед тим як видати такий наказ про зміни, що може призвести до збільшення </w:t>
      </w:r>
      <w:r w:rsidR="000E7309">
        <w:rPr>
          <w:rFonts w:ascii="Arial" w:hAnsi="Arial" w:cs="Arial"/>
          <w:sz w:val="14"/>
          <w:szCs w:val="14"/>
          <w:lang w:val="uk-UA"/>
        </w:rPr>
        <w:t>Договірної ціна</w:t>
      </w:r>
      <w:r w:rsidRPr="00E64BC8">
        <w:rPr>
          <w:rFonts w:ascii="Arial" w:hAnsi="Arial" w:cs="Arial"/>
          <w:sz w:val="14"/>
          <w:szCs w:val="14"/>
          <w:lang w:val="uk-UA"/>
        </w:rPr>
        <w:t xml:space="preserve"> або іншої суттєвої зміни обсягу, якості або характеру Робіт, повинен отримати письмовий дозвіл Організації-замовника. </w:t>
      </w:r>
    </w:p>
    <w:p w:rsidR="00B44315" w:rsidRPr="00E64BC8" w:rsidRDefault="00B44315" w:rsidP="00B44315">
      <w:pPr>
        <w:jc w:val="both"/>
        <w:rPr>
          <w:rFonts w:ascii="Arial" w:hAnsi="Arial" w:cs="Arial"/>
          <w:sz w:val="14"/>
          <w:szCs w:val="14"/>
          <w:lang w:val="uk-UA"/>
        </w:rPr>
      </w:pP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28.3. Зміни з боку Підрядника не допускаються без письмового наказу Інженера. Зміни, що вимагають письмової згоди Організації-замовника згідно Статті 28.2, здійснюються Підрядником лише на підставі письмового наказі Інженера, що супроводжується дозволом Організації-замовника. Разом з тим, відповідно до положень </w:t>
      </w:r>
      <w:r w:rsidR="000E7309">
        <w:rPr>
          <w:rFonts w:ascii="Arial" w:hAnsi="Arial" w:cs="Arial"/>
          <w:sz w:val="14"/>
          <w:szCs w:val="14"/>
          <w:lang w:val="uk-UA"/>
        </w:rPr>
        <w:t>Договору</w:t>
      </w:r>
      <w:r w:rsidRPr="00E64BC8">
        <w:rPr>
          <w:rFonts w:ascii="Arial" w:hAnsi="Arial" w:cs="Arial"/>
          <w:sz w:val="14"/>
          <w:szCs w:val="14"/>
          <w:lang w:val="uk-UA"/>
        </w:rPr>
        <w:t>, для збільшення чи зменшення обсягу робіт, якщо таке збільшення чи зменшення не є наслідком наказу, виданого на підставі цієї Статті, проте є наслідком більшого чи меншого обсягу, ніж обсяг, що зазначений у Відомості робіт, письмовий наказ не вимагається.</w:t>
      </w:r>
    </w:p>
    <w:p w:rsidR="00B44315" w:rsidRPr="00E64BC8" w:rsidRDefault="00B44315" w:rsidP="00B44315">
      <w:pPr>
        <w:pStyle w:val="af2"/>
        <w:spacing w:after="0"/>
        <w:ind w:left="0"/>
        <w:rPr>
          <w:rFonts w:ascii="Arial" w:hAnsi="Arial" w:cs="Arial"/>
          <w:sz w:val="14"/>
          <w:szCs w:val="14"/>
          <w:lang w:val="uk-UA"/>
        </w:rPr>
      </w:pPr>
      <w:r w:rsidRPr="00E64BC8">
        <w:rPr>
          <w:rFonts w:ascii="Arial" w:hAnsi="Arial" w:cs="Arial"/>
          <w:sz w:val="14"/>
          <w:szCs w:val="14"/>
          <w:lang w:val="uk-UA"/>
        </w:rPr>
        <w:t xml:space="preserve">28.4. Інженер надає Організації-замовнику оцінку суми, що має бути додана до </w:t>
      </w:r>
      <w:r w:rsidR="000E7309">
        <w:rPr>
          <w:rFonts w:ascii="Arial" w:hAnsi="Arial" w:cs="Arial"/>
          <w:sz w:val="14"/>
          <w:szCs w:val="14"/>
          <w:lang w:val="uk-UA"/>
        </w:rPr>
        <w:t>Договірної ціна</w:t>
      </w:r>
      <w:r w:rsidRPr="00E64BC8">
        <w:rPr>
          <w:rFonts w:ascii="Arial" w:hAnsi="Arial" w:cs="Arial"/>
          <w:sz w:val="14"/>
          <w:szCs w:val="14"/>
          <w:lang w:val="uk-UA"/>
        </w:rPr>
        <w:t xml:space="preserve"> або вирахувана із неї внаслідок змін, збільшення чи зменшення обсягу робіт. Вартість змін, збільшення або зменшення обсягу обчислюється, виходячи з ціни одиниці, як вона вказана у Відомості робіт або Розбивці загальної ціни.</w:t>
      </w:r>
    </w:p>
    <w:p w:rsidR="00B44315" w:rsidRPr="00E64BC8" w:rsidRDefault="00B44315" w:rsidP="00B44315">
      <w:pPr>
        <w:pStyle w:val="7"/>
        <w:spacing w:after="0"/>
        <w:rPr>
          <w:rFonts w:ascii="Arial" w:hAnsi="Arial" w:cs="Arial"/>
          <w:b/>
          <w:i/>
          <w:sz w:val="14"/>
          <w:szCs w:val="14"/>
          <w:lang w:val="uk-UA"/>
        </w:rPr>
      </w:pPr>
      <w:r w:rsidRPr="00E64BC8">
        <w:rPr>
          <w:rFonts w:ascii="Arial" w:hAnsi="Arial" w:cs="Arial"/>
          <w:b/>
          <w:sz w:val="14"/>
          <w:szCs w:val="14"/>
          <w:lang w:val="uk-UA"/>
        </w:rPr>
        <w:t>29. ВИНЯТКОВІ РИЗИКИ</w:t>
      </w:r>
    </w:p>
    <w:p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 xml:space="preserve">29.1. Якщо у процесі виконання Робіт Підрядник зустрічається зі штучними перешкодами чи фізичними умовами, які не є передбачуваними з боку досвідченого Підрядника, виходячи із принципу розумності, та якщо Підрядник вважає, що це спричинить додаткові витрати та/або продовження періоду виконання </w:t>
      </w:r>
      <w:r w:rsidR="000E7309">
        <w:rPr>
          <w:rFonts w:ascii="Arial" w:hAnsi="Arial" w:cs="Arial"/>
          <w:sz w:val="14"/>
          <w:szCs w:val="14"/>
          <w:lang w:val="uk-UA"/>
        </w:rPr>
        <w:t>Договору</w:t>
      </w:r>
      <w:r w:rsidRPr="00E64BC8">
        <w:rPr>
          <w:rFonts w:ascii="Arial" w:hAnsi="Arial" w:cs="Arial"/>
          <w:sz w:val="14"/>
          <w:szCs w:val="14"/>
          <w:lang w:val="uk-UA"/>
        </w:rPr>
        <w:t>, він якомога швидше повідомляє про це Інженера. У своєму Повідомленні Підрядник вказує штучні перешкоди та/або фізичні умови разом із детальною інформацією про їхні очікувані наслідки, заходи, яких він вживає або які планує вжити, а також тривалість очікуваної затримки або відхилення від виконання Робіт.</w:t>
      </w:r>
    </w:p>
    <w:p w:rsidR="00B44315" w:rsidRPr="00E64BC8" w:rsidRDefault="00B44315" w:rsidP="00B44315">
      <w:pPr>
        <w:tabs>
          <w:tab w:val="left" w:pos="615"/>
          <w:tab w:val="right" w:pos="4772"/>
        </w:tabs>
        <w:ind w:left="615" w:hanging="615"/>
        <w:jc w:val="both"/>
        <w:rPr>
          <w:rFonts w:ascii="Arial" w:hAnsi="Arial" w:cs="Arial"/>
          <w:sz w:val="14"/>
          <w:szCs w:val="14"/>
          <w:lang w:val="uk-UA"/>
        </w:rPr>
      </w:pPr>
    </w:p>
    <w:p w:rsidR="00B44315" w:rsidRPr="00E64BC8" w:rsidRDefault="00B44315" w:rsidP="00B44315">
      <w:pPr>
        <w:pStyle w:val="21"/>
        <w:tabs>
          <w:tab w:val="left" w:pos="615"/>
          <w:tab w:val="right" w:pos="4772"/>
        </w:tabs>
        <w:spacing w:line="240" w:lineRule="auto"/>
        <w:rPr>
          <w:rFonts w:ascii="Arial" w:hAnsi="Arial" w:cs="Arial"/>
          <w:sz w:val="14"/>
          <w:szCs w:val="14"/>
          <w:lang w:val="uk-UA"/>
        </w:rPr>
      </w:pPr>
      <w:r w:rsidRPr="00E64BC8">
        <w:rPr>
          <w:rFonts w:ascii="Arial" w:hAnsi="Arial" w:cs="Arial"/>
          <w:sz w:val="14"/>
          <w:szCs w:val="14"/>
          <w:lang w:val="uk-UA"/>
        </w:rPr>
        <w:t xml:space="preserve">29.2. Після отримання повідомлення Інженер може, зокрема, надати Підряднику письмові вказівки щодо поводження у ситуації штучних перешкод або фізичних умов. Він також може видати наказ про зміну, зупинення або розірвання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B44315">
      <w:pPr>
        <w:tabs>
          <w:tab w:val="left" w:pos="330"/>
          <w:tab w:val="right" w:pos="4772"/>
        </w:tabs>
        <w:rPr>
          <w:rFonts w:ascii="Arial" w:hAnsi="Arial" w:cs="Arial"/>
          <w:sz w:val="14"/>
          <w:szCs w:val="14"/>
          <w:lang w:val="uk-UA"/>
        </w:rPr>
      </w:pPr>
    </w:p>
    <w:p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lastRenderedPageBreak/>
        <w:t>29.3. Тією мірою, якої він вважає, що усі штучні перешкоди або фізичні умови чи деякі з них не могли бути передбаченими досвідченим Підрядником, виходячи із принципу розумності, Інженер:</w:t>
      </w:r>
    </w:p>
    <w:p w:rsidR="00B44315" w:rsidRPr="00E64BC8" w:rsidRDefault="00B44315" w:rsidP="00A230C8">
      <w:pPr>
        <w:pStyle w:val="afc"/>
        <w:numPr>
          <w:ilvl w:val="0"/>
          <w:numId w:val="11"/>
        </w:numPr>
        <w:jc w:val="both"/>
        <w:rPr>
          <w:rFonts w:ascii="Arial" w:hAnsi="Arial" w:cs="Arial"/>
          <w:sz w:val="14"/>
          <w:szCs w:val="14"/>
          <w:lang w:val="uk-UA"/>
        </w:rPr>
      </w:pPr>
      <w:r w:rsidRPr="00E64BC8">
        <w:rPr>
          <w:rFonts w:ascii="Arial" w:hAnsi="Arial" w:cs="Arial"/>
          <w:sz w:val="14"/>
          <w:szCs w:val="14"/>
          <w:lang w:val="uk-UA"/>
        </w:rPr>
        <w:t>бере до уваги затримку, якої зазнав Підрядник у результаті перешкод чи умов, при визначенні питання продовження періоду, на який має право Підрядник відповідно до цих Загальних умов; та/або</w:t>
      </w:r>
    </w:p>
    <w:p w:rsidR="00B44315" w:rsidRPr="00E64BC8" w:rsidRDefault="00B44315" w:rsidP="00A230C8">
      <w:pPr>
        <w:pStyle w:val="31"/>
        <w:numPr>
          <w:ilvl w:val="0"/>
          <w:numId w:val="11"/>
        </w:numPr>
        <w:spacing w:after="0"/>
        <w:rPr>
          <w:rFonts w:ascii="Arial" w:hAnsi="Arial" w:cs="Arial"/>
          <w:sz w:val="14"/>
          <w:szCs w:val="14"/>
          <w:lang w:val="uk-UA"/>
        </w:rPr>
      </w:pPr>
      <w:r w:rsidRPr="00E64BC8">
        <w:rPr>
          <w:rFonts w:ascii="Arial" w:hAnsi="Arial" w:cs="Arial"/>
          <w:sz w:val="14"/>
          <w:szCs w:val="14"/>
          <w:lang w:val="uk-UA"/>
        </w:rPr>
        <w:t>розраховує, у разі штучних перешкод або фізичних умов, за винятком погодних, додаткові платежі, що підлягають сплаті Підряднику.</w:t>
      </w:r>
    </w:p>
    <w:p w:rsidR="00B44315" w:rsidRPr="00E64BC8" w:rsidRDefault="00B44315" w:rsidP="00B44315">
      <w:pPr>
        <w:jc w:val="both"/>
        <w:rPr>
          <w:rFonts w:ascii="Arial" w:hAnsi="Arial" w:cs="Arial"/>
          <w:sz w:val="14"/>
          <w:szCs w:val="14"/>
          <w:lang w:val="uk-UA"/>
        </w:rPr>
      </w:pPr>
    </w:p>
    <w:p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29.4. Якщо Інженер вирішує, що деякі або всі штучні перешкоди або фізичні умови могли бути передбачені досвідченим Підрядником, виходячи із принципу розумності, він якомога швидше повідомляє про це Підряднику.</w:t>
      </w:r>
    </w:p>
    <w:p w:rsidR="00B44315" w:rsidRPr="00E64BC8" w:rsidRDefault="00B44315" w:rsidP="00B44315">
      <w:pPr>
        <w:tabs>
          <w:tab w:val="right" w:pos="4772"/>
        </w:tabs>
        <w:rPr>
          <w:rFonts w:ascii="Arial" w:hAnsi="Arial" w:cs="Arial"/>
          <w:sz w:val="14"/>
          <w:szCs w:val="14"/>
          <w:lang w:val="uk-UA"/>
        </w:rPr>
      </w:pPr>
    </w:p>
    <w:p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29.5</w:t>
      </w:r>
      <w:r w:rsidRPr="00E64BC8">
        <w:rPr>
          <w:rFonts w:ascii="Arial" w:hAnsi="Arial" w:cs="Arial"/>
          <w:b/>
          <w:sz w:val="14"/>
          <w:szCs w:val="14"/>
          <w:lang w:val="uk-UA"/>
        </w:rPr>
        <w:t xml:space="preserve">. </w:t>
      </w:r>
      <w:r w:rsidRPr="00E64BC8">
        <w:rPr>
          <w:rFonts w:ascii="Arial" w:hAnsi="Arial" w:cs="Arial"/>
          <w:sz w:val="14"/>
          <w:szCs w:val="14"/>
          <w:lang w:val="uk-UA"/>
        </w:rPr>
        <w:t xml:space="preserve">Погодні умови не дають Підряднику права вимагати додаткових платежів за Статтею 29. Якщо на думку Інженера погодні умови, які зазвичай є передбачуваними або зазначені у </w:t>
      </w:r>
      <w:r w:rsidR="000E7309">
        <w:rPr>
          <w:rFonts w:ascii="Arial" w:hAnsi="Arial" w:cs="Arial"/>
          <w:sz w:val="14"/>
          <w:szCs w:val="14"/>
          <w:lang w:val="uk-UA"/>
        </w:rPr>
        <w:t>Договорі</w:t>
      </w:r>
      <w:r w:rsidRPr="00E64BC8">
        <w:rPr>
          <w:rFonts w:ascii="Arial" w:hAnsi="Arial" w:cs="Arial"/>
          <w:sz w:val="14"/>
          <w:szCs w:val="14"/>
          <w:lang w:val="uk-UA"/>
        </w:rPr>
        <w:t xml:space="preserve">, заважають безперешкодному виконанню Робіт, він може прийняти рішення про зупинення Робіт згідно із положеннями Статті 30. </w:t>
      </w:r>
    </w:p>
    <w:p w:rsidR="00B44315" w:rsidRPr="00E64BC8" w:rsidRDefault="00B44315" w:rsidP="00B44315">
      <w:pPr>
        <w:pStyle w:val="7"/>
        <w:spacing w:after="0"/>
        <w:rPr>
          <w:rFonts w:ascii="Arial" w:hAnsi="Arial" w:cs="Arial"/>
          <w:b/>
          <w:sz w:val="14"/>
          <w:szCs w:val="14"/>
          <w:lang w:val="uk-UA"/>
        </w:rPr>
      </w:pPr>
      <w:bookmarkStart w:id="14" w:name="_Toc125964991"/>
      <w:r w:rsidRPr="00E64BC8">
        <w:rPr>
          <w:rFonts w:ascii="Arial" w:hAnsi="Arial" w:cs="Arial"/>
          <w:b/>
          <w:sz w:val="14"/>
          <w:szCs w:val="14"/>
          <w:lang w:val="uk-UA"/>
        </w:rPr>
        <w:t>30. ЗУПИНЕННЯ</w:t>
      </w:r>
      <w:bookmarkEnd w:id="14"/>
    </w:p>
    <w:p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30.1. Підрядник, за наказом Інженера, зупиняє виконання Робіт або їх частини на період та в спосіб, який Інженер вважає потрібним.</w:t>
      </w:r>
    </w:p>
    <w:p w:rsidR="00B44315" w:rsidRPr="00E64BC8" w:rsidRDefault="00B44315" w:rsidP="00B44315">
      <w:pPr>
        <w:tabs>
          <w:tab w:val="left" w:pos="600"/>
        </w:tabs>
        <w:rPr>
          <w:rFonts w:ascii="Arial" w:hAnsi="Arial" w:cs="Arial"/>
          <w:sz w:val="14"/>
          <w:szCs w:val="14"/>
          <w:lang w:val="uk-UA"/>
        </w:rPr>
      </w:pPr>
    </w:p>
    <w:p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30.2. На період зупинення Робіт, Підрядник вживає таких заходів, спрямованих не збереження та захист Робіт, устаткування, обладнання та Об'єкту, що можуть бути необхідними, від руйнування або завдання збитків чи шкоди. </w:t>
      </w:r>
    </w:p>
    <w:p w:rsidR="00B44315" w:rsidRPr="00E64BC8" w:rsidRDefault="00B44315" w:rsidP="00B44315">
      <w:pPr>
        <w:tabs>
          <w:tab w:val="left" w:pos="600"/>
        </w:tabs>
        <w:ind w:left="600" w:hanging="600"/>
        <w:jc w:val="both"/>
        <w:rPr>
          <w:rFonts w:ascii="Arial" w:hAnsi="Arial" w:cs="Arial"/>
          <w:sz w:val="14"/>
          <w:szCs w:val="14"/>
          <w:lang w:val="uk-UA"/>
        </w:rPr>
      </w:pPr>
    </w:p>
    <w:p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30.3. Додаткові витрати, понесені у зв'язку із такими захисними заходами, додаються до </w:t>
      </w:r>
      <w:r w:rsidR="000E7309">
        <w:rPr>
          <w:rFonts w:ascii="Arial" w:hAnsi="Arial" w:cs="Arial"/>
          <w:sz w:val="14"/>
          <w:szCs w:val="14"/>
          <w:lang w:val="uk-UA"/>
        </w:rPr>
        <w:t>Договірної ціна</w:t>
      </w:r>
      <w:r w:rsidRPr="00E64BC8">
        <w:rPr>
          <w:rFonts w:ascii="Arial" w:hAnsi="Arial" w:cs="Arial"/>
          <w:sz w:val="14"/>
          <w:szCs w:val="14"/>
          <w:lang w:val="uk-UA"/>
        </w:rPr>
        <w:t>, за винятком, коли таке зупинення є:</w:t>
      </w:r>
    </w:p>
    <w:p w:rsidR="00B44315" w:rsidRPr="00E64BC8" w:rsidRDefault="00B44315" w:rsidP="00B44315">
      <w:pPr>
        <w:tabs>
          <w:tab w:val="left" w:pos="600"/>
        </w:tabs>
        <w:ind w:left="600" w:hanging="600"/>
        <w:jc w:val="both"/>
        <w:rPr>
          <w:rFonts w:ascii="Arial" w:hAnsi="Arial" w:cs="Arial"/>
          <w:sz w:val="14"/>
          <w:szCs w:val="14"/>
          <w:lang w:val="uk-UA"/>
        </w:rPr>
      </w:pPr>
    </w:p>
    <w:p w:rsidR="00B44315" w:rsidRPr="00E64BC8" w:rsidRDefault="00B44315" w:rsidP="00A230C8">
      <w:pPr>
        <w:pStyle w:val="afc"/>
        <w:numPr>
          <w:ilvl w:val="0"/>
          <w:numId w:val="12"/>
        </w:numPr>
        <w:jc w:val="both"/>
        <w:rPr>
          <w:rFonts w:ascii="Arial" w:hAnsi="Arial" w:cs="Arial"/>
          <w:sz w:val="14"/>
          <w:szCs w:val="14"/>
          <w:lang w:val="uk-UA"/>
        </w:rPr>
      </w:pPr>
      <w:r w:rsidRPr="00E64BC8">
        <w:rPr>
          <w:rFonts w:ascii="Arial" w:hAnsi="Arial" w:cs="Arial"/>
          <w:sz w:val="14"/>
          <w:szCs w:val="14"/>
          <w:lang w:val="uk-UA"/>
        </w:rPr>
        <w:t>необхідним з вини Підрядника; або</w:t>
      </w:r>
    </w:p>
    <w:p w:rsidR="00B44315" w:rsidRPr="00E64BC8" w:rsidRDefault="00B44315" w:rsidP="00A230C8">
      <w:pPr>
        <w:pStyle w:val="afc"/>
        <w:numPr>
          <w:ilvl w:val="0"/>
          <w:numId w:val="12"/>
        </w:numPr>
        <w:jc w:val="both"/>
        <w:rPr>
          <w:rFonts w:ascii="Arial" w:hAnsi="Arial" w:cs="Arial"/>
          <w:sz w:val="14"/>
          <w:szCs w:val="14"/>
          <w:lang w:val="uk-UA"/>
        </w:rPr>
      </w:pPr>
      <w:r w:rsidRPr="00E64BC8">
        <w:rPr>
          <w:rFonts w:ascii="Arial" w:hAnsi="Arial" w:cs="Arial"/>
          <w:sz w:val="14"/>
          <w:szCs w:val="14"/>
          <w:lang w:val="uk-UA"/>
        </w:rPr>
        <w:t>необхідним з огляду на нормальні погодні умови на об'єкті; або</w:t>
      </w:r>
    </w:p>
    <w:p w:rsidR="00B44315" w:rsidRPr="00E64BC8" w:rsidRDefault="00B44315" w:rsidP="00A230C8">
      <w:pPr>
        <w:pStyle w:val="afc"/>
        <w:numPr>
          <w:ilvl w:val="0"/>
          <w:numId w:val="12"/>
        </w:numPr>
        <w:tabs>
          <w:tab w:val="left" w:pos="709"/>
        </w:tabs>
        <w:jc w:val="both"/>
        <w:rPr>
          <w:rFonts w:ascii="Arial" w:hAnsi="Arial" w:cs="Arial"/>
          <w:sz w:val="14"/>
          <w:szCs w:val="14"/>
          <w:lang w:val="uk-UA"/>
        </w:rPr>
      </w:pPr>
      <w:r w:rsidRPr="00E64BC8">
        <w:rPr>
          <w:rFonts w:ascii="Arial" w:hAnsi="Arial" w:cs="Arial"/>
          <w:sz w:val="14"/>
          <w:szCs w:val="14"/>
          <w:lang w:val="uk-UA"/>
        </w:rPr>
        <w:t>необхідним у контексті забезпечення безпеки та належного виконання Робіт або їх частини у тій мірі, в якій така необхідність не є наслідком дії або упущення з боку Інженера або Організації-підрядника чи будь-яких інших виняткових ризиків, про які йдеться у Статті 29.</w:t>
      </w:r>
    </w:p>
    <w:p w:rsidR="00B44315" w:rsidRPr="00E64BC8" w:rsidRDefault="00B44315" w:rsidP="00B44315">
      <w:pPr>
        <w:tabs>
          <w:tab w:val="left" w:pos="330"/>
        </w:tabs>
        <w:rPr>
          <w:rFonts w:ascii="Arial" w:hAnsi="Arial" w:cs="Arial"/>
          <w:sz w:val="14"/>
          <w:szCs w:val="14"/>
          <w:lang w:val="uk-UA"/>
        </w:rPr>
      </w:pPr>
    </w:p>
    <w:p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30.4. Інженер, після консультації з Організацією-замовником, визначає необхідність такого додатково платежу та/або продовження періоду виконання на користь Підрядника щодо вимоги, яка на думку Інженера, є справедливою та розумною.</w:t>
      </w:r>
    </w:p>
    <w:p w:rsidR="00B44315" w:rsidRPr="00E64BC8" w:rsidRDefault="00B44315" w:rsidP="00B44315">
      <w:pPr>
        <w:tabs>
          <w:tab w:val="left" w:pos="615"/>
        </w:tabs>
        <w:rPr>
          <w:rFonts w:ascii="Arial" w:hAnsi="Arial" w:cs="Arial"/>
          <w:sz w:val="14"/>
          <w:szCs w:val="14"/>
          <w:lang w:val="uk-UA"/>
        </w:rPr>
      </w:pPr>
    </w:p>
    <w:p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30.5.</w:t>
      </w:r>
      <w:r w:rsidRPr="00E64BC8">
        <w:rPr>
          <w:rFonts w:ascii="Arial" w:hAnsi="Arial" w:cs="Arial"/>
          <w:b/>
          <w:sz w:val="14"/>
          <w:szCs w:val="14"/>
          <w:lang w:val="uk-UA"/>
        </w:rPr>
        <w:t>Якщо</w:t>
      </w:r>
      <w:r w:rsidRPr="00E64BC8">
        <w:rPr>
          <w:rFonts w:ascii="Arial" w:hAnsi="Arial" w:cs="Arial"/>
          <w:sz w:val="14"/>
          <w:szCs w:val="14"/>
          <w:lang w:val="uk-UA"/>
        </w:rPr>
        <w:t xml:space="preserve"> зупинення триває довше 180 днів і не є з вини Підрядника, Підрядник може, шляхом направлення Інженеру та Організації-замовнику повідомлення, просити про дозвіл розпочати виконання знову або розірвати </w:t>
      </w:r>
      <w:r w:rsidR="000E7309">
        <w:rPr>
          <w:rFonts w:ascii="Arial" w:hAnsi="Arial" w:cs="Arial"/>
          <w:sz w:val="14"/>
          <w:szCs w:val="14"/>
          <w:lang w:val="uk-UA"/>
        </w:rPr>
        <w:t>Договір</w:t>
      </w:r>
      <w:r w:rsidRPr="00E64BC8">
        <w:rPr>
          <w:rFonts w:ascii="Arial" w:hAnsi="Arial" w:cs="Arial"/>
          <w:sz w:val="14"/>
          <w:szCs w:val="14"/>
          <w:lang w:val="uk-UA"/>
        </w:rPr>
        <w:t xml:space="preserve"> протягом 14 днів.</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31. ОГЛЯДИ ТА ПЕРЕВІРКА</w:t>
      </w:r>
    </w:p>
    <w:p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 xml:space="preserve">31.1. Усі матеріали та кваліфікація робочої сили повинні відповідати викладеним у </w:t>
      </w:r>
      <w:r w:rsidR="000E7309">
        <w:rPr>
          <w:rFonts w:ascii="Arial" w:hAnsi="Arial" w:cs="Arial"/>
          <w:sz w:val="14"/>
          <w:szCs w:val="14"/>
          <w:lang w:val="uk-UA"/>
        </w:rPr>
        <w:t>Договорі</w:t>
      </w:r>
      <w:r w:rsidRPr="00E64BC8">
        <w:rPr>
          <w:rFonts w:ascii="Arial" w:hAnsi="Arial" w:cs="Arial"/>
          <w:sz w:val="14"/>
          <w:szCs w:val="14"/>
          <w:lang w:val="uk-UA"/>
        </w:rPr>
        <w:t xml:space="preserve"> вимогам, а також вказівкам Інженера, і підлягають перевірці час від часу за вказівкою Інженера у місці проведення виробничих робіт або робіт зі збірки, або ж на Об'єкті або в будь-якому іншому місці.  Підрядник надає таку допомогу, засоби, обладнання, штат та матеріали, які зазвичай вимагаються для проведення огляду, замірів та перевірок будь-яких робіт, а також якості, ваги або кількості будь-яких використовуваних матеріалів, а також надає зразки матеріалів, до їх використання в Роботах, для перевірки, за вибором та вказівкою Інженера.  Усе обладнання та засоби, що використовуються для перевірок, наданні Підрядником, можуть застосовуватись виключно Інженером або Підрядником відповідно до вказівок Інженера. </w:t>
      </w:r>
    </w:p>
    <w:p w:rsidR="00B44315" w:rsidRPr="00E64BC8" w:rsidRDefault="00B44315" w:rsidP="00B44315">
      <w:pPr>
        <w:pStyle w:val="af2"/>
        <w:ind w:left="0"/>
        <w:rPr>
          <w:rFonts w:ascii="Arial" w:hAnsi="Arial" w:cs="Arial"/>
          <w:sz w:val="14"/>
          <w:szCs w:val="14"/>
          <w:lang w:val="uk-UA"/>
        </w:rPr>
      </w:pP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31.2. Підрядник надає зразки за власний кошт. </w:t>
      </w:r>
    </w:p>
    <w:p w:rsidR="00B44315" w:rsidRPr="00E64BC8" w:rsidRDefault="00B44315" w:rsidP="00B44315">
      <w:pPr>
        <w:jc w:val="both"/>
        <w:rPr>
          <w:rFonts w:ascii="Arial" w:hAnsi="Arial" w:cs="Arial"/>
          <w:b/>
          <w:sz w:val="14"/>
          <w:szCs w:val="14"/>
          <w:lang w:val="uk-UA"/>
        </w:rPr>
      </w:pPr>
      <w:r w:rsidRPr="00E64BC8">
        <w:rPr>
          <w:rFonts w:ascii="Arial" w:hAnsi="Arial" w:cs="Arial"/>
          <w:sz w:val="14"/>
          <w:szCs w:val="14"/>
          <w:lang w:val="uk-UA"/>
        </w:rPr>
        <w:t xml:space="preserve">31.3. Підрядник несе усі витрати, пов'язані із такими перевірками: </w:t>
      </w:r>
    </w:p>
    <w:p w:rsidR="00B44315" w:rsidRPr="00E64BC8" w:rsidRDefault="00B44315" w:rsidP="00B44315">
      <w:pPr>
        <w:jc w:val="both"/>
        <w:rPr>
          <w:rFonts w:ascii="Arial" w:hAnsi="Arial" w:cs="Arial"/>
          <w:sz w:val="14"/>
          <w:szCs w:val="14"/>
          <w:lang w:val="uk-UA"/>
        </w:rPr>
      </w:pPr>
    </w:p>
    <w:p w:rsidR="00B44315" w:rsidRPr="00E64BC8" w:rsidRDefault="00B44315" w:rsidP="00A230C8">
      <w:pPr>
        <w:pStyle w:val="afc"/>
        <w:numPr>
          <w:ilvl w:val="0"/>
          <w:numId w:val="13"/>
        </w:numPr>
        <w:jc w:val="both"/>
        <w:rPr>
          <w:rFonts w:ascii="Arial" w:hAnsi="Arial" w:cs="Arial"/>
          <w:sz w:val="14"/>
          <w:szCs w:val="14"/>
          <w:lang w:val="uk-UA"/>
        </w:rPr>
      </w:pPr>
      <w:r w:rsidRPr="00E64BC8">
        <w:rPr>
          <w:rFonts w:ascii="Arial" w:hAnsi="Arial" w:cs="Arial"/>
          <w:sz w:val="14"/>
          <w:szCs w:val="14"/>
          <w:lang w:val="uk-UA"/>
        </w:rPr>
        <w:t xml:space="preserve">Що чітко передбачені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чи вказані у ньому; </w:t>
      </w:r>
    </w:p>
    <w:p w:rsidR="00B44315" w:rsidRPr="00E64BC8" w:rsidRDefault="00B44315" w:rsidP="00A230C8">
      <w:pPr>
        <w:pStyle w:val="afc"/>
        <w:numPr>
          <w:ilvl w:val="0"/>
          <w:numId w:val="13"/>
        </w:numPr>
        <w:jc w:val="both"/>
        <w:rPr>
          <w:rFonts w:ascii="Arial" w:hAnsi="Arial" w:cs="Arial"/>
          <w:sz w:val="14"/>
          <w:szCs w:val="14"/>
          <w:lang w:val="uk-UA"/>
        </w:rPr>
      </w:pPr>
      <w:r w:rsidRPr="00E64BC8">
        <w:rPr>
          <w:rFonts w:ascii="Arial" w:hAnsi="Arial" w:cs="Arial"/>
          <w:sz w:val="14"/>
          <w:szCs w:val="14"/>
          <w:lang w:val="uk-UA"/>
        </w:rPr>
        <w:t xml:space="preserve">Що передбачають перевірку навантаження або перевірку на предмет відповідності Робіт або їх частини меті, для якої вони призначені. </w:t>
      </w:r>
    </w:p>
    <w:p w:rsidR="00B44315" w:rsidRPr="00E64BC8" w:rsidRDefault="00B44315" w:rsidP="00B44315">
      <w:pPr>
        <w:pStyle w:val="7"/>
        <w:jc w:val="both"/>
        <w:rPr>
          <w:rFonts w:ascii="Arial" w:hAnsi="Arial" w:cs="Arial"/>
          <w:sz w:val="14"/>
          <w:szCs w:val="14"/>
          <w:lang w:val="uk-UA"/>
        </w:rPr>
      </w:pPr>
      <w:r w:rsidRPr="00E64BC8">
        <w:rPr>
          <w:rFonts w:ascii="Arial" w:hAnsi="Arial" w:cs="Arial"/>
          <w:sz w:val="14"/>
          <w:szCs w:val="14"/>
          <w:lang w:val="uk-UA"/>
        </w:rPr>
        <w:t>31.4. Комплектуючі та матеріали, що не відповідають визначеній якості, будуть відхилені. Підрядник прибирає відхилені комплектуючі та матеріали з Об'єкту протягом проміжку часу, визначеного Інженером. Будь-які Роботи, в яких використовуються відхилені комплектуючі або матеріли, будуть відхилені.</w:t>
      </w:r>
    </w:p>
    <w:p w:rsidR="00B44315" w:rsidRPr="00E64BC8" w:rsidRDefault="00B44315" w:rsidP="00B44315">
      <w:pPr>
        <w:tabs>
          <w:tab w:val="left" w:pos="0"/>
          <w:tab w:val="right" w:pos="5676"/>
        </w:tabs>
        <w:jc w:val="both"/>
        <w:rPr>
          <w:rFonts w:ascii="Arial" w:hAnsi="Arial" w:cs="Arial"/>
          <w:sz w:val="14"/>
          <w:szCs w:val="14"/>
          <w:lang w:val="uk-UA"/>
        </w:rPr>
      </w:pPr>
      <w:r w:rsidRPr="00E64BC8">
        <w:rPr>
          <w:rFonts w:ascii="Arial" w:hAnsi="Arial" w:cs="Arial"/>
          <w:sz w:val="14"/>
          <w:szCs w:val="14"/>
          <w:lang w:val="uk-UA"/>
        </w:rPr>
        <w:t>31.5. Інженер, у ході виконання Робіт та до видачі Акту суттєвого виконання, уповноважений видати наказ або рішення про:</w:t>
      </w:r>
    </w:p>
    <w:p w:rsidR="00B44315" w:rsidRPr="00E64BC8" w:rsidRDefault="00B44315" w:rsidP="00B44315">
      <w:pPr>
        <w:jc w:val="both"/>
        <w:rPr>
          <w:rFonts w:ascii="Arial" w:hAnsi="Arial" w:cs="Arial"/>
          <w:sz w:val="14"/>
          <w:szCs w:val="14"/>
          <w:lang w:val="uk-UA"/>
        </w:rPr>
      </w:pPr>
    </w:p>
    <w:p w:rsidR="00B44315" w:rsidRPr="00E64BC8" w:rsidRDefault="00B44315" w:rsidP="00A230C8">
      <w:pPr>
        <w:pStyle w:val="afc"/>
        <w:numPr>
          <w:ilvl w:val="0"/>
          <w:numId w:val="14"/>
        </w:numPr>
        <w:jc w:val="both"/>
        <w:rPr>
          <w:rFonts w:ascii="Arial" w:hAnsi="Arial" w:cs="Arial"/>
          <w:sz w:val="14"/>
          <w:szCs w:val="14"/>
          <w:lang w:val="uk-UA"/>
        </w:rPr>
      </w:pPr>
      <w:r w:rsidRPr="00E64BC8">
        <w:rPr>
          <w:rFonts w:ascii="Arial" w:hAnsi="Arial" w:cs="Arial"/>
          <w:sz w:val="14"/>
          <w:szCs w:val="14"/>
          <w:lang w:val="uk-UA"/>
        </w:rPr>
        <w:t xml:space="preserve">усунення з Об'єкту, до визначеного у адміністративному наказі терміну, будь-які комплектуючих або матеріалів, які, на думку Інженера,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A230C8">
      <w:pPr>
        <w:pStyle w:val="afc"/>
        <w:numPr>
          <w:ilvl w:val="0"/>
          <w:numId w:val="14"/>
        </w:numPr>
        <w:jc w:val="both"/>
        <w:rPr>
          <w:rFonts w:ascii="Arial" w:hAnsi="Arial" w:cs="Arial"/>
          <w:sz w:val="14"/>
          <w:szCs w:val="14"/>
          <w:lang w:val="uk-UA"/>
        </w:rPr>
      </w:pPr>
      <w:r w:rsidRPr="00E64BC8">
        <w:rPr>
          <w:rFonts w:ascii="Arial" w:hAnsi="Arial" w:cs="Arial"/>
          <w:sz w:val="14"/>
          <w:szCs w:val="14"/>
          <w:lang w:val="uk-UA"/>
        </w:rPr>
        <w:t>заміну належними та відповідними комплектуючими або матеріалами; або</w:t>
      </w:r>
    </w:p>
    <w:p w:rsidR="00B44315" w:rsidRPr="00E64BC8" w:rsidRDefault="00B44315" w:rsidP="00A230C8">
      <w:pPr>
        <w:pStyle w:val="31"/>
        <w:numPr>
          <w:ilvl w:val="0"/>
          <w:numId w:val="14"/>
        </w:numPr>
        <w:spacing w:after="0"/>
        <w:rPr>
          <w:rFonts w:ascii="Arial" w:hAnsi="Arial" w:cs="Arial"/>
          <w:sz w:val="14"/>
          <w:szCs w:val="14"/>
          <w:lang w:val="uk-UA"/>
        </w:rPr>
      </w:pPr>
      <w:r w:rsidRPr="00E64BC8">
        <w:rPr>
          <w:rFonts w:ascii="Arial" w:hAnsi="Arial" w:cs="Arial"/>
          <w:sz w:val="14"/>
          <w:szCs w:val="14"/>
          <w:lang w:val="uk-UA"/>
        </w:rPr>
        <w:t xml:space="preserve">демонтаж та належне перевиконання або задовільний ремонт будь-який Робіт, якщо використані в них комплектуючі, матеріали, кваліфікація або проєкт, за які відповідає Підрядник, на думку Інженера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не дивлячись на попереднє проведення тестів щодо них або попередні платежі за них.</w:t>
      </w:r>
    </w:p>
    <w:p w:rsidR="00B44315" w:rsidRPr="00E64BC8" w:rsidRDefault="00B44315" w:rsidP="00B44315">
      <w:pPr>
        <w:pStyle w:val="7"/>
        <w:spacing w:after="0"/>
        <w:rPr>
          <w:rFonts w:ascii="Arial" w:hAnsi="Arial" w:cs="Arial"/>
          <w:b/>
          <w:sz w:val="14"/>
          <w:szCs w:val="14"/>
          <w:lang w:val="uk-UA"/>
        </w:rPr>
      </w:pPr>
      <w:bookmarkStart w:id="15" w:name="_Toc125964998"/>
      <w:r w:rsidRPr="00E64BC8">
        <w:rPr>
          <w:rFonts w:ascii="Arial" w:hAnsi="Arial" w:cs="Arial"/>
          <w:b/>
          <w:sz w:val="14"/>
          <w:szCs w:val="14"/>
          <w:lang w:val="uk-UA"/>
        </w:rPr>
        <w:t>32. ПРАВО ВЛАСНОСТІ НА УСТАТКУВАННЯ ТА МАТЕРІАЛИ</w:t>
      </w:r>
      <w:bookmarkEnd w:id="15"/>
    </w:p>
    <w:p w:rsidR="00B44315" w:rsidRPr="00E64BC8" w:rsidRDefault="00B44315" w:rsidP="00B44315">
      <w:pPr>
        <w:tabs>
          <w:tab w:val="left" w:pos="709"/>
          <w:tab w:val="right" w:pos="5676"/>
        </w:tabs>
        <w:jc w:val="both"/>
        <w:rPr>
          <w:rFonts w:ascii="Arial" w:hAnsi="Arial" w:cs="Arial"/>
          <w:sz w:val="14"/>
          <w:szCs w:val="14"/>
          <w:lang w:val="uk-UA"/>
        </w:rPr>
      </w:pPr>
      <w:r w:rsidRPr="00E64BC8">
        <w:rPr>
          <w:rFonts w:ascii="Arial" w:hAnsi="Arial" w:cs="Arial"/>
          <w:sz w:val="14"/>
          <w:szCs w:val="14"/>
          <w:lang w:val="uk-UA"/>
        </w:rPr>
        <w:t>32.1. Усе обладнання, Тимчасові роботи, устаткування та матеріали, надані Підрядником, вважаються, після розміщення на Об'єкті, такими, що підлягають використанню виключно для виконання Робіт, і Підрядник не має права, без згоди Інженера, усувати їх повністю чи частково, за винятком, коли необхідне переміщення з однієї частини Об'єкту на іншу. Проте така згода не вимагається для транспортних засобів, задіяних у перевезенні персоналу, робочої сили, обладнання, Тимчасових робіт, устаткування або матеріалів з або до Об'єкту.</w:t>
      </w:r>
    </w:p>
    <w:p w:rsidR="00B44315" w:rsidRPr="00E64BC8" w:rsidRDefault="00B44315" w:rsidP="00B44315">
      <w:pPr>
        <w:tabs>
          <w:tab w:val="right" w:pos="5676"/>
        </w:tabs>
        <w:jc w:val="both"/>
        <w:rPr>
          <w:rFonts w:ascii="Arial" w:hAnsi="Arial" w:cs="Arial"/>
          <w:sz w:val="14"/>
          <w:szCs w:val="14"/>
          <w:lang w:val="uk-UA"/>
        </w:rPr>
      </w:pPr>
    </w:p>
    <w:p w:rsidR="00B44315" w:rsidRPr="00E64BC8" w:rsidRDefault="00B44315" w:rsidP="00B44315">
      <w:pPr>
        <w:tabs>
          <w:tab w:val="right" w:pos="5676"/>
        </w:tabs>
        <w:jc w:val="both"/>
        <w:rPr>
          <w:rFonts w:ascii="Arial" w:hAnsi="Arial" w:cs="Arial"/>
          <w:sz w:val="14"/>
          <w:szCs w:val="14"/>
          <w:lang w:val="uk-UA"/>
        </w:rPr>
      </w:pPr>
      <w:r w:rsidRPr="00E64BC8">
        <w:rPr>
          <w:rFonts w:ascii="Arial" w:hAnsi="Arial" w:cs="Arial"/>
          <w:sz w:val="14"/>
          <w:szCs w:val="14"/>
          <w:lang w:val="uk-UA"/>
        </w:rPr>
        <w:t>32.2. Усі матеріали та обладнання, що покриваються платежами Організації-замовника Підряднику, стають, після здійснення платежу, виключною власністю Організації-замовника, без обмеження відповідальності Підрядника за поводження з ними.</w:t>
      </w:r>
    </w:p>
    <w:p w:rsidR="00B44315" w:rsidRPr="00E64BC8" w:rsidRDefault="00B44315" w:rsidP="00B44315">
      <w:pPr>
        <w:tabs>
          <w:tab w:val="right" w:pos="5676"/>
        </w:tabs>
        <w:jc w:val="both"/>
        <w:rPr>
          <w:rFonts w:ascii="Arial" w:hAnsi="Arial" w:cs="Arial"/>
          <w:sz w:val="14"/>
          <w:szCs w:val="14"/>
          <w:lang w:val="uk-UA"/>
        </w:rPr>
      </w:pPr>
    </w:p>
    <w:p w:rsidR="00B44315" w:rsidRPr="00E64BC8" w:rsidRDefault="00B44315" w:rsidP="00B44315">
      <w:pPr>
        <w:tabs>
          <w:tab w:val="right" w:pos="5676"/>
        </w:tabs>
        <w:jc w:val="both"/>
        <w:rPr>
          <w:rFonts w:ascii="Arial" w:hAnsi="Arial" w:cs="Arial"/>
          <w:sz w:val="14"/>
          <w:szCs w:val="14"/>
          <w:lang w:val="uk-UA"/>
        </w:rPr>
      </w:pPr>
      <w:r w:rsidRPr="00E64BC8">
        <w:rPr>
          <w:rFonts w:ascii="Arial" w:hAnsi="Arial" w:cs="Arial"/>
          <w:sz w:val="14"/>
          <w:szCs w:val="14"/>
          <w:lang w:val="uk-UA"/>
        </w:rPr>
        <w:t>32.3. Право власності на будь-яке обладнання, надане Організацією-замовником, залишається за Організацією-замовником.</w:t>
      </w:r>
    </w:p>
    <w:p w:rsidR="00B44315" w:rsidRPr="00E64BC8" w:rsidRDefault="00B44315" w:rsidP="00B44315">
      <w:pPr>
        <w:tabs>
          <w:tab w:val="right" w:pos="5676"/>
        </w:tabs>
        <w:jc w:val="both"/>
        <w:rPr>
          <w:rFonts w:ascii="Arial" w:hAnsi="Arial" w:cs="Arial"/>
          <w:sz w:val="14"/>
          <w:szCs w:val="14"/>
          <w:lang w:val="uk-UA"/>
        </w:rPr>
      </w:pPr>
    </w:p>
    <w:p w:rsidR="00B44315" w:rsidRPr="00E64BC8" w:rsidRDefault="00B44315" w:rsidP="00B44315">
      <w:pPr>
        <w:pStyle w:val="21"/>
        <w:tabs>
          <w:tab w:val="right" w:pos="5676"/>
        </w:tabs>
        <w:spacing w:after="0"/>
        <w:rPr>
          <w:rFonts w:ascii="Arial" w:hAnsi="Arial" w:cs="Arial"/>
          <w:sz w:val="14"/>
          <w:szCs w:val="14"/>
          <w:lang w:val="uk-UA"/>
        </w:rPr>
      </w:pPr>
      <w:r w:rsidRPr="00E64BC8">
        <w:rPr>
          <w:rFonts w:ascii="Arial" w:hAnsi="Arial" w:cs="Arial"/>
          <w:sz w:val="14"/>
          <w:szCs w:val="14"/>
          <w:lang w:val="uk-UA"/>
        </w:rPr>
        <w:t xml:space="preserve">32.4. Після припинення дії </w:t>
      </w:r>
      <w:r w:rsidR="000E7309">
        <w:rPr>
          <w:rFonts w:ascii="Arial" w:hAnsi="Arial" w:cs="Arial"/>
          <w:sz w:val="14"/>
          <w:szCs w:val="14"/>
          <w:lang w:val="uk-UA"/>
        </w:rPr>
        <w:t>Договору</w:t>
      </w:r>
      <w:r w:rsidRPr="00E64BC8">
        <w:rPr>
          <w:rFonts w:ascii="Arial" w:hAnsi="Arial" w:cs="Arial"/>
          <w:sz w:val="14"/>
          <w:szCs w:val="14"/>
          <w:lang w:val="uk-UA"/>
        </w:rPr>
        <w:t>, обладнання, Тимчасові роботи, устаткування та матеріали на Об'єкті мають бути ліквідовані відповідно до Статті 55.4.</w:t>
      </w:r>
    </w:p>
    <w:p w:rsidR="00B44315" w:rsidRPr="00E64BC8" w:rsidRDefault="00B44315" w:rsidP="00B44315">
      <w:pPr>
        <w:pStyle w:val="5"/>
        <w:jc w:val="center"/>
        <w:rPr>
          <w:rFonts w:ascii="Arial" w:hAnsi="Arial" w:cs="Arial"/>
          <w:i w:val="0"/>
          <w:color w:val="44546A" w:themeColor="text2"/>
          <w:sz w:val="14"/>
          <w:szCs w:val="14"/>
          <w:lang w:val="uk-UA"/>
        </w:rPr>
      </w:pPr>
      <w:bookmarkStart w:id="16" w:name="_Toc125964999"/>
      <w:r w:rsidRPr="00E64BC8">
        <w:rPr>
          <w:rFonts w:ascii="Arial" w:hAnsi="Arial" w:cs="Arial"/>
          <w:i w:val="0"/>
          <w:color w:val="44546A" w:themeColor="text2"/>
          <w:sz w:val="14"/>
          <w:szCs w:val="14"/>
          <w:lang w:val="uk-UA"/>
        </w:rPr>
        <w:t xml:space="preserve">ЦІНА </w:t>
      </w:r>
      <w:r w:rsidR="000E7309">
        <w:rPr>
          <w:rFonts w:ascii="Arial" w:hAnsi="Arial" w:cs="Arial"/>
          <w:i w:val="0"/>
          <w:color w:val="44546A" w:themeColor="text2"/>
          <w:sz w:val="14"/>
          <w:szCs w:val="14"/>
          <w:lang w:val="uk-UA"/>
        </w:rPr>
        <w:t>ДОГОВОРУ</w:t>
      </w:r>
      <w:r w:rsidRPr="00E64BC8">
        <w:rPr>
          <w:rFonts w:ascii="Arial" w:hAnsi="Arial" w:cs="Arial"/>
          <w:i w:val="0"/>
          <w:color w:val="44546A" w:themeColor="text2"/>
          <w:sz w:val="14"/>
          <w:szCs w:val="14"/>
          <w:lang w:val="uk-UA"/>
        </w:rPr>
        <w:t xml:space="preserve"> ТА РОЗРАХУНКИ</w:t>
      </w:r>
      <w:bookmarkEnd w:id="16"/>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33. ДОСТАТНІСТЬ ЗАПРОПОНОВАНОЇ ЦІНИ</w:t>
      </w:r>
    </w:p>
    <w:p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33.1. Вважається, що Підрядник оглянув та перевірив Об'єкт та прилеглу територію, а також переконався у типі ґрунту та підґрунту перед подачею пропозицію до участі в тендері. Вважається, що він також врахував форму та характер Об'єкту, обсяг та характер робіт і матеріалів, необхідних для виконання Робіт, засоби комунікації та доступу на Об'єкт, житлові приміщення, які можуть знадобитись йому, та загалом отримав усю необхідну йому інформацію щодо ризиків, позаштатних ситуацій та будь-яких інших обставин, що впливають на його пропозицію до участі в тендері або мають для неї наслідки.</w:t>
      </w:r>
    </w:p>
    <w:p w:rsidR="00B44315" w:rsidRPr="00E64BC8" w:rsidRDefault="00B44315" w:rsidP="00B44315">
      <w:pPr>
        <w:tabs>
          <w:tab w:val="right" w:pos="4772"/>
        </w:tabs>
        <w:rPr>
          <w:rFonts w:ascii="Arial" w:hAnsi="Arial" w:cs="Arial"/>
          <w:sz w:val="14"/>
          <w:szCs w:val="14"/>
          <w:lang w:val="uk-UA"/>
        </w:rPr>
      </w:pPr>
    </w:p>
    <w:p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33.2. Вважається, що Підрядник переконався, перед подачею пропозиції до участі в тендері, у коректності та повноті своєї пропозиції або тендерної заявки, а також тарифів та цін, зазначених у відомості робіт або розбивці загальної ціни, що, за винятком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іншого, покривають усі його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tabs>
          <w:tab w:val="left" w:pos="600"/>
        </w:tabs>
        <w:rPr>
          <w:rFonts w:ascii="Arial" w:hAnsi="Arial" w:cs="Arial"/>
          <w:sz w:val="14"/>
          <w:szCs w:val="14"/>
          <w:lang w:val="uk-UA"/>
        </w:rPr>
      </w:pPr>
    </w:p>
    <w:p w:rsidR="00B44315" w:rsidRPr="00E64BC8" w:rsidRDefault="00B44315" w:rsidP="00B44315">
      <w:pPr>
        <w:tabs>
          <w:tab w:val="left" w:pos="615"/>
          <w:tab w:val="left" w:pos="3285"/>
          <w:tab w:val="right" w:pos="4772"/>
        </w:tabs>
        <w:jc w:val="both"/>
        <w:rPr>
          <w:rFonts w:ascii="Arial" w:hAnsi="Arial" w:cs="Arial"/>
          <w:sz w:val="14"/>
          <w:szCs w:val="14"/>
          <w:lang w:val="uk-UA"/>
        </w:rPr>
      </w:pPr>
      <w:r w:rsidRPr="00E64BC8">
        <w:rPr>
          <w:rFonts w:ascii="Arial" w:hAnsi="Arial" w:cs="Arial"/>
          <w:sz w:val="14"/>
          <w:szCs w:val="14"/>
          <w:lang w:val="uk-UA"/>
        </w:rPr>
        <w:t>33.3. Оскільки вважається, що Підрядник визначив свої ціни, виходячи із власних підрахунків, операцій та оцінок, він зобов'язується виконувати, без додаткової оплати, будь-яку роботу, яка підпадає під будь-який пункт його пропозиції або тендерної заявки, для якого він не зазначив ні ціни за одиницю, ні паушального платежу.</w:t>
      </w:r>
    </w:p>
    <w:p w:rsidR="00B44315" w:rsidRPr="00E64BC8" w:rsidRDefault="00B44315" w:rsidP="00B44315">
      <w:pPr>
        <w:pStyle w:val="7"/>
        <w:spacing w:after="0"/>
        <w:rPr>
          <w:rFonts w:ascii="Arial" w:hAnsi="Arial" w:cs="Arial"/>
          <w:b/>
          <w:sz w:val="14"/>
          <w:szCs w:val="14"/>
          <w:lang w:val="uk-UA"/>
        </w:rPr>
      </w:pPr>
      <w:bookmarkStart w:id="17" w:name="_Toc125965003"/>
      <w:r w:rsidRPr="00E64BC8">
        <w:rPr>
          <w:rFonts w:ascii="Arial" w:hAnsi="Arial" w:cs="Arial"/>
          <w:b/>
          <w:sz w:val="14"/>
          <w:szCs w:val="14"/>
          <w:lang w:val="uk-UA"/>
        </w:rPr>
        <w:lastRenderedPageBreak/>
        <w:t>34. ПЕРЕГЛЯД ЦІНИ</w:t>
      </w:r>
      <w:bookmarkEnd w:id="17"/>
    </w:p>
    <w:p w:rsidR="00B44315" w:rsidRPr="00E64BC8" w:rsidRDefault="00B44315" w:rsidP="00B44315">
      <w:pPr>
        <w:tabs>
          <w:tab w:val="left" w:pos="615"/>
          <w:tab w:val="right" w:pos="4781"/>
        </w:tabs>
        <w:jc w:val="both"/>
        <w:rPr>
          <w:rFonts w:ascii="Arial" w:hAnsi="Arial" w:cs="Arial"/>
          <w:color w:val="000000"/>
          <w:sz w:val="14"/>
          <w:szCs w:val="14"/>
          <w:lang w:val="uk-UA"/>
        </w:rPr>
      </w:pPr>
      <w:r w:rsidRPr="00E64BC8">
        <w:rPr>
          <w:rFonts w:ascii="Arial" w:hAnsi="Arial" w:cs="Arial"/>
          <w:color w:val="000000"/>
          <w:sz w:val="14"/>
          <w:szCs w:val="14"/>
          <w:lang w:val="uk-UA"/>
        </w:rPr>
        <w:t xml:space="preserve">Якщо </w:t>
      </w:r>
      <w:r w:rsidR="000E7309">
        <w:rPr>
          <w:rFonts w:ascii="Arial" w:hAnsi="Arial" w:cs="Arial"/>
          <w:color w:val="000000"/>
          <w:sz w:val="14"/>
          <w:szCs w:val="14"/>
          <w:lang w:val="uk-UA"/>
        </w:rPr>
        <w:t>Договором</w:t>
      </w:r>
      <w:r w:rsidRPr="00E64BC8">
        <w:rPr>
          <w:rFonts w:ascii="Arial" w:hAnsi="Arial" w:cs="Arial"/>
          <w:color w:val="000000"/>
          <w:sz w:val="14"/>
          <w:szCs w:val="14"/>
          <w:lang w:val="uk-UA"/>
        </w:rPr>
        <w:t xml:space="preserve"> не передбачено інше, зміни у Ціні </w:t>
      </w:r>
      <w:r w:rsidR="000E7309">
        <w:rPr>
          <w:rFonts w:ascii="Arial" w:hAnsi="Arial" w:cs="Arial"/>
          <w:color w:val="000000"/>
          <w:sz w:val="14"/>
          <w:szCs w:val="14"/>
          <w:lang w:val="uk-UA"/>
        </w:rPr>
        <w:t>Договору</w:t>
      </w:r>
      <w:r w:rsidRPr="00E64BC8">
        <w:rPr>
          <w:rFonts w:ascii="Arial" w:hAnsi="Arial" w:cs="Arial"/>
          <w:color w:val="000000"/>
          <w:sz w:val="14"/>
          <w:szCs w:val="14"/>
          <w:lang w:val="uk-UA"/>
        </w:rPr>
        <w:t xml:space="preserve"> з огляду на зміни на ринку, в оплаті вартості робочої сили, матеріалів, устаткування або обладнання не допускаються, ні у зв'язку зі змінами в облікових ставках, ні з девальвацією, ні з будь-якими іншими факторами, що впливають на виконання Робіт.</w:t>
      </w:r>
    </w:p>
    <w:p w:rsidR="00B44315" w:rsidRPr="00E64BC8" w:rsidRDefault="00B44315" w:rsidP="00B44315">
      <w:pPr>
        <w:tabs>
          <w:tab w:val="left" w:pos="615"/>
          <w:tab w:val="right" w:pos="4781"/>
        </w:tabs>
        <w:jc w:val="both"/>
        <w:rPr>
          <w:rFonts w:ascii="Arial" w:hAnsi="Arial" w:cs="Arial"/>
          <w:color w:val="000000"/>
          <w:sz w:val="14"/>
          <w:szCs w:val="14"/>
          <w:lang w:val="uk-UA"/>
        </w:rPr>
      </w:pPr>
    </w:p>
    <w:p w:rsidR="00B44315" w:rsidRPr="00E64BC8" w:rsidRDefault="00B44315" w:rsidP="00B44315">
      <w:pPr>
        <w:tabs>
          <w:tab w:val="left" w:pos="615"/>
          <w:tab w:val="right" w:pos="4781"/>
        </w:tabs>
        <w:jc w:val="both"/>
        <w:rPr>
          <w:rFonts w:ascii="Arial" w:hAnsi="Arial" w:cs="Arial"/>
          <w:b/>
          <w:color w:val="000000"/>
          <w:sz w:val="14"/>
          <w:szCs w:val="14"/>
          <w:lang w:val="uk-UA"/>
        </w:rPr>
      </w:pPr>
      <w:r w:rsidRPr="00E64BC8">
        <w:rPr>
          <w:rFonts w:ascii="Arial" w:hAnsi="Arial" w:cs="Arial"/>
          <w:b/>
          <w:color w:val="000000"/>
          <w:sz w:val="14"/>
          <w:szCs w:val="14"/>
          <w:lang w:val="uk-UA"/>
        </w:rPr>
        <w:t>35. ОПОДАТКУВАННЯ</w:t>
      </w:r>
    </w:p>
    <w:p w:rsidR="00B44315" w:rsidRPr="00E64BC8" w:rsidRDefault="00B44315" w:rsidP="00B44315">
      <w:pPr>
        <w:tabs>
          <w:tab w:val="left" w:pos="615"/>
          <w:tab w:val="right" w:pos="4781"/>
        </w:tabs>
        <w:jc w:val="both"/>
        <w:rPr>
          <w:rFonts w:ascii="Arial" w:hAnsi="Arial" w:cs="Arial"/>
          <w:color w:val="0000FF"/>
          <w:sz w:val="14"/>
          <w:szCs w:val="14"/>
          <w:lang w:val="uk-UA"/>
        </w:rPr>
      </w:pPr>
      <w:r w:rsidRPr="00E64BC8">
        <w:rPr>
          <w:rFonts w:ascii="Arial" w:hAnsi="Arial" w:cs="Arial"/>
          <w:sz w:val="14"/>
          <w:szCs w:val="14"/>
          <w:lang w:val="uk-UA"/>
        </w:rPr>
        <w:t xml:space="preserve">Підрядник відповідає за сплату усіх зборів та податків, що випливають із виконання Робіт, а Організація-замовник не має зобов'язань та не несе відповідальність у контексті податків та зборів, що підлягають сплаті Підрядником у країні його реєстрації або у країні-бенефіціарі в контексті виконання ним </w:t>
      </w:r>
      <w:r w:rsidR="000E7309">
        <w:rPr>
          <w:rFonts w:ascii="Arial" w:hAnsi="Arial" w:cs="Arial"/>
          <w:sz w:val="14"/>
          <w:szCs w:val="14"/>
          <w:lang w:val="uk-UA"/>
        </w:rPr>
        <w:t>Договору</w:t>
      </w:r>
      <w:r w:rsidRPr="00E64BC8">
        <w:rPr>
          <w:rFonts w:ascii="Arial" w:hAnsi="Arial" w:cs="Arial"/>
          <w:sz w:val="14"/>
          <w:szCs w:val="14"/>
          <w:lang w:val="uk-UA"/>
        </w:rPr>
        <w:t>. Вважається, що Підрядник поінформований про усі застосовні норми податкового законодавства. Однак Організація-замовник надає Підряднику розумну допомогу у разі вимоги до Підрядника про використання до нього випадків звільнення від оподаткування.</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36. ВАЛЮТА ПЛАТЕЖІВ</w:t>
      </w:r>
    </w:p>
    <w:p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 xml:space="preserve">Платежі здійснюються у валюті (валютах), що визначена (визначені)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У разі необхідності здійснення перерахунків з однієї валюти в іншу, зокрема для відшкодування витрат, які були здійснені в одній валюті, проте підлягають відшкодуванню в іншій, застосовуються такі курси (за винятком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іншого):</w:t>
      </w:r>
    </w:p>
    <w:p w:rsidR="00B44315" w:rsidRPr="00E64BC8" w:rsidRDefault="00B44315" w:rsidP="00B44315">
      <w:pPr>
        <w:tabs>
          <w:tab w:val="left" w:pos="615"/>
          <w:tab w:val="right" w:pos="9885"/>
        </w:tabs>
        <w:jc w:val="both"/>
        <w:rPr>
          <w:rFonts w:ascii="Arial" w:hAnsi="Arial" w:cs="Arial"/>
          <w:sz w:val="14"/>
          <w:szCs w:val="14"/>
          <w:lang w:val="uk-UA"/>
        </w:rPr>
      </w:pPr>
    </w:p>
    <w:p w:rsidR="00B44315" w:rsidRPr="00E64BC8" w:rsidRDefault="00B44315" w:rsidP="00A230C8">
      <w:pPr>
        <w:pStyle w:val="afc"/>
        <w:numPr>
          <w:ilvl w:val="0"/>
          <w:numId w:val="15"/>
        </w:numPr>
        <w:tabs>
          <w:tab w:val="right" w:pos="9885"/>
        </w:tabs>
        <w:jc w:val="both"/>
        <w:rPr>
          <w:rFonts w:ascii="Arial" w:hAnsi="Arial" w:cs="Arial"/>
          <w:sz w:val="14"/>
          <w:szCs w:val="14"/>
          <w:lang w:val="uk-UA"/>
        </w:rPr>
      </w:pPr>
      <w:r w:rsidRPr="00E64BC8">
        <w:rPr>
          <w:rFonts w:ascii="Arial" w:hAnsi="Arial" w:cs="Arial"/>
          <w:sz w:val="14"/>
          <w:szCs w:val="14"/>
          <w:lang w:val="uk-UA"/>
        </w:rPr>
        <w:t>для перерахунку у євро - за курсом, оприлюдненим на  сайті Європейської комісії (InforEuro) у перший робочий день місяця, в якому здійснюється оплата;</w:t>
      </w:r>
    </w:p>
    <w:p w:rsidR="00B44315" w:rsidRPr="00E64BC8" w:rsidRDefault="00B44315" w:rsidP="00A230C8">
      <w:pPr>
        <w:pStyle w:val="31"/>
        <w:numPr>
          <w:ilvl w:val="0"/>
          <w:numId w:val="15"/>
        </w:numPr>
        <w:tabs>
          <w:tab w:val="right" w:pos="9885"/>
        </w:tabs>
        <w:spacing w:after="0"/>
        <w:rPr>
          <w:rFonts w:ascii="Arial" w:hAnsi="Arial" w:cs="Arial"/>
          <w:sz w:val="14"/>
          <w:szCs w:val="14"/>
          <w:lang w:val="uk-UA"/>
        </w:rPr>
      </w:pPr>
      <w:r w:rsidRPr="00E64BC8">
        <w:rPr>
          <w:rFonts w:ascii="Arial" w:hAnsi="Arial" w:cs="Arial"/>
          <w:sz w:val="14"/>
          <w:szCs w:val="14"/>
          <w:lang w:val="uk-UA"/>
        </w:rPr>
        <w:t>для перерахунку у національну валюту - за курсом, оприлюдненим центральним банком країни-бенефіціара у перший робочий день місяця, в якому здійснюється оплата.</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b/>
          <w:sz w:val="14"/>
          <w:szCs w:val="14"/>
          <w:lang w:val="uk-UA"/>
        </w:rPr>
      </w:pPr>
      <w:r w:rsidRPr="00E64BC8">
        <w:rPr>
          <w:rFonts w:ascii="Arial" w:hAnsi="Arial" w:cs="Arial"/>
          <w:b/>
          <w:sz w:val="14"/>
          <w:szCs w:val="14"/>
          <w:lang w:val="uk-UA"/>
        </w:rPr>
        <w:t>37. УМОВИ ЗДІЙСНЕННЯ ОПЛАТИ</w:t>
      </w:r>
    </w:p>
    <w:p w:rsidR="00B44315" w:rsidRPr="00E64BC8" w:rsidRDefault="00B44315" w:rsidP="00B44315">
      <w:pPr>
        <w:jc w:val="both"/>
        <w:rPr>
          <w:rFonts w:ascii="Arial" w:hAnsi="Arial" w:cs="Arial"/>
          <w:b/>
          <w:sz w:val="14"/>
          <w:szCs w:val="14"/>
          <w:lang w:val="uk-UA"/>
        </w:rPr>
      </w:pPr>
      <w:r w:rsidRPr="00E64BC8">
        <w:rPr>
          <w:rFonts w:ascii="Arial" w:hAnsi="Arial" w:cs="Arial"/>
          <w:sz w:val="14"/>
          <w:szCs w:val="14"/>
          <w:lang w:val="uk-UA"/>
        </w:rPr>
        <w:t xml:space="preserve">37.1. Організація-замовник здійснює виплати Підряднику у відповідності до цих Загальних умов. У </w:t>
      </w:r>
      <w:r w:rsidR="000E7309">
        <w:rPr>
          <w:rFonts w:ascii="Arial" w:hAnsi="Arial" w:cs="Arial"/>
          <w:sz w:val="14"/>
          <w:szCs w:val="14"/>
          <w:lang w:val="uk-UA"/>
        </w:rPr>
        <w:t>Договорі</w:t>
      </w:r>
      <w:r w:rsidRPr="00E64BC8">
        <w:rPr>
          <w:rFonts w:ascii="Arial" w:hAnsi="Arial" w:cs="Arial"/>
          <w:sz w:val="14"/>
          <w:szCs w:val="14"/>
          <w:lang w:val="uk-UA"/>
        </w:rPr>
        <w:t xml:space="preserve"> вказується регулярність та розмір внесків, дати здійснення платежів, суми, валюта, практичні аспекти та конкретні вимоги до подачі запитів про сплату, якщо такі є. </w:t>
      </w:r>
    </w:p>
    <w:p w:rsidR="00B44315" w:rsidRPr="00E64BC8" w:rsidRDefault="00B44315" w:rsidP="00B44315">
      <w:pPr>
        <w:rPr>
          <w:rFonts w:ascii="Arial" w:hAnsi="Arial" w:cs="Arial"/>
          <w:sz w:val="14"/>
          <w:szCs w:val="14"/>
          <w:lang w:val="uk-UA"/>
        </w:rPr>
      </w:pPr>
    </w:p>
    <w:p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b/>
          <w:sz w:val="14"/>
          <w:szCs w:val="14"/>
          <w:lang w:val="uk-UA"/>
        </w:rPr>
        <w:t xml:space="preserve">37.2. </w:t>
      </w:r>
      <w:r w:rsidRPr="00E64BC8">
        <w:rPr>
          <w:rFonts w:ascii="Arial" w:hAnsi="Arial" w:cs="Arial"/>
          <w:sz w:val="14"/>
          <w:szCs w:val="14"/>
          <w:lang w:val="uk-UA"/>
        </w:rPr>
        <w:t xml:space="preserve">Платежі, що підлягають сплаті Організацією-замовником, перераховуються на банківський рахунок Підрядника, що вказаний у </w:t>
      </w:r>
      <w:r w:rsidR="000E7309">
        <w:rPr>
          <w:rFonts w:ascii="Arial" w:hAnsi="Arial" w:cs="Arial"/>
          <w:sz w:val="14"/>
          <w:szCs w:val="14"/>
          <w:lang w:val="uk-UA"/>
        </w:rPr>
        <w:t>Договорі</w:t>
      </w:r>
      <w:r w:rsidRPr="00E64BC8">
        <w:rPr>
          <w:rFonts w:ascii="Arial" w:hAnsi="Arial" w:cs="Arial"/>
          <w:sz w:val="14"/>
          <w:szCs w:val="14"/>
          <w:lang w:val="uk-UA"/>
        </w:rPr>
        <w:t xml:space="preserve">. </w:t>
      </w:r>
    </w:p>
    <w:p w:rsidR="00B44315" w:rsidRPr="00E64BC8" w:rsidRDefault="00B44315" w:rsidP="00B44315">
      <w:pPr>
        <w:tabs>
          <w:tab w:val="left" w:pos="615"/>
          <w:tab w:val="left" w:pos="5130"/>
          <w:tab w:val="right" w:pos="9885"/>
        </w:tabs>
        <w:ind w:left="615" w:hanging="615"/>
        <w:jc w:val="both"/>
        <w:rPr>
          <w:rFonts w:ascii="Arial" w:hAnsi="Arial" w:cs="Arial"/>
          <w:sz w:val="14"/>
          <w:szCs w:val="14"/>
          <w:lang w:val="uk-UA"/>
        </w:rPr>
      </w:pPr>
    </w:p>
    <w:p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b/>
          <w:sz w:val="14"/>
          <w:szCs w:val="14"/>
          <w:lang w:val="uk-UA"/>
        </w:rPr>
        <w:t xml:space="preserve">37.3. </w:t>
      </w:r>
      <w:r w:rsidRPr="00E64BC8">
        <w:rPr>
          <w:rFonts w:ascii="Arial" w:hAnsi="Arial" w:cs="Arial"/>
          <w:sz w:val="14"/>
          <w:szCs w:val="14"/>
          <w:lang w:val="uk-UA"/>
        </w:rPr>
        <w:t>Суми платежів, що підлягають сплаті через більш ніж 30 календарних днів від дати видачі Інженером Акту попередньої оплати згідно зі Статтею 40 або надання Інженером остаточної виписки про стан рахунків згідно зі Статтею 41.</w:t>
      </w:r>
    </w:p>
    <w:p w:rsidR="00B44315" w:rsidRPr="00E64BC8" w:rsidRDefault="00B44315" w:rsidP="00B44315">
      <w:pPr>
        <w:pStyle w:val="7"/>
        <w:spacing w:after="0"/>
        <w:rPr>
          <w:rFonts w:ascii="Arial" w:hAnsi="Arial" w:cs="Arial"/>
          <w:b/>
          <w:sz w:val="14"/>
          <w:szCs w:val="14"/>
          <w:lang w:val="uk-UA"/>
        </w:rPr>
      </w:pPr>
      <w:bookmarkStart w:id="18" w:name="_Toc125965001"/>
      <w:r w:rsidRPr="00E64BC8">
        <w:rPr>
          <w:rFonts w:ascii="Arial" w:hAnsi="Arial" w:cs="Arial"/>
          <w:b/>
          <w:sz w:val="14"/>
          <w:szCs w:val="14"/>
          <w:lang w:val="uk-UA"/>
        </w:rPr>
        <w:t xml:space="preserve">38. </w:t>
      </w:r>
      <w:bookmarkEnd w:id="18"/>
      <w:r w:rsidRPr="00E64BC8">
        <w:rPr>
          <w:rFonts w:ascii="Arial" w:hAnsi="Arial" w:cs="Arial"/>
          <w:b/>
          <w:sz w:val="14"/>
          <w:szCs w:val="14"/>
          <w:lang w:val="uk-UA"/>
        </w:rPr>
        <w:t>ПОПЕРЕДНЯ ОПЛАТА</w:t>
      </w:r>
    </w:p>
    <w:p w:rsidR="00B44315" w:rsidRPr="00E64BC8" w:rsidRDefault="00B44315" w:rsidP="00B44315">
      <w:pPr>
        <w:tabs>
          <w:tab w:val="left" w:pos="540"/>
        </w:tabs>
        <w:spacing w:after="200"/>
        <w:ind w:right="-72"/>
        <w:jc w:val="both"/>
        <w:rPr>
          <w:rFonts w:ascii="Arial" w:hAnsi="Arial" w:cs="Arial"/>
          <w:sz w:val="14"/>
          <w:szCs w:val="14"/>
          <w:lang w:val="uk-UA"/>
        </w:rPr>
      </w:pPr>
      <w:r w:rsidRPr="00E64BC8">
        <w:rPr>
          <w:rFonts w:ascii="Arial" w:hAnsi="Arial" w:cs="Arial"/>
          <w:sz w:val="14"/>
          <w:szCs w:val="14"/>
          <w:lang w:val="uk-UA"/>
        </w:rPr>
        <w:t xml:space="preserve">38.1. Організація-замовник здійснює попередню оплату Підряднику у розмірі та в строки, визначені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після надання Підрядником гарантії згідно зі Статтею 23.2, якщо це передбачено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pStyle w:val="3"/>
        <w:rPr>
          <w:rFonts w:ascii="Arial" w:hAnsi="Arial" w:cs="Arial"/>
          <w:sz w:val="14"/>
          <w:szCs w:val="14"/>
          <w:lang w:val="uk-UA"/>
        </w:rPr>
      </w:pPr>
      <w:r w:rsidRPr="00E64BC8">
        <w:rPr>
          <w:rFonts w:ascii="Arial" w:hAnsi="Arial" w:cs="Arial"/>
          <w:sz w:val="14"/>
          <w:szCs w:val="14"/>
          <w:lang w:val="uk-UA"/>
        </w:rPr>
        <w:t xml:space="preserve">38.2. Підрядник може використовувати суму попередньої оплати лише для сплати за обладнання, устаткування, матеріали та мобілізаційні витрати, що передбачені безпосередньо для виконання </w:t>
      </w:r>
      <w:r w:rsidR="000E7309">
        <w:rPr>
          <w:rFonts w:ascii="Arial" w:hAnsi="Arial" w:cs="Arial"/>
          <w:sz w:val="14"/>
          <w:szCs w:val="14"/>
          <w:lang w:val="uk-UA"/>
        </w:rPr>
        <w:t>Договору</w:t>
      </w:r>
      <w:r w:rsidRPr="00E64BC8">
        <w:rPr>
          <w:rFonts w:ascii="Arial" w:hAnsi="Arial" w:cs="Arial"/>
          <w:sz w:val="14"/>
          <w:szCs w:val="14"/>
          <w:lang w:val="uk-UA"/>
        </w:rPr>
        <w:t>.  Підрядник повинен довести, що попередня оплата була використана таким чином, надаючи Інженеру копії рахунків або інших документів. Якщо Підрядник використовує частину попередньої оплати не за призначенням, вона підлягає негайному поверненню.</w:t>
      </w:r>
    </w:p>
    <w:p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 xml:space="preserve">38.3.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попередня оплата підлягає поверненню шляхом відрахування відповідних сум з проміжних платежів. Сума вирахунку із кожного проміжного платежу розраховується відповідно до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методу.</w:t>
      </w:r>
    </w:p>
    <w:p w:rsidR="00B44315" w:rsidRPr="00E64BC8" w:rsidRDefault="00B44315" w:rsidP="00B44315">
      <w:pPr>
        <w:pStyle w:val="7"/>
        <w:keepLines/>
        <w:spacing w:after="0"/>
        <w:rPr>
          <w:rFonts w:ascii="Arial" w:hAnsi="Arial" w:cs="Arial"/>
          <w:b/>
          <w:sz w:val="14"/>
          <w:szCs w:val="14"/>
          <w:lang w:val="uk-UA"/>
        </w:rPr>
      </w:pPr>
      <w:bookmarkStart w:id="19" w:name="_Toc125965004"/>
      <w:r w:rsidRPr="00E64BC8">
        <w:rPr>
          <w:rFonts w:ascii="Arial" w:hAnsi="Arial" w:cs="Arial"/>
          <w:b/>
          <w:sz w:val="14"/>
          <w:szCs w:val="14"/>
          <w:lang w:val="uk-UA"/>
        </w:rPr>
        <w:t>39. ПІДРАХУНКИ</w:t>
      </w:r>
      <w:bookmarkEnd w:id="19"/>
    </w:p>
    <w:p w:rsidR="00B44315" w:rsidRPr="00E64BC8" w:rsidRDefault="00B44315" w:rsidP="00B44315">
      <w:pPr>
        <w:keepNext/>
        <w:keepLines/>
        <w:tabs>
          <w:tab w:val="left" w:pos="615"/>
          <w:tab w:val="right" w:pos="4781"/>
        </w:tabs>
        <w:rPr>
          <w:rFonts w:ascii="Arial" w:hAnsi="Arial" w:cs="Arial"/>
          <w:sz w:val="14"/>
          <w:szCs w:val="14"/>
          <w:lang w:val="uk-UA"/>
        </w:rPr>
      </w:pPr>
      <w:r w:rsidRPr="00E64BC8">
        <w:rPr>
          <w:rFonts w:ascii="Arial" w:hAnsi="Arial" w:cs="Arial"/>
          <w:sz w:val="14"/>
          <w:szCs w:val="14"/>
          <w:lang w:val="uk-UA"/>
        </w:rPr>
        <w:t>До замірів у контексті виконання Робіт застосовуються такі принципи:</w:t>
      </w:r>
    </w:p>
    <w:p w:rsidR="00B44315" w:rsidRPr="00E64BC8" w:rsidRDefault="00B44315" w:rsidP="00B44315">
      <w:pPr>
        <w:keepNext/>
        <w:keepLines/>
        <w:tabs>
          <w:tab w:val="left" w:pos="615"/>
          <w:tab w:val="right" w:pos="4781"/>
        </w:tabs>
        <w:rPr>
          <w:rFonts w:ascii="Arial" w:hAnsi="Arial" w:cs="Arial"/>
          <w:sz w:val="14"/>
          <w:szCs w:val="14"/>
          <w:lang w:val="uk-UA"/>
        </w:rPr>
      </w:pPr>
    </w:p>
    <w:p w:rsidR="00B44315" w:rsidRPr="00E64BC8" w:rsidRDefault="00B44315" w:rsidP="00B44315">
      <w:pPr>
        <w:keepNext/>
        <w:keepLines/>
        <w:spacing w:after="120"/>
        <w:jc w:val="both"/>
        <w:rPr>
          <w:rFonts w:ascii="Arial" w:hAnsi="Arial" w:cs="Arial"/>
          <w:sz w:val="14"/>
          <w:szCs w:val="14"/>
          <w:lang w:val="uk-UA"/>
        </w:rPr>
      </w:pPr>
      <w:r w:rsidRPr="00E64BC8">
        <w:rPr>
          <w:rFonts w:ascii="Arial" w:hAnsi="Arial" w:cs="Arial"/>
          <w:sz w:val="14"/>
          <w:szCs w:val="14"/>
          <w:lang w:val="uk-UA"/>
        </w:rPr>
        <w:t xml:space="preserve">39.1. Для </w:t>
      </w:r>
      <w:r w:rsidR="000E7309">
        <w:rPr>
          <w:rFonts w:ascii="Arial" w:hAnsi="Arial" w:cs="Arial"/>
          <w:sz w:val="14"/>
          <w:szCs w:val="14"/>
          <w:lang w:val="uk-UA"/>
        </w:rPr>
        <w:t>Договору</w:t>
      </w:r>
      <w:r w:rsidRPr="00E64BC8">
        <w:rPr>
          <w:rFonts w:ascii="Arial" w:hAnsi="Arial" w:cs="Arial"/>
          <w:sz w:val="14"/>
          <w:szCs w:val="14"/>
          <w:lang w:val="uk-UA"/>
        </w:rPr>
        <w:t xml:space="preserve"> із загальною ціною, сума, що підлягає сплаті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визначається на підставі розбивки суми "усього" або на підставі розбивки, представленої у відсотковому відношенні від Ціни </w:t>
      </w:r>
      <w:r w:rsidR="000E7309">
        <w:rPr>
          <w:rFonts w:ascii="Arial" w:hAnsi="Arial" w:cs="Arial"/>
          <w:sz w:val="14"/>
          <w:szCs w:val="14"/>
          <w:lang w:val="uk-UA"/>
        </w:rPr>
        <w:t>Договору</w:t>
      </w:r>
      <w:r w:rsidRPr="00E64BC8">
        <w:rPr>
          <w:rFonts w:ascii="Arial" w:hAnsi="Arial" w:cs="Arial"/>
          <w:sz w:val="14"/>
          <w:szCs w:val="14"/>
          <w:lang w:val="uk-UA"/>
        </w:rPr>
        <w:t xml:space="preserve"> згідно із завершеною стадією Робіт. У позиціях, де вказані кількості, ці кількості є незмінними, для яких Підрядник вказав загальну ціну, та підлягають сплаті незалежно від обсягу фактично виконаних Робіт. </w:t>
      </w:r>
    </w:p>
    <w:p w:rsidR="00B44315" w:rsidRPr="00E64BC8" w:rsidRDefault="00B44315" w:rsidP="00B44315">
      <w:pPr>
        <w:ind w:left="360" w:hanging="360"/>
        <w:rPr>
          <w:rFonts w:ascii="Arial" w:hAnsi="Arial" w:cs="Arial"/>
          <w:sz w:val="14"/>
          <w:szCs w:val="14"/>
          <w:lang w:val="uk-UA"/>
        </w:rPr>
      </w:pPr>
      <w:r w:rsidRPr="00E64BC8">
        <w:rPr>
          <w:rFonts w:ascii="Arial" w:hAnsi="Arial" w:cs="Arial"/>
          <w:sz w:val="14"/>
          <w:szCs w:val="14"/>
          <w:lang w:val="uk-UA"/>
        </w:rPr>
        <w:t>39.2.</w:t>
      </w:r>
      <w:r w:rsidRPr="00E64BC8">
        <w:rPr>
          <w:rFonts w:ascii="Arial" w:hAnsi="Arial" w:cs="Arial"/>
          <w:sz w:val="14"/>
          <w:szCs w:val="14"/>
          <w:lang w:val="uk-UA"/>
        </w:rPr>
        <w:tab/>
        <w:t xml:space="preserve">Для </w:t>
      </w:r>
      <w:r w:rsidR="000E7309">
        <w:rPr>
          <w:rFonts w:ascii="Arial" w:hAnsi="Arial" w:cs="Arial"/>
          <w:sz w:val="14"/>
          <w:szCs w:val="14"/>
          <w:lang w:val="uk-UA"/>
        </w:rPr>
        <w:t>Договорі</w:t>
      </w:r>
      <w:r w:rsidRPr="00E64BC8">
        <w:rPr>
          <w:rFonts w:ascii="Arial" w:hAnsi="Arial" w:cs="Arial"/>
          <w:sz w:val="14"/>
          <w:szCs w:val="14"/>
          <w:lang w:val="uk-UA"/>
        </w:rPr>
        <w:t>в із ціною за одиницю:</w:t>
      </w:r>
    </w:p>
    <w:p w:rsidR="00B44315" w:rsidRPr="00E64BC8" w:rsidRDefault="00B44315" w:rsidP="00A230C8">
      <w:pPr>
        <w:pStyle w:val="afc"/>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сума, що підлягає сплаті за </w:t>
      </w:r>
      <w:r w:rsidR="000E7309">
        <w:rPr>
          <w:rFonts w:ascii="Arial" w:hAnsi="Arial" w:cs="Arial"/>
          <w:sz w:val="14"/>
          <w:szCs w:val="14"/>
          <w:lang w:val="uk-UA"/>
        </w:rPr>
        <w:t>Договором</w:t>
      </w:r>
      <w:r w:rsidRPr="00E64BC8">
        <w:rPr>
          <w:rFonts w:ascii="Arial" w:hAnsi="Arial" w:cs="Arial"/>
          <w:sz w:val="14"/>
          <w:szCs w:val="14"/>
          <w:lang w:val="uk-UA"/>
        </w:rPr>
        <w:t xml:space="preserve">, розраховується шляхом множення ціни за одиницю на кількість фактично виконаних позицій, відповідно до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A230C8">
      <w:pPr>
        <w:pStyle w:val="afc"/>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визначені у Відомості робіт обсяги вважаються оціночними обсягами Робіт, які не є фактичними та точними обсягами Робіт, що виконуються Підрядником на виконання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A230C8">
      <w:pPr>
        <w:pStyle w:val="afc"/>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Інженер проводить розрахунки фактичних обсягів Робіт, виконаних Підрядником, що підлягають оплаті відповідно до умов Статті 40 "Проміжні платежі".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до Відомості робіт не можуть додаватись позиції, </w:t>
      </w:r>
      <w:r>
        <w:rPr>
          <w:rFonts w:ascii="Arial" w:hAnsi="Arial" w:cs="Arial"/>
          <w:sz w:val="14"/>
          <w:szCs w:val="14"/>
          <w:lang w:val="uk-UA"/>
        </w:rPr>
        <w:t>з</w:t>
      </w:r>
      <w:r w:rsidRPr="00E64BC8">
        <w:rPr>
          <w:rFonts w:ascii="Arial" w:hAnsi="Arial" w:cs="Arial"/>
          <w:sz w:val="14"/>
          <w:szCs w:val="14"/>
          <w:lang w:val="uk-UA"/>
        </w:rPr>
        <w:t xml:space="preserve">а винятком ситуацій, коли це є наслідком змін на підставі Статті 28 або іншого положення </w:t>
      </w:r>
      <w:r w:rsidR="000E7309">
        <w:rPr>
          <w:rFonts w:ascii="Arial" w:hAnsi="Arial" w:cs="Arial"/>
          <w:sz w:val="14"/>
          <w:szCs w:val="14"/>
          <w:lang w:val="uk-UA"/>
        </w:rPr>
        <w:t>Договору</w:t>
      </w:r>
      <w:r w:rsidRPr="00E64BC8">
        <w:rPr>
          <w:rFonts w:ascii="Arial" w:hAnsi="Arial" w:cs="Arial"/>
          <w:sz w:val="14"/>
          <w:szCs w:val="14"/>
          <w:lang w:val="uk-UA"/>
        </w:rPr>
        <w:t>, яке надає Підряднику право на додаткові виплати;</w:t>
      </w:r>
    </w:p>
    <w:p w:rsidR="00B44315" w:rsidRPr="00E64BC8" w:rsidRDefault="00B44315" w:rsidP="00A230C8">
      <w:pPr>
        <w:pStyle w:val="afc"/>
        <w:numPr>
          <w:ilvl w:val="0"/>
          <w:numId w:val="16"/>
        </w:numPr>
        <w:spacing w:after="80"/>
        <w:jc w:val="both"/>
        <w:rPr>
          <w:rFonts w:ascii="Arial" w:hAnsi="Arial" w:cs="Arial"/>
          <w:sz w:val="14"/>
          <w:szCs w:val="14"/>
          <w:lang w:val="uk-UA"/>
        </w:rPr>
      </w:pPr>
      <w:r w:rsidRPr="00E64BC8">
        <w:rPr>
          <w:rFonts w:ascii="Arial" w:hAnsi="Arial" w:cs="Arial"/>
          <w:sz w:val="14"/>
          <w:szCs w:val="14"/>
          <w:lang w:val="uk-UA"/>
        </w:rPr>
        <w:t>Інженер повинен, для цілей розрахунків тієї чи іншої частини Робіт, повідомити Підряднику, виходячи із принципу розумності, про необхідність бути присутнім або надіслати свого представника. Підрядник або його представник допомагають Інженеру у здійсненні розрахунків та надають будь-які запитувані Інженером деталі. Якщо Підрядник не з'являється або не надсилає представника, зроблені або схвалені Інженером розрахунки вважаються обов'язковими для Підрядника;</w:t>
      </w:r>
    </w:p>
    <w:p w:rsidR="00B44315" w:rsidRPr="00E64BC8" w:rsidRDefault="00B44315" w:rsidP="00A230C8">
      <w:pPr>
        <w:pStyle w:val="afc"/>
        <w:numPr>
          <w:ilvl w:val="0"/>
          <w:numId w:val="16"/>
        </w:numPr>
        <w:jc w:val="both"/>
        <w:rPr>
          <w:rFonts w:ascii="Arial" w:hAnsi="Arial" w:cs="Arial"/>
          <w:sz w:val="14"/>
          <w:szCs w:val="14"/>
          <w:lang w:val="uk-UA"/>
        </w:rPr>
      </w:pPr>
      <w:r w:rsidRPr="00E64BC8">
        <w:rPr>
          <w:rFonts w:ascii="Arial" w:hAnsi="Arial" w:cs="Arial"/>
          <w:sz w:val="14"/>
          <w:szCs w:val="14"/>
          <w:lang w:val="uk-UA"/>
        </w:rPr>
        <w:t xml:space="preserve">Розрахунок Робіт здійснюється нетто, незалежно від загальних чи місцевих звичаїв, якщо інше не передбачено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pStyle w:val="7"/>
        <w:spacing w:after="0"/>
        <w:rPr>
          <w:rFonts w:ascii="Arial" w:hAnsi="Arial" w:cs="Arial"/>
          <w:b/>
          <w:sz w:val="14"/>
          <w:szCs w:val="14"/>
          <w:lang w:val="uk-UA"/>
        </w:rPr>
      </w:pPr>
      <w:bookmarkStart w:id="20" w:name="_Toc125965005"/>
      <w:r w:rsidRPr="00E64BC8">
        <w:rPr>
          <w:rFonts w:ascii="Arial" w:hAnsi="Arial" w:cs="Arial"/>
          <w:b/>
          <w:sz w:val="14"/>
          <w:szCs w:val="14"/>
          <w:lang w:val="uk-UA"/>
        </w:rPr>
        <w:t>40. ПРОМІЖНІ ПЛАТЕЖІ</w:t>
      </w:r>
      <w:bookmarkEnd w:id="20"/>
    </w:p>
    <w:p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 xml:space="preserve">40.1. Наприкінці кожного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періоду Підрядник подає Інженеру, у формі, затвердженій Інженером, запит про здійснення проміжного платежу. У такому запиті вказується, щонайменше, наступне:</w:t>
      </w:r>
    </w:p>
    <w:p w:rsidR="00B44315" w:rsidRPr="00E64BC8" w:rsidRDefault="00B44315" w:rsidP="00B44315">
      <w:pPr>
        <w:jc w:val="both"/>
        <w:rPr>
          <w:rFonts w:ascii="Arial" w:hAnsi="Arial" w:cs="Arial"/>
          <w:sz w:val="14"/>
          <w:szCs w:val="14"/>
          <w:lang w:val="uk-UA"/>
        </w:rPr>
      </w:pPr>
    </w:p>
    <w:p w:rsidR="00B44315" w:rsidRPr="00E64BC8" w:rsidRDefault="00B44315" w:rsidP="00A230C8">
      <w:pPr>
        <w:pStyle w:val="afc"/>
        <w:numPr>
          <w:ilvl w:val="0"/>
          <w:numId w:val="17"/>
        </w:numPr>
        <w:spacing w:after="80"/>
        <w:jc w:val="both"/>
        <w:rPr>
          <w:rFonts w:ascii="Arial" w:hAnsi="Arial" w:cs="Arial"/>
          <w:sz w:val="14"/>
          <w:szCs w:val="14"/>
          <w:lang w:val="uk-UA"/>
        </w:rPr>
      </w:pPr>
      <w:r w:rsidRPr="00E64BC8">
        <w:rPr>
          <w:rFonts w:ascii="Arial" w:hAnsi="Arial" w:cs="Arial"/>
          <w:sz w:val="14"/>
          <w:szCs w:val="14"/>
          <w:lang w:val="uk-UA"/>
        </w:rPr>
        <w:t xml:space="preserve">очікувана </w:t>
      </w:r>
      <w:r w:rsidR="000E7309">
        <w:rPr>
          <w:rFonts w:ascii="Arial" w:hAnsi="Arial" w:cs="Arial"/>
          <w:sz w:val="14"/>
          <w:szCs w:val="14"/>
          <w:lang w:val="uk-UA"/>
        </w:rPr>
        <w:t>Договірна</w:t>
      </w:r>
      <w:r w:rsidRPr="00E64BC8">
        <w:rPr>
          <w:rFonts w:ascii="Arial" w:hAnsi="Arial" w:cs="Arial"/>
          <w:sz w:val="14"/>
          <w:szCs w:val="14"/>
          <w:lang w:val="uk-UA"/>
        </w:rPr>
        <w:t xml:space="preserve"> вартість постійних Робіт, виконаних на кінець відповідного періоду;</w:t>
      </w:r>
    </w:p>
    <w:p w:rsidR="00B44315" w:rsidRPr="00E64BC8" w:rsidRDefault="00B44315" w:rsidP="00A230C8">
      <w:pPr>
        <w:pStyle w:val="afc"/>
        <w:numPr>
          <w:ilvl w:val="0"/>
          <w:numId w:val="17"/>
        </w:numPr>
        <w:spacing w:after="80"/>
        <w:jc w:val="both"/>
        <w:rPr>
          <w:rFonts w:ascii="Arial" w:hAnsi="Arial" w:cs="Arial"/>
          <w:sz w:val="14"/>
          <w:szCs w:val="14"/>
          <w:lang w:val="uk-UA"/>
        </w:rPr>
      </w:pPr>
      <w:r w:rsidRPr="00E64BC8">
        <w:rPr>
          <w:rFonts w:ascii="Arial" w:hAnsi="Arial" w:cs="Arial"/>
          <w:sz w:val="14"/>
          <w:szCs w:val="14"/>
          <w:lang w:val="uk-UA"/>
        </w:rPr>
        <w:t>сума, що підлягає вирахуванню із суми попереднього платежу згідно зі Статтею 38.</w:t>
      </w:r>
    </w:p>
    <w:p w:rsidR="00B44315" w:rsidRPr="00E64BC8" w:rsidRDefault="00B44315" w:rsidP="00B44315">
      <w:pPr>
        <w:tabs>
          <w:tab w:val="left" w:pos="600"/>
          <w:tab w:val="right" w:pos="9885"/>
        </w:tabs>
        <w:jc w:val="both"/>
        <w:rPr>
          <w:rFonts w:ascii="Arial" w:hAnsi="Arial" w:cs="Arial"/>
          <w:sz w:val="14"/>
          <w:szCs w:val="14"/>
          <w:lang w:val="uk-UA"/>
        </w:rPr>
      </w:pPr>
      <w:r w:rsidRPr="00E64BC8">
        <w:rPr>
          <w:rFonts w:ascii="Arial" w:hAnsi="Arial" w:cs="Arial"/>
          <w:sz w:val="14"/>
          <w:szCs w:val="14"/>
          <w:lang w:val="uk-UA"/>
        </w:rPr>
        <w:t xml:space="preserve">40.2. Запит про проміжний платіж підлягає схваленню чи виправленню протягом 30 днів з моменту отримання таким чином, щоб він відображав, на думку Інженера, суму, яка підлягає сплаті Підряднику за </w:t>
      </w:r>
      <w:r w:rsidR="000E7309">
        <w:rPr>
          <w:rFonts w:ascii="Arial" w:hAnsi="Arial" w:cs="Arial"/>
          <w:sz w:val="14"/>
          <w:szCs w:val="14"/>
          <w:lang w:val="uk-UA"/>
        </w:rPr>
        <w:t>Договором</w:t>
      </w:r>
      <w:r w:rsidRPr="00E64BC8">
        <w:rPr>
          <w:rFonts w:ascii="Arial" w:hAnsi="Arial" w:cs="Arial"/>
          <w:sz w:val="14"/>
          <w:szCs w:val="14"/>
          <w:lang w:val="uk-UA"/>
        </w:rPr>
        <w:t>. У випадках розбіжності думок щодо вартості позиції, перевагу має думка Інженера. Після підрахунку суми, що підлягає сплаті Підряднику, Інженер надсилає Організації-замовнику та Підряднику Акт про проміжний платіж на суму, яка підлягає сплаті Підряднику, та повідомляє Підрядника про Роботи, за які здійснюється розрахунок.</w:t>
      </w:r>
    </w:p>
    <w:p w:rsidR="00B44315" w:rsidRPr="00E64BC8" w:rsidRDefault="00B44315" w:rsidP="00B44315">
      <w:pPr>
        <w:tabs>
          <w:tab w:val="left" w:pos="600"/>
          <w:tab w:val="left" w:pos="5115"/>
          <w:tab w:val="right" w:pos="9885"/>
        </w:tabs>
        <w:ind w:left="600" w:hanging="600"/>
        <w:jc w:val="both"/>
        <w:rPr>
          <w:rFonts w:ascii="Arial" w:hAnsi="Arial" w:cs="Arial"/>
          <w:sz w:val="14"/>
          <w:szCs w:val="14"/>
          <w:lang w:val="uk-UA"/>
        </w:rPr>
      </w:pPr>
    </w:p>
    <w:p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40.3. Інженер може, на підставі Акту про проміжний платіж, вносити зміни до будь-яких попередньо виданих ним актів і може вносити зміни до схвалення будь-якої позиції в акті про проміжний платіж або виключення її з нього, якщо Роботи або будь-яка їх частина не виконуються задовільним для нього чином.</w:t>
      </w:r>
    </w:p>
    <w:p w:rsidR="00B44315" w:rsidRPr="00E64BC8" w:rsidRDefault="00B44315" w:rsidP="00B44315">
      <w:pPr>
        <w:pStyle w:val="7"/>
        <w:spacing w:after="0"/>
        <w:rPr>
          <w:rFonts w:ascii="Arial" w:hAnsi="Arial" w:cs="Arial"/>
          <w:b/>
          <w:sz w:val="14"/>
          <w:szCs w:val="14"/>
          <w:lang w:val="uk-UA"/>
        </w:rPr>
      </w:pPr>
      <w:bookmarkStart w:id="21" w:name="_Toc125965006"/>
      <w:r w:rsidRPr="00E64BC8">
        <w:rPr>
          <w:rFonts w:ascii="Arial" w:hAnsi="Arial" w:cs="Arial"/>
          <w:b/>
          <w:sz w:val="14"/>
          <w:szCs w:val="14"/>
          <w:lang w:val="uk-UA"/>
        </w:rPr>
        <w:t>41. ОСТАТОЧНА ВИПИСКА ПРО СТАН РАХУНКІВ</w:t>
      </w:r>
      <w:bookmarkEnd w:id="21"/>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41.1. Не пізніше 45 днів з моменту видачі Акту про остаточне завершення згідно зі Статтею 51, Підрядник надає Інженеру проєкт остаточної виписки  про стан рахунків разом із супровідними документами, в яких детально викладено вартістю виконаної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разом із усіма додатковими сумами, які на думку Підрядника підлягають сплаті йому за </w:t>
      </w:r>
      <w:r w:rsidR="000E7309">
        <w:rPr>
          <w:rFonts w:ascii="Arial" w:hAnsi="Arial" w:cs="Arial"/>
          <w:sz w:val="14"/>
          <w:szCs w:val="14"/>
          <w:lang w:val="uk-UA"/>
        </w:rPr>
        <w:t>Договором</w:t>
      </w:r>
      <w:r w:rsidRPr="00E64BC8">
        <w:rPr>
          <w:rFonts w:ascii="Arial" w:hAnsi="Arial" w:cs="Arial"/>
          <w:sz w:val="14"/>
          <w:szCs w:val="14"/>
          <w:lang w:val="uk-UA"/>
        </w:rPr>
        <w:t xml:space="preserve">, з метою підготовки Інженером остаточної виписки про стан рахунків. </w:t>
      </w:r>
    </w:p>
    <w:p w:rsidR="00B44315" w:rsidRPr="00E64BC8" w:rsidRDefault="00B44315" w:rsidP="00B44315">
      <w:pPr>
        <w:rPr>
          <w:rFonts w:ascii="Arial" w:hAnsi="Arial" w:cs="Arial"/>
          <w:sz w:val="14"/>
          <w:szCs w:val="14"/>
          <w:lang w:val="uk-UA"/>
        </w:rPr>
      </w:pPr>
    </w:p>
    <w:p w:rsidR="00B44315" w:rsidRPr="00E64BC8" w:rsidRDefault="00B44315" w:rsidP="00B44315">
      <w:pPr>
        <w:keepNext/>
        <w:keepLines/>
        <w:jc w:val="both"/>
        <w:rPr>
          <w:rFonts w:ascii="Arial" w:hAnsi="Arial" w:cs="Arial"/>
          <w:sz w:val="14"/>
          <w:szCs w:val="14"/>
          <w:lang w:val="uk-UA"/>
        </w:rPr>
      </w:pPr>
      <w:r w:rsidRPr="00E64BC8">
        <w:rPr>
          <w:rFonts w:ascii="Arial" w:hAnsi="Arial" w:cs="Arial"/>
          <w:sz w:val="14"/>
          <w:szCs w:val="14"/>
          <w:lang w:val="uk-UA"/>
        </w:rPr>
        <w:lastRenderedPageBreak/>
        <w:t>41.2</w:t>
      </w:r>
      <w:r w:rsidRPr="00E64BC8">
        <w:rPr>
          <w:rFonts w:ascii="Arial" w:hAnsi="Arial" w:cs="Arial"/>
          <w:b/>
          <w:sz w:val="14"/>
          <w:szCs w:val="14"/>
          <w:lang w:val="uk-UA"/>
        </w:rPr>
        <w:t xml:space="preserve">. </w:t>
      </w:r>
      <w:r w:rsidRPr="00E64BC8">
        <w:rPr>
          <w:rFonts w:ascii="Arial" w:hAnsi="Arial" w:cs="Arial"/>
          <w:sz w:val="14"/>
          <w:szCs w:val="14"/>
          <w:lang w:val="uk-UA"/>
        </w:rPr>
        <w:t>Протягом 45 днів з моменту отримання остаточної виписки про стан рахунків та усією інформації, що розумно вимагається для її перевірки, Інженер готує виписку про стан рахунків, у якій вказується:</w:t>
      </w:r>
    </w:p>
    <w:p w:rsidR="00B44315" w:rsidRPr="00E64BC8" w:rsidRDefault="00B44315" w:rsidP="00B44315">
      <w:pPr>
        <w:keepNext/>
        <w:keepLines/>
        <w:jc w:val="both"/>
        <w:rPr>
          <w:rFonts w:ascii="Arial" w:hAnsi="Arial" w:cs="Arial"/>
          <w:sz w:val="14"/>
          <w:szCs w:val="14"/>
          <w:lang w:val="uk-UA"/>
        </w:rPr>
      </w:pPr>
    </w:p>
    <w:p w:rsidR="00B44315" w:rsidRPr="00E64BC8" w:rsidRDefault="00B44315" w:rsidP="00A230C8">
      <w:pPr>
        <w:pStyle w:val="afc"/>
        <w:keepNext/>
        <w:keepLines/>
        <w:numPr>
          <w:ilvl w:val="0"/>
          <w:numId w:val="18"/>
        </w:numPr>
        <w:spacing w:after="80"/>
        <w:jc w:val="both"/>
        <w:rPr>
          <w:rFonts w:ascii="Arial" w:hAnsi="Arial" w:cs="Arial"/>
          <w:sz w:val="14"/>
          <w:szCs w:val="14"/>
          <w:lang w:val="uk-UA"/>
        </w:rPr>
      </w:pPr>
      <w:r w:rsidRPr="00E64BC8">
        <w:rPr>
          <w:rFonts w:ascii="Arial" w:hAnsi="Arial" w:cs="Arial"/>
          <w:sz w:val="14"/>
          <w:szCs w:val="14"/>
          <w:lang w:val="uk-UA"/>
        </w:rPr>
        <w:t xml:space="preserve">суму, яка, на його думку, є остаточною до сплати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A230C8">
      <w:pPr>
        <w:pStyle w:val="afc"/>
        <w:keepNext/>
        <w:keepLines/>
        <w:numPr>
          <w:ilvl w:val="0"/>
          <w:numId w:val="18"/>
        </w:numPr>
        <w:jc w:val="both"/>
        <w:rPr>
          <w:rFonts w:ascii="Arial" w:hAnsi="Arial" w:cs="Arial"/>
          <w:sz w:val="14"/>
          <w:szCs w:val="14"/>
          <w:lang w:val="uk-UA"/>
        </w:rPr>
      </w:pPr>
      <w:r w:rsidRPr="00E64BC8">
        <w:rPr>
          <w:rFonts w:ascii="Arial" w:hAnsi="Arial" w:cs="Arial"/>
          <w:sz w:val="14"/>
          <w:szCs w:val="14"/>
          <w:lang w:val="uk-UA"/>
        </w:rPr>
        <w:t xml:space="preserve">після визначення попередньо сплачених Організацією-замовником сум, а також усіх сум, на які має право Організація-замовник за </w:t>
      </w:r>
      <w:r w:rsidR="000E7309">
        <w:rPr>
          <w:rFonts w:ascii="Arial" w:hAnsi="Arial" w:cs="Arial"/>
          <w:sz w:val="14"/>
          <w:szCs w:val="14"/>
          <w:lang w:val="uk-UA"/>
        </w:rPr>
        <w:t>Договором</w:t>
      </w:r>
      <w:r w:rsidRPr="00E64BC8">
        <w:rPr>
          <w:rFonts w:ascii="Arial" w:hAnsi="Arial" w:cs="Arial"/>
          <w:sz w:val="14"/>
          <w:szCs w:val="14"/>
          <w:lang w:val="uk-UA"/>
        </w:rPr>
        <w:t>, залишок, які підлягає сплаті, якщо такий є, Організацією-замовником Підряднику або Підрядником Організації-замовнику, залежно від ситуації.</w:t>
      </w:r>
    </w:p>
    <w:p w:rsidR="00B44315" w:rsidRPr="00E64BC8" w:rsidRDefault="00B44315" w:rsidP="00B44315">
      <w:pPr>
        <w:tabs>
          <w:tab w:val="left" w:pos="315"/>
        </w:tabs>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41.3. Інженер видає Організації-замовнику та Підряднику остаточну виписку про стан розрахунків, в якому зазначається остаточна суму, на яку має право Підрядник за </w:t>
      </w:r>
      <w:r w:rsidR="000E7309">
        <w:rPr>
          <w:rFonts w:ascii="Arial" w:hAnsi="Arial" w:cs="Arial"/>
          <w:sz w:val="14"/>
          <w:szCs w:val="14"/>
          <w:lang w:val="uk-UA"/>
        </w:rPr>
        <w:t>Договором</w:t>
      </w:r>
      <w:r w:rsidRPr="00E64BC8">
        <w:rPr>
          <w:rFonts w:ascii="Arial" w:hAnsi="Arial" w:cs="Arial"/>
          <w:sz w:val="14"/>
          <w:szCs w:val="14"/>
          <w:lang w:val="uk-UA"/>
        </w:rPr>
        <w:t xml:space="preserve">. Організація-замовник та Підрядник підписують остаточну виписку про стан рахунків на підтвердження повної та остаточної вартості роботи, виконаної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невідкладно подають підписану виписку Інженеру.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41.4. Остаточна виписка про стан рахунків, підписана Підрядником, становить письм</w:t>
      </w:r>
      <w:r>
        <w:rPr>
          <w:rFonts w:ascii="Arial" w:hAnsi="Arial" w:cs="Arial"/>
          <w:sz w:val="14"/>
          <w:szCs w:val="14"/>
          <w:lang w:val="uk-UA"/>
        </w:rPr>
        <w:t>ове</w:t>
      </w:r>
      <w:r w:rsidRPr="00E64BC8">
        <w:rPr>
          <w:rFonts w:ascii="Arial" w:hAnsi="Arial" w:cs="Arial"/>
          <w:sz w:val="14"/>
          <w:szCs w:val="14"/>
          <w:lang w:val="uk-UA"/>
        </w:rPr>
        <w:t xml:space="preserve"> підтвердження про виконання зобов'язань Організацією-замовником, яке свідчить, що загальна сума, вказана у виписці, становить повний та остаточний розрахунок усіх сум, які підлягають сплаті Підряднику за </w:t>
      </w:r>
      <w:r w:rsidR="000E7309">
        <w:rPr>
          <w:rFonts w:ascii="Arial" w:hAnsi="Arial" w:cs="Arial"/>
          <w:sz w:val="14"/>
          <w:szCs w:val="14"/>
          <w:lang w:val="uk-UA"/>
        </w:rPr>
        <w:t>Договором</w:t>
      </w:r>
      <w:r w:rsidRPr="00E64BC8">
        <w:rPr>
          <w:rFonts w:ascii="Arial" w:hAnsi="Arial" w:cs="Arial"/>
          <w:sz w:val="14"/>
          <w:szCs w:val="14"/>
          <w:lang w:val="uk-UA"/>
        </w:rPr>
        <w:t>. Проте таке звільнення від відповідальності вступає в силу лише після здійснення усіх виплат, що підлягають сплаті Підряднику згідно із остаточною випискою про стан рахунків.</w:t>
      </w:r>
    </w:p>
    <w:p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42. ПОВЕРНЕННЯ ПІДРЯДНИКОМ КОШТІВ</w:t>
      </w:r>
    </w:p>
    <w:p w:rsidR="00B44315" w:rsidRPr="00E64BC8" w:rsidRDefault="00B44315" w:rsidP="00B44315">
      <w:pPr>
        <w:tabs>
          <w:tab w:val="left" w:pos="615"/>
          <w:tab w:val="left" w:pos="5130"/>
          <w:tab w:val="right" w:pos="9885"/>
        </w:tabs>
        <w:jc w:val="both"/>
        <w:rPr>
          <w:rFonts w:ascii="Arial" w:hAnsi="Arial" w:cs="Arial"/>
          <w:sz w:val="14"/>
          <w:szCs w:val="14"/>
          <w:lang w:val="uk-UA"/>
        </w:rPr>
      </w:pPr>
      <w:bookmarkStart w:id="22" w:name="_Toc125965007"/>
      <w:r w:rsidRPr="00E64BC8">
        <w:rPr>
          <w:rFonts w:ascii="Arial" w:hAnsi="Arial" w:cs="Arial"/>
          <w:sz w:val="14"/>
          <w:szCs w:val="14"/>
          <w:lang w:val="uk-UA"/>
        </w:rPr>
        <w:t>42.1. Підрядник зобов'язується повернути будь-які суми, сплачені на перевищення остаточної суми розрахунків, Організації-замовнику протягом 30 днів про отримання відповідного запиту. У раз неповернення Підрядником таких коштів протягом зазначеного періоду, Організація-замовник може, протягом двох місяців із дати прострочки платежу вимагати від Підрядника сплати відсотків за прострочку, розрахованих на тих самих умовах, що передбачені Статтею 43.</w:t>
      </w:r>
    </w:p>
    <w:p w:rsidR="00B44315" w:rsidRPr="00E64BC8" w:rsidRDefault="00B44315" w:rsidP="00B44315">
      <w:pPr>
        <w:tabs>
          <w:tab w:val="left" w:pos="615"/>
          <w:tab w:val="left" w:pos="5130"/>
          <w:tab w:val="right" w:pos="9885"/>
        </w:tabs>
        <w:jc w:val="both"/>
        <w:rPr>
          <w:rFonts w:ascii="Arial" w:hAnsi="Arial" w:cs="Arial"/>
          <w:sz w:val="14"/>
          <w:szCs w:val="14"/>
          <w:lang w:val="uk-UA"/>
        </w:rPr>
      </w:pPr>
    </w:p>
    <w:p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sz w:val="14"/>
          <w:szCs w:val="14"/>
          <w:lang w:val="uk-UA"/>
        </w:rPr>
        <w:t xml:space="preserve">42.2. Суми, що підлягають поверненню Організації-замовнику, можуть бути взаємо зараховані за рахунок будь-яких сум, що підлягають сплаті Підряднику. </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43. ЗАТРИМКА ПЛАТЕЖІВ</w:t>
      </w:r>
      <w:bookmarkEnd w:id="22"/>
    </w:p>
    <w:p w:rsidR="00B44315" w:rsidRPr="00E64BC8" w:rsidRDefault="00B44315" w:rsidP="00B44315">
      <w:pPr>
        <w:tabs>
          <w:tab w:val="left" w:pos="615"/>
          <w:tab w:val="right" w:pos="5678"/>
        </w:tabs>
        <w:jc w:val="both"/>
        <w:rPr>
          <w:rFonts w:ascii="Arial" w:hAnsi="Arial" w:cs="Arial"/>
          <w:sz w:val="14"/>
          <w:szCs w:val="14"/>
          <w:lang w:val="uk-UA"/>
        </w:rPr>
      </w:pPr>
      <w:r w:rsidRPr="00E64BC8">
        <w:rPr>
          <w:rFonts w:ascii="Arial" w:hAnsi="Arial" w:cs="Arial"/>
          <w:sz w:val="14"/>
          <w:szCs w:val="14"/>
          <w:lang w:val="uk-UA"/>
        </w:rPr>
        <w:t xml:space="preserve">43.1. Якщо Організація-замовник не здійснює платіж у строк, передбачений </w:t>
      </w:r>
      <w:r w:rsidRPr="00E64BC8">
        <w:rPr>
          <w:rFonts w:ascii="Arial" w:hAnsi="Arial" w:cs="Arial"/>
          <w:b/>
          <w:sz w:val="14"/>
          <w:szCs w:val="14"/>
          <w:lang w:val="uk-UA"/>
        </w:rPr>
        <w:t>Статтею 37.3</w:t>
      </w:r>
      <w:r w:rsidRPr="00E64BC8">
        <w:rPr>
          <w:rFonts w:ascii="Arial" w:hAnsi="Arial" w:cs="Arial"/>
          <w:sz w:val="14"/>
          <w:szCs w:val="14"/>
          <w:lang w:val="uk-UA"/>
        </w:rPr>
        <w:t>, Підрядник може, протягом двох місяців з моменту прострочки, вимагати сплати відсотків за прострочку:</w:t>
      </w:r>
    </w:p>
    <w:p w:rsidR="00B44315" w:rsidRPr="00E64BC8" w:rsidRDefault="00B44315" w:rsidP="00B44315">
      <w:pPr>
        <w:tabs>
          <w:tab w:val="left" w:pos="615"/>
          <w:tab w:val="right" w:pos="5678"/>
        </w:tabs>
        <w:ind w:left="615" w:hanging="615"/>
        <w:jc w:val="both"/>
        <w:rPr>
          <w:rFonts w:ascii="Arial" w:hAnsi="Arial" w:cs="Arial"/>
          <w:sz w:val="14"/>
          <w:szCs w:val="14"/>
          <w:lang w:val="uk-UA"/>
        </w:rPr>
      </w:pPr>
    </w:p>
    <w:p w:rsidR="00B44315" w:rsidRPr="00E64BC8" w:rsidRDefault="00B44315" w:rsidP="00B44315">
      <w:pPr>
        <w:ind w:left="180" w:hanging="180"/>
        <w:jc w:val="both"/>
        <w:rPr>
          <w:rFonts w:ascii="Arial" w:hAnsi="Arial" w:cs="Arial"/>
          <w:sz w:val="14"/>
          <w:szCs w:val="14"/>
          <w:lang w:val="uk-UA"/>
        </w:rPr>
      </w:pPr>
      <w:r w:rsidRPr="00E64BC8">
        <w:rPr>
          <w:rFonts w:ascii="Arial" w:hAnsi="Arial" w:cs="Arial"/>
          <w:sz w:val="14"/>
          <w:szCs w:val="14"/>
          <w:lang w:val="uk-UA"/>
        </w:rPr>
        <w:t>-</w:t>
      </w:r>
      <w:r w:rsidRPr="00E64BC8">
        <w:rPr>
          <w:rFonts w:ascii="Arial" w:hAnsi="Arial" w:cs="Arial"/>
          <w:sz w:val="14"/>
          <w:szCs w:val="14"/>
          <w:lang w:val="uk-UA"/>
        </w:rPr>
        <w:tab/>
        <w:t>за переобліковою ставкою установи країни Організації-замовника у разі розрахунків у національній валюті;</w:t>
      </w:r>
    </w:p>
    <w:p w:rsidR="00B44315" w:rsidRPr="00E64BC8" w:rsidRDefault="00B44315" w:rsidP="00B44315">
      <w:pPr>
        <w:pStyle w:val="23"/>
        <w:spacing w:line="240" w:lineRule="auto"/>
        <w:ind w:left="180" w:hanging="180"/>
        <w:rPr>
          <w:rFonts w:ascii="Arial" w:hAnsi="Arial" w:cs="Arial"/>
          <w:sz w:val="14"/>
          <w:szCs w:val="14"/>
          <w:lang w:val="uk-UA"/>
        </w:rPr>
      </w:pPr>
      <w:r w:rsidRPr="00E64BC8">
        <w:rPr>
          <w:rFonts w:ascii="Arial" w:hAnsi="Arial" w:cs="Arial"/>
          <w:sz w:val="14"/>
          <w:szCs w:val="14"/>
          <w:lang w:val="uk-UA"/>
        </w:rPr>
        <w:t>-</w:t>
      </w:r>
      <w:r w:rsidRPr="00E64BC8">
        <w:rPr>
          <w:rFonts w:ascii="Arial" w:hAnsi="Arial" w:cs="Arial"/>
          <w:sz w:val="14"/>
          <w:szCs w:val="14"/>
          <w:lang w:val="uk-UA"/>
        </w:rPr>
        <w:tab/>
        <w:t>за ставкою Європейського центрального банку для його основних транзакцій з рефінансування в євро відповідно до публікації в Офіційному віснику Європейського Союзу в разі розрахунків у євро,</w:t>
      </w:r>
    </w:p>
    <w:p w:rsidR="00B44315" w:rsidRPr="00E64BC8" w:rsidRDefault="00B44315" w:rsidP="00B44315">
      <w:pPr>
        <w:pStyle w:val="23"/>
        <w:spacing w:line="240" w:lineRule="auto"/>
        <w:ind w:left="0"/>
        <w:rPr>
          <w:rFonts w:ascii="Arial" w:hAnsi="Arial" w:cs="Arial"/>
          <w:sz w:val="14"/>
          <w:szCs w:val="14"/>
          <w:lang w:val="uk-UA"/>
        </w:rPr>
      </w:pPr>
      <w:r w:rsidRPr="00E64BC8">
        <w:rPr>
          <w:rFonts w:ascii="Arial" w:hAnsi="Arial" w:cs="Arial"/>
          <w:sz w:val="14"/>
          <w:szCs w:val="14"/>
          <w:lang w:val="uk-UA"/>
        </w:rPr>
        <w:t xml:space="preserve">у перший день місяця, в якому закінчився строк, з додатковими трьома з половиною відсотками. Відсоток за прострочений платіж застосовується до періоду часу, що минув між терміном платежу (не включаючи його) та датою списання коштів з рахунку Організації-замовника (включаючи її). </w:t>
      </w:r>
    </w:p>
    <w:p w:rsidR="00B44315" w:rsidRPr="00E64BC8" w:rsidRDefault="00B44315" w:rsidP="00B44315">
      <w:pPr>
        <w:spacing w:before="240"/>
        <w:jc w:val="both"/>
        <w:rPr>
          <w:rFonts w:ascii="Arial" w:hAnsi="Arial" w:cs="Arial"/>
          <w:sz w:val="14"/>
          <w:szCs w:val="14"/>
          <w:lang w:val="uk-UA"/>
        </w:rPr>
      </w:pPr>
      <w:r w:rsidRPr="00E64BC8">
        <w:rPr>
          <w:rFonts w:ascii="Arial" w:hAnsi="Arial" w:cs="Arial"/>
          <w:b/>
          <w:sz w:val="14"/>
          <w:szCs w:val="14"/>
          <w:lang w:val="uk-UA"/>
        </w:rPr>
        <w:t xml:space="preserve">43.2. </w:t>
      </w:r>
      <w:r w:rsidRPr="00E64BC8">
        <w:rPr>
          <w:rFonts w:ascii="Arial" w:hAnsi="Arial" w:cs="Arial"/>
          <w:sz w:val="14"/>
          <w:szCs w:val="14"/>
          <w:lang w:val="uk-UA"/>
        </w:rPr>
        <w:t xml:space="preserve">Несплата протягом більше, ніж 90 днів з моменту закінчення визначеного Статтею 37.3 строку надає Підряднику право на відмову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або його розірвання після направлення Організації-замовнику та Інженеру повідомлення за 30 днів до цього.</w:t>
      </w:r>
    </w:p>
    <w:p w:rsidR="00B44315" w:rsidRPr="00E64BC8" w:rsidRDefault="00B44315" w:rsidP="00B44315">
      <w:pPr>
        <w:rPr>
          <w:rFonts w:ascii="Arial" w:hAnsi="Arial" w:cs="Arial"/>
          <w:sz w:val="14"/>
          <w:szCs w:val="14"/>
          <w:lang w:val="uk-UA"/>
        </w:rPr>
      </w:pPr>
    </w:p>
    <w:p w:rsidR="00B44315" w:rsidRPr="00E64BC8" w:rsidRDefault="00B44315" w:rsidP="00B44315">
      <w:pPr>
        <w:pStyle w:val="2"/>
        <w:jc w:val="center"/>
        <w:rPr>
          <w:color w:val="44546A" w:themeColor="text2"/>
          <w:sz w:val="14"/>
          <w:szCs w:val="14"/>
          <w:lang w:val="uk-UA"/>
        </w:rPr>
      </w:pPr>
      <w:r w:rsidRPr="00E64BC8">
        <w:rPr>
          <w:color w:val="44546A" w:themeColor="text2"/>
          <w:sz w:val="14"/>
          <w:szCs w:val="14"/>
          <w:lang w:val="uk-UA"/>
        </w:rPr>
        <w:t>ЗАВЕРШЕННЯ РОБІТ</w:t>
      </w:r>
    </w:p>
    <w:p w:rsidR="00B44315" w:rsidRPr="00E64BC8" w:rsidRDefault="00B44315" w:rsidP="00B44315">
      <w:pPr>
        <w:pStyle w:val="7"/>
        <w:spacing w:after="0"/>
        <w:rPr>
          <w:rFonts w:ascii="Arial" w:hAnsi="Arial" w:cs="Arial"/>
          <w:b/>
          <w:sz w:val="14"/>
          <w:szCs w:val="14"/>
          <w:lang w:val="uk-UA"/>
        </w:rPr>
      </w:pPr>
      <w:r w:rsidRPr="00E64BC8">
        <w:rPr>
          <w:rFonts w:ascii="Arial" w:hAnsi="Arial" w:cs="Arial"/>
          <w:b/>
          <w:sz w:val="14"/>
          <w:szCs w:val="14"/>
          <w:lang w:val="uk-UA"/>
        </w:rPr>
        <w:t>44. ПЕРЕВІРКИ ТА КОНТРОЛЬНІ ОПЕРАЦІЇ</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Роботи не можуть вважатись такими, що бути завершені по суті до проведення, за рахунок Підрядника, контролю та перевірок, що передбачені </w:t>
      </w:r>
      <w:r w:rsidR="000E7309">
        <w:rPr>
          <w:rFonts w:ascii="Arial" w:hAnsi="Arial" w:cs="Arial"/>
          <w:sz w:val="14"/>
          <w:szCs w:val="14"/>
          <w:lang w:val="uk-UA"/>
        </w:rPr>
        <w:t>Договором</w:t>
      </w:r>
      <w:r w:rsidRPr="00E64BC8">
        <w:rPr>
          <w:rFonts w:ascii="Arial" w:hAnsi="Arial" w:cs="Arial"/>
          <w:sz w:val="14"/>
          <w:szCs w:val="14"/>
          <w:lang w:val="uk-UA"/>
        </w:rPr>
        <w:t>, відповідно до Статті 31. Підрядник повідомляє Інженера про дату, в яку такий контроль та перевірки можуть розпочатись.</w:t>
      </w:r>
    </w:p>
    <w:p w:rsidR="00B44315" w:rsidRPr="00E64BC8" w:rsidRDefault="00B44315" w:rsidP="00B44315">
      <w:pPr>
        <w:pStyle w:val="2"/>
        <w:spacing w:before="240"/>
        <w:rPr>
          <w:sz w:val="14"/>
          <w:szCs w:val="14"/>
          <w:lang w:val="uk-UA"/>
        </w:rPr>
      </w:pPr>
      <w:r w:rsidRPr="00E64BC8">
        <w:rPr>
          <w:sz w:val="14"/>
          <w:szCs w:val="14"/>
          <w:lang w:val="uk-UA"/>
        </w:rPr>
        <w:t xml:space="preserve">45. АКТ СУТТЄВОГО ЗАВЕРШЕННЯ </w:t>
      </w: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45.1. Після суттєвого завершення усього обсягу Робіт та задовільного проходження контролю та перевірок, передбачених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Підрядник може направити Інженеру відповідне повідомлення разом із зобов'язанням завершити будь-яку роботу, що залишається, протягом Строку усунення недоліків. Таке повідомлення та зобов'язання мають бути в письмовій формі та вважаються запитом з боку Підрядника до Інженера видати Акт суттєвого завершення для Робіт. Протягом 21 дня з дати доставки такого повідомлення Інженер видає Підряднику Акт суттєвого завершення, із направленням його копії Організації-замовнику, починаючи з дати, коли, на його думку, було суттєво завершено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або дає Підряднику письмові вказівки, в яких зазначає, яка робота, на думку Інженера, має бути виконана Підрядником до видачі такого Акту.  Інженер також повідомляє Підряднику про будь-які недоліки в Роботах, що мають наслідки для суттєвого виконання, яке можуть з'явитись після видачі вказівок та до завершення вказаної у них роботи. Підрядник має право на одержання Акту суттєвого завершення протягом 21 дня з момент завершення, на задовільну думку Інженера, роботи, визначеної у вказівках та виправлення недоліків, про які йому було повідомлено. Після видачі Акту суттєвого завершення Робіт вважається, що Підрядник взяв на себе зобов'язання із виконання, з належною оперативністю, будь-якої роботи, що залишається, протягом Строку усунення недоліків. </w:t>
      </w:r>
    </w:p>
    <w:p w:rsidR="00B44315" w:rsidRPr="00E64BC8" w:rsidRDefault="00B44315" w:rsidP="00B44315">
      <w:pPr>
        <w:rPr>
          <w:rFonts w:ascii="Arial" w:hAnsi="Arial" w:cs="Arial"/>
          <w:sz w:val="14"/>
          <w:szCs w:val="14"/>
          <w:lang w:val="uk-UA"/>
        </w:rPr>
      </w:pPr>
    </w:p>
    <w:p w:rsidR="00B44315" w:rsidRPr="00E64BC8" w:rsidRDefault="00B44315" w:rsidP="00B44315">
      <w:pPr>
        <w:pStyle w:val="2"/>
        <w:rPr>
          <w:sz w:val="14"/>
          <w:szCs w:val="14"/>
          <w:lang w:val="uk-UA"/>
        </w:rPr>
      </w:pPr>
      <w:r w:rsidRPr="00E64BC8">
        <w:rPr>
          <w:sz w:val="14"/>
          <w:szCs w:val="14"/>
          <w:lang w:val="uk-UA"/>
        </w:rPr>
        <w:t xml:space="preserve">46. СУТТЄВЕ ЗАВЕРШЕННЯ ДІЛЯНОК ЧИ ЧАСТИН РОБІТ </w:t>
      </w:r>
    </w:p>
    <w:p w:rsidR="00B44315" w:rsidRPr="00E64BC8" w:rsidRDefault="00B44315" w:rsidP="00B44315">
      <w:pPr>
        <w:pStyle w:val="af2"/>
        <w:ind w:left="0"/>
        <w:rPr>
          <w:rFonts w:ascii="Arial" w:hAnsi="Arial" w:cs="Arial"/>
          <w:sz w:val="14"/>
          <w:szCs w:val="14"/>
          <w:lang w:val="uk-UA"/>
        </w:rPr>
      </w:pPr>
      <w:r w:rsidRPr="00E64BC8">
        <w:rPr>
          <w:rFonts w:ascii="Arial" w:hAnsi="Arial" w:cs="Arial"/>
          <w:sz w:val="14"/>
          <w:szCs w:val="14"/>
          <w:lang w:val="uk-UA"/>
        </w:rPr>
        <w:t>Відповідно до викладеної у Статті 45 процедури та на тих самих умовах, що передбачені нею, Підрядник може вимагати від Інженера видачі, а Інженер може видати, Акт суттєвого завершення відносно будь-якої Ділянки або частини Робін, яку було суттєво завершено та яка задовільно пройшла ус</w:t>
      </w:r>
      <w:r>
        <w:rPr>
          <w:rFonts w:ascii="Arial" w:hAnsi="Arial" w:cs="Arial"/>
          <w:sz w:val="14"/>
          <w:szCs w:val="14"/>
          <w:lang w:val="uk-UA"/>
        </w:rPr>
        <w:t>ю</w:t>
      </w:r>
      <w:r w:rsidRPr="00E64BC8">
        <w:rPr>
          <w:rFonts w:ascii="Arial" w:hAnsi="Arial" w:cs="Arial"/>
          <w:sz w:val="14"/>
          <w:szCs w:val="14"/>
          <w:lang w:val="uk-UA"/>
        </w:rPr>
        <w:t xml:space="preserve"> перевірки завершення, які вимагаються за </w:t>
      </w:r>
      <w:r w:rsidR="000E7309">
        <w:rPr>
          <w:rFonts w:ascii="Arial" w:hAnsi="Arial" w:cs="Arial"/>
          <w:sz w:val="14"/>
          <w:szCs w:val="14"/>
          <w:lang w:val="uk-UA"/>
        </w:rPr>
        <w:t>Договором</w:t>
      </w:r>
      <w:r w:rsidRPr="00E64BC8">
        <w:rPr>
          <w:rFonts w:ascii="Arial" w:hAnsi="Arial" w:cs="Arial"/>
          <w:sz w:val="14"/>
          <w:szCs w:val="14"/>
          <w:lang w:val="uk-UA"/>
        </w:rPr>
        <w:t xml:space="preserve">, якщо: </w:t>
      </w:r>
    </w:p>
    <w:p w:rsidR="00B44315" w:rsidRPr="00E64BC8" w:rsidRDefault="00B44315" w:rsidP="00A230C8">
      <w:pPr>
        <w:pStyle w:val="afc"/>
        <w:numPr>
          <w:ilvl w:val="0"/>
          <w:numId w:val="19"/>
        </w:numPr>
        <w:rPr>
          <w:rFonts w:ascii="Arial" w:hAnsi="Arial" w:cs="Arial"/>
          <w:sz w:val="14"/>
          <w:szCs w:val="14"/>
          <w:lang w:val="uk-UA"/>
        </w:rPr>
      </w:pPr>
      <w:r w:rsidRPr="00E64BC8">
        <w:rPr>
          <w:rFonts w:ascii="Arial" w:hAnsi="Arial" w:cs="Arial"/>
          <w:sz w:val="14"/>
          <w:szCs w:val="14"/>
          <w:lang w:val="uk-UA"/>
        </w:rPr>
        <w:t xml:space="preserve">у </w:t>
      </w:r>
      <w:r w:rsidR="000E7309">
        <w:rPr>
          <w:rFonts w:ascii="Arial" w:hAnsi="Arial" w:cs="Arial"/>
          <w:sz w:val="14"/>
          <w:szCs w:val="14"/>
          <w:lang w:val="uk-UA"/>
        </w:rPr>
        <w:t>Договорі</w:t>
      </w:r>
      <w:r w:rsidRPr="00E64BC8">
        <w:rPr>
          <w:rFonts w:ascii="Arial" w:hAnsi="Arial" w:cs="Arial"/>
          <w:sz w:val="14"/>
          <w:szCs w:val="14"/>
          <w:lang w:val="uk-UA"/>
        </w:rPr>
        <w:t xml:space="preserve"> передбачено окремий термін завершення кожної Ділянки або частини Робіт; </w:t>
      </w:r>
    </w:p>
    <w:p w:rsidR="00B44315" w:rsidRPr="00E64BC8" w:rsidRDefault="00B44315" w:rsidP="00A230C8">
      <w:pPr>
        <w:pStyle w:val="afc"/>
        <w:numPr>
          <w:ilvl w:val="0"/>
          <w:numId w:val="19"/>
        </w:numPr>
        <w:rPr>
          <w:rFonts w:ascii="Arial" w:hAnsi="Arial" w:cs="Arial"/>
          <w:sz w:val="14"/>
          <w:szCs w:val="14"/>
          <w:lang w:val="uk-UA"/>
        </w:rPr>
      </w:pPr>
      <w:r w:rsidRPr="00E64BC8">
        <w:rPr>
          <w:rFonts w:ascii="Arial" w:hAnsi="Arial" w:cs="Arial"/>
          <w:sz w:val="14"/>
          <w:szCs w:val="14"/>
          <w:lang w:val="uk-UA"/>
        </w:rPr>
        <w:t xml:space="preserve">така Ділянка або частина Робіт була завершена у задовільний для Інженера спосіб та потрібна Організації-замовнику для зайняття чи використання. </w:t>
      </w:r>
    </w:p>
    <w:p w:rsidR="00B44315" w:rsidRPr="00E64BC8" w:rsidRDefault="00B44315" w:rsidP="00A230C8">
      <w:pPr>
        <w:numPr>
          <w:ilvl w:val="0"/>
          <w:numId w:val="20"/>
        </w:numPr>
        <w:spacing w:before="240"/>
        <w:rPr>
          <w:rFonts w:ascii="Arial" w:hAnsi="Arial" w:cs="Arial"/>
          <w:b/>
          <w:sz w:val="14"/>
          <w:szCs w:val="14"/>
          <w:lang w:val="uk-UA"/>
        </w:rPr>
      </w:pPr>
      <w:r w:rsidRPr="00E64BC8">
        <w:rPr>
          <w:rFonts w:ascii="Arial" w:hAnsi="Arial" w:cs="Arial"/>
          <w:b/>
          <w:sz w:val="14"/>
          <w:szCs w:val="14"/>
          <w:lang w:val="uk-UA"/>
        </w:rPr>
        <w:t xml:space="preserve">СТРОК УСУНЕННЯ НЕДОЛІКІВ </w:t>
      </w: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Вираз "Строк усунення недоліків" означає період тривалістю у 365 днів (або будь-який інший період, визначений </w:t>
      </w:r>
      <w:r w:rsidR="000E7309">
        <w:rPr>
          <w:rFonts w:ascii="Arial" w:hAnsi="Arial" w:cs="Arial"/>
          <w:sz w:val="14"/>
          <w:szCs w:val="14"/>
          <w:lang w:val="uk-UA"/>
        </w:rPr>
        <w:t>Договором</w:t>
      </w:r>
      <w:r w:rsidRPr="00E64BC8">
        <w:rPr>
          <w:rFonts w:ascii="Arial" w:hAnsi="Arial" w:cs="Arial"/>
          <w:sz w:val="14"/>
          <w:szCs w:val="14"/>
          <w:lang w:val="uk-UA"/>
        </w:rPr>
        <w:t xml:space="preserve">), що починається у дату завершення Робіт, зазначену в Акті суттєвого завершення, виданому Інженером, або, у відношенні будь-якої Ділянки або частини Робіт, для якої було видано окремий Акт суттєвого завершення, з дати завершення такої Ділянки або частини, що зазначена у відповідному Акті. Термін "Роботи", в контексті Строку усунення недоліків, тлумачиться відповідним чином. </w:t>
      </w:r>
    </w:p>
    <w:p w:rsidR="00B44315" w:rsidRPr="00E64BC8" w:rsidRDefault="00B44315" w:rsidP="00A230C8">
      <w:pPr>
        <w:numPr>
          <w:ilvl w:val="0"/>
          <w:numId w:val="20"/>
        </w:numPr>
        <w:spacing w:before="240"/>
        <w:rPr>
          <w:rFonts w:ascii="Arial" w:hAnsi="Arial" w:cs="Arial"/>
          <w:b/>
          <w:sz w:val="14"/>
          <w:szCs w:val="14"/>
          <w:lang w:val="uk-UA"/>
        </w:rPr>
      </w:pPr>
      <w:r w:rsidRPr="00E64BC8">
        <w:rPr>
          <w:rFonts w:ascii="Arial" w:hAnsi="Arial" w:cs="Arial"/>
          <w:b/>
          <w:sz w:val="14"/>
          <w:szCs w:val="14"/>
          <w:lang w:val="uk-UA"/>
        </w:rPr>
        <w:t xml:space="preserve">ЗАВЕРШЕННЯ ЧАСТИНИ РОБОТИ, ЩО ЗАЛИШАЄТЬСЯ, ТА УСУНЕННЯ НЕДОЛІКІВ </w:t>
      </w: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Протягом Строку усунення недоліків, Підрядник завершує роботу, яка залишається на дату видачі Акту суттєвого завершення, якщо така є, та виконує будь-яку роботу із ремонту, виправлення, відновлення, ліквідації та усунення недоліків, недосконалостей, усадок або інших дефектів, що може вимагатись від Підрядника Інженером у письмовому вигляді та протягом 14 днів з моменту його закінчення, виявлених внаслідок перевірки, проведеної Інженером або від його імені до закінчення Строку усунення недоліків. </w:t>
      </w:r>
    </w:p>
    <w:p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 ВАРТІСТЬ ВИКОНАННЯ РЕМОНТНИХ РОБІТ</w:t>
      </w: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 xml:space="preserve">Будь-яка робота, що залишається, виконується Підрядником за власний рахунок, якщо необхідність її виконання викликана, на думку Інженера, використанням матеріалів або кваліфікацій, що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xml:space="preserve">, або нехтуванням або нездатністю з боку Підрядника виконати будь-які зобов'язання, як закріплені, так і ті, що маються на увазі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УСУНЕННЯ НАСЛІДКІВ НЕВИКОНАННЯ ПІДРЯДНИКОМ НЕОБХІДНОЇ РОБОТИ </w:t>
      </w:r>
    </w:p>
    <w:p w:rsidR="00B44315" w:rsidRPr="00E64BC8" w:rsidRDefault="00B44315" w:rsidP="00B44315">
      <w:pPr>
        <w:pStyle w:val="af2"/>
        <w:ind w:left="0"/>
        <w:jc w:val="both"/>
        <w:rPr>
          <w:rFonts w:ascii="Arial" w:hAnsi="Arial" w:cs="Arial"/>
          <w:sz w:val="14"/>
          <w:szCs w:val="14"/>
          <w:lang w:val="uk-UA"/>
        </w:rPr>
      </w:pPr>
      <w:r w:rsidRPr="00E64BC8">
        <w:rPr>
          <w:rFonts w:ascii="Arial" w:hAnsi="Arial" w:cs="Arial"/>
          <w:sz w:val="14"/>
          <w:szCs w:val="14"/>
          <w:lang w:val="uk-UA"/>
        </w:rPr>
        <w:t>Якщо Підрядник не виконав роботу, яка підлягає виконанню на Роботах, Організація-замовник має право найняти інших осіб для її виконання та оплатити їхню працю. При цьому усі пов'язані з цим або супутні витрати підлягають відшкодування Підрядником Організації-</w:t>
      </w:r>
      <w:r w:rsidRPr="00E64BC8">
        <w:rPr>
          <w:rFonts w:ascii="Arial" w:hAnsi="Arial" w:cs="Arial"/>
          <w:sz w:val="14"/>
          <w:szCs w:val="14"/>
          <w:lang w:val="uk-UA"/>
        </w:rPr>
        <w:lastRenderedPageBreak/>
        <w:t xml:space="preserve">замовнику та можуть бути вирахувані Організацією-замовником від будь-яких сум, що підлягають чи підлягатимуть сплаті Підряднику, або з сум гарантій, які вона має по відношенню до Підрядника. </w:t>
      </w:r>
    </w:p>
    <w:p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 АКТ ОСТАТОЧНОГО ЗАВЕРШЕННЯ </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Після задовільного завершення роботи, що залишилася в рамках Робіт, Інженер протягом 30 днів з моменту завершення Строку усунення недоліків видає Підряднику Акт остаточного завершення. Вважається, що </w:t>
      </w:r>
      <w:r w:rsidR="000E7309">
        <w:rPr>
          <w:rFonts w:ascii="Arial" w:hAnsi="Arial" w:cs="Arial"/>
          <w:sz w:val="14"/>
          <w:szCs w:val="14"/>
          <w:lang w:val="uk-UA"/>
        </w:rPr>
        <w:t>Договір</w:t>
      </w:r>
      <w:r w:rsidRPr="00E64BC8">
        <w:rPr>
          <w:rFonts w:ascii="Arial" w:hAnsi="Arial" w:cs="Arial"/>
          <w:sz w:val="14"/>
          <w:szCs w:val="14"/>
          <w:lang w:val="uk-UA"/>
        </w:rPr>
        <w:t xml:space="preserve"> виконано після видачі такого Акту за умови, що положення </w:t>
      </w:r>
      <w:r w:rsidR="000E7309">
        <w:rPr>
          <w:rFonts w:ascii="Arial" w:hAnsi="Arial" w:cs="Arial"/>
          <w:sz w:val="14"/>
          <w:szCs w:val="14"/>
          <w:lang w:val="uk-UA"/>
        </w:rPr>
        <w:t>Договору</w:t>
      </w:r>
      <w:r w:rsidRPr="00E64BC8">
        <w:rPr>
          <w:rFonts w:ascii="Arial" w:hAnsi="Arial" w:cs="Arial"/>
          <w:sz w:val="14"/>
          <w:szCs w:val="14"/>
          <w:lang w:val="uk-UA"/>
        </w:rPr>
        <w:t xml:space="preserve">, які залишаються невиконаними, а також положення </w:t>
      </w:r>
      <w:r w:rsidR="000E7309">
        <w:rPr>
          <w:rFonts w:ascii="Arial" w:hAnsi="Arial" w:cs="Arial"/>
          <w:sz w:val="14"/>
          <w:szCs w:val="14"/>
          <w:lang w:val="uk-UA"/>
        </w:rPr>
        <w:t>Договору</w:t>
      </w:r>
      <w:r w:rsidRPr="00E64BC8">
        <w:rPr>
          <w:rFonts w:ascii="Arial" w:hAnsi="Arial" w:cs="Arial"/>
          <w:sz w:val="14"/>
          <w:szCs w:val="14"/>
          <w:lang w:val="uk-UA"/>
        </w:rPr>
        <w:t xml:space="preserve"> про вирішення спорів залишається в силі протягом періоду часу, що необхідний для вирішення будь-яких питань або проблем, які залишаються між сторонами.</w:t>
      </w:r>
    </w:p>
    <w:p w:rsidR="00B44315" w:rsidRPr="00E64BC8" w:rsidRDefault="00B44315" w:rsidP="00B44315">
      <w:pPr>
        <w:pStyle w:val="5"/>
        <w:jc w:val="center"/>
        <w:rPr>
          <w:rFonts w:ascii="Arial" w:hAnsi="Arial" w:cs="Arial"/>
          <w:i w:val="0"/>
          <w:color w:val="44546A" w:themeColor="text2"/>
          <w:sz w:val="14"/>
          <w:szCs w:val="14"/>
          <w:lang w:val="uk-UA"/>
        </w:rPr>
      </w:pPr>
      <w:bookmarkStart w:id="23" w:name="_Toc125965018"/>
      <w:r w:rsidRPr="00E64BC8">
        <w:rPr>
          <w:rFonts w:ascii="Arial" w:hAnsi="Arial" w:cs="Arial"/>
          <w:i w:val="0"/>
          <w:color w:val="44546A" w:themeColor="text2"/>
          <w:sz w:val="14"/>
          <w:szCs w:val="14"/>
          <w:lang w:val="uk-UA"/>
        </w:rPr>
        <w:t xml:space="preserve">ПОРУШЕННЯ ТА РОЗІРВАННЯ </w:t>
      </w:r>
      <w:r w:rsidR="000E7309">
        <w:rPr>
          <w:rFonts w:ascii="Arial" w:hAnsi="Arial" w:cs="Arial"/>
          <w:i w:val="0"/>
          <w:color w:val="44546A" w:themeColor="text2"/>
          <w:sz w:val="14"/>
          <w:szCs w:val="14"/>
          <w:lang w:val="uk-UA"/>
        </w:rPr>
        <w:t>ДОГОВОРУ</w:t>
      </w:r>
      <w:bookmarkEnd w:id="23"/>
    </w:p>
    <w:p w:rsidR="00B44315" w:rsidRPr="00E64BC8" w:rsidRDefault="00B44315" w:rsidP="00B44315">
      <w:pPr>
        <w:pStyle w:val="7"/>
        <w:spacing w:after="0"/>
        <w:rPr>
          <w:rFonts w:ascii="Arial" w:hAnsi="Arial" w:cs="Arial"/>
          <w:b/>
          <w:sz w:val="14"/>
          <w:szCs w:val="14"/>
          <w:lang w:val="uk-UA"/>
        </w:rPr>
      </w:pPr>
      <w:bookmarkStart w:id="24" w:name="_Toc125965019"/>
      <w:r w:rsidRPr="00E64BC8">
        <w:rPr>
          <w:rFonts w:ascii="Arial" w:hAnsi="Arial" w:cs="Arial"/>
          <w:b/>
          <w:sz w:val="14"/>
          <w:szCs w:val="14"/>
          <w:lang w:val="uk-UA"/>
        </w:rPr>
        <w:t xml:space="preserve">52. ПОРУШЕННЯ </w:t>
      </w:r>
      <w:r w:rsidR="000E7309">
        <w:rPr>
          <w:rFonts w:ascii="Arial" w:hAnsi="Arial" w:cs="Arial"/>
          <w:b/>
          <w:sz w:val="14"/>
          <w:szCs w:val="14"/>
          <w:lang w:val="uk-UA"/>
        </w:rPr>
        <w:t>ДОГОВОРУ</w:t>
      </w:r>
      <w:bookmarkEnd w:id="24"/>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52.1. Будь-яка зі сторін порушує </w:t>
      </w:r>
      <w:r w:rsidR="000E7309">
        <w:rPr>
          <w:rFonts w:ascii="Arial" w:hAnsi="Arial" w:cs="Arial"/>
          <w:sz w:val="14"/>
          <w:szCs w:val="14"/>
          <w:lang w:val="uk-UA"/>
        </w:rPr>
        <w:t>Договір</w:t>
      </w:r>
      <w:r w:rsidRPr="00E64BC8">
        <w:rPr>
          <w:rFonts w:ascii="Arial" w:hAnsi="Arial" w:cs="Arial"/>
          <w:sz w:val="14"/>
          <w:szCs w:val="14"/>
          <w:lang w:val="uk-UA"/>
        </w:rPr>
        <w:t xml:space="preserve"> у разі нездатності виконати будь-яке зі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 xml:space="preserve">. У разі порушення </w:t>
      </w:r>
      <w:r w:rsidR="000E7309">
        <w:rPr>
          <w:rFonts w:ascii="Arial" w:hAnsi="Arial" w:cs="Arial"/>
          <w:sz w:val="14"/>
          <w:szCs w:val="14"/>
          <w:lang w:val="uk-UA"/>
        </w:rPr>
        <w:t>Договору</w:t>
      </w:r>
      <w:r w:rsidRPr="00E64BC8">
        <w:rPr>
          <w:rFonts w:ascii="Arial" w:hAnsi="Arial" w:cs="Arial"/>
          <w:sz w:val="14"/>
          <w:szCs w:val="14"/>
          <w:lang w:val="uk-UA"/>
        </w:rPr>
        <w:t xml:space="preserve">, Сторона, якій цим було завдано шкоди, має право на відшкодування збитків та/або розірвання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B44315">
      <w:pPr>
        <w:ind w:left="720" w:hanging="720"/>
        <w:jc w:val="both"/>
        <w:rPr>
          <w:rFonts w:ascii="Arial" w:hAnsi="Arial" w:cs="Arial"/>
          <w:sz w:val="14"/>
          <w:szCs w:val="14"/>
          <w:lang w:val="uk-UA"/>
        </w:rPr>
      </w:pPr>
    </w:p>
    <w:p w:rsidR="00B44315" w:rsidRPr="00E64BC8" w:rsidRDefault="00B44315" w:rsidP="00B44315">
      <w:pPr>
        <w:spacing w:after="120"/>
        <w:jc w:val="both"/>
        <w:rPr>
          <w:rFonts w:ascii="Arial" w:hAnsi="Arial" w:cs="Arial"/>
          <w:sz w:val="14"/>
          <w:szCs w:val="14"/>
          <w:lang w:val="uk-UA"/>
        </w:rPr>
      </w:pPr>
      <w:r w:rsidRPr="00E64BC8">
        <w:rPr>
          <w:rFonts w:ascii="Arial" w:hAnsi="Arial" w:cs="Arial"/>
          <w:sz w:val="14"/>
          <w:szCs w:val="14"/>
          <w:lang w:val="uk-UA"/>
        </w:rPr>
        <w:t xml:space="preserve">52.2. Якщо порушення </w:t>
      </w:r>
      <w:r w:rsidR="000E7309">
        <w:rPr>
          <w:rFonts w:ascii="Arial" w:hAnsi="Arial" w:cs="Arial"/>
          <w:sz w:val="14"/>
          <w:szCs w:val="14"/>
          <w:lang w:val="uk-UA"/>
        </w:rPr>
        <w:t>Договору</w:t>
      </w:r>
      <w:r w:rsidRPr="00E64BC8">
        <w:rPr>
          <w:rFonts w:ascii="Arial" w:hAnsi="Arial" w:cs="Arial"/>
          <w:sz w:val="14"/>
          <w:szCs w:val="14"/>
          <w:lang w:val="uk-UA"/>
        </w:rPr>
        <w:t xml:space="preserve"> сталося з вини Підрядника, Організація-замовник має також права на такі засоби захисту:</w:t>
      </w:r>
    </w:p>
    <w:p w:rsidR="00B44315" w:rsidRPr="00E64BC8" w:rsidRDefault="00B44315" w:rsidP="00A230C8">
      <w:pPr>
        <w:pStyle w:val="afc"/>
        <w:numPr>
          <w:ilvl w:val="0"/>
          <w:numId w:val="21"/>
        </w:numPr>
        <w:spacing w:after="60"/>
        <w:jc w:val="both"/>
        <w:rPr>
          <w:rFonts w:ascii="Arial" w:hAnsi="Arial" w:cs="Arial"/>
          <w:sz w:val="14"/>
          <w:szCs w:val="14"/>
          <w:lang w:val="uk-UA"/>
        </w:rPr>
      </w:pPr>
      <w:r w:rsidRPr="00E64BC8">
        <w:rPr>
          <w:rFonts w:ascii="Arial" w:hAnsi="Arial" w:cs="Arial"/>
          <w:sz w:val="14"/>
          <w:szCs w:val="14"/>
          <w:lang w:val="uk-UA"/>
        </w:rPr>
        <w:t>виконання усіх Робіт або їх частини із використанням безпосередньо залученої робочої сили;</w:t>
      </w:r>
    </w:p>
    <w:p w:rsidR="00B44315" w:rsidRPr="00E64BC8" w:rsidRDefault="00B44315" w:rsidP="00A230C8">
      <w:pPr>
        <w:pStyle w:val="afc"/>
        <w:numPr>
          <w:ilvl w:val="0"/>
          <w:numId w:val="21"/>
        </w:numPr>
        <w:spacing w:after="60"/>
        <w:jc w:val="both"/>
        <w:rPr>
          <w:rFonts w:ascii="Arial" w:hAnsi="Arial" w:cs="Arial"/>
          <w:sz w:val="14"/>
          <w:szCs w:val="14"/>
          <w:lang w:val="uk-UA"/>
        </w:rPr>
      </w:pPr>
      <w:r w:rsidRPr="00E64BC8">
        <w:rPr>
          <w:rFonts w:ascii="Arial" w:hAnsi="Arial" w:cs="Arial"/>
          <w:sz w:val="14"/>
          <w:szCs w:val="14"/>
          <w:lang w:val="uk-UA"/>
        </w:rPr>
        <w:t xml:space="preserve">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в цілому або його частини;</w:t>
      </w:r>
    </w:p>
    <w:p w:rsidR="00B44315" w:rsidRPr="00E64BC8" w:rsidRDefault="00B44315" w:rsidP="00A230C8">
      <w:pPr>
        <w:pStyle w:val="afc"/>
        <w:numPr>
          <w:ilvl w:val="0"/>
          <w:numId w:val="21"/>
        </w:numPr>
        <w:spacing w:after="60"/>
        <w:jc w:val="both"/>
        <w:rPr>
          <w:rFonts w:ascii="Arial" w:hAnsi="Arial" w:cs="Arial"/>
          <w:sz w:val="14"/>
          <w:szCs w:val="14"/>
          <w:lang w:val="uk-UA"/>
        </w:rPr>
      </w:pPr>
      <w:r w:rsidRPr="00E64BC8">
        <w:rPr>
          <w:rFonts w:ascii="Arial" w:hAnsi="Arial" w:cs="Arial"/>
          <w:sz w:val="14"/>
          <w:szCs w:val="14"/>
          <w:lang w:val="uk-UA"/>
        </w:rPr>
        <w:t xml:space="preserve">укладення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після розірвання первинного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52.3. Крім зазначених вище заходів, Організація-замовник може вимагати застосування Статті 27 та відшкодування штрафної неустойки, а також відшкодування загальних збитків.</w:t>
      </w:r>
    </w:p>
    <w:p w:rsidR="00B44315" w:rsidRPr="00E64BC8" w:rsidRDefault="00B44315" w:rsidP="00B44315">
      <w:pPr>
        <w:jc w:val="both"/>
        <w:rPr>
          <w:rFonts w:ascii="Arial" w:hAnsi="Arial" w:cs="Arial"/>
          <w:sz w:val="14"/>
          <w:szCs w:val="14"/>
          <w:lang w:val="uk-UA"/>
        </w:rPr>
      </w:pPr>
    </w:p>
    <w:p w:rsidR="00B44315" w:rsidRPr="00E64BC8" w:rsidRDefault="00B44315" w:rsidP="00B44315">
      <w:pPr>
        <w:ind w:right="-27"/>
        <w:jc w:val="both"/>
        <w:rPr>
          <w:rFonts w:ascii="Arial" w:hAnsi="Arial" w:cs="Arial"/>
          <w:sz w:val="14"/>
          <w:szCs w:val="14"/>
          <w:lang w:val="uk-UA"/>
        </w:rPr>
      </w:pPr>
      <w:r w:rsidRPr="00E64BC8">
        <w:rPr>
          <w:rFonts w:ascii="Arial" w:hAnsi="Arial" w:cs="Arial"/>
          <w:sz w:val="14"/>
          <w:szCs w:val="14"/>
          <w:lang w:val="uk-UA"/>
        </w:rPr>
        <w:t xml:space="preserve">52.4. У разі виконання Робіт за рахунок залучення безпосередньо найнятої робочої сили або в силу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застосовуються положення Статті 55.5. </w:t>
      </w:r>
    </w:p>
    <w:p w:rsidR="00B44315" w:rsidRPr="00E64BC8" w:rsidRDefault="00B44315" w:rsidP="00B44315">
      <w:pPr>
        <w:ind w:right="-27"/>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52.5. Відшкодування шкоди, видатків або витрат, що випливають із вжиття заходів, передбачених цією Статтею, відбувається шляхом їх вирахунку із сум, які підлягають сплаті Підряднику, із депозиту, або шляхом здійснення платежу за гарантією.</w:t>
      </w:r>
    </w:p>
    <w:p w:rsidR="00B44315" w:rsidRPr="00E64BC8" w:rsidRDefault="00B44315" w:rsidP="00B44315">
      <w:pPr>
        <w:pStyle w:val="7"/>
        <w:spacing w:after="0"/>
        <w:rPr>
          <w:rFonts w:ascii="Arial" w:hAnsi="Arial" w:cs="Arial"/>
          <w:b/>
          <w:sz w:val="14"/>
          <w:szCs w:val="14"/>
          <w:lang w:val="uk-UA"/>
        </w:rPr>
      </w:pPr>
      <w:bookmarkStart w:id="25" w:name="_Toc125965020"/>
      <w:r w:rsidRPr="00E64BC8">
        <w:rPr>
          <w:rFonts w:ascii="Arial" w:hAnsi="Arial" w:cs="Arial"/>
          <w:b/>
          <w:sz w:val="14"/>
          <w:szCs w:val="14"/>
          <w:lang w:val="uk-UA"/>
        </w:rPr>
        <w:t>53. РОЗІРВАННЯ З ІНІЦІАТИВИ ОРГАНІЗАЦІЇ-ЗАМОВНИКА</w:t>
      </w:r>
      <w:bookmarkEnd w:id="25"/>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Організація-замовник може розірвати договір, направивши Підряднику повідомлення за 7 днів у будь-якому із зазначених нижче випадків:</w:t>
      </w:r>
    </w:p>
    <w:p w:rsidR="00B44315" w:rsidRPr="00E64BC8" w:rsidRDefault="00B44315" w:rsidP="00B44315">
      <w:pPr>
        <w:ind w:left="720" w:hanging="720"/>
        <w:jc w:val="both"/>
        <w:rPr>
          <w:rFonts w:ascii="Arial" w:hAnsi="Arial" w:cs="Arial"/>
          <w:sz w:val="14"/>
          <w:szCs w:val="14"/>
          <w:lang w:val="uk-UA"/>
        </w:rPr>
      </w:pPr>
    </w:p>
    <w:p w:rsidR="00B44315" w:rsidRPr="00E64BC8" w:rsidRDefault="00B44315" w:rsidP="00A230C8">
      <w:pPr>
        <w:pStyle w:val="afc"/>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порушив свої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A230C8">
      <w:pPr>
        <w:pStyle w:val="afc"/>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A230C8">
      <w:pPr>
        <w:pStyle w:val="afc"/>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відмова або нехтування з боку Підрядника в питанні дотримання адміністративних наказів Організації-замовника; </w:t>
      </w:r>
    </w:p>
    <w:p w:rsidR="00B44315" w:rsidRPr="00E64BC8" w:rsidRDefault="00B44315" w:rsidP="00A230C8">
      <w:pPr>
        <w:pStyle w:val="afc"/>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вживає заходів, не запитавши або не отримавши попередньої згоди Організації-замовника або Інженера, якщо така згода вимагається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rsidR="00B44315" w:rsidRPr="00E64BC8" w:rsidRDefault="00B44315" w:rsidP="00A230C8">
      <w:pPr>
        <w:pStyle w:val="afc"/>
        <w:numPr>
          <w:ilvl w:val="0"/>
          <w:numId w:val="22"/>
        </w:numPr>
        <w:jc w:val="both"/>
        <w:rPr>
          <w:rFonts w:ascii="Arial" w:hAnsi="Arial" w:cs="Arial"/>
          <w:sz w:val="14"/>
          <w:szCs w:val="14"/>
          <w:lang w:val="uk-UA"/>
        </w:rPr>
      </w:pPr>
      <w:r w:rsidRPr="00E64BC8">
        <w:rPr>
          <w:rFonts w:ascii="Arial" w:hAnsi="Arial" w:cs="Arial"/>
          <w:sz w:val="14"/>
          <w:szCs w:val="14"/>
          <w:lang w:val="uk-UA"/>
        </w:rPr>
        <w:t>якщо заяви Підрядника щодо його відповідності вимогам (стаття 59) та/або щодо статей 57 та 58 виявились неправдивими або перестали бути правдивими;</w:t>
      </w:r>
    </w:p>
    <w:p w:rsidR="00B44315" w:rsidRPr="00E64BC8" w:rsidRDefault="00B44315" w:rsidP="00A230C8">
      <w:pPr>
        <w:pStyle w:val="31"/>
        <w:numPr>
          <w:ilvl w:val="0"/>
          <w:numId w:val="22"/>
        </w:numPr>
        <w:spacing w:after="0"/>
        <w:rPr>
          <w:rFonts w:ascii="Arial" w:hAnsi="Arial" w:cs="Arial"/>
          <w:sz w:val="14"/>
          <w:szCs w:val="14"/>
          <w:lang w:val="uk-UA"/>
        </w:rPr>
      </w:pPr>
      <w:r w:rsidRPr="00E64BC8">
        <w:rPr>
          <w:rFonts w:ascii="Arial" w:hAnsi="Arial" w:cs="Arial"/>
          <w:sz w:val="14"/>
          <w:szCs w:val="14"/>
          <w:lang w:val="uk-UA"/>
        </w:rPr>
        <w:t xml:space="preserve">у разі організаційних змін юридичної особи, характеру чи контролю Підрядника (або учасників спільного підприємства чи консорціуму), за винятком, коли такі зміни зафіксовані в додатку до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rsidR="00B44315" w:rsidRPr="00E64BC8" w:rsidRDefault="00B44315" w:rsidP="00A230C8">
      <w:pPr>
        <w:pStyle w:val="afc"/>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будь-яка інша юридична неспроможність Підрядника, що заважає йому виконувати </w:t>
      </w:r>
      <w:r w:rsidR="000E7309">
        <w:rPr>
          <w:rFonts w:ascii="Arial" w:hAnsi="Arial" w:cs="Arial"/>
          <w:sz w:val="14"/>
          <w:szCs w:val="14"/>
          <w:lang w:val="uk-UA"/>
        </w:rPr>
        <w:t>Договір</w:t>
      </w:r>
      <w:r w:rsidRPr="00E64BC8">
        <w:rPr>
          <w:rFonts w:ascii="Arial" w:hAnsi="Arial" w:cs="Arial"/>
          <w:sz w:val="14"/>
          <w:szCs w:val="14"/>
          <w:lang w:val="uk-UA"/>
        </w:rPr>
        <w:t xml:space="preserve">; </w:t>
      </w:r>
    </w:p>
    <w:p w:rsidR="00B44315" w:rsidRPr="00E64BC8" w:rsidRDefault="00B44315" w:rsidP="00A230C8">
      <w:pPr>
        <w:pStyle w:val="afc"/>
        <w:numPr>
          <w:ilvl w:val="0"/>
          <w:numId w:val="22"/>
        </w:numPr>
        <w:jc w:val="both"/>
        <w:rPr>
          <w:rFonts w:ascii="Arial" w:hAnsi="Arial" w:cs="Arial"/>
          <w:sz w:val="14"/>
          <w:szCs w:val="14"/>
          <w:lang w:val="uk-UA"/>
        </w:rPr>
      </w:pPr>
      <w:r w:rsidRPr="00E64BC8">
        <w:rPr>
          <w:rFonts w:ascii="Arial" w:hAnsi="Arial" w:cs="Arial"/>
          <w:sz w:val="14"/>
          <w:szCs w:val="14"/>
          <w:lang w:val="uk-UA"/>
        </w:rPr>
        <w:t xml:space="preserve">якщо Підрядник не надав необхідні гарантії або страховку, або особа, яка надає відповідну гарантію або страховку, що вимагається за </w:t>
      </w:r>
      <w:r w:rsidR="000E7309">
        <w:rPr>
          <w:rFonts w:ascii="Arial" w:hAnsi="Arial" w:cs="Arial"/>
          <w:sz w:val="14"/>
          <w:szCs w:val="14"/>
          <w:lang w:val="uk-UA"/>
        </w:rPr>
        <w:t>Договором</w:t>
      </w:r>
      <w:r w:rsidRPr="00E64BC8">
        <w:rPr>
          <w:rFonts w:ascii="Arial" w:hAnsi="Arial" w:cs="Arial"/>
          <w:sz w:val="14"/>
          <w:szCs w:val="14"/>
          <w:lang w:val="uk-UA"/>
        </w:rPr>
        <w:t>, не в змозі виконати свої зобов’язання.</w:t>
      </w:r>
    </w:p>
    <w:p w:rsidR="00B44315" w:rsidRPr="00E64BC8" w:rsidRDefault="00B44315" w:rsidP="00A230C8">
      <w:pPr>
        <w:pStyle w:val="afc"/>
        <w:numPr>
          <w:ilvl w:val="0"/>
          <w:numId w:val="22"/>
        </w:numPr>
        <w:jc w:val="both"/>
        <w:rPr>
          <w:rFonts w:ascii="Arial" w:hAnsi="Arial" w:cs="Arial"/>
          <w:sz w:val="14"/>
          <w:szCs w:val="14"/>
          <w:lang w:val="uk-UA"/>
        </w:rPr>
      </w:pPr>
      <w:r w:rsidRPr="00E64BC8">
        <w:rPr>
          <w:rFonts w:ascii="Arial" w:hAnsi="Arial" w:cs="Arial"/>
          <w:sz w:val="14"/>
          <w:szCs w:val="14"/>
          <w:lang w:val="uk-UA"/>
        </w:rPr>
        <w:t>на власний розсуд, якщо це відповідає інтересам Організації-замовника.</w:t>
      </w:r>
    </w:p>
    <w:p w:rsidR="00B44315" w:rsidRPr="00E64BC8" w:rsidRDefault="00B44315" w:rsidP="00B44315">
      <w:pPr>
        <w:pStyle w:val="7"/>
        <w:spacing w:after="0"/>
        <w:rPr>
          <w:rFonts w:ascii="Arial" w:hAnsi="Arial" w:cs="Arial"/>
          <w:b/>
          <w:sz w:val="14"/>
          <w:szCs w:val="14"/>
          <w:lang w:val="uk-UA"/>
        </w:rPr>
      </w:pPr>
      <w:bookmarkStart w:id="26" w:name="_Toc125965021"/>
      <w:r w:rsidRPr="00E64BC8">
        <w:rPr>
          <w:rFonts w:ascii="Arial" w:hAnsi="Arial" w:cs="Arial"/>
          <w:b/>
          <w:sz w:val="14"/>
          <w:szCs w:val="14"/>
          <w:lang w:val="uk-UA"/>
        </w:rPr>
        <w:t>54. РОЗІРВАННЯ З ІНІЦІАТИВИ ПІДРЯДНИКА</w:t>
      </w:r>
      <w:bookmarkEnd w:id="26"/>
    </w:p>
    <w:p w:rsidR="00B44315" w:rsidRPr="00E64BC8" w:rsidRDefault="00B44315" w:rsidP="00B44315">
      <w:pPr>
        <w:tabs>
          <w:tab w:val="left" w:pos="615"/>
          <w:tab w:val="right" w:pos="5644"/>
        </w:tabs>
        <w:jc w:val="both"/>
        <w:rPr>
          <w:rFonts w:ascii="Arial" w:hAnsi="Arial" w:cs="Arial"/>
          <w:sz w:val="14"/>
          <w:szCs w:val="14"/>
          <w:lang w:val="uk-UA"/>
        </w:rPr>
      </w:pPr>
      <w:r w:rsidRPr="00E64BC8">
        <w:rPr>
          <w:rFonts w:ascii="Arial" w:hAnsi="Arial" w:cs="Arial"/>
          <w:sz w:val="14"/>
          <w:szCs w:val="14"/>
          <w:lang w:val="uk-UA"/>
        </w:rPr>
        <w:t>Підрядник може розірвати договір, направивши Організації-замовнику повідомлення за 14 днів у будь-якому із зазначених нижче випадків:</w:t>
      </w:r>
    </w:p>
    <w:p w:rsidR="00B44315" w:rsidRPr="00E64BC8" w:rsidRDefault="00B44315" w:rsidP="00B44315">
      <w:pPr>
        <w:tabs>
          <w:tab w:val="left" w:pos="615"/>
          <w:tab w:val="right" w:pos="5644"/>
        </w:tabs>
        <w:ind w:left="567" w:hanging="567"/>
        <w:jc w:val="both"/>
        <w:rPr>
          <w:rFonts w:ascii="Arial" w:hAnsi="Arial" w:cs="Arial"/>
          <w:sz w:val="14"/>
          <w:szCs w:val="14"/>
          <w:lang w:val="uk-UA"/>
        </w:rPr>
      </w:pPr>
    </w:p>
    <w:p w:rsidR="00B44315" w:rsidRPr="00E64BC8" w:rsidRDefault="00B44315" w:rsidP="00A230C8">
      <w:pPr>
        <w:pStyle w:val="afc"/>
        <w:numPr>
          <w:ilvl w:val="0"/>
          <w:numId w:val="23"/>
        </w:numPr>
        <w:jc w:val="both"/>
        <w:rPr>
          <w:rFonts w:ascii="Arial" w:hAnsi="Arial" w:cs="Arial"/>
          <w:sz w:val="14"/>
          <w:szCs w:val="14"/>
          <w:lang w:val="uk-UA"/>
        </w:rPr>
      </w:pPr>
      <w:r w:rsidRPr="00E64BC8">
        <w:rPr>
          <w:rFonts w:ascii="Arial" w:hAnsi="Arial" w:cs="Arial"/>
          <w:sz w:val="14"/>
          <w:szCs w:val="14"/>
          <w:lang w:val="uk-UA"/>
        </w:rPr>
        <w:t>у разі настання обставин, передбачених Статтею 43.2; або</w:t>
      </w:r>
    </w:p>
    <w:p w:rsidR="00B44315" w:rsidRPr="00E64BC8" w:rsidRDefault="00B44315" w:rsidP="00A230C8">
      <w:pPr>
        <w:pStyle w:val="afc"/>
        <w:numPr>
          <w:ilvl w:val="0"/>
          <w:numId w:val="23"/>
        </w:numPr>
        <w:jc w:val="both"/>
        <w:rPr>
          <w:rFonts w:ascii="Arial" w:hAnsi="Arial" w:cs="Arial"/>
          <w:sz w:val="14"/>
          <w:szCs w:val="14"/>
          <w:lang w:val="uk-UA"/>
        </w:rPr>
      </w:pPr>
      <w:r w:rsidRPr="00E64BC8">
        <w:rPr>
          <w:rFonts w:ascii="Arial" w:hAnsi="Arial" w:cs="Arial"/>
          <w:sz w:val="14"/>
          <w:szCs w:val="14"/>
          <w:lang w:val="uk-UA"/>
        </w:rPr>
        <w:t xml:space="preserve">Організація-замовник допустила матеріальне порушення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не вжила жодних заходів для його усунення протягом 30-ти днів з моменту отримання Організацією-замовником повідомлення Підрядника про таке порушення; або</w:t>
      </w:r>
    </w:p>
    <w:p w:rsidR="00B44315" w:rsidRPr="00E64BC8" w:rsidRDefault="00B44315" w:rsidP="00A230C8">
      <w:pPr>
        <w:pStyle w:val="afc"/>
        <w:numPr>
          <w:ilvl w:val="0"/>
          <w:numId w:val="23"/>
        </w:numPr>
        <w:jc w:val="both"/>
        <w:rPr>
          <w:rFonts w:ascii="Arial" w:hAnsi="Arial" w:cs="Arial"/>
          <w:sz w:val="14"/>
          <w:szCs w:val="14"/>
          <w:lang w:val="uk-UA"/>
        </w:rPr>
      </w:pPr>
      <w:r w:rsidRPr="00E64BC8">
        <w:rPr>
          <w:rFonts w:ascii="Arial" w:hAnsi="Arial" w:cs="Arial"/>
          <w:sz w:val="14"/>
          <w:szCs w:val="14"/>
          <w:lang w:val="uk-UA"/>
        </w:rPr>
        <w:t xml:space="preserve">Організація-замовник зупиняє хід виконання Робіт або будь-якої їх частини на більше, ніж 180 днів, з причин, не передбачених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або тих, що не залежать від Підрядника.</w:t>
      </w:r>
    </w:p>
    <w:p w:rsidR="00B44315" w:rsidRPr="00E64BC8" w:rsidRDefault="00B44315" w:rsidP="00B44315">
      <w:pPr>
        <w:tabs>
          <w:tab w:val="left" w:pos="615"/>
        </w:tabs>
        <w:ind w:left="360" w:hanging="360"/>
        <w:rPr>
          <w:rFonts w:ascii="Arial" w:hAnsi="Arial" w:cs="Arial"/>
          <w:sz w:val="14"/>
          <w:szCs w:val="14"/>
          <w:lang w:val="uk-UA"/>
        </w:rPr>
      </w:pPr>
    </w:p>
    <w:p w:rsidR="00B44315" w:rsidRPr="00E64BC8" w:rsidRDefault="00B44315" w:rsidP="00B44315">
      <w:pPr>
        <w:ind w:left="720" w:hanging="720"/>
        <w:jc w:val="both"/>
        <w:rPr>
          <w:rFonts w:ascii="Arial" w:hAnsi="Arial" w:cs="Arial"/>
          <w:b/>
          <w:sz w:val="14"/>
          <w:szCs w:val="14"/>
          <w:lang w:val="uk-UA"/>
        </w:rPr>
      </w:pPr>
      <w:r w:rsidRPr="00E64BC8">
        <w:rPr>
          <w:rFonts w:ascii="Arial" w:hAnsi="Arial" w:cs="Arial"/>
          <w:b/>
          <w:sz w:val="14"/>
          <w:szCs w:val="14"/>
          <w:lang w:val="uk-UA"/>
        </w:rPr>
        <w:t>55. ПРАВА ТА ОБОВ’ЯЗКИ ПІСЛЯ РОЗІРВАННЯ</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55.1. Розірвання не має наслідків для будь-яких інших прав або повноважень Організації-замовника та Підрядника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55.2. Інженер, після видачі повідомлення про припинення </w:t>
      </w:r>
      <w:r w:rsidR="000E7309">
        <w:rPr>
          <w:rFonts w:ascii="Arial" w:hAnsi="Arial" w:cs="Arial"/>
          <w:sz w:val="14"/>
          <w:szCs w:val="14"/>
          <w:lang w:val="uk-UA"/>
        </w:rPr>
        <w:t>Договору</w:t>
      </w:r>
      <w:r w:rsidRPr="00E64BC8">
        <w:rPr>
          <w:rFonts w:ascii="Arial" w:hAnsi="Arial" w:cs="Arial"/>
          <w:sz w:val="14"/>
          <w:szCs w:val="14"/>
          <w:lang w:val="uk-UA"/>
        </w:rPr>
        <w:t>, видає Підряднику вказівки щодо вжиття невідкладних заходів для завершення Робіт у оперативний та належний спосіб, а також зведення витрат до мінімуму. Підрядник залишає Об'єкт у безпечному стані та звільняє його якомога швидше.</w:t>
      </w:r>
    </w:p>
    <w:p w:rsidR="00B44315" w:rsidRPr="00E64BC8" w:rsidRDefault="00B44315" w:rsidP="00B44315">
      <w:pPr>
        <w:tabs>
          <w:tab w:val="left" w:pos="615"/>
        </w:tabs>
        <w:rPr>
          <w:rFonts w:ascii="Arial" w:hAnsi="Arial" w:cs="Arial"/>
          <w:sz w:val="14"/>
          <w:szCs w:val="14"/>
          <w:lang w:val="uk-UA"/>
        </w:rPr>
      </w:pPr>
    </w:p>
    <w:p w:rsidR="00B44315" w:rsidRPr="00E64BC8" w:rsidRDefault="00B44315" w:rsidP="00B44315">
      <w:pPr>
        <w:pStyle w:val="21"/>
        <w:spacing w:line="240" w:lineRule="auto"/>
        <w:rPr>
          <w:rFonts w:ascii="Arial" w:hAnsi="Arial" w:cs="Arial"/>
          <w:sz w:val="14"/>
          <w:szCs w:val="14"/>
          <w:lang w:val="uk-UA"/>
        </w:rPr>
      </w:pPr>
      <w:r w:rsidRPr="00E64BC8">
        <w:rPr>
          <w:rFonts w:ascii="Arial" w:hAnsi="Arial" w:cs="Arial"/>
          <w:sz w:val="14"/>
          <w:szCs w:val="14"/>
          <w:lang w:val="uk-UA"/>
        </w:rPr>
        <w:t>55.3. Інженер, якомога швидше після розірвання, наскільки це можливо, вживає таких заходів:</w:t>
      </w:r>
    </w:p>
    <w:p w:rsidR="00B44315" w:rsidRPr="00E64BC8" w:rsidRDefault="00B44315" w:rsidP="00A230C8">
      <w:pPr>
        <w:pStyle w:val="afc"/>
        <w:numPr>
          <w:ilvl w:val="0"/>
          <w:numId w:val="24"/>
        </w:numPr>
        <w:jc w:val="both"/>
        <w:rPr>
          <w:rFonts w:ascii="Arial" w:hAnsi="Arial" w:cs="Arial"/>
          <w:sz w:val="14"/>
          <w:szCs w:val="14"/>
          <w:lang w:val="uk-UA"/>
        </w:rPr>
      </w:pPr>
      <w:r w:rsidRPr="00E64BC8">
        <w:rPr>
          <w:rFonts w:ascii="Arial" w:hAnsi="Arial" w:cs="Arial"/>
          <w:sz w:val="14"/>
          <w:szCs w:val="14"/>
          <w:lang w:val="uk-UA"/>
        </w:rPr>
        <w:t>визначає вартість Робіт та розраховує усі суми, що підлягають сплаті Підряднику, на дату розірвання;</w:t>
      </w:r>
    </w:p>
    <w:p w:rsidR="00B44315" w:rsidRPr="00E64BC8" w:rsidRDefault="00B44315" w:rsidP="00A230C8">
      <w:pPr>
        <w:pStyle w:val="afc"/>
        <w:numPr>
          <w:ilvl w:val="0"/>
          <w:numId w:val="24"/>
        </w:numPr>
        <w:jc w:val="both"/>
        <w:rPr>
          <w:rFonts w:ascii="Arial" w:hAnsi="Arial" w:cs="Arial"/>
          <w:sz w:val="14"/>
          <w:szCs w:val="14"/>
          <w:lang w:val="uk-UA"/>
        </w:rPr>
      </w:pPr>
      <w:r w:rsidRPr="00E64BC8">
        <w:rPr>
          <w:rFonts w:ascii="Arial" w:hAnsi="Arial" w:cs="Arial"/>
          <w:sz w:val="14"/>
          <w:szCs w:val="14"/>
          <w:lang w:val="uk-UA"/>
        </w:rPr>
        <w:t>складає звіт про роботу, виконану Підрядником після проведення огляду Робіт та перелік тимчасових конструкцій, матеріалів, устаткування та обладнання. Підрядник має бути викликаний для проведення огляду та складання переліку.</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55.4. Організація-замовник має вибір придбати повністю або частково Роботи та конструкції, які були затверджені Інженером, устаткування, обладнання та матеріали, поставлені або вироблені спеціально у зв'язку із виконанням Робіт за </w:t>
      </w:r>
      <w:r w:rsidR="000E7309">
        <w:rPr>
          <w:rFonts w:ascii="Arial" w:hAnsi="Arial" w:cs="Arial"/>
          <w:sz w:val="14"/>
          <w:szCs w:val="14"/>
          <w:lang w:val="uk-UA"/>
        </w:rPr>
        <w:t>Договором</w:t>
      </w:r>
      <w:r w:rsidRPr="00E64BC8">
        <w:rPr>
          <w:rFonts w:ascii="Arial" w:hAnsi="Arial" w:cs="Arial"/>
          <w:sz w:val="14"/>
          <w:szCs w:val="14"/>
          <w:lang w:val="uk-UA"/>
        </w:rPr>
        <w:t xml:space="preserve">. Ціна придбання таких Тимчасових робіт, конструкцій, обладнання, устаткування та матеріалів не повинна перевищувати несплачену частину видатків, понесену Підрядником, що обмежується витратами, необхідними для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 нормальних умов. Організація-замовник може придбати, за ринковими цінами, матеріали та засоби, поставлені чи замовлені Підрядником, які ще не були сплачені Організацією-замовником, на умовах, які Інженер вважає необхідними.</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55.5. Організація-замовник, після 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може завершити Роботи самостійно або шляхом залучення безпосередньо найнятої робочої сили, або укласти інший </w:t>
      </w:r>
      <w:r w:rsidR="000E7309">
        <w:rPr>
          <w:rFonts w:ascii="Arial" w:hAnsi="Arial" w:cs="Arial"/>
          <w:sz w:val="14"/>
          <w:szCs w:val="14"/>
          <w:lang w:val="uk-UA"/>
        </w:rPr>
        <w:t>договір</w:t>
      </w:r>
      <w:bookmarkStart w:id="27" w:name="_GoBack"/>
      <w:bookmarkEnd w:id="27"/>
      <w:r w:rsidRPr="00E64BC8">
        <w:rPr>
          <w:rFonts w:ascii="Arial" w:hAnsi="Arial" w:cs="Arial"/>
          <w:sz w:val="14"/>
          <w:szCs w:val="14"/>
          <w:lang w:val="uk-UA"/>
        </w:rPr>
        <w:t xml:space="preserve"> із третьою стороною на заміну Підрядника. Додаткові витрати, що випливають від залучення безпосередньо найнятої робочої сили або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покладаються на Підрядника, у випадках розірвання Організацією-замовником відповідно до пунктів (a)-(h) Статті 53.</w:t>
      </w:r>
    </w:p>
    <w:p w:rsidR="00B44315" w:rsidRPr="00E64BC8" w:rsidRDefault="00B44315" w:rsidP="00B44315">
      <w:pPr>
        <w:tabs>
          <w:tab w:val="left" w:pos="630"/>
        </w:tabs>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55.6. Якщо Організація-замовник розриває Договір відповідно до пунктів (a)-(h) Статті 53, вона має право на відшкодування Підрядником будь-яких збитків, понесених нею, у межах, визначених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Якщо максимальної суми не передбачено, Організація-замовник має право на відшкодування, що не перевищує </w:t>
      </w:r>
      <w:r w:rsidR="000E7309">
        <w:rPr>
          <w:rFonts w:ascii="Arial" w:hAnsi="Arial" w:cs="Arial"/>
          <w:sz w:val="14"/>
          <w:szCs w:val="14"/>
          <w:lang w:val="uk-UA"/>
        </w:rPr>
        <w:t>Договору</w:t>
      </w:r>
      <w:r w:rsidRPr="00E64BC8">
        <w:rPr>
          <w:rFonts w:ascii="Arial" w:hAnsi="Arial" w:cs="Arial"/>
          <w:sz w:val="14"/>
          <w:szCs w:val="14"/>
          <w:lang w:val="uk-UA"/>
        </w:rPr>
        <w:t xml:space="preserve"> ціну, яка відповідає вартості тієї частини Робіт, яка не може бути використана за призначенням з вини Підрядника.</w:t>
      </w:r>
    </w:p>
    <w:p w:rsidR="00B44315" w:rsidRPr="00E64BC8" w:rsidRDefault="00B44315" w:rsidP="00B44315">
      <w:pPr>
        <w:tabs>
          <w:tab w:val="left" w:pos="630"/>
        </w:tabs>
        <w:rPr>
          <w:rFonts w:ascii="Arial" w:hAnsi="Arial" w:cs="Arial"/>
          <w:sz w:val="14"/>
          <w:szCs w:val="14"/>
          <w:lang w:val="uk-UA"/>
        </w:rPr>
      </w:pPr>
    </w:p>
    <w:p w:rsidR="00B44315" w:rsidRPr="00E64BC8" w:rsidRDefault="00B44315" w:rsidP="00B44315">
      <w:pPr>
        <w:pStyle w:val="21"/>
        <w:tabs>
          <w:tab w:val="right" w:pos="5644"/>
        </w:tabs>
        <w:spacing w:line="240" w:lineRule="auto"/>
        <w:rPr>
          <w:rFonts w:ascii="Arial" w:hAnsi="Arial" w:cs="Arial"/>
          <w:sz w:val="14"/>
          <w:szCs w:val="14"/>
          <w:lang w:val="uk-UA"/>
        </w:rPr>
      </w:pPr>
      <w:r w:rsidRPr="00E64BC8">
        <w:rPr>
          <w:rFonts w:ascii="Arial" w:hAnsi="Arial" w:cs="Arial"/>
          <w:sz w:val="14"/>
          <w:szCs w:val="14"/>
          <w:lang w:val="uk-UA"/>
        </w:rPr>
        <w:t xml:space="preserve">55.7. У випадку розірвання на підставі пункту (і) Статті 52 та Статті 53, Підрядник має право вимагати, на додаток до сум, які підлягають йому до сплати за вже задовільним чином виконані Роботи, та суми, що підлягають йому до сплати за Статтею 55.4, відшкодування будь-яких розумно понесених коштів, пов'язаних із оперативним та належним розірванням </w:t>
      </w:r>
      <w:r w:rsidR="000E7309">
        <w:rPr>
          <w:rFonts w:ascii="Arial" w:hAnsi="Arial" w:cs="Arial"/>
          <w:sz w:val="14"/>
          <w:szCs w:val="14"/>
          <w:lang w:val="uk-UA"/>
        </w:rPr>
        <w:t>Договору</w:t>
      </w:r>
      <w:r w:rsidRPr="00E64BC8">
        <w:rPr>
          <w:rFonts w:ascii="Arial" w:hAnsi="Arial" w:cs="Arial"/>
          <w:sz w:val="14"/>
          <w:szCs w:val="14"/>
          <w:lang w:val="uk-UA"/>
        </w:rPr>
        <w:t>, а також обгрунтовані витрати, що випливають із зобов'язань, взятих до дати розірвання. Підрядник не має права на будь-які інші виплати або відшкодування.</w:t>
      </w:r>
    </w:p>
    <w:p w:rsidR="00B44315" w:rsidRPr="00E64BC8" w:rsidRDefault="00B44315" w:rsidP="00B44315">
      <w:pPr>
        <w:pStyle w:val="ae"/>
        <w:rPr>
          <w:sz w:val="14"/>
          <w:szCs w:val="14"/>
          <w:lang w:val="uk-UA" w:eastAsia="en-GB"/>
        </w:rPr>
      </w:pPr>
    </w:p>
    <w:p w:rsidR="00B44315" w:rsidRPr="00E64BC8" w:rsidRDefault="00B44315" w:rsidP="00B44315">
      <w:pPr>
        <w:pStyle w:val="Style1"/>
        <w:spacing w:before="0" w:after="0"/>
        <w:jc w:val="both"/>
        <w:outlineLvl w:val="0"/>
        <w:rPr>
          <w:rFonts w:cs="Arial"/>
          <w:caps/>
          <w:sz w:val="14"/>
          <w:szCs w:val="14"/>
          <w:lang w:val="uk-UA"/>
        </w:rPr>
      </w:pPr>
      <w:r w:rsidRPr="00E64BC8">
        <w:rPr>
          <w:rFonts w:cs="Arial"/>
          <w:sz w:val="14"/>
          <w:szCs w:val="14"/>
          <w:lang w:val="uk-UA"/>
        </w:rPr>
        <w:t xml:space="preserve">56. </w:t>
      </w:r>
      <w:bookmarkStart w:id="28" w:name="_Toc110316616"/>
      <w:r w:rsidRPr="00E64BC8">
        <w:rPr>
          <w:rFonts w:cs="Arial"/>
          <w:caps/>
          <w:sz w:val="14"/>
          <w:szCs w:val="14"/>
          <w:lang w:val="uk-UA"/>
        </w:rPr>
        <w:t>Форс-мажор</w:t>
      </w:r>
      <w:bookmarkEnd w:id="28"/>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56.1. Жодна зі сторін не вважається такою, що порушила свої зобов’язання за договором, якщо виконанню таких зобов’язань </w:t>
      </w:r>
      <w:r w:rsidRPr="00E64BC8">
        <w:rPr>
          <w:rFonts w:ascii="Arial" w:hAnsi="Arial" w:cs="Arial"/>
          <w:sz w:val="14"/>
          <w:szCs w:val="14"/>
          <w:lang w:val="uk-UA"/>
        </w:rPr>
        <w:lastRenderedPageBreak/>
        <w:t>завадили будь-які форс-мажорні обставини, що виникли після дати підписання договору обома сторонами.</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56.2. 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rsidR="00B44315" w:rsidRPr="00E64BC8" w:rsidRDefault="00B44315" w:rsidP="00B44315">
      <w:pPr>
        <w:jc w:val="both"/>
        <w:rPr>
          <w:rFonts w:ascii="Arial" w:hAnsi="Arial" w:cs="Arial"/>
          <w:sz w:val="14"/>
          <w:szCs w:val="14"/>
          <w:lang w:val="uk-UA"/>
        </w:rPr>
      </w:pPr>
      <w:bookmarkStart w:id="29" w:name="_Ref500223777"/>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56.3. 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Інженер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bookmarkEnd w:id="29"/>
    <w:p w:rsidR="00B44315" w:rsidRPr="00E64BC8" w:rsidRDefault="00B44315" w:rsidP="00B44315">
      <w:pPr>
        <w:pStyle w:val="a5"/>
        <w:spacing w:before="0" w:after="0"/>
        <w:jc w:val="both"/>
        <w:rPr>
          <w:rFonts w:ascii="Arial" w:hAnsi="Arial" w:cs="Arial"/>
          <w:color w:val="000000"/>
          <w:sz w:val="14"/>
          <w:szCs w:val="14"/>
          <w:lang w:val="uk-UA"/>
        </w:rPr>
      </w:pPr>
      <w:r w:rsidRPr="00E64BC8">
        <w:rPr>
          <w:rFonts w:ascii="Arial" w:hAnsi="Arial" w:cs="Arial"/>
          <w:sz w:val="14"/>
          <w:szCs w:val="14"/>
          <w:lang w:val="uk-UA"/>
        </w:rPr>
        <w:t>56.4. Якщо Підрядник несе додаткові витрати при виконанні вказівок Інженера або використанні інших способів відповідно до Статті 56.3, їх сума підтверджується Інженером.</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56.5. Якщо форс-мажорні обставини настали та продовжується протягом більше, ніж 180 днів, незважаючи на продовження період для завершення Робіт, який міг бути наданий Підряднику на цій підставі, будь-яка сторона може направити інший стороні повідомлення про 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 30 днів. Якщо, після спливу 30 днів, форс-мажорні обставини залишаються в силі, дія </w:t>
      </w:r>
      <w:r w:rsidR="000E7309">
        <w:rPr>
          <w:rFonts w:ascii="Arial" w:hAnsi="Arial" w:cs="Arial"/>
          <w:sz w:val="14"/>
          <w:szCs w:val="14"/>
          <w:lang w:val="uk-UA"/>
        </w:rPr>
        <w:t>Договору</w:t>
      </w:r>
      <w:r w:rsidRPr="00E64BC8">
        <w:rPr>
          <w:rFonts w:ascii="Arial" w:hAnsi="Arial" w:cs="Arial"/>
          <w:sz w:val="14"/>
          <w:szCs w:val="14"/>
          <w:lang w:val="uk-UA"/>
        </w:rPr>
        <w:t xml:space="preserve"> припиняється, і, в силу законодавства, що застосовується до </w:t>
      </w:r>
      <w:r w:rsidR="000E7309">
        <w:rPr>
          <w:rFonts w:ascii="Arial" w:hAnsi="Arial" w:cs="Arial"/>
          <w:sz w:val="14"/>
          <w:szCs w:val="14"/>
          <w:lang w:val="uk-UA"/>
        </w:rPr>
        <w:t>Договору</w:t>
      </w:r>
      <w:r w:rsidRPr="00E64BC8">
        <w:rPr>
          <w:rFonts w:ascii="Arial" w:hAnsi="Arial" w:cs="Arial"/>
          <w:sz w:val="14"/>
          <w:szCs w:val="14"/>
          <w:lang w:val="uk-UA"/>
        </w:rPr>
        <w:t xml:space="preserve">, сторони звільняються від подальшого виконання </w:t>
      </w:r>
      <w:r w:rsidR="000E7309">
        <w:rPr>
          <w:rFonts w:ascii="Arial" w:hAnsi="Arial" w:cs="Arial"/>
          <w:sz w:val="14"/>
          <w:szCs w:val="14"/>
          <w:lang w:val="uk-UA"/>
        </w:rPr>
        <w:t>Договору</w:t>
      </w:r>
      <w:r w:rsidRPr="00E64BC8">
        <w:rPr>
          <w:rFonts w:ascii="Arial" w:hAnsi="Arial" w:cs="Arial"/>
          <w:sz w:val="14"/>
          <w:szCs w:val="14"/>
          <w:lang w:val="uk-UA"/>
        </w:rPr>
        <w:t>.</w:t>
      </w:r>
    </w:p>
    <w:p w:rsidR="00B44315" w:rsidRPr="00E64BC8" w:rsidRDefault="00B44315" w:rsidP="00B44315">
      <w:pPr>
        <w:jc w:val="both"/>
        <w:rPr>
          <w:rFonts w:ascii="Arial" w:hAnsi="Arial" w:cs="Arial"/>
          <w:b/>
          <w:caps/>
          <w:color w:val="000000"/>
          <w:sz w:val="14"/>
          <w:szCs w:val="14"/>
          <w:lang w:val="uk-UA"/>
        </w:rPr>
      </w:pPr>
    </w:p>
    <w:p w:rsidR="00B44315" w:rsidRPr="00E64BC8" w:rsidRDefault="00B44315" w:rsidP="00B44315">
      <w:pPr>
        <w:jc w:val="both"/>
        <w:rPr>
          <w:rFonts w:ascii="Arial" w:hAnsi="Arial" w:cs="Arial"/>
          <w:b/>
          <w:color w:val="000000"/>
          <w:sz w:val="14"/>
          <w:szCs w:val="14"/>
          <w:lang w:val="uk-UA"/>
        </w:rPr>
      </w:pPr>
      <w:r w:rsidRPr="00E64BC8">
        <w:rPr>
          <w:rFonts w:ascii="Arial" w:hAnsi="Arial" w:cs="Arial"/>
          <w:b/>
          <w:caps/>
          <w:color w:val="000000"/>
          <w:sz w:val="14"/>
          <w:szCs w:val="14"/>
          <w:lang w:val="uk-UA"/>
        </w:rPr>
        <w:t xml:space="preserve">57. </w:t>
      </w:r>
      <w:r w:rsidRPr="00E64BC8">
        <w:rPr>
          <w:rFonts w:ascii="Arial" w:hAnsi="Arial" w:cs="Arial"/>
          <w:b/>
          <w:color w:val="000000"/>
          <w:sz w:val="14"/>
          <w:szCs w:val="14"/>
          <w:lang w:val="uk-UA"/>
        </w:rPr>
        <w:t xml:space="preserve">ПРАВА ЛЮДИНИ ТА ТРУДОВІ ПРАВА </w:t>
      </w:r>
    </w:p>
    <w:p w:rsidR="00B44315" w:rsidRPr="00E64BC8" w:rsidRDefault="00B44315" w:rsidP="00B44315">
      <w:pPr>
        <w:jc w:val="both"/>
        <w:rPr>
          <w:rFonts w:ascii="Arial" w:hAnsi="Arial" w:cs="Arial"/>
          <w:b/>
          <w:color w:val="000000"/>
          <w:sz w:val="14"/>
          <w:szCs w:val="14"/>
          <w:lang w:val="uk-UA"/>
        </w:rPr>
      </w:pPr>
      <w:r w:rsidRPr="00E64BC8">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b/>
          <w:sz w:val="14"/>
          <w:szCs w:val="14"/>
          <w:lang w:val="uk-UA"/>
        </w:rPr>
      </w:pPr>
      <w:r w:rsidRPr="00E64BC8">
        <w:rPr>
          <w:rFonts w:ascii="Arial" w:hAnsi="Arial" w:cs="Arial"/>
          <w:b/>
          <w:caps/>
          <w:sz w:val="14"/>
          <w:szCs w:val="14"/>
          <w:lang w:val="uk-UA"/>
        </w:rPr>
        <w:t xml:space="preserve">58. </w:t>
      </w:r>
      <w:r w:rsidRPr="00E64BC8">
        <w:rPr>
          <w:rFonts w:ascii="Arial" w:hAnsi="Arial" w:cs="Arial"/>
          <w:b/>
          <w:sz w:val="14"/>
          <w:szCs w:val="14"/>
          <w:lang w:val="uk-UA"/>
        </w:rPr>
        <w:t xml:space="preserve">Міни ТА ІНША ЗБРОЯ </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cs="Arial"/>
          <w:b/>
          <w:caps/>
          <w:color w:val="000000"/>
          <w:sz w:val="14"/>
          <w:szCs w:val="14"/>
          <w:lang w:val="uk-UA"/>
        </w:rPr>
      </w:pPr>
      <w:r w:rsidRPr="00E64BC8">
        <w:rPr>
          <w:rFonts w:ascii="Arial" w:hAnsi="Arial" w:cs="Arial"/>
          <w:b/>
          <w:caps/>
          <w:color w:val="000000"/>
          <w:sz w:val="14"/>
          <w:szCs w:val="14"/>
          <w:lang w:val="uk-UA"/>
        </w:rPr>
        <w:t xml:space="preserve">59. Невідповідність вимогам </w:t>
      </w:r>
    </w:p>
    <w:p w:rsidR="00B44315" w:rsidRPr="00E64BC8" w:rsidRDefault="00B44315" w:rsidP="00B44315">
      <w:pPr>
        <w:pStyle w:val="a5"/>
        <w:spacing w:before="0" w:beforeAutospacing="0" w:after="0" w:afterAutospacing="0"/>
        <w:jc w:val="both"/>
        <w:rPr>
          <w:rFonts w:ascii="Arial" w:hAnsi="Arial" w:cs="Arial"/>
          <w:color w:val="000000"/>
          <w:sz w:val="14"/>
          <w:szCs w:val="14"/>
          <w:lang w:val="uk-UA"/>
        </w:rPr>
      </w:pPr>
      <w:r w:rsidRPr="00E64BC8">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rsidR="00B44315" w:rsidRPr="00E64BC8" w:rsidRDefault="00B44315" w:rsidP="00A230C8">
      <w:pPr>
        <w:pStyle w:val="a5"/>
        <w:numPr>
          <w:ilvl w:val="0"/>
          <w:numId w:val="25"/>
        </w:numPr>
        <w:spacing w:before="240" w:beforeAutospacing="0" w:after="0"/>
        <w:jc w:val="both"/>
        <w:rPr>
          <w:rFonts w:ascii="Arial" w:hAnsi="Arial" w:cs="Arial"/>
          <w:sz w:val="14"/>
          <w:szCs w:val="14"/>
          <w:lang w:val="uk-UA"/>
        </w:rPr>
      </w:pPr>
      <w:r w:rsidRPr="00E64BC8">
        <w:rPr>
          <w:rFonts w:ascii="Arial" w:hAnsi="Arial" w:cs="Arial"/>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rsidR="00B44315" w:rsidRPr="00E64BC8" w:rsidRDefault="00B44315" w:rsidP="00A230C8">
      <w:pPr>
        <w:pStyle w:val="a5"/>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 xml:space="preserve">засудження на підставі рішення суду, що набрало </w:t>
      </w:r>
      <w:r w:rsidRPr="00E64BC8">
        <w:rPr>
          <w:rFonts w:ascii="Arial" w:hAnsi="Arial" w:cs="Arial"/>
          <w:i/>
          <w:sz w:val="14"/>
          <w:szCs w:val="14"/>
          <w:lang w:val="uk-UA"/>
        </w:rPr>
        <w:t>законної сили</w:t>
      </w:r>
      <w:r w:rsidRPr="00E64BC8">
        <w:rPr>
          <w:rFonts w:ascii="Arial" w:hAnsi="Arial" w:cs="Arial"/>
          <w:sz w:val="14"/>
          <w:szCs w:val="14"/>
          <w:lang w:val="uk-UA"/>
        </w:rPr>
        <w:t>, за вчинення правопорушення у сфері професійної діяльності;</w:t>
      </w:r>
    </w:p>
    <w:p w:rsidR="00B44315" w:rsidRPr="00E64BC8" w:rsidRDefault="00B44315" w:rsidP="00A230C8">
      <w:pPr>
        <w:pStyle w:val="a5"/>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rsidR="00B44315" w:rsidRPr="00E64BC8" w:rsidRDefault="00B44315" w:rsidP="00A230C8">
      <w:pPr>
        <w:pStyle w:val="a5"/>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rsidR="00B44315" w:rsidRPr="00E64BC8" w:rsidRDefault="00B44315" w:rsidP="00A230C8">
      <w:pPr>
        <w:pStyle w:val="a5"/>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 xml:space="preserve">Набрання щодо нього </w:t>
      </w:r>
      <w:r w:rsidRPr="00E64BC8">
        <w:rPr>
          <w:rFonts w:ascii="Arial" w:hAnsi="Arial" w:cs="Arial"/>
          <w:i/>
          <w:sz w:val="14"/>
          <w:szCs w:val="14"/>
          <w:lang w:val="uk-UA"/>
        </w:rPr>
        <w:t>законної сили</w:t>
      </w:r>
      <w:r w:rsidRPr="00E64BC8">
        <w:rPr>
          <w:rFonts w:ascii="Arial" w:hAnsi="Arial" w:cs="Arial"/>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w:t>
      </w:r>
    </w:p>
    <w:p w:rsidR="00B44315" w:rsidRPr="00E64BC8" w:rsidRDefault="00B44315" w:rsidP="00A230C8">
      <w:pPr>
        <w:pStyle w:val="afc"/>
        <w:numPr>
          <w:ilvl w:val="0"/>
          <w:numId w:val="25"/>
        </w:numPr>
        <w:jc w:val="both"/>
        <w:rPr>
          <w:rFonts w:ascii="Arial" w:hAnsi="Arial" w:cs="Arial"/>
          <w:sz w:val="14"/>
          <w:szCs w:val="14"/>
          <w:lang w:val="uk-UA"/>
        </w:rPr>
      </w:pPr>
      <w:r w:rsidRPr="00E64BC8">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rsidR="00B44315" w:rsidRPr="00E64BC8" w:rsidRDefault="00B44315" w:rsidP="00A230C8">
      <w:pPr>
        <w:pStyle w:val="afc"/>
        <w:numPr>
          <w:ilvl w:val="0"/>
          <w:numId w:val="25"/>
        </w:numPr>
        <w:jc w:val="both"/>
        <w:rPr>
          <w:rFonts w:ascii="Arial" w:hAnsi="Arial" w:cs="Arial"/>
          <w:sz w:val="14"/>
          <w:szCs w:val="14"/>
          <w:lang w:val="uk-UA"/>
        </w:rPr>
      </w:pPr>
      <w:r w:rsidRPr="00E64BC8">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rsidR="00B44315" w:rsidRPr="00E64BC8" w:rsidRDefault="00B44315" w:rsidP="00A230C8">
      <w:pPr>
        <w:pStyle w:val="afc"/>
        <w:numPr>
          <w:ilvl w:val="0"/>
          <w:numId w:val="25"/>
        </w:numPr>
        <w:jc w:val="both"/>
        <w:rPr>
          <w:rFonts w:ascii="Arial" w:hAnsi="Arial" w:cs="Arial"/>
          <w:sz w:val="14"/>
          <w:szCs w:val="14"/>
          <w:lang w:val="uk-UA"/>
        </w:rPr>
      </w:pPr>
      <w:r w:rsidRPr="00E64BC8">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rsidR="00B44315" w:rsidRPr="00E64BC8" w:rsidRDefault="00B44315" w:rsidP="00A230C8">
      <w:pPr>
        <w:pStyle w:val="afc"/>
        <w:numPr>
          <w:ilvl w:val="0"/>
          <w:numId w:val="25"/>
        </w:numPr>
        <w:jc w:val="both"/>
        <w:rPr>
          <w:rFonts w:ascii="Arial" w:hAnsi="Arial" w:cs="Arial"/>
          <w:sz w:val="14"/>
          <w:szCs w:val="14"/>
          <w:lang w:val="uk-UA"/>
        </w:rPr>
      </w:pPr>
      <w:r w:rsidRPr="00E64BC8">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rsidR="00B44315" w:rsidRPr="00E64BC8" w:rsidRDefault="00B44315" w:rsidP="00B44315">
      <w:pPr>
        <w:pStyle w:val="a5"/>
        <w:spacing w:before="240" w:beforeAutospacing="0" w:after="0" w:afterAutospacing="0"/>
        <w:jc w:val="both"/>
        <w:rPr>
          <w:rFonts w:ascii="Arial" w:hAnsi="Arial" w:cs="Arial"/>
          <w:b/>
          <w:color w:val="000000"/>
          <w:sz w:val="14"/>
          <w:szCs w:val="14"/>
          <w:lang w:val="uk-UA"/>
        </w:rPr>
      </w:pPr>
      <w:r w:rsidRPr="00E64BC8">
        <w:rPr>
          <w:rFonts w:ascii="Arial" w:hAnsi="Arial" w:cs="Arial"/>
          <w:b/>
          <w:color w:val="000000"/>
          <w:sz w:val="14"/>
          <w:szCs w:val="14"/>
          <w:lang w:val="uk-UA"/>
        </w:rPr>
        <w:t>60. ПЕРЕВІРКИ ТА АУДИТ</w:t>
      </w:r>
    </w:p>
    <w:p w:rsidR="00B44315" w:rsidRPr="00E64BC8" w:rsidRDefault="00B44315" w:rsidP="00B44315">
      <w:pPr>
        <w:jc w:val="both"/>
        <w:rPr>
          <w:rFonts w:ascii="Arial" w:hAnsi="Arial" w:cs="Arial"/>
          <w:sz w:val="14"/>
          <w:szCs w:val="14"/>
          <w:lang w:val="uk-UA"/>
        </w:rPr>
      </w:pPr>
      <w:r w:rsidRPr="00E64BC8">
        <w:rPr>
          <w:rFonts w:ascii="Arial" w:hAnsi="Arial" w:cs="Arial"/>
          <w:color w:val="000000"/>
          <w:sz w:val="14"/>
          <w:szCs w:val="14"/>
          <w:lang w:val="uk-UA"/>
        </w:rPr>
        <w:t>Для цілей проведення перевірок та аудиту</w:t>
      </w:r>
      <w:r w:rsidRPr="00E64BC8">
        <w:rPr>
          <w:rFonts w:ascii="Arial" w:hAnsi="Arial" w:cs="Arial"/>
          <w:sz w:val="14"/>
          <w:szCs w:val="14"/>
          <w:lang w:val="uk-UA"/>
        </w:rPr>
        <w:t xml:space="preserve"> Підрядник надає Організації-замовнику та Інженеру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Інженеру або будь-якій уповноваженій ними особі, зокрема </w:t>
      </w:r>
      <w:r w:rsidRPr="00E64BC8">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E64BC8">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Такі перевірки можуть проводитись протягом 7 років після остаточних розрахунків. Зокрема, Організація-замовник та Інженер можуть проводити будь-які документальні чи оперативні перевірки, які вони вважають необхідними для виявлення доказів у разі виникнення підозри щодо незвичної комерційної діяльності.</w:t>
      </w:r>
    </w:p>
    <w:p w:rsidR="00B44315" w:rsidRPr="00E64BC8" w:rsidRDefault="00B44315" w:rsidP="00B44315">
      <w:pPr>
        <w:pStyle w:val="a5"/>
        <w:spacing w:before="0" w:after="0" w:afterAutospacing="0"/>
        <w:jc w:val="both"/>
        <w:rPr>
          <w:rFonts w:ascii="Arial" w:hAnsi="Arial" w:cs="Arial"/>
          <w:b/>
          <w:color w:val="000000"/>
          <w:sz w:val="14"/>
          <w:szCs w:val="14"/>
          <w:lang w:val="uk-UA"/>
        </w:rPr>
      </w:pPr>
      <w:r w:rsidRPr="00E64BC8">
        <w:rPr>
          <w:rFonts w:ascii="Arial" w:hAnsi="Arial" w:cs="Arial"/>
          <w:b/>
          <w:color w:val="000000"/>
          <w:sz w:val="14"/>
          <w:szCs w:val="14"/>
          <w:lang w:val="uk-UA"/>
        </w:rPr>
        <w:t>61. ВИРІШЕННЯ СПОРІВ</w:t>
      </w:r>
    </w:p>
    <w:p w:rsidR="00B44315" w:rsidRPr="00E64BC8" w:rsidRDefault="00B44315" w:rsidP="00B44315">
      <w:pPr>
        <w:jc w:val="both"/>
        <w:rPr>
          <w:rFonts w:ascii="Arial" w:hAnsi="Arial" w:cs="Arial"/>
          <w:sz w:val="14"/>
          <w:szCs w:val="14"/>
          <w:lang w:val="uk-UA"/>
        </w:rPr>
      </w:pPr>
      <w:r w:rsidRPr="00E64BC8">
        <w:rPr>
          <w:rFonts w:ascii="Arial" w:hAnsi="Arial" w:cs="Arial"/>
          <w:b/>
          <w:color w:val="000000"/>
          <w:sz w:val="14"/>
          <w:szCs w:val="14"/>
          <w:lang w:val="uk-UA"/>
        </w:rPr>
        <w:t xml:space="preserve">61.1. </w:t>
      </w:r>
      <w:r w:rsidRPr="00E64BC8">
        <w:rPr>
          <w:rFonts w:ascii="Arial" w:hAnsi="Arial" w:cs="Arial"/>
          <w:sz w:val="14"/>
          <w:szCs w:val="14"/>
          <w:lang w:val="uk-UA"/>
        </w:rPr>
        <w:t>Сторони вживають усіх заходів для мирного вирішення будь-яких спорів, що можуть виникати між ними. У разі виникнення спору сторони повідомляють одна одну письмово про свої позиції у спорі та рішення, які вони вважають можливими. Якщо на думку будь-якої зі сторін це доцільно, Сторони проводять зустріч, на якій намагають вирішити спір. Сторона відповідає на запит про мирне врегулювання протягом 30 днів з дати такого запиту. Максимальний строк, визначений для досягнення такого врегулювання, складає 120 днів з дати початку процедури. Якщо спроба досягнути мирного врегулювання є невдалою або будь-яка сторона не реагує вчасно на запит про врегулювання, будь-яка зі сторін може на власний розсуд перейти до наступного етапу процедури вирішення спорів шляхом направлення повідомлення іншій.</w:t>
      </w:r>
    </w:p>
    <w:p w:rsidR="00B44315" w:rsidRPr="00E64BC8" w:rsidRDefault="00B44315" w:rsidP="00B44315">
      <w:pPr>
        <w:jc w:val="both"/>
        <w:rPr>
          <w:rFonts w:ascii="Arial" w:hAnsi="Arial" w:cs="Arial"/>
          <w:sz w:val="14"/>
          <w:szCs w:val="14"/>
          <w:lang w:val="uk-UA"/>
        </w:rPr>
      </w:pPr>
    </w:p>
    <w:p w:rsidR="00B44315" w:rsidRPr="00E64BC8" w:rsidRDefault="00B44315" w:rsidP="00B44315">
      <w:pPr>
        <w:tabs>
          <w:tab w:val="left" w:pos="1417"/>
          <w:tab w:val="left" w:pos="2126"/>
          <w:tab w:val="left" w:pos="2835"/>
        </w:tabs>
        <w:jc w:val="both"/>
        <w:rPr>
          <w:rFonts w:ascii="Arial" w:hAnsi="Arial" w:cs="Arial"/>
          <w:sz w:val="14"/>
          <w:szCs w:val="14"/>
          <w:lang w:val="uk-UA"/>
        </w:rPr>
      </w:pPr>
      <w:r w:rsidRPr="00E64BC8">
        <w:rPr>
          <w:rFonts w:ascii="Arial" w:hAnsi="Arial" w:cs="Arial"/>
          <w:sz w:val="14"/>
          <w:szCs w:val="14"/>
          <w:lang w:val="uk-UA"/>
        </w:rPr>
        <w:lastRenderedPageBreak/>
        <w:t xml:space="preserve">61.2. Якщо врегулювання не досягнуто протягом 120 днів з дати початку процедури мирного врегулювання спорів, будь-яка зі сторін може звернутись: </w:t>
      </w:r>
    </w:p>
    <w:p w:rsidR="00B44315" w:rsidRPr="00E64BC8" w:rsidRDefault="00B44315" w:rsidP="00A230C8">
      <w:pPr>
        <w:pStyle w:val="afc"/>
        <w:numPr>
          <w:ilvl w:val="0"/>
          <w:numId w:val="26"/>
        </w:numPr>
        <w:jc w:val="both"/>
        <w:rPr>
          <w:rFonts w:ascii="Arial" w:hAnsi="Arial" w:cs="Arial"/>
          <w:sz w:val="14"/>
          <w:szCs w:val="14"/>
          <w:lang w:val="uk-UA"/>
        </w:rPr>
      </w:pPr>
      <w:r w:rsidRPr="00E64BC8">
        <w:rPr>
          <w:rFonts w:ascii="Arial" w:hAnsi="Arial" w:cs="Arial"/>
          <w:sz w:val="14"/>
          <w:szCs w:val="14"/>
          <w:lang w:val="uk-UA"/>
        </w:rPr>
        <w:t>за рішенням до національного суду</w:t>
      </w:r>
    </w:p>
    <w:p w:rsidR="00B44315" w:rsidRPr="00E64BC8" w:rsidRDefault="00B44315" w:rsidP="00A230C8">
      <w:pPr>
        <w:pStyle w:val="afc"/>
        <w:numPr>
          <w:ilvl w:val="0"/>
          <w:numId w:val="26"/>
        </w:numPr>
        <w:tabs>
          <w:tab w:val="left" w:pos="1417"/>
          <w:tab w:val="left" w:pos="2126"/>
          <w:tab w:val="left" w:pos="2835"/>
        </w:tabs>
        <w:jc w:val="both"/>
        <w:rPr>
          <w:rFonts w:ascii="Arial" w:hAnsi="Arial" w:cs="Arial"/>
          <w:sz w:val="14"/>
          <w:szCs w:val="14"/>
          <w:lang w:val="uk-UA"/>
        </w:rPr>
      </w:pPr>
      <w:r w:rsidRPr="00E64BC8">
        <w:rPr>
          <w:rFonts w:ascii="Arial" w:hAnsi="Arial" w:cs="Arial"/>
          <w:sz w:val="14"/>
          <w:szCs w:val="14"/>
          <w:lang w:val="uk-UA"/>
        </w:rPr>
        <w:t xml:space="preserve">або за арбітражним рішенням згідно із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jc w:val="both"/>
        <w:rPr>
          <w:rFonts w:ascii="Arial" w:hAnsi="Arial" w:cs="Arial"/>
          <w:sz w:val="14"/>
          <w:szCs w:val="14"/>
          <w:lang w:val="uk-UA"/>
        </w:rPr>
      </w:pPr>
    </w:p>
    <w:p w:rsidR="00B44315" w:rsidRPr="00E64BC8" w:rsidRDefault="00B44315" w:rsidP="00B44315">
      <w:pPr>
        <w:pStyle w:val="a5"/>
        <w:spacing w:before="0" w:beforeAutospacing="0" w:after="0" w:afterAutospacing="0"/>
        <w:jc w:val="both"/>
        <w:rPr>
          <w:rFonts w:ascii="Arial" w:hAnsi="Arial" w:cs="Arial"/>
          <w:b/>
          <w:sz w:val="14"/>
          <w:szCs w:val="14"/>
          <w:lang w:val="uk-UA"/>
        </w:rPr>
      </w:pPr>
      <w:r w:rsidRPr="00E64BC8">
        <w:rPr>
          <w:rFonts w:ascii="Arial" w:hAnsi="Arial" w:cs="Arial"/>
          <w:b/>
          <w:sz w:val="14"/>
          <w:szCs w:val="14"/>
          <w:lang w:val="uk-UA"/>
        </w:rPr>
        <w:t>62. ПЕРЕДАЧА ПРАВ ТА ЗОБОВ'ЯЗАНЬ ОРГАНІЗАЦІЄЮ-ЗАМОВНИКОМ</w:t>
      </w:r>
    </w:p>
    <w:p w:rsidR="00B44315" w:rsidRPr="00E64BC8" w:rsidRDefault="00B44315" w:rsidP="00B44315">
      <w:pPr>
        <w:pStyle w:val="a5"/>
        <w:spacing w:before="0" w:beforeAutospacing="0" w:after="0"/>
        <w:jc w:val="both"/>
        <w:rPr>
          <w:rFonts w:ascii="Arial" w:hAnsi="Arial"/>
          <w:sz w:val="14"/>
          <w:lang w:val="uk-UA"/>
        </w:rPr>
      </w:pPr>
      <w:r w:rsidRPr="00E64BC8">
        <w:rPr>
          <w:rFonts w:ascii="Arial" w:hAnsi="Arial" w:cs="Arial"/>
          <w:sz w:val="14"/>
          <w:szCs w:val="14"/>
          <w:lang w:val="uk-UA"/>
        </w:rPr>
        <w:t xml:space="preserve">Організація-замовник зберігає за собою право передати або покласти будь-якому зі своїх партнерів або іншому бенефіціару будь-яке зі своїх прав та будь-яке зі своїх зобов’язань, яке вона має по відношенню до Підрядника за </w:t>
      </w:r>
      <w:r w:rsidR="000E7309">
        <w:rPr>
          <w:rFonts w:ascii="Arial" w:hAnsi="Arial" w:cs="Arial"/>
          <w:sz w:val="14"/>
          <w:szCs w:val="14"/>
          <w:lang w:val="uk-UA"/>
        </w:rPr>
        <w:t>Договором</w:t>
      </w:r>
      <w:r w:rsidRPr="00E64BC8">
        <w:rPr>
          <w:rFonts w:ascii="Arial" w:hAnsi="Arial" w:cs="Arial"/>
          <w:sz w:val="14"/>
          <w:szCs w:val="14"/>
          <w:lang w:val="uk-UA"/>
        </w:rPr>
        <w:t>.</w:t>
      </w:r>
    </w:p>
    <w:p w:rsidR="00B44315" w:rsidRPr="00E64BC8" w:rsidRDefault="00B44315" w:rsidP="00B44315">
      <w:pPr>
        <w:rPr>
          <w:rFonts w:ascii="Arial" w:hAnsi="Arial" w:cs="Arial"/>
          <w:b/>
          <w:sz w:val="14"/>
          <w:szCs w:val="14"/>
          <w:lang w:val="uk-UA"/>
        </w:rPr>
      </w:pPr>
      <w:r w:rsidRPr="00E64BC8">
        <w:rPr>
          <w:rFonts w:ascii="Arial" w:hAnsi="Arial" w:cs="Arial"/>
          <w:b/>
          <w:sz w:val="14"/>
          <w:szCs w:val="14"/>
          <w:lang w:val="uk-UA"/>
        </w:rPr>
        <w:t>63. ВІДПОВІДАЛЬНІСТЬ</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rsidR="00B44315" w:rsidRPr="00E64BC8" w:rsidRDefault="00B44315" w:rsidP="00B44315">
      <w:pPr>
        <w:jc w:val="both"/>
        <w:rPr>
          <w:rFonts w:ascii="Arial" w:hAnsi="Arial" w:cs="Arial"/>
          <w:sz w:val="14"/>
          <w:szCs w:val="14"/>
          <w:lang w:val="uk-UA"/>
        </w:rPr>
      </w:pPr>
    </w:p>
    <w:p w:rsidR="00B44315" w:rsidRPr="00E64BC8" w:rsidRDefault="00B44315" w:rsidP="00B44315">
      <w:pPr>
        <w:jc w:val="both"/>
        <w:rPr>
          <w:rFonts w:ascii="Arial" w:hAnsi="Arial"/>
          <w:b/>
          <w:sz w:val="14"/>
          <w:lang w:val="uk-UA"/>
        </w:rPr>
      </w:pPr>
      <w:r w:rsidRPr="00E64BC8">
        <w:rPr>
          <w:rFonts w:ascii="Arial" w:hAnsi="Arial"/>
          <w:b/>
          <w:sz w:val="14"/>
          <w:lang w:val="uk-UA"/>
        </w:rPr>
        <w:t>64. ЗАХИСТ ДАНИХ</w:t>
      </w:r>
    </w:p>
    <w:p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rsidR="00B44315" w:rsidRDefault="00B44315" w:rsidP="00B44315">
      <w:pPr>
        <w:rPr>
          <w:rFonts w:ascii="Arial" w:hAnsi="Arial" w:cs="Arial"/>
          <w:b/>
          <w:caps/>
          <w:sz w:val="14"/>
          <w:szCs w:val="14"/>
          <w:lang w:val="uk-UA"/>
        </w:rPr>
        <w:sectPr w:rsidR="00B44315">
          <w:footnotePr>
            <w:numRestart w:val="eachSect"/>
          </w:footnotePr>
          <w:type w:val="continuous"/>
          <w:pgSz w:w="12240" w:h="15840"/>
          <w:pgMar w:top="1701" w:right="1134" w:bottom="1701" w:left="1134" w:header="708" w:footer="708" w:gutter="0"/>
          <w:cols w:num="2" w:space="708"/>
        </w:sectPr>
      </w:pPr>
    </w:p>
    <w:p w:rsidR="00B44315" w:rsidRDefault="00B44315" w:rsidP="00B44315">
      <w:pPr>
        <w:jc w:val="both"/>
        <w:rPr>
          <w:rFonts w:ascii="Arial" w:hAnsi="Arial" w:cs="Arial"/>
          <w:b/>
          <w:caps/>
          <w:sz w:val="14"/>
          <w:szCs w:val="14"/>
          <w:lang w:val="uk-UA"/>
        </w:rPr>
      </w:pPr>
    </w:p>
    <w:p w:rsidR="00B44315" w:rsidRDefault="00B44315" w:rsidP="00B44315">
      <w:pPr>
        <w:rPr>
          <w:rFonts w:ascii="Arial" w:hAnsi="Arial" w:cs="Arial"/>
          <w:b/>
          <w:sz w:val="14"/>
          <w:szCs w:val="14"/>
          <w:lang w:val="uk-UA"/>
        </w:rPr>
        <w:sectPr w:rsidR="00B44315">
          <w:footnotePr>
            <w:numRestart w:val="eachSect"/>
          </w:footnotePr>
          <w:type w:val="continuous"/>
          <w:pgSz w:w="12240" w:h="15840"/>
          <w:pgMar w:top="1701" w:right="1134" w:bottom="1701" w:left="1134" w:header="708" w:footer="708" w:gutter="0"/>
          <w:cols w:space="720"/>
        </w:sectPr>
      </w:pPr>
    </w:p>
    <w:p w:rsidR="00B44315" w:rsidRDefault="00B44315" w:rsidP="00B44315">
      <w:pPr>
        <w:jc w:val="both"/>
        <w:rPr>
          <w:rFonts w:ascii="Arial" w:hAnsi="Arial" w:cs="Arial"/>
          <w:b/>
          <w:caps/>
          <w:sz w:val="14"/>
          <w:szCs w:val="14"/>
          <w:lang w:val="uk-UA"/>
        </w:rPr>
      </w:pPr>
    </w:p>
    <w:p w:rsidR="00B44315" w:rsidRDefault="00B44315" w:rsidP="00B44315">
      <w:pPr>
        <w:pStyle w:val="23"/>
        <w:spacing w:line="240" w:lineRule="auto"/>
        <w:ind w:left="180" w:hanging="180"/>
        <w:rPr>
          <w:rFonts w:ascii="Arial" w:hAnsi="Arial"/>
          <w:sz w:val="14"/>
          <w:lang w:val="uk-UA"/>
        </w:rPr>
      </w:pPr>
    </w:p>
    <w:p w:rsidR="00B44315" w:rsidRDefault="00B44315" w:rsidP="00B44315">
      <w:pPr>
        <w:jc w:val="both"/>
        <w:rPr>
          <w:rFonts w:ascii="Arial" w:hAnsi="Arial"/>
          <w:sz w:val="14"/>
          <w:lang w:val="uk-UA"/>
        </w:rPr>
      </w:pPr>
    </w:p>
    <w:p w:rsidR="00B44315" w:rsidRDefault="00B44315" w:rsidP="00B44315">
      <w:pPr>
        <w:rPr>
          <w:rFonts w:ascii="Arial" w:hAnsi="Arial"/>
          <w:sz w:val="14"/>
          <w:lang w:val="uk-UA"/>
        </w:rPr>
        <w:sectPr w:rsidR="00B44315">
          <w:footnotePr>
            <w:numRestart w:val="eachSect"/>
          </w:footnotePr>
          <w:type w:val="continuous"/>
          <w:pgSz w:w="12240" w:h="15840"/>
          <w:pgMar w:top="1701" w:right="1134" w:bottom="1701" w:left="1134" w:header="708" w:footer="708" w:gutter="0"/>
          <w:cols w:num="2" w:space="708"/>
        </w:sectPr>
      </w:pPr>
    </w:p>
    <w:p w:rsidR="00B44315" w:rsidRPr="008D7EED" w:rsidRDefault="00B44315" w:rsidP="00B44315">
      <w:pPr>
        <w:pStyle w:val="6"/>
        <w:rPr>
          <w:rFonts w:ascii="Arial" w:hAnsi="Arial" w:cs="Arial"/>
          <w:b/>
          <w:i w:val="0"/>
          <w:caps/>
          <w:color w:val="auto"/>
          <w:sz w:val="14"/>
          <w:szCs w:val="14"/>
          <w:lang w:val="en-GB"/>
        </w:rPr>
      </w:pPr>
      <w:r w:rsidRPr="00FE2999">
        <w:rPr>
          <w:rFonts w:ascii="Arial" w:hAnsi="Arial" w:cs="Arial"/>
          <w:b/>
          <w:caps/>
          <w:noProof/>
          <w:color w:val="44546A" w:themeColor="text2"/>
          <w:sz w:val="14"/>
          <w:szCs w:val="14"/>
        </w:rPr>
        <w:lastRenderedPageBreak/>
        <mc:AlternateContent>
          <mc:Choice Requires="wps">
            <w:drawing>
              <wp:anchor distT="0" distB="0" distL="114300" distR="114300" simplePos="0" relativeHeight="251661312" behindDoc="0" locked="0" layoutInCell="0" allowOverlap="1" wp14:anchorId="534A2E52" wp14:editId="5FDFE218">
                <wp:simplePos x="0" y="0"/>
                <wp:positionH relativeFrom="column">
                  <wp:posOffset>-81915</wp:posOffset>
                </wp:positionH>
                <wp:positionV relativeFrom="paragraph">
                  <wp:posOffset>-556260</wp:posOffset>
                </wp:positionV>
                <wp:extent cx="620077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rsidR="00B44315" w:rsidRDefault="00B44315" w:rsidP="00B44315">
                            <w:pPr>
                              <w:rPr>
                                <w:rFonts w:ascii="Arial" w:hAnsi="Arial"/>
                                <w:b/>
                                <w:caps/>
                                <w:sz w:val="28"/>
                                <w:lang w:val="en-GB"/>
                              </w:rPr>
                            </w:pPr>
                            <w:r>
                              <w:rPr>
                                <w:rFonts w:ascii="Arial" w:hAnsi="Arial"/>
                                <w:b/>
                                <w:caps/>
                                <w:sz w:val="28"/>
                                <w:lang w:val="en-GB"/>
                              </w:rPr>
                              <w:t>General Terms and Conditions for WORKS Contracts – Ver3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2E52" id="_x0000_s1027" type="#_x0000_t202" style="position:absolute;margin-left:-6.45pt;margin-top:-43.8pt;width:488.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" o:allowincell="f" strokecolor="white">
                <v:textbox>
                  <w:txbxContent>
                    <w:p w:rsidR="00B44315" w:rsidRDefault="00B44315" w:rsidP="00B44315">
                      <w:pPr>
                        <w:rPr>
                          <w:rFonts w:ascii="Arial" w:hAnsi="Arial"/>
                          <w:b/>
                          <w:caps/>
                          <w:sz w:val="28"/>
                          <w:lang w:val="en-GB"/>
                        </w:rPr>
                      </w:pPr>
                      <w:r>
                        <w:rPr>
                          <w:rFonts w:ascii="Arial" w:hAnsi="Arial"/>
                          <w:b/>
                          <w:caps/>
                          <w:sz w:val="28"/>
                          <w:lang w:val="en-GB"/>
                        </w:rPr>
                        <w:t>General Terms and Conditions for WORKS Contracts – Ver3 2020</w:t>
                      </w:r>
                    </w:p>
                  </w:txbxContent>
                </v:textbox>
                <w10:wrap type="square"/>
              </v:shape>
            </w:pict>
          </mc:Fallback>
        </mc:AlternateContent>
      </w:r>
      <w:r w:rsidRPr="008D7EED">
        <w:rPr>
          <w:rFonts w:ascii="Arial" w:hAnsi="Arial" w:cs="Arial"/>
          <w:b/>
          <w:i w:val="0"/>
          <w:color w:val="auto"/>
          <w:sz w:val="14"/>
          <w:szCs w:val="14"/>
          <w:lang w:val="en-GB"/>
        </w:rPr>
        <w:t>1. DEFINITIONS</w:t>
      </w:r>
    </w:p>
    <w:p w:rsidR="00B44315" w:rsidRPr="004738E9" w:rsidRDefault="00B44315" w:rsidP="00B44315">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rsidR="00B44315" w:rsidRPr="00B11AF5" w:rsidRDefault="00B44315" w:rsidP="00A230C8">
      <w:pPr>
        <w:pStyle w:val="afc"/>
        <w:numPr>
          <w:ilvl w:val="0"/>
          <w:numId w:val="4"/>
        </w:numPr>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rsidR="00B44315" w:rsidRPr="004738E9" w:rsidRDefault="00B44315" w:rsidP="00B44315">
      <w:pPr>
        <w:pStyle w:val="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rsidR="00B44315" w:rsidRPr="004738E9" w:rsidRDefault="00B44315" w:rsidP="00B44315">
      <w:pPr>
        <w:jc w:val="both"/>
        <w:rPr>
          <w:rFonts w:ascii="Arial" w:hAnsi="Arial" w:cs="Arial"/>
          <w:sz w:val="14"/>
          <w:szCs w:val="14"/>
          <w:lang w:val="en-GB"/>
        </w:rPr>
      </w:pPr>
    </w:p>
    <w:p w:rsidR="00B44315"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3.4. The Engineer shall have authority to issue to the Contractor, on behalf of the Contracting Authority, administrative orders incorporating </w:t>
      </w:r>
    </w:p>
    <w:p w:rsidR="00B44315" w:rsidRDefault="00B44315" w:rsidP="00B44315">
      <w:pPr>
        <w:jc w:val="both"/>
        <w:rPr>
          <w:rFonts w:ascii="Arial" w:hAnsi="Arial" w:cs="Arial"/>
          <w:sz w:val="14"/>
          <w:szCs w:val="14"/>
          <w:lang w:val="en-GB"/>
        </w:rPr>
      </w:pPr>
    </w:p>
    <w:p w:rsidR="00B44315" w:rsidRDefault="00B44315" w:rsidP="00B44315">
      <w:pPr>
        <w:jc w:val="both"/>
        <w:rPr>
          <w:rFonts w:ascii="Arial" w:hAnsi="Arial" w:cs="Arial"/>
          <w:sz w:val="14"/>
          <w:szCs w:val="14"/>
          <w:lang w:val="en-GB"/>
        </w:rPr>
      </w:pPr>
    </w:p>
    <w:p w:rsidR="00B44315" w:rsidRDefault="00B44315" w:rsidP="00B44315">
      <w:pPr>
        <w:jc w:val="both"/>
        <w:rPr>
          <w:rFonts w:ascii="Arial" w:hAnsi="Arial" w:cs="Arial"/>
          <w:sz w:val="14"/>
          <w:szCs w:val="14"/>
          <w:lang w:val="en-GB"/>
        </w:rPr>
      </w:pPr>
    </w:p>
    <w:p w:rsidR="00B44315"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such supplementary documents and instructions as are necessary for the proper execution of the Works and the remedying of any defects therein.</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in order to evade his responsibility in the event of the Works being rejected by the Engineer.</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rsidR="00B44315" w:rsidRPr="004738E9" w:rsidRDefault="00B44315" w:rsidP="00B44315">
      <w:pPr>
        <w:pStyle w:val="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rsidR="00B44315" w:rsidRDefault="00B44315" w:rsidP="00B44315">
      <w:pPr>
        <w:pStyle w:val="21"/>
        <w:spacing w:line="240" w:lineRule="auto"/>
        <w:rPr>
          <w:rFonts w:ascii="Arial" w:hAnsi="Arial" w:cs="Arial"/>
          <w:sz w:val="14"/>
          <w:szCs w:val="14"/>
          <w:lang w:val="en-US"/>
        </w:rPr>
      </w:pPr>
      <w:r w:rsidRPr="00FF2DA9">
        <w:rPr>
          <w:rFonts w:ascii="Arial" w:hAnsi="Arial" w:cs="Arial"/>
          <w:sz w:val="14"/>
          <w:szCs w:val="14"/>
          <w:lang w:val="en-US"/>
        </w:rPr>
        <w:t xml:space="preserve">4.1. The Contractor shall not, except after obtaining the prior written </w:t>
      </w:r>
      <w:r>
        <w:rPr>
          <w:rFonts w:ascii="Arial" w:hAnsi="Arial" w:cs="Arial"/>
          <w:sz w:val="14"/>
          <w:szCs w:val="14"/>
          <w:lang w:val="en-US"/>
        </w:rPr>
        <w:t>a</w:t>
      </w:r>
      <w:r w:rsidRPr="00FF2DA9">
        <w:rPr>
          <w:rFonts w:ascii="Arial" w:hAnsi="Arial" w:cs="Arial"/>
          <w:sz w:val="14"/>
          <w:szCs w:val="14"/>
          <w:lang w:val="en-US"/>
        </w:rPr>
        <w:t>uthorization of the Contracting Authority, assign, transfer, pledge or make other disposition of the Contract or any part thereof or of any of the Contractor’s rights, claims or obligations under the Contract.</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5. SUPPLY OF DOCUMENTS</w:t>
      </w:r>
    </w:p>
    <w:p w:rsidR="00B44315" w:rsidRDefault="00B44315" w:rsidP="00B44315">
      <w:pPr>
        <w:pStyle w:val="21"/>
        <w:tabs>
          <w:tab w:val="left" w:pos="615"/>
          <w:tab w:val="right" w:pos="4781"/>
        </w:tabs>
        <w:spacing w:line="240" w:lineRule="auto"/>
        <w:rPr>
          <w:rFonts w:ascii="Arial" w:hAnsi="Arial" w:cs="Arial"/>
          <w:sz w:val="14"/>
          <w:szCs w:val="14"/>
          <w:lang w:val="en-US"/>
        </w:rPr>
      </w:pPr>
      <w:r w:rsidRPr="00FF2DA9">
        <w:rPr>
          <w:rFonts w:ascii="Arial" w:hAnsi="Arial" w:cs="Arial"/>
          <w:sz w:val="14"/>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rsidR="00B44315" w:rsidRPr="004738E9" w:rsidRDefault="00B44315" w:rsidP="00B44315">
      <w:pPr>
        <w:pStyle w:val="7"/>
        <w:spacing w:after="0"/>
        <w:rPr>
          <w:rFonts w:ascii="Arial" w:hAnsi="Arial" w:cs="Arial"/>
          <w:b/>
          <w:sz w:val="14"/>
          <w:szCs w:val="14"/>
          <w:lang w:val="en-GB"/>
        </w:rPr>
      </w:pPr>
      <w:r w:rsidRPr="004738E9">
        <w:rPr>
          <w:rFonts w:ascii="Arial" w:hAnsi="Arial" w:cs="Arial"/>
          <w:b/>
          <w:sz w:val="14"/>
          <w:szCs w:val="14"/>
          <w:lang w:val="en-GB"/>
        </w:rPr>
        <w:t>6. ACCESS TO SITE</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rsidR="00B44315" w:rsidRPr="004738E9" w:rsidRDefault="00B44315" w:rsidP="00B44315">
      <w:pPr>
        <w:ind w:left="720" w:hanging="720"/>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6.2. Land procured for the Contractor by the Contracting Authority shall not be used by the Contractor for purposes other than the implementation of the Contract.</w:t>
      </w:r>
    </w:p>
    <w:p w:rsidR="00B44315" w:rsidRPr="004738E9" w:rsidRDefault="00B44315" w:rsidP="00B44315">
      <w:pPr>
        <w:tabs>
          <w:tab w:val="left" w:pos="615"/>
          <w:tab w:val="right" w:pos="4781"/>
        </w:tabs>
        <w:jc w:val="both"/>
        <w:rPr>
          <w:rFonts w:ascii="Arial" w:hAnsi="Arial" w:cs="Arial"/>
          <w:sz w:val="14"/>
          <w:szCs w:val="14"/>
          <w:lang w:val="en-GB"/>
        </w:rPr>
      </w:pPr>
    </w:p>
    <w:p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rsidR="00B44315" w:rsidRPr="004738E9" w:rsidRDefault="00B44315" w:rsidP="00B44315">
      <w:pPr>
        <w:tabs>
          <w:tab w:val="left" w:pos="615"/>
          <w:tab w:val="right" w:pos="4781"/>
        </w:tabs>
        <w:jc w:val="both"/>
        <w:rPr>
          <w:rFonts w:ascii="Arial" w:hAnsi="Arial" w:cs="Arial"/>
          <w:sz w:val="14"/>
          <w:szCs w:val="14"/>
          <w:lang w:val="en-GB"/>
        </w:rPr>
      </w:pPr>
    </w:p>
    <w:p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lastRenderedPageBreak/>
        <w:t>6.4. The Contractor shall allow the Engineer and any person authorized by the Engineer or the Contracting Authority access to the Site and to any place where work in connection with the Contract is being carried out.</w:t>
      </w:r>
    </w:p>
    <w:p w:rsidR="00B44315" w:rsidRPr="004738E9" w:rsidRDefault="00B44315" w:rsidP="00B44315">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rsidR="00B44315" w:rsidRPr="004738E9" w:rsidRDefault="00B44315" w:rsidP="00B44315">
      <w:pPr>
        <w:ind w:left="567" w:hanging="567"/>
        <w:jc w:val="both"/>
        <w:rPr>
          <w:rFonts w:ascii="Arial" w:hAnsi="Arial" w:cs="Arial"/>
          <w:sz w:val="14"/>
          <w:szCs w:val="14"/>
          <w:lang w:val="en-GB"/>
        </w:rPr>
      </w:pPr>
    </w:p>
    <w:p w:rsidR="00B44315" w:rsidRPr="00BA5A48" w:rsidRDefault="00B44315" w:rsidP="00A230C8">
      <w:pPr>
        <w:pStyle w:val="afc"/>
        <w:numPr>
          <w:ilvl w:val="0"/>
          <w:numId w:val="5"/>
        </w:numPr>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rsidR="00B44315" w:rsidRPr="00BA5A48" w:rsidRDefault="00B44315" w:rsidP="00A230C8">
      <w:pPr>
        <w:pStyle w:val="afc"/>
        <w:numPr>
          <w:ilvl w:val="0"/>
          <w:numId w:val="5"/>
        </w:numPr>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rsidR="00B44315" w:rsidRPr="00BA5A48" w:rsidRDefault="00B44315" w:rsidP="00A230C8">
      <w:pPr>
        <w:pStyle w:val="afc"/>
        <w:numPr>
          <w:ilvl w:val="0"/>
          <w:numId w:val="5"/>
        </w:numPr>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rsidR="00B44315" w:rsidRPr="00BA5A48" w:rsidRDefault="00B44315" w:rsidP="00A230C8">
      <w:pPr>
        <w:pStyle w:val="afc"/>
        <w:numPr>
          <w:ilvl w:val="0"/>
          <w:numId w:val="5"/>
        </w:numPr>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rsidR="00B44315" w:rsidRPr="004738E9" w:rsidRDefault="00B44315" w:rsidP="00B44315">
      <w:pPr>
        <w:ind w:left="720" w:hanging="720"/>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rsidR="00B44315" w:rsidRPr="004738E9" w:rsidRDefault="00B44315" w:rsidP="00B44315">
      <w:pPr>
        <w:ind w:left="709" w:hanging="709"/>
        <w:jc w:val="both"/>
        <w:rPr>
          <w:rFonts w:ascii="Arial" w:hAnsi="Arial" w:cs="Arial"/>
          <w:color w:val="0000FF"/>
          <w:sz w:val="14"/>
          <w:szCs w:val="14"/>
          <w:lang w:val="en-GB"/>
        </w:rPr>
      </w:pP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rsidR="00B44315" w:rsidRPr="004738E9" w:rsidRDefault="00B44315" w:rsidP="00B44315">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rsidR="00B44315" w:rsidRDefault="00B44315" w:rsidP="00B44315">
      <w:pPr>
        <w:pStyle w:val="21"/>
        <w:spacing w:line="240" w:lineRule="auto"/>
        <w:rPr>
          <w:rFonts w:ascii="Arial" w:hAnsi="Arial" w:cs="Arial"/>
          <w:sz w:val="14"/>
          <w:szCs w:val="14"/>
          <w:lang w:val="en-US"/>
        </w:rPr>
      </w:pPr>
      <w:r w:rsidRPr="00FF2DA9">
        <w:rPr>
          <w:rFonts w:ascii="Arial" w:hAnsi="Arial" w:cs="Arial"/>
          <w:sz w:val="14"/>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rsidR="00B44315" w:rsidRPr="004738E9" w:rsidRDefault="00B44315" w:rsidP="00B44315">
      <w:pPr>
        <w:jc w:val="both"/>
        <w:rPr>
          <w:rFonts w:ascii="Arial" w:hAnsi="Arial" w:cs="Arial"/>
          <w:b/>
          <w:sz w:val="14"/>
          <w:szCs w:val="14"/>
          <w:lang w:val="en-GB"/>
        </w:rPr>
      </w:pPr>
      <w:r w:rsidRPr="004738E9">
        <w:rPr>
          <w:rFonts w:ascii="Arial" w:hAnsi="Arial" w:cs="Arial"/>
          <w:b/>
          <w:sz w:val="14"/>
          <w:szCs w:val="14"/>
          <w:lang w:val="en-GB"/>
        </w:rPr>
        <w:t>11. CONTRACTOR’S DRAWINGS</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rsidR="00B44315" w:rsidRPr="004738E9" w:rsidRDefault="00B44315" w:rsidP="00B44315">
      <w:pPr>
        <w:jc w:val="both"/>
        <w:rPr>
          <w:rFonts w:ascii="Arial" w:hAnsi="Arial" w:cs="Arial"/>
          <w:sz w:val="14"/>
          <w:szCs w:val="14"/>
          <w:lang w:val="en-GB"/>
        </w:rPr>
      </w:pPr>
    </w:p>
    <w:p w:rsidR="00B44315" w:rsidRPr="00BA5A48" w:rsidRDefault="00B44315" w:rsidP="00A230C8">
      <w:pPr>
        <w:pStyle w:val="afc"/>
        <w:numPr>
          <w:ilvl w:val="0"/>
          <w:numId w:val="6"/>
        </w:numPr>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rsidR="00B44315" w:rsidRPr="00BA5A48" w:rsidRDefault="00B44315" w:rsidP="00A230C8">
      <w:pPr>
        <w:pStyle w:val="afc"/>
        <w:numPr>
          <w:ilvl w:val="0"/>
          <w:numId w:val="6"/>
        </w:numPr>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rsidR="00B44315" w:rsidRPr="004738E9" w:rsidRDefault="00B44315" w:rsidP="00B44315">
      <w:pPr>
        <w:rPr>
          <w:rFonts w:ascii="Arial" w:hAnsi="Arial" w:cs="Arial"/>
          <w:sz w:val="14"/>
          <w:szCs w:val="14"/>
          <w:lang w:val="en-GB"/>
        </w:rPr>
      </w:pPr>
    </w:p>
    <w:p w:rsidR="00B44315" w:rsidRPr="004738E9" w:rsidRDefault="00B44315" w:rsidP="00B44315">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rsidR="00B44315" w:rsidRPr="004738E9" w:rsidRDefault="00B44315" w:rsidP="00B44315">
      <w:pPr>
        <w:tabs>
          <w:tab w:val="right" w:pos="4772"/>
        </w:tabs>
        <w:rPr>
          <w:rFonts w:ascii="Arial" w:hAnsi="Arial" w:cs="Arial"/>
          <w:sz w:val="14"/>
          <w:szCs w:val="14"/>
          <w:lang w:val="en-GB"/>
        </w:rPr>
      </w:pPr>
    </w:p>
    <w:p w:rsidR="00B44315" w:rsidRPr="004738E9" w:rsidRDefault="00B44315" w:rsidP="00B44315">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rsidR="00B44315" w:rsidRPr="004738E9" w:rsidRDefault="00B44315" w:rsidP="00B44315">
      <w:pPr>
        <w:tabs>
          <w:tab w:val="left" w:pos="600"/>
          <w:tab w:val="right" w:pos="4772"/>
        </w:tabs>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rsidR="00B44315" w:rsidRPr="004738E9" w:rsidRDefault="00B44315" w:rsidP="00B44315">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rsidR="00B44315" w:rsidRDefault="00B44315" w:rsidP="00B44315">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rsidR="00B44315" w:rsidRPr="004738E9" w:rsidRDefault="00B44315" w:rsidP="00B44315">
      <w:pPr>
        <w:tabs>
          <w:tab w:val="left" w:pos="0"/>
        </w:tabs>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13. SETTING-OUT</w:t>
      </w:r>
    </w:p>
    <w:p w:rsidR="00B44315" w:rsidRPr="004738E9" w:rsidRDefault="00B44315" w:rsidP="00B44315">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rsidR="00B44315" w:rsidRPr="004738E9" w:rsidRDefault="00B44315" w:rsidP="00B44315">
      <w:pPr>
        <w:tabs>
          <w:tab w:val="left" w:pos="600"/>
          <w:tab w:val="right" w:pos="4775"/>
        </w:tabs>
        <w:rPr>
          <w:rFonts w:ascii="Arial" w:hAnsi="Arial" w:cs="Arial"/>
          <w:sz w:val="14"/>
          <w:szCs w:val="14"/>
          <w:lang w:val="en-GB"/>
        </w:rPr>
      </w:pPr>
    </w:p>
    <w:p w:rsidR="00B44315" w:rsidRPr="00BA5A48" w:rsidRDefault="00B44315" w:rsidP="00A230C8">
      <w:pPr>
        <w:pStyle w:val="afc"/>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rsidR="00B44315" w:rsidRPr="00BA5A48" w:rsidRDefault="00B44315" w:rsidP="00A230C8">
      <w:pPr>
        <w:pStyle w:val="afc"/>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rsidR="00B44315" w:rsidRPr="00BA5A48" w:rsidRDefault="00B44315" w:rsidP="00A230C8">
      <w:pPr>
        <w:pStyle w:val="afc"/>
        <w:numPr>
          <w:ilvl w:val="0"/>
          <w:numId w:val="7"/>
        </w:numPr>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rsidR="00B44315" w:rsidRPr="00BA5A48" w:rsidRDefault="00B44315" w:rsidP="00A230C8">
      <w:pPr>
        <w:pStyle w:val="afc"/>
        <w:numPr>
          <w:ilvl w:val="0"/>
          <w:numId w:val="7"/>
        </w:numPr>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rsidR="00B44315" w:rsidRPr="004738E9" w:rsidRDefault="00B44315" w:rsidP="00B44315">
      <w:pPr>
        <w:tabs>
          <w:tab w:val="left" w:pos="615"/>
        </w:tabs>
        <w:jc w:val="both"/>
        <w:rPr>
          <w:rFonts w:ascii="Arial" w:hAnsi="Arial" w:cs="Arial"/>
          <w:sz w:val="14"/>
          <w:szCs w:val="14"/>
          <w:lang w:val="en-GB"/>
        </w:rPr>
      </w:pPr>
    </w:p>
    <w:p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rsidR="00B44315" w:rsidRPr="004738E9" w:rsidRDefault="00B44315" w:rsidP="00B44315">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rsidR="00B44315" w:rsidRPr="004738E9" w:rsidRDefault="00B44315" w:rsidP="00B44315">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rsidR="00B44315" w:rsidRPr="004738E9" w:rsidRDefault="00B44315" w:rsidP="00B44315">
      <w:pPr>
        <w:pStyle w:val="7"/>
        <w:rPr>
          <w:rFonts w:ascii="Arial" w:hAnsi="Arial" w:cs="Arial"/>
          <w:b/>
          <w:sz w:val="14"/>
          <w:szCs w:val="14"/>
          <w:lang w:val="en-GB"/>
        </w:rPr>
      </w:pPr>
      <w:r w:rsidRPr="00FF2DA9">
        <w:rPr>
          <w:rFonts w:ascii="Arial" w:hAnsi="Arial" w:cs="Arial"/>
          <w:b/>
          <w:sz w:val="14"/>
          <w:szCs w:val="14"/>
          <w:lang w:val="en-GB"/>
        </w:rPr>
        <w:t>15. DISCOVERIES</w:t>
      </w:r>
    </w:p>
    <w:p w:rsidR="00B44315" w:rsidRPr="004738E9" w:rsidRDefault="00B44315" w:rsidP="00B44315">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rsidR="00B44315" w:rsidRPr="004738E9" w:rsidRDefault="00B44315" w:rsidP="00B44315">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lastRenderedPageBreak/>
        <w:t xml:space="preserve">17. INSURANCE </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rsidR="00B44315" w:rsidRPr="004738E9" w:rsidRDefault="00B44315" w:rsidP="00B44315">
      <w:pPr>
        <w:jc w:val="both"/>
        <w:rPr>
          <w:rFonts w:ascii="Arial" w:hAnsi="Arial" w:cs="Arial"/>
          <w:sz w:val="14"/>
          <w:szCs w:val="14"/>
          <w:lang w:val="en-GB"/>
        </w:rPr>
      </w:pPr>
    </w:p>
    <w:p w:rsidR="00B44315" w:rsidRPr="00BA5A48" w:rsidRDefault="00B44315" w:rsidP="00A230C8">
      <w:pPr>
        <w:pStyle w:val="afc"/>
        <w:numPr>
          <w:ilvl w:val="0"/>
          <w:numId w:val="8"/>
        </w:numPr>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rsidR="00B44315" w:rsidRPr="00BA5A48" w:rsidRDefault="00B44315" w:rsidP="00A230C8">
      <w:pPr>
        <w:pStyle w:val="afc"/>
        <w:numPr>
          <w:ilvl w:val="0"/>
          <w:numId w:val="8"/>
        </w:numPr>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rsidR="00B44315" w:rsidRPr="00BA5A48" w:rsidRDefault="00B44315" w:rsidP="00A230C8">
      <w:pPr>
        <w:pStyle w:val="afc"/>
        <w:numPr>
          <w:ilvl w:val="0"/>
          <w:numId w:val="8"/>
        </w:numPr>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rsidR="00B44315" w:rsidRPr="004738E9" w:rsidRDefault="00B44315" w:rsidP="00B44315">
      <w:pPr>
        <w:tabs>
          <w:tab w:val="left" w:pos="600"/>
          <w:tab w:val="right" w:pos="4793"/>
        </w:tabs>
        <w:jc w:val="both"/>
        <w:rPr>
          <w:rFonts w:ascii="Arial" w:hAnsi="Arial" w:cs="Arial"/>
          <w:sz w:val="14"/>
          <w:szCs w:val="14"/>
          <w:lang w:val="en-GB"/>
        </w:rPr>
      </w:pPr>
    </w:p>
    <w:p w:rsidR="00B44315" w:rsidRPr="004738E9" w:rsidRDefault="00B44315" w:rsidP="00B44315">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rsidR="00B44315" w:rsidRPr="004738E9" w:rsidRDefault="00B44315" w:rsidP="00B44315">
      <w:pPr>
        <w:tabs>
          <w:tab w:val="left" w:pos="600"/>
          <w:tab w:val="right" w:pos="4793"/>
        </w:tabs>
        <w:jc w:val="both"/>
        <w:rPr>
          <w:rFonts w:ascii="Arial" w:hAnsi="Arial" w:cs="Arial"/>
          <w:sz w:val="14"/>
          <w:szCs w:val="14"/>
          <w:lang w:val="en-GB"/>
        </w:rPr>
      </w:pPr>
    </w:p>
    <w:p w:rsidR="00B44315" w:rsidRPr="004738E9" w:rsidRDefault="00B44315" w:rsidP="00B44315">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rsidR="00B44315" w:rsidRPr="004738E9" w:rsidRDefault="00B44315" w:rsidP="00B44315">
      <w:pPr>
        <w:pStyle w:val="Style1"/>
        <w:spacing w:after="0"/>
        <w:jc w:val="both"/>
        <w:outlineLvl w:val="0"/>
        <w:rPr>
          <w:rFonts w:cs="Arial"/>
          <w:sz w:val="14"/>
          <w:szCs w:val="14"/>
        </w:rPr>
      </w:pPr>
      <w:r w:rsidRPr="00FF2DA9">
        <w:rPr>
          <w:rFonts w:cs="Arial"/>
          <w:sz w:val="14"/>
          <w:szCs w:val="14"/>
        </w:rPr>
        <w:t>18. COMPLIANCE WITH LAWS AND RESPECT OF TRADITIONS</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rsidR="00B44315" w:rsidRPr="004738E9" w:rsidRDefault="00B44315" w:rsidP="00B44315">
      <w:pPr>
        <w:jc w:val="both"/>
        <w:rPr>
          <w:rFonts w:ascii="Arial" w:hAnsi="Arial" w:cs="Arial"/>
          <w:color w:val="000000"/>
          <w:sz w:val="14"/>
          <w:szCs w:val="14"/>
          <w:lang w:val="en-GB"/>
        </w:rPr>
      </w:pPr>
      <w:r w:rsidRPr="00FF2DA9">
        <w:rPr>
          <w:rFonts w:ascii="Arial" w:hAnsi="Arial" w:cs="Arial"/>
          <w:sz w:val="14"/>
          <w:szCs w:val="14"/>
          <w:lang w:val="en-GB"/>
        </w:rPr>
        <w:t xml:space="preserve">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w:t>
      </w:r>
      <w:r w:rsidRPr="00FF2DA9">
        <w:rPr>
          <w:rFonts w:ascii="Arial" w:hAnsi="Arial" w:cs="Arial"/>
          <w:sz w:val="14"/>
          <w:szCs w:val="14"/>
          <w:lang w:val="en-GB"/>
        </w:rPr>
        <w:t>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rsidR="00B44315" w:rsidRDefault="00B44315" w:rsidP="00B44315">
      <w:pPr>
        <w:pStyle w:val="a5"/>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rsidR="00B44315" w:rsidRDefault="00B44315" w:rsidP="00B44315">
      <w:pPr>
        <w:pStyle w:val="a5"/>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Pr="00FF2DA9">
        <w:rPr>
          <w:rFonts w:ascii="Arial" w:hAnsi="Arial" w:cs="Arial"/>
          <w:sz w:val="14"/>
          <w:szCs w:val="14"/>
          <w:lang w:val="en-GB"/>
        </w:rPr>
        <w:t>o a recipient who is not clearly identified or commission paid to a company which has every appearance of being a front company.</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B44315" w:rsidRPr="004738E9" w:rsidRDefault="00B44315" w:rsidP="00B44315">
      <w:pPr>
        <w:pStyle w:val="ae"/>
        <w:rPr>
          <w:sz w:val="14"/>
          <w:szCs w:val="14"/>
          <w:lang w:val="en-GB" w:eastAsia="en-GB"/>
        </w:rPr>
      </w:pPr>
    </w:p>
    <w:p w:rsidR="00B44315" w:rsidRPr="004738E9" w:rsidRDefault="00B44315" w:rsidP="00B44315">
      <w:pPr>
        <w:pStyle w:val="Style1"/>
        <w:spacing w:before="0" w:after="0"/>
        <w:jc w:val="both"/>
        <w:outlineLvl w:val="0"/>
        <w:rPr>
          <w:rFonts w:cs="Arial"/>
          <w:b w:val="0"/>
          <w:sz w:val="14"/>
          <w:szCs w:val="14"/>
        </w:rPr>
      </w:pPr>
      <w:r w:rsidRPr="004738E9">
        <w:rPr>
          <w:rFonts w:cs="Arial"/>
          <w:b w:val="0"/>
          <w:sz w:val="14"/>
          <w:szCs w:val="14"/>
        </w:rPr>
        <w:t>For the purposes of performance of the Contract, the joint venture or consortium shall act as, can be considered, a single person and, in particular, shall have bank account(s) opened in its name, shall submit to the Contracting authority single guarantees if required, and shall submit single requests for payment and single reports.</w:t>
      </w:r>
    </w:p>
    <w:p w:rsidR="00B44315" w:rsidRPr="004738E9" w:rsidRDefault="00B44315" w:rsidP="00B44315">
      <w:pPr>
        <w:pStyle w:val="ae"/>
        <w:jc w:val="both"/>
        <w:rPr>
          <w:b w:val="0"/>
          <w:sz w:val="14"/>
          <w:szCs w:val="14"/>
          <w:lang w:val="en-GB" w:eastAsia="en-GB"/>
        </w:rPr>
      </w:pPr>
    </w:p>
    <w:p w:rsidR="00B44315" w:rsidRPr="004738E9" w:rsidRDefault="00B44315" w:rsidP="00B44315">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23. GUARANTEES</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rsidR="00B44315" w:rsidRPr="005E05C6" w:rsidRDefault="00B44315" w:rsidP="00B44315">
      <w:pPr>
        <w:pStyle w:val="5"/>
        <w:jc w:val="center"/>
        <w:rPr>
          <w:rFonts w:ascii="Arial" w:hAnsi="Arial" w:cs="Arial"/>
          <w:i w:val="0"/>
          <w:color w:val="44546A" w:themeColor="text2"/>
          <w:sz w:val="14"/>
          <w:szCs w:val="14"/>
          <w:lang w:val="en-GB"/>
        </w:rPr>
      </w:pPr>
      <w:r w:rsidRPr="005E05C6">
        <w:rPr>
          <w:rFonts w:ascii="Arial" w:hAnsi="Arial" w:cs="Arial"/>
          <w:i w:val="0"/>
          <w:color w:val="44546A" w:themeColor="text2"/>
          <w:sz w:val="14"/>
          <w:szCs w:val="14"/>
          <w:lang w:val="en-GB"/>
        </w:rPr>
        <w:t>COMMENCEMENT OF IMPLEMENTATION AND DELAYS</w:t>
      </w:r>
    </w:p>
    <w:p w:rsidR="00B44315" w:rsidRPr="004738E9" w:rsidRDefault="00B44315" w:rsidP="00B44315">
      <w:pPr>
        <w:pStyle w:val="7"/>
        <w:rPr>
          <w:rFonts w:ascii="Arial" w:hAnsi="Arial" w:cs="Arial"/>
          <w:b/>
          <w:sz w:val="14"/>
          <w:szCs w:val="14"/>
          <w:lang w:val="en-GB"/>
        </w:rPr>
      </w:pPr>
      <w:r w:rsidRPr="00FF2DA9">
        <w:rPr>
          <w:rFonts w:ascii="Arial" w:hAnsi="Arial" w:cs="Arial"/>
          <w:b/>
          <w:sz w:val="14"/>
          <w:szCs w:val="14"/>
          <w:lang w:val="en-GB"/>
        </w:rPr>
        <w:t>24. COMMENCEMENT DATE</w:t>
      </w:r>
    </w:p>
    <w:p w:rsidR="00B44315" w:rsidRPr="004738E9" w:rsidRDefault="00B44315" w:rsidP="00B44315">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 xml:space="preserve">25. PERIOD OF IMPLEMENTATION </w:t>
      </w:r>
    </w:p>
    <w:p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26. EXTENSION OF THE PERIOD OF IMPLEMENTATION</w:t>
      </w:r>
    </w:p>
    <w:p w:rsidR="00B44315" w:rsidRPr="004738E9" w:rsidRDefault="00B44315" w:rsidP="00B44315">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rsidR="00B44315" w:rsidRPr="004738E9" w:rsidRDefault="00B44315" w:rsidP="00B44315">
      <w:pPr>
        <w:tabs>
          <w:tab w:val="left" w:pos="600"/>
          <w:tab w:val="right" w:pos="5078"/>
        </w:tabs>
        <w:ind w:left="600" w:hanging="600"/>
        <w:jc w:val="both"/>
        <w:rPr>
          <w:rFonts w:ascii="Arial" w:hAnsi="Arial" w:cs="Arial"/>
          <w:sz w:val="14"/>
          <w:szCs w:val="14"/>
          <w:lang w:val="en-GB"/>
        </w:rPr>
      </w:pPr>
    </w:p>
    <w:p w:rsidR="00B44315" w:rsidRPr="00BA5A48" w:rsidRDefault="00B44315" w:rsidP="00A230C8">
      <w:pPr>
        <w:pStyle w:val="afc"/>
        <w:numPr>
          <w:ilvl w:val="0"/>
          <w:numId w:val="9"/>
        </w:numPr>
        <w:tabs>
          <w:tab w:val="left" w:pos="0"/>
          <w:tab w:val="right" w:pos="5078"/>
        </w:tabs>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rsidR="00B44315" w:rsidRPr="00BA5A48" w:rsidRDefault="00B44315" w:rsidP="00A230C8">
      <w:pPr>
        <w:pStyle w:val="afc"/>
        <w:numPr>
          <w:ilvl w:val="0"/>
          <w:numId w:val="9"/>
        </w:numPr>
        <w:tabs>
          <w:tab w:val="left" w:pos="0"/>
          <w:tab w:val="left" w:pos="993"/>
          <w:tab w:val="right" w:pos="5078"/>
        </w:tabs>
        <w:jc w:val="both"/>
        <w:rPr>
          <w:rFonts w:ascii="Arial" w:hAnsi="Arial" w:cs="Arial"/>
          <w:sz w:val="14"/>
          <w:szCs w:val="14"/>
          <w:lang w:val="en-GB"/>
        </w:rPr>
      </w:pPr>
      <w:r w:rsidRPr="00BA5A48">
        <w:rPr>
          <w:rFonts w:ascii="Arial" w:hAnsi="Arial" w:cs="Arial"/>
          <w:sz w:val="14"/>
          <w:szCs w:val="14"/>
          <w:lang w:val="en-GB"/>
        </w:rPr>
        <w:lastRenderedPageBreak/>
        <w:t xml:space="preserve">artificial obstructions or physical conditions which could not reasonably have been foreseen by an experienced Contractor; </w:t>
      </w:r>
    </w:p>
    <w:p w:rsidR="00B44315" w:rsidRPr="00BA5A48" w:rsidRDefault="00B44315" w:rsidP="00A230C8">
      <w:pPr>
        <w:pStyle w:val="afc"/>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rsidR="00B44315" w:rsidRPr="00BA5A48" w:rsidRDefault="00B44315" w:rsidP="00A230C8">
      <w:pPr>
        <w:pStyle w:val="afc"/>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rsidR="00B44315" w:rsidRPr="00BA5A48" w:rsidRDefault="00B44315" w:rsidP="00A230C8">
      <w:pPr>
        <w:pStyle w:val="afc"/>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rsidR="00B44315" w:rsidRPr="00BA5A48" w:rsidRDefault="00B44315" w:rsidP="00A230C8">
      <w:pPr>
        <w:pStyle w:val="afc"/>
        <w:numPr>
          <w:ilvl w:val="0"/>
          <w:numId w:val="9"/>
        </w:numPr>
        <w:tabs>
          <w:tab w:val="left" w:pos="0"/>
          <w:tab w:val="left" w:pos="993"/>
        </w:tabs>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rsidR="00B44315" w:rsidRPr="004738E9" w:rsidRDefault="00B44315" w:rsidP="00B44315">
      <w:pPr>
        <w:tabs>
          <w:tab w:val="left" w:pos="600"/>
          <w:tab w:val="right" w:pos="5078"/>
        </w:tabs>
        <w:ind w:left="600" w:hanging="600"/>
        <w:jc w:val="both"/>
        <w:rPr>
          <w:rFonts w:ascii="Arial" w:hAnsi="Arial" w:cs="Arial"/>
          <w:sz w:val="14"/>
          <w:szCs w:val="14"/>
          <w:lang w:val="en-GB"/>
        </w:rPr>
      </w:pPr>
    </w:p>
    <w:p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27. DELAYS IN IMPLEMENTATION</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28.  MODIFICATIONS</w:t>
      </w: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rsidR="00B44315" w:rsidRPr="00BA5A48" w:rsidRDefault="00B44315" w:rsidP="00A230C8">
      <w:pPr>
        <w:pStyle w:val="afc"/>
        <w:numPr>
          <w:ilvl w:val="0"/>
          <w:numId w:val="10"/>
        </w:numPr>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rsidR="00B44315" w:rsidRPr="00BA5A48" w:rsidRDefault="00B44315" w:rsidP="00A230C8">
      <w:pPr>
        <w:pStyle w:val="afc"/>
        <w:numPr>
          <w:ilvl w:val="0"/>
          <w:numId w:val="10"/>
        </w:numPr>
        <w:jc w:val="both"/>
        <w:rPr>
          <w:rFonts w:ascii="Arial" w:hAnsi="Arial" w:cs="Arial"/>
          <w:sz w:val="14"/>
          <w:szCs w:val="14"/>
          <w:lang w:val="en-GB"/>
        </w:rPr>
      </w:pPr>
      <w:r w:rsidRPr="00BA5A48">
        <w:rPr>
          <w:rFonts w:ascii="Arial" w:hAnsi="Arial" w:cs="Arial"/>
          <w:sz w:val="14"/>
          <w:szCs w:val="14"/>
          <w:lang w:val="en-GB"/>
        </w:rPr>
        <w:t xml:space="preserve">omit any such work; </w:t>
      </w:r>
    </w:p>
    <w:p w:rsidR="00B44315" w:rsidRPr="00BA5A48" w:rsidRDefault="00B44315" w:rsidP="00A230C8">
      <w:pPr>
        <w:pStyle w:val="afc"/>
        <w:numPr>
          <w:ilvl w:val="0"/>
          <w:numId w:val="10"/>
        </w:numPr>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rsidR="00B44315" w:rsidRPr="00BA5A48" w:rsidRDefault="00B44315" w:rsidP="00A230C8">
      <w:pPr>
        <w:pStyle w:val="afc"/>
        <w:numPr>
          <w:ilvl w:val="0"/>
          <w:numId w:val="10"/>
        </w:numPr>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rsidR="00B44315" w:rsidRPr="00BA5A48" w:rsidRDefault="00B44315" w:rsidP="00A230C8">
      <w:pPr>
        <w:pStyle w:val="afc"/>
        <w:numPr>
          <w:ilvl w:val="0"/>
          <w:numId w:val="10"/>
        </w:numPr>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rsidR="00B44315" w:rsidRPr="004738E9" w:rsidRDefault="00B44315" w:rsidP="00B44315">
      <w:pPr>
        <w:jc w:val="both"/>
        <w:rPr>
          <w:rFonts w:ascii="Arial" w:hAnsi="Arial" w:cs="Arial"/>
          <w:sz w:val="14"/>
          <w:szCs w:val="14"/>
          <w:lang w:val="en-GB"/>
        </w:rPr>
      </w:pP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rsidR="00B44315" w:rsidRPr="004738E9" w:rsidRDefault="00B44315" w:rsidP="00B44315">
      <w:pPr>
        <w:pStyle w:val="af2"/>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rsidR="00B44315" w:rsidRPr="004738E9" w:rsidRDefault="00B44315" w:rsidP="00B44315">
      <w:pPr>
        <w:pStyle w:val="7"/>
        <w:spacing w:after="0"/>
        <w:rPr>
          <w:rFonts w:ascii="Arial" w:hAnsi="Arial" w:cs="Arial"/>
          <w:b/>
          <w:i/>
          <w:sz w:val="14"/>
          <w:szCs w:val="14"/>
          <w:lang w:val="en-GB"/>
        </w:rPr>
      </w:pPr>
      <w:r w:rsidRPr="00FF2DA9">
        <w:rPr>
          <w:rFonts w:ascii="Arial" w:hAnsi="Arial" w:cs="Arial"/>
          <w:b/>
          <w:sz w:val="14"/>
          <w:szCs w:val="14"/>
          <w:lang w:val="en-GB"/>
        </w:rPr>
        <w:t>29. EXCEPTIONAL RISKS</w:t>
      </w:r>
    </w:p>
    <w:p w:rsidR="00B44315" w:rsidRPr="004738E9" w:rsidRDefault="00B44315" w:rsidP="00B44315">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rsidR="00B44315" w:rsidRPr="004738E9" w:rsidRDefault="00B44315" w:rsidP="00B44315">
      <w:pPr>
        <w:tabs>
          <w:tab w:val="left" w:pos="615"/>
          <w:tab w:val="right" w:pos="4772"/>
        </w:tabs>
        <w:ind w:left="615" w:hanging="615"/>
        <w:jc w:val="both"/>
        <w:rPr>
          <w:rFonts w:ascii="Arial" w:hAnsi="Arial" w:cs="Arial"/>
          <w:sz w:val="14"/>
          <w:szCs w:val="14"/>
          <w:lang w:val="en-GB"/>
        </w:rPr>
      </w:pPr>
    </w:p>
    <w:p w:rsidR="00B44315" w:rsidRDefault="00B44315" w:rsidP="00B44315">
      <w:pPr>
        <w:pStyle w:val="21"/>
        <w:tabs>
          <w:tab w:val="left" w:pos="615"/>
          <w:tab w:val="right" w:pos="4772"/>
        </w:tabs>
        <w:spacing w:line="240" w:lineRule="auto"/>
        <w:rPr>
          <w:rFonts w:ascii="Arial" w:hAnsi="Arial" w:cs="Arial"/>
          <w:sz w:val="14"/>
          <w:szCs w:val="14"/>
          <w:lang w:val="en-US"/>
        </w:rPr>
      </w:pPr>
      <w:r w:rsidRPr="00FF2DA9">
        <w:rPr>
          <w:rFonts w:ascii="Arial" w:hAnsi="Arial" w:cs="Arial"/>
          <w:sz w:val="14"/>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rsidR="00B44315" w:rsidRPr="004738E9" w:rsidRDefault="00B44315" w:rsidP="00B44315">
      <w:pPr>
        <w:tabs>
          <w:tab w:val="left" w:pos="330"/>
          <w:tab w:val="right" w:pos="4772"/>
        </w:tabs>
        <w:rPr>
          <w:rFonts w:ascii="Arial" w:hAnsi="Arial" w:cs="Arial"/>
          <w:sz w:val="14"/>
          <w:szCs w:val="14"/>
          <w:lang w:val="en-GB"/>
        </w:rPr>
      </w:pPr>
    </w:p>
    <w:p w:rsidR="00B44315" w:rsidRPr="004738E9" w:rsidRDefault="00B44315" w:rsidP="00B44315">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rsidR="00B44315" w:rsidRPr="00BA5A48" w:rsidRDefault="00B44315" w:rsidP="00A230C8">
      <w:pPr>
        <w:pStyle w:val="afc"/>
        <w:numPr>
          <w:ilvl w:val="0"/>
          <w:numId w:val="11"/>
        </w:numPr>
        <w:jc w:val="both"/>
        <w:rPr>
          <w:rFonts w:ascii="Arial" w:hAnsi="Arial" w:cs="Arial"/>
          <w:sz w:val="14"/>
          <w:szCs w:val="14"/>
          <w:lang w:val="en-GB"/>
        </w:rPr>
      </w:pPr>
      <w:r w:rsidRPr="00BA5A48">
        <w:rPr>
          <w:rFonts w:ascii="Arial" w:hAnsi="Arial" w:cs="Arial"/>
          <w:sz w:val="14"/>
          <w:szCs w:val="14"/>
          <w:lang w:val="en-GB"/>
        </w:rPr>
        <w:t xml:space="preserve">take into account any delay suffered by the Contractor as a result of such obstructions or conditions in determining any </w:t>
      </w:r>
      <w:r w:rsidRPr="00BA5A48">
        <w:rPr>
          <w:rFonts w:ascii="Arial" w:hAnsi="Arial" w:cs="Arial"/>
          <w:sz w:val="14"/>
          <w:szCs w:val="14"/>
          <w:lang w:val="en-GB"/>
        </w:rPr>
        <w:t>extension of the period of implementation to which the Contractor is entitled under these General Terms and Conditions; and/or</w:t>
      </w:r>
    </w:p>
    <w:p w:rsidR="00B44315" w:rsidRDefault="00B44315" w:rsidP="00A230C8">
      <w:pPr>
        <w:pStyle w:val="31"/>
        <w:numPr>
          <w:ilvl w:val="0"/>
          <w:numId w:val="11"/>
        </w:numPr>
        <w:spacing w:after="0"/>
        <w:rPr>
          <w:rFonts w:ascii="Arial" w:hAnsi="Arial" w:cs="Arial"/>
          <w:sz w:val="14"/>
          <w:szCs w:val="14"/>
          <w:lang w:val="en-US"/>
        </w:rPr>
      </w:pPr>
      <w:r w:rsidRPr="00FF2DA9">
        <w:rPr>
          <w:rFonts w:ascii="Arial" w:hAnsi="Arial" w:cs="Arial"/>
          <w:sz w:val="14"/>
          <w:szCs w:val="14"/>
          <w:lang w:val="en-US"/>
        </w:rPr>
        <w:t>calculate, in the event of artificial obstructions or physical conditions other than weather conditions, the additional payments due to the Contractor.</w:t>
      </w:r>
    </w:p>
    <w:p w:rsidR="00B44315" w:rsidRPr="004738E9" w:rsidRDefault="00B44315" w:rsidP="00B44315">
      <w:pPr>
        <w:jc w:val="both"/>
        <w:rPr>
          <w:rFonts w:ascii="Arial" w:hAnsi="Arial" w:cs="Arial"/>
          <w:sz w:val="14"/>
          <w:szCs w:val="14"/>
          <w:lang w:val="en-GB"/>
        </w:rPr>
      </w:pPr>
    </w:p>
    <w:p w:rsidR="00B44315" w:rsidRPr="004738E9" w:rsidRDefault="00B44315" w:rsidP="00B44315">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rsidR="00B44315" w:rsidRPr="004738E9" w:rsidRDefault="00B44315" w:rsidP="00B44315">
      <w:pPr>
        <w:tabs>
          <w:tab w:val="right" w:pos="4772"/>
        </w:tabs>
        <w:rPr>
          <w:rFonts w:ascii="Arial" w:hAnsi="Arial" w:cs="Arial"/>
          <w:sz w:val="14"/>
          <w:szCs w:val="14"/>
          <w:lang w:val="en-GB"/>
        </w:rPr>
      </w:pPr>
    </w:p>
    <w:p w:rsidR="00B44315" w:rsidRPr="004738E9" w:rsidRDefault="00B44315" w:rsidP="00B44315">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30. SUSPENSION</w:t>
      </w:r>
    </w:p>
    <w:p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rsidR="00B44315" w:rsidRPr="004738E9" w:rsidRDefault="00B44315" w:rsidP="00B44315">
      <w:pPr>
        <w:tabs>
          <w:tab w:val="left" w:pos="600"/>
        </w:tabs>
        <w:rPr>
          <w:rFonts w:ascii="Arial" w:hAnsi="Arial" w:cs="Arial"/>
          <w:sz w:val="14"/>
          <w:szCs w:val="14"/>
          <w:lang w:val="en-GB"/>
        </w:rPr>
      </w:pPr>
    </w:p>
    <w:p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rsidR="00B44315" w:rsidRPr="004738E9" w:rsidRDefault="00B44315" w:rsidP="00B44315">
      <w:pPr>
        <w:tabs>
          <w:tab w:val="left" w:pos="600"/>
        </w:tabs>
        <w:ind w:left="600" w:hanging="600"/>
        <w:jc w:val="both"/>
        <w:rPr>
          <w:rFonts w:ascii="Arial" w:hAnsi="Arial" w:cs="Arial"/>
          <w:sz w:val="14"/>
          <w:szCs w:val="14"/>
          <w:lang w:val="en-GB"/>
        </w:rPr>
      </w:pPr>
    </w:p>
    <w:p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rsidR="00B44315" w:rsidRPr="004738E9" w:rsidRDefault="00B44315" w:rsidP="00B44315">
      <w:pPr>
        <w:tabs>
          <w:tab w:val="left" w:pos="600"/>
        </w:tabs>
        <w:ind w:left="600" w:hanging="600"/>
        <w:jc w:val="both"/>
        <w:rPr>
          <w:rFonts w:ascii="Arial" w:hAnsi="Arial" w:cs="Arial"/>
          <w:sz w:val="14"/>
          <w:szCs w:val="14"/>
          <w:lang w:val="en-GB"/>
        </w:rPr>
      </w:pPr>
    </w:p>
    <w:p w:rsidR="00B44315" w:rsidRPr="00BA5A48" w:rsidRDefault="00B44315" w:rsidP="00A230C8">
      <w:pPr>
        <w:pStyle w:val="afc"/>
        <w:numPr>
          <w:ilvl w:val="0"/>
          <w:numId w:val="12"/>
        </w:numPr>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rsidR="00B44315" w:rsidRPr="00BA5A48" w:rsidRDefault="00B44315" w:rsidP="00A230C8">
      <w:pPr>
        <w:pStyle w:val="afc"/>
        <w:numPr>
          <w:ilvl w:val="0"/>
          <w:numId w:val="12"/>
        </w:numPr>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rsidR="00B44315" w:rsidRPr="005D21DF" w:rsidRDefault="00B44315" w:rsidP="00A230C8">
      <w:pPr>
        <w:pStyle w:val="afc"/>
        <w:numPr>
          <w:ilvl w:val="0"/>
          <w:numId w:val="12"/>
        </w:numPr>
        <w:tabs>
          <w:tab w:val="left" w:pos="709"/>
        </w:tabs>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rsidR="00B44315" w:rsidRPr="004738E9" w:rsidRDefault="00B44315" w:rsidP="00B44315">
      <w:pPr>
        <w:tabs>
          <w:tab w:val="left" w:pos="330"/>
        </w:tabs>
        <w:rPr>
          <w:rFonts w:ascii="Arial" w:hAnsi="Arial" w:cs="Arial"/>
          <w:sz w:val="14"/>
          <w:szCs w:val="14"/>
          <w:lang w:val="en-GB"/>
        </w:rPr>
      </w:pPr>
    </w:p>
    <w:p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rsidR="00B44315" w:rsidRPr="004738E9" w:rsidRDefault="00B44315" w:rsidP="00B44315">
      <w:pPr>
        <w:tabs>
          <w:tab w:val="left" w:pos="615"/>
        </w:tabs>
        <w:rPr>
          <w:rFonts w:ascii="Arial" w:hAnsi="Arial" w:cs="Arial"/>
          <w:sz w:val="14"/>
          <w:szCs w:val="14"/>
          <w:lang w:val="en-GB"/>
        </w:rPr>
      </w:pPr>
    </w:p>
    <w:p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31. INSPECTION AND TESTING</w:t>
      </w:r>
    </w:p>
    <w:p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rsidR="00B44315" w:rsidRPr="004738E9" w:rsidRDefault="00B44315" w:rsidP="00B44315">
      <w:pPr>
        <w:pStyle w:val="af2"/>
        <w:ind w:left="0"/>
        <w:rPr>
          <w:rFonts w:ascii="Arial" w:hAnsi="Arial" w:cs="Arial"/>
          <w:sz w:val="14"/>
          <w:szCs w:val="14"/>
          <w:lang w:val="en-GB"/>
        </w:rPr>
      </w:pP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rsidR="00B44315" w:rsidRPr="004738E9" w:rsidRDefault="00B44315" w:rsidP="00B44315">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rsidR="00B44315" w:rsidRPr="004738E9" w:rsidRDefault="00B44315" w:rsidP="00B44315">
      <w:pPr>
        <w:jc w:val="both"/>
        <w:rPr>
          <w:rFonts w:ascii="Arial" w:hAnsi="Arial" w:cs="Arial"/>
          <w:sz w:val="14"/>
          <w:szCs w:val="14"/>
          <w:lang w:val="en-GB"/>
        </w:rPr>
      </w:pPr>
    </w:p>
    <w:p w:rsidR="00B44315" w:rsidRPr="00BA5A48" w:rsidRDefault="00B44315" w:rsidP="00A230C8">
      <w:pPr>
        <w:pStyle w:val="afc"/>
        <w:numPr>
          <w:ilvl w:val="0"/>
          <w:numId w:val="13"/>
        </w:numPr>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rsidR="00B44315" w:rsidRPr="00BA5A48" w:rsidRDefault="00B44315" w:rsidP="00A230C8">
      <w:pPr>
        <w:pStyle w:val="afc"/>
        <w:numPr>
          <w:ilvl w:val="0"/>
          <w:numId w:val="13"/>
        </w:numPr>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rsidR="00B44315" w:rsidRPr="004738E9" w:rsidRDefault="00B44315" w:rsidP="00B44315">
      <w:pPr>
        <w:pStyle w:val="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rsidR="00B44315" w:rsidRPr="004738E9" w:rsidRDefault="00B44315" w:rsidP="00B44315">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rsidR="00B44315" w:rsidRPr="004738E9" w:rsidRDefault="00B44315" w:rsidP="00B44315">
      <w:pPr>
        <w:jc w:val="both"/>
        <w:rPr>
          <w:rFonts w:ascii="Arial" w:hAnsi="Arial" w:cs="Arial"/>
          <w:sz w:val="14"/>
          <w:szCs w:val="14"/>
          <w:lang w:val="en-GB"/>
        </w:rPr>
      </w:pPr>
    </w:p>
    <w:p w:rsidR="00B44315" w:rsidRPr="00BA5A48" w:rsidRDefault="00B44315" w:rsidP="00A230C8">
      <w:pPr>
        <w:pStyle w:val="afc"/>
        <w:numPr>
          <w:ilvl w:val="0"/>
          <w:numId w:val="14"/>
        </w:numPr>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rsidR="00B44315" w:rsidRPr="00BA5A48" w:rsidRDefault="00B44315" w:rsidP="00A230C8">
      <w:pPr>
        <w:pStyle w:val="afc"/>
        <w:numPr>
          <w:ilvl w:val="0"/>
          <w:numId w:val="14"/>
        </w:numPr>
        <w:jc w:val="both"/>
        <w:rPr>
          <w:rFonts w:ascii="Arial" w:hAnsi="Arial" w:cs="Arial"/>
          <w:sz w:val="14"/>
          <w:szCs w:val="14"/>
          <w:lang w:val="en-GB"/>
        </w:rPr>
      </w:pPr>
      <w:r w:rsidRPr="00BA5A48">
        <w:rPr>
          <w:rFonts w:ascii="Arial" w:hAnsi="Arial" w:cs="Arial"/>
          <w:sz w:val="14"/>
          <w:szCs w:val="14"/>
          <w:lang w:val="en-GB"/>
        </w:rPr>
        <w:lastRenderedPageBreak/>
        <w:t>the substitution of proper and suitable components or materials; or</w:t>
      </w:r>
    </w:p>
    <w:p w:rsidR="00B44315" w:rsidRDefault="00B44315" w:rsidP="00A230C8">
      <w:pPr>
        <w:pStyle w:val="31"/>
        <w:numPr>
          <w:ilvl w:val="0"/>
          <w:numId w:val="14"/>
        </w:numPr>
        <w:spacing w:after="0"/>
        <w:rPr>
          <w:rFonts w:ascii="Arial" w:hAnsi="Arial" w:cs="Arial"/>
          <w:sz w:val="14"/>
          <w:szCs w:val="14"/>
          <w:lang w:val="en-US"/>
        </w:rPr>
      </w:pPr>
      <w:r>
        <w:rPr>
          <w:rFonts w:ascii="Arial" w:hAnsi="Arial" w:cs="Arial"/>
          <w:sz w:val="14"/>
          <w:szCs w:val="14"/>
          <w:lang w:val="en-US"/>
        </w:rPr>
        <w:t>the</w:t>
      </w:r>
      <w:r w:rsidRPr="00FF2DA9">
        <w:rPr>
          <w:rFonts w:ascii="Arial" w:hAnsi="Arial" w:cs="Arial"/>
          <w:sz w:val="14"/>
          <w:szCs w:val="14"/>
          <w:lang w:val="en-US"/>
        </w:rPr>
        <w:t xml:space="preserve"> demolition and proper re-execution, or satisfactory repair, notwithstanding any previous test thereof or interim payment therefor</w:t>
      </w:r>
      <w:r>
        <w:rPr>
          <w:rFonts w:ascii="Arial" w:hAnsi="Arial" w:cs="Arial"/>
          <w:sz w:val="14"/>
          <w:szCs w:val="14"/>
          <w:lang w:val="en-US"/>
        </w:rPr>
        <w:t>e</w:t>
      </w:r>
      <w:r w:rsidRPr="00FF2DA9">
        <w:rPr>
          <w:rFonts w:ascii="Arial" w:hAnsi="Arial" w:cs="Arial"/>
          <w:sz w:val="14"/>
          <w:szCs w:val="14"/>
          <w:lang w:val="en-US"/>
        </w:rPr>
        <w:t>, of any Works which, in respect of components, materials, workmanship or design for which the Contractor is responsible, is not, in the opinion of the Engineer, in accordance with the Contract.</w:t>
      </w:r>
    </w:p>
    <w:p w:rsidR="00B44315" w:rsidRPr="004738E9" w:rsidRDefault="00B44315" w:rsidP="00B44315">
      <w:pPr>
        <w:pStyle w:val="7"/>
        <w:spacing w:after="0"/>
        <w:rPr>
          <w:rFonts w:ascii="Arial" w:hAnsi="Arial" w:cs="Arial"/>
          <w:b/>
          <w:sz w:val="14"/>
          <w:szCs w:val="14"/>
          <w:lang w:val="en-GB"/>
        </w:rPr>
      </w:pPr>
      <w:r w:rsidRPr="004738E9">
        <w:rPr>
          <w:rFonts w:ascii="Arial" w:hAnsi="Arial" w:cs="Arial"/>
          <w:b/>
          <w:sz w:val="14"/>
          <w:szCs w:val="14"/>
          <w:lang w:val="en-GB"/>
        </w:rPr>
        <w:t>32. OWNERSHIP OF PLANT AND MATERIALS</w:t>
      </w:r>
    </w:p>
    <w:p w:rsidR="00B44315" w:rsidRPr="004738E9" w:rsidRDefault="00B44315" w:rsidP="00B44315">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rsidR="00B44315" w:rsidRPr="004738E9" w:rsidRDefault="00B44315" w:rsidP="00B44315">
      <w:pPr>
        <w:tabs>
          <w:tab w:val="right" w:pos="5676"/>
        </w:tabs>
        <w:jc w:val="both"/>
        <w:rPr>
          <w:rFonts w:ascii="Arial" w:hAnsi="Arial" w:cs="Arial"/>
          <w:sz w:val="14"/>
          <w:szCs w:val="14"/>
          <w:lang w:val="en-GB"/>
        </w:rPr>
      </w:pPr>
    </w:p>
    <w:p w:rsidR="00B44315" w:rsidRPr="004738E9" w:rsidRDefault="00B44315" w:rsidP="00B44315">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rsidR="00B44315" w:rsidRPr="004738E9" w:rsidRDefault="00B44315" w:rsidP="00B44315">
      <w:pPr>
        <w:tabs>
          <w:tab w:val="right" w:pos="5676"/>
        </w:tabs>
        <w:jc w:val="both"/>
        <w:rPr>
          <w:rFonts w:ascii="Arial" w:hAnsi="Arial" w:cs="Arial"/>
          <w:sz w:val="14"/>
          <w:szCs w:val="14"/>
          <w:lang w:val="en-GB"/>
        </w:rPr>
      </w:pPr>
    </w:p>
    <w:p w:rsidR="00B44315" w:rsidRPr="004738E9" w:rsidRDefault="00B44315" w:rsidP="00B44315">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rsidR="00B44315" w:rsidRPr="004738E9" w:rsidRDefault="00B44315" w:rsidP="00B44315">
      <w:pPr>
        <w:tabs>
          <w:tab w:val="right" w:pos="5676"/>
        </w:tabs>
        <w:jc w:val="both"/>
        <w:rPr>
          <w:rFonts w:ascii="Arial" w:hAnsi="Arial" w:cs="Arial"/>
          <w:sz w:val="14"/>
          <w:szCs w:val="14"/>
          <w:lang w:val="en-GB"/>
        </w:rPr>
      </w:pPr>
    </w:p>
    <w:p w:rsidR="00B44315" w:rsidRPr="004738E9" w:rsidRDefault="00B44315" w:rsidP="00B44315">
      <w:pPr>
        <w:pStyle w:val="21"/>
        <w:tabs>
          <w:tab w:val="right" w:pos="5676"/>
        </w:tabs>
        <w:spacing w:after="0"/>
        <w:rPr>
          <w:rFonts w:ascii="Arial" w:hAnsi="Arial" w:cs="Arial"/>
          <w:sz w:val="14"/>
          <w:szCs w:val="14"/>
          <w:lang w:val="en-US"/>
        </w:rPr>
      </w:pPr>
      <w:r w:rsidRPr="00FF2DA9">
        <w:rPr>
          <w:rFonts w:ascii="Arial" w:hAnsi="Arial" w:cs="Arial"/>
          <w:sz w:val="14"/>
          <w:szCs w:val="14"/>
          <w:lang w:val="en-US"/>
        </w:rPr>
        <w:t>32.4. Upon termination of the Contract, the equipment, Temporary Works, plant and materials on the Site shall be disposed of in accordance with article 55.4.</w:t>
      </w:r>
    </w:p>
    <w:p w:rsidR="00B44315" w:rsidRPr="00E7497B" w:rsidRDefault="00B44315" w:rsidP="00B44315">
      <w:pPr>
        <w:pStyle w:val="5"/>
        <w:jc w:val="center"/>
        <w:rPr>
          <w:rFonts w:ascii="Arial" w:hAnsi="Arial" w:cs="Arial"/>
          <w:i w:val="0"/>
          <w:color w:val="44546A" w:themeColor="text2"/>
          <w:sz w:val="14"/>
          <w:szCs w:val="14"/>
          <w:lang w:val="en-GB"/>
        </w:rPr>
      </w:pPr>
      <w:r w:rsidRPr="00E7497B">
        <w:rPr>
          <w:rFonts w:ascii="Arial" w:hAnsi="Arial" w:cs="Arial"/>
          <w:i w:val="0"/>
          <w:color w:val="44546A" w:themeColor="text2"/>
          <w:sz w:val="14"/>
          <w:szCs w:val="14"/>
          <w:lang w:val="en-GB"/>
        </w:rPr>
        <w:t>CONTRACT PRICE AND PAYMENTS</w:t>
      </w:r>
    </w:p>
    <w:p w:rsidR="00B44315" w:rsidRPr="004738E9" w:rsidRDefault="00B44315" w:rsidP="00B44315">
      <w:pPr>
        <w:pStyle w:val="7"/>
        <w:spacing w:after="0"/>
        <w:rPr>
          <w:rFonts w:ascii="Arial" w:hAnsi="Arial" w:cs="Arial"/>
          <w:b/>
          <w:sz w:val="14"/>
          <w:szCs w:val="14"/>
          <w:lang w:val="en-GB"/>
        </w:rPr>
      </w:pPr>
      <w:r w:rsidRPr="004738E9">
        <w:rPr>
          <w:rFonts w:ascii="Arial" w:hAnsi="Arial" w:cs="Arial"/>
          <w:b/>
          <w:sz w:val="14"/>
          <w:szCs w:val="14"/>
          <w:lang w:val="en-GB"/>
        </w:rPr>
        <w:t>33. SUFFICIENCY OF PROPOSED PRICES</w:t>
      </w:r>
    </w:p>
    <w:p w:rsidR="00B44315" w:rsidRPr="004738E9" w:rsidRDefault="00B44315" w:rsidP="00B44315">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rsidR="00B44315" w:rsidRPr="004738E9" w:rsidRDefault="00B44315" w:rsidP="00B44315">
      <w:pPr>
        <w:tabs>
          <w:tab w:val="right" w:pos="4772"/>
        </w:tabs>
        <w:rPr>
          <w:rFonts w:ascii="Arial" w:hAnsi="Arial" w:cs="Arial"/>
          <w:sz w:val="14"/>
          <w:szCs w:val="14"/>
          <w:lang w:val="en-GB"/>
        </w:rPr>
      </w:pPr>
    </w:p>
    <w:p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rsidR="00B44315" w:rsidRPr="004738E9" w:rsidRDefault="00B44315" w:rsidP="00B44315">
      <w:pPr>
        <w:tabs>
          <w:tab w:val="left" w:pos="600"/>
        </w:tabs>
        <w:rPr>
          <w:rFonts w:ascii="Arial" w:hAnsi="Arial" w:cs="Arial"/>
          <w:sz w:val="14"/>
          <w:szCs w:val="14"/>
          <w:lang w:val="en-GB"/>
        </w:rPr>
      </w:pPr>
    </w:p>
    <w:p w:rsidR="00B44315" w:rsidRPr="004738E9" w:rsidRDefault="00B44315" w:rsidP="00B44315">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34. PRICE REVISION</w:t>
      </w:r>
    </w:p>
    <w:p w:rsidR="00B44315" w:rsidRPr="004738E9" w:rsidRDefault="00B44315" w:rsidP="00B44315">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rsidR="00B44315" w:rsidRPr="004738E9" w:rsidRDefault="00B44315" w:rsidP="00B44315">
      <w:pPr>
        <w:tabs>
          <w:tab w:val="left" w:pos="615"/>
          <w:tab w:val="right" w:pos="4781"/>
        </w:tabs>
        <w:jc w:val="both"/>
        <w:rPr>
          <w:rFonts w:ascii="Arial" w:hAnsi="Arial" w:cs="Arial"/>
          <w:color w:val="000000"/>
          <w:sz w:val="14"/>
          <w:szCs w:val="14"/>
          <w:lang w:val="en-GB"/>
        </w:rPr>
      </w:pPr>
    </w:p>
    <w:p w:rsidR="00B44315" w:rsidRPr="004738E9" w:rsidRDefault="00B44315" w:rsidP="00B44315">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rsidR="00B44315" w:rsidRPr="004738E9" w:rsidRDefault="00B44315" w:rsidP="00B44315">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36. CURRENCY OF PAYMENTS</w:t>
      </w:r>
    </w:p>
    <w:p w:rsidR="00B44315" w:rsidRDefault="00B44315" w:rsidP="00B44315">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w:t>
      </w:r>
      <w:proofErr w:type="spellStart"/>
      <w:r w:rsidRPr="00FF2DA9">
        <w:rPr>
          <w:rFonts w:ascii="Arial" w:hAnsi="Arial" w:cs="Arial"/>
          <w:sz w:val="14"/>
          <w:szCs w:val="14"/>
          <w:lang w:val="en-GB"/>
        </w:rPr>
        <w:t>ies</w:t>
      </w:r>
      <w:proofErr w:type="spellEnd"/>
      <w:r w:rsidRPr="00FF2DA9">
        <w:rPr>
          <w:rFonts w:ascii="Arial" w:hAnsi="Arial" w:cs="Arial"/>
          <w:sz w:val="14"/>
          <w:szCs w:val="14"/>
          <w:lang w:val="en-GB"/>
        </w:rPr>
        <w:t>) specified in the Contract. Where currency conversion is necessary, in particular for reimbursable costs arising in one currency but reimbursable in another currency, the following rates shall apply (unless otherwise specified in the Contract):</w:t>
      </w:r>
    </w:p>
    <w:p w:rsidR="00B44315" w:rsidRPr="004738E9" w:rsidRDefault="00B44315" w:rsidP="00B44315">
      <w:pPr>
        <w:tabs>
          <w:tab w:val="left" w:pos="615"/>
          <w:tab w:val="right" w:pos="9885"/>
        </w:tabs>
        <w:jc w:val="both"/>
        <w:rPr>
          <w:rFonts w:ascii="Arial" w:hAnsi="Arial" w:cs="Arial"/>
          <w:sz w:val="14"/>
          <w:szCs w:val="14"/>
          <w:lang w:val="en-GB"/>
        </w:rPr>
      </w:pPr>
    </w:p>
    <w:p w:rsidR="00B44315" w:rsidRPr="00BA5A48" w:rsidRDefault="00B44315" w:rsidP="00A230C8">
      <w:pPr>
        <w:pStyle w:val="afc"/>
        <w:numPr>
          <w:ilvl w:val="0"/>
          <w:numId w:val="15"/>
        </w:numPr>
        <w:tabs>
          <w:tab w:val="right" w:pos="9885"/>
        </w:tabs>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rsidR="00B44315" w:rsidRDefault="00B44315" w:rsidP="00A230C8">
      <w:pPr>
        <w:pStyle w:val="31"/>
        <w:numPr>
          <w:ilvl w:val="0"/>
          <w:numId w:val="15"/>
        </w:numPr>
        <w:tabs>
          <w:tab w:val="right" w:pos="9885"/>
        </w:tabs>
        <w:spacing w:after="0"/>
        <w:rPr>
          <w:rFonts w:ascii="Arial" w:hAnsi="Arial" w:cs="Arial"/>
          <w:sz w:val="14"/>
          <w:szCs w:val="14"/>
          <w:lang w:val="en-US"/>
        </w:rPr>
      </w:pPr>
      <w:r w:rsidRPr="00FF2DA9">
        <w:rPr>
          <w:rFonts w:ascii="Arial" w:hAnsi="Arial" w:cs="Arial"/>
          <w:sz w:val="14"/>
          <w:szCs w:val="14"/>
          <w:lang w:val="en-US"/>
        </w:rPr>
        <w:t>for a conversion into a national currency, the rat</w:t>
      </w:r>
      <w:r>
        <w:rPr>
          <w:rFonts w:ascii="Arial" w:hAnsi="Arial" w:cs="Arial"/>
          <w:sz w:val="14"/>
          <w:szCs w:val="14"/>
          <w:lang w:val="en-US"/>
        </w:rPr>
        <w:t xml:space="preserve">e published by the central bank </w:t>
      </w:r>
      <w:r w:rsidRPr="00FF2DA9">
        <w:rPr>
          <w:rFonts w:ascii="Arial" w:hAnsi="Arial" w:cs="Arial"/>
          <w:sz w:val="14"/>
          <w:szCs w:val="14"/>
          <w:lang w:val="en-US"/>
        </w:rPr>
        <w:t>of the beneficiary country on the first working day of the month in which the payment is made.</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b/>
          <w:sz w:val="14"/>
          <w:szCs w:val="14"/>
          <w:lang w:val="en-GB"/>
        </w:rPr>
      </w:pPr>
      <w:r w:rsidRPr="004738E9">
        <w:rPr>
          <w:rFonts w:ascii="Arial" w:hAnsi="Arial" w:cs="Arial"/>
          <w:b/>
          <w:sz w:val="14"/>
          <w:szCs w:val="14"/>
          <w:lang w:val="en-GB"/>
        </w:rPr>
        <w:t>37. CONDITIONS OF PAYMENT</w:t>
      </w:r>
    </w:p>
    <w:p w:rsidR="00B44315" w:rsidRPr="004738E9" w:rsidRDefault="00B44315" w:rsidP="00B44315">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rsidR="00B44315" w:rsidRPr="004738E9" w:rsidRDefault="00B44315" w:rsidP="00B44315">
      <w:pPr>
        <w:rPr>
          <w:rFonts w:ascii="Arial" w:hAnsi="Arial" w:cs="Arial"/>
          <w:sz w:val="14"/>
          <w:szCs w:val="14"/>
          <w:lang w:val="en-GB"/>
        </w:rPr>
      </w:pPr>
    </w:p>
    <w:p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rsidR="00B44315" w:rsidRPr="004738E9" w:rsidRDefault="00B44315" w:rsidP="00B44315">
      <w:pPr>
        <w:tabs>
          <w:tab w:val="left" w:pos="615"/>
          <w:tab w:val="left" w:pos="5130"/>
          <w:tab w:val="right" w:pos="9885"/>
        </w:tabs>
        <w:ind w:left="615" w:hanging="615"/>
        <w:jc w:val="both"/>
        <w:rPr>
          <w:rFonts w:ascii="Arial" w:hAnsi="Arial" w:cs="Arial"/>
          <w:sz w:val="14"/>
          <w:szCs w:val="14"/>
          <w:lang w:val="en-GB"/>
        </w:rPr>
      </w:pPr>
    </w:p>
    <w:p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 xml:space="preserve">38. </w:t>
      </w:r>
      <w:r>
        <w:rPr>
          <w:rFonts w:ascii="Arial" w:hAnsi="Arial" w:cs="Arial"/>
          <w:b/>
          <w:sz w:val="14"/>
          <w:szCs w:val="14"/>
          <w:lang w:val="en-GB"/>
        </w:rPr>
        <w:t>PRE</w:t>
      </w:r>
      <w:r w:rsidRPr="00FF2DA9">
        <w:rPr>
          <w:rFonts w:ascii="Arial" w:hAnsi="Arial" w:cs="Arial"/>
          <w:b/>
          <w:sz w:val="14"/>
          <w:szCs w:val="14"/>
          <w:lang w:val="en-GB"/>
        </w:rPr>
        <w:t>PAYMENT</w:t>
      </w:r>
    </w:p>
    <w:p w:rsidR="00B44315" w:rsidRPr="004738E9" w:rsidRDefault="00B44315" w:rsidP="00B44315">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rsidR="00B44315" w:rsidRPr="004738E9" w:rsidRDefault="00B44315" w:rsidP="00B44315">
      <w:pPr>
        <w:pStyle w:val="3"/>
        <w:rPr>
          <w:rFonts w:ascii="Arial" w:hAnsi="Arial" w:cs="Arial"/>
          <w:sz w:val="14"/>
          <w:szCs w:val="14"/>
          <w:lang w:val="en-US"/>
        </w:rPr>
      </w:pPr>
      <w:r w:rsidRPr="00FF2DA9">
        <w:rPr>
          <w:rFonts w:ascii="Arial" w:hAnsi="Arial" w:cs="Arial"/>
          <w:sz w:val="14"/>
          <w:szCs w:val="14"/>
          <w:lang w:val="en-US"/>
        </w:rPr>
        <w:t>38.2. The C</w:t>
      </w:r>
      <w:r>
        <w:rPr>
          <w:rFonts w:ascii="Arial" w:hAnsi="Arial" w:cs="Arial"/>
          <w:sz w:val="14"/>
          <w:szCs w:val="14"/>
          <w:lang w:val="en-US"/>
        </w:rPr>
        <w:t>ontractor shall use the pre</w:t>
      </w:r>
      <w:r w:rsidRPr="00FF2DA9">
        <w:rPr>
          <w:rFonts w:ascii="Arial" w:hAnsi="Arial" w:cs="Arial"/>
          <w:sz w:val="14"/>
          <w:szCs w:val="14"/>
          <w:lang w:val="en-US"/>
        </w:rPr>
        <w:t>payment only to pay for equipment, plant, materials, and mobilization expenses required specifically for execution of the Contract.  The Contractor sha</w:t>
      </w:r>
      <w:r>
        <w:rPr>
          <w:rFonts w:ascii="Arial" w:hAnsi="Arial" w:cs="Arial"/>
          <w:sz w:val="14"/>
          <w:szCs w:val="14"/>
          <w:lang w:val="en-US"/>
        </w:rPr>
        <w:t>ll demonstrate that the pre</w:t>
      </w:r>
      <w:r w:rsidRPr="00FF2DA9">
        <w:rPr>
          <w:rFonts w:ascii="Arial" w:hAnsi="Arial" w:cs="Arial"/>
          <w:sz w:val="14"/>
          <w:szCs w:val="14"/>
          <w:lang w:val="en-US"/>
        </w:rPr>
        <w:t>payment has been used in this way by supplying copies of invoices or other documents to the Engineer. Should the Contractor misuse any portio</w:t>
      </w:r>
      <w:r>
        <w:rPr>
          <w:rFonts w:ascii="Arial" w:hAnsi="Arial" w:cs="Arial"/>
          <w:sz w:val="14"/>
          <w:szCs w:val="14"/>
          <w:lang w:val="en-US"/>
        </w:rPr>
        <w:t>n of the pre</w:t>
      </w:r>
      <w:r w:rsidRPr="00FF2DA9">
        <w:rPr>
          <w:rFonts w:ascii="Arial" w:hAnsi="Arial" w:cs="Arial"/>
          <w:sz w:val="14"/>
          <w:szCs w:val="14"/>
          <w:lang w:val="en-US"/>
        </w:rPr>
        <w:t>payment, it shall become due and repayable immediately</w:t>
      </w:r>
    </w:p>
    <w:p w:rsidR="00B44315" w:rsidRPr="004738E9" w:rsidRDefault="00B44315" w:rsidP="00B44315">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rsidR="00B44315" w:rsidRPr="004738E9" w:rsidRDefault="00B44315" w:rsidP="00B44315">
      <w:pPr>
        <w:pStyle w:val="7"/>
        <w:keepLines/>
        <w:spacing w:after="0"/>
        <w:rPr>
          <w:rFonts w:ascii="Arial" w:hAnsi="Arial" w:cs="Arial"/>
          <w:b/>
          <w:sz w:val="14"/>
          <w:szCs w:val="14"/>
          <w:lang w:val="en-GB"/>
        </w:rPr>
      </w:pPr>
      <w:r w:rsidRPr="00FF2DA9">
        <w:rPr>
          <w:rFonts w:ascii="Arial" w:hAnsi="Arial" w:cs="Arial"/>
          <w:b/>
          <w:sz w:val="14"/>
          <w:szCs w:val="14"/>
          <w:lang w:val="en-GB"/>
        </w:rPr>
        <w:t>39.  MEASUREMENT</w:t>
      </w:r>
    </w:p>
    <w:p w:rsidR="00B44315" w:rsidRPr="004738E9" w:rsidRDefault="00B44315" w:rsidP="00B44315">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t>The following principles shall apply to the measurement of the Works:</w:t>
      </w:r>
    </w:p>
    <w:p w:rsidR="00B44315" w:rsidRPr="004738E9" w:rsidRDefault="00B44315" w:rsidP="00B44315">
      <w:pPr>
        <w:keepNext/>
        <w:keepLines/>
        <w:tabs>
          <w:tab w:val="left" w:pos="615"/>
          <w:tab w:val="right" w:pos="4781"/>
        </w:tabs>
        <w:rPr>
          <w:rFonts w:ascii="Arial" w:hAnsi="Arial" w:cs="Arial"/>
          <w:sz w:val="14"/>
          <w:szCs w:val="14"/>
          <w:lang w:val="en-GB"/>
        </w:rPr>
      </w:pPr>
    </w:p>
    <w:p w:rsidR="00B44315" w:rsidRPr="004738E9" w:rsidRDefault="00B44315" w:rsidP="00B44315">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rsidR="00B44315" w:rsidRPr="004738E9" w:rsidRDefault="00B44315" w:rsidP="00B44315">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rsidR="00B44315" w:rsidRPr="000E3210" w:rsidRDefault="00B44315" w:rsidP="00A230C8">
      <w:pPr>
        <w:pStyle w:val="afc"/>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rsidR="00B44315" w:rsidRPr="000E3210" w:rsidRDefault="00B44315" w:rsidP="00A230C8">
      <w:pPr>
        <w:pStyle w:val="afc"/>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rsidR="00B44315" w:rsidRPr="000E3210" w:rsidRDefault="00B44315" w:rsidP="00A230C8">
      <w:pPr>
        <w:pStyle w:val="afc"/>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Quantities, save as a result of a variation in accordance with Article 28 or another provision of the Contract entitling the Contractor to additional payment;</w:t>
      </w:r>
    </w:p>
    <w:p w:rsidR="00B44315" w:rsidRPr="000E3210" w:rsidRDefault="00B44315" w:rsidP="00A230C8">
      <w:pPr>
        <w:pStyle w:val="afc"/>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rsidR="00B44315" w:rsidRPr="000E3210" w:rsidRDefault="00B44315" w:rsidP="00A230C8">
      <w:pPr>
        <w:pStyle w:val="afc"/>
        <w:numPr>
          <w:ilvl w:val="0"/>
          <w:numId w:val="16"/>
        </w:numPr>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40. INTERIM PAYMENTS</w:t>
      </w:r>
    </w:p>
    <w:p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rsidR="00B44315" w:rsidRPr="004738E9" w:rsidRDefault="00B44315" w:rsidP="00B44315">
      <w:pPr>
        <w:jc w:val="both"/>
        <w:rPr>
          <w:rFonts w:ascii="Arial" w:hAnsi="Arial" w:cs="Arial"/>
          <w:sz w:val="14"/>
          <w:szCs w:val="14"/>
          <w:lang w:val="en-GB"/>
        </w:rPr>
      </w:pPr>
    </w:p>
    <w:p w:rsidR="00B44315" w:rsidRDefault="00B44315" w:rsidP="00A230C8">
      <w:pPr>
        <w:pStyle w:val="afc"/>
        <w:numPr>
          <w:ilvl w:val="0"/>
          <w:numId w:val="17"/>
        </w:numPr>
        <w:spacing w:after="80"/>
        <w:jc w:val="both"/>
        <w:rPr>
          <w:rFonts w:ascii="Arial" w:hAnsi="Arial" w:cs="Arial"/>
          <w:sz w:val="14"/>
          <w:szCs w:val="14"/>
          <w:lang w:val="en-GB"/>
        </w:rPr>
      </w:pPr>
      <w:r w:rsidRPr="000E3210">
        <w:rPr>
          <w:rFonts w:ascii="Arial" w:hAnsi="Arial" w:cs="Arial"/>
          <w:sz w:val="14"/>
          <w:szCs w:val="14"/>
          <w:lang w:val="en-GB"/>
        </w:rPr>
        <w:lastRenderedPageBreak/>
        <w:t>the estimated Contract value of the permanent Works executed up to the end of the period in question;</w:t>
      </w:r>
    </w:p>
    <w:p w:rsidR="00B44315" w:rsidRPr="000E3210" w:rsidRDefault="00B44315" w:rsidP="00A230C8">
      <w:pPr>
        <w:pStyle w:val="afc"/>
        <w:numPr>
          <w:ilvl w:val="0"/>
          <w:numId w:val="17"/>
        </w:numPr>
        <w:spacing w:after="80"/>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rsidR="00B44315" w:rsidRPr="004738E9" w:rsidRDefault="00B44315" w:rsidP="00B44315">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 xml:space="preserve">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w:t>
      </w:r>
      <w:proofErr w:type="gramStart"/>
      <w:r w:rsidRPr="00FF2DA9">
        <w:rPr>
          <w:rFonts w:ascii="Arial" w:hAnsi="Arial" w:cs="Arial"/>
          <w:sz w:val="14"/>
          <w:szCs w:val="14"/>
          <w:lang w:val="en-GB"/>
        </w:rPr>
        <w:t>Contractor</w:t>
      </w:r>
      <w:proofErr w:type="gramEnd"/>
      <w:r w:rsidRPr="00FF2DA9">
        <w:rPr>
          <w:rFonts w:ascii="Arial" w:hAnsi="Arial" w:cs="Arial"/>
          <w:sz w:val="14"/>
          <w:szCs w:val="14"/>
          <w:lang w:val="en-GB"/>
        </w:rPr>
        <w:t xml:space="preserve"> the Engineer shall send the Contracting Authority and the Contractor an interim payment certificate for the amount due to the Contractor and shall inform the Contractor of the Works for which payment is being made.</w:t>
      </w:r>
    </w:p>
    <w:p w:rsidR="00B44315" w:rsidRPr="004738E9" w:rsidRDefault="00B44315" w:rsidP="00B44315">
      <w:pPr>
        <w:tabs>
          <w:tab w:val="left" w:pos="600"/>
          <w:tab w:val="left" w:pos="5115"/>
          <w:tab w:val="right" w:pos="9885"/>
        </w:tabs>
        <w:ind w:left="600" w:hanging="600"/>
        <w:jc w:val="both"/>
        <w:rPr>
          <w:rFonts w:ascii="Arial" w:hAnsi="Arial" w:cs="Arial"/>
          <w:sz w:val="14"/>
          <w:szCs w:val="14"/>
          <w:lang w:val="en-GB"/>
        </w:rPr>
      </w:pPr>
    </w:p>
    <w:p w:rsidR="00B44315" w:rsidRPr="004738E9" w:rsidRDefault="00B44315" w:rsidP="00B44315">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41. FINAL STATEMENT OF ACCOUNT</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rsidR="00B44315" w:rsidRPr="004738E9" w:rsidRDefault="00B44315" w:rsidP="00B44315">
      <w:pPr>
        <w:rPr>
          <w:rFonts w:ascii="Arial" w:hAnsi="Arial" w:cs="Arial"/>
          <w:sz w:val="14"/>
          <w:szCs w:val="14"/>
          <w:lang w:val="en-GB"/>
        </w:rPr>
      </w:pPr>
    </w:p>
    <w:p w:rsidR="00B44315" w:rsidRPr="004738E9" w:rsidRDefault="00B44315" w:rsidP="00B44315">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rsidR="00B44315" w:rsidRPr="004738E9" w:rsidRDefault="00B44315" w:rsidP="00B44315">
      <w:pPr>
        <w:keepNext/>
        <w:keepLines/>
        <w:jc w:val="both"/>
        <w:rPr>
          <w:rFonts w:ascii="Arial" w:hAnsi="Arial" w:cs="Arial"/>
          <w:sz w:val="14"/>
          <w:szCs w:val="14"/>
          <w:lang w:val="en-GB"/>
        </w:rPr>
      </w:pPr>
    </w:p>
    <w:p w:rsidR="00B44315" w:rsidRPr="000E3210" w:rsidRDefault="00B44315" w:rsidP="00A230C8">
      <w:pPr>
        <w:pStyle w:val="afc"/>
        <w:keepNext/>
        <w:keepLines/>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rsidR="00B44315" w:rsidRPr="000E3210" w:rsidRDefault="00B44315" w:rsidP="00A230C8">
      <w:pPr>
        <w:pStyle w:val="afc"/>
        <w:keepNext/>
        <w:keepLines/>
        <w:numPr>
          <w:ilvl w:val="0"/>
          <w:numId w:val="18"/>
        </w:numPr>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rsidR="00B44315" w:rsidRPr="004738E9" w:rsidRDefault="00B44315" w:rsidP="00B44315">
      <w:pPr>
        <w:tabs>
          <w:tab w:val="left" w:pos="315"/>
        </w:tabs>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rsidR="00B44315" w:rsidRPr="004738E9" w:rsidRDefault="00B44315" w:rsidP="00B44315">
      <w:pPr>
        <w:tabs>
          <w:tab w:val="left" w:pos="615"/>
          <w:tab w:val="left" w:pos="5130"/>
          <w:tab w:val="right" w:pos="9885"/>
        </w:tabs>
        <w:jc w:val="both"/>
        <w:rPr>
          <w:rFonts w:ascii="Arial" w:hAnsi="Arial" w:cs="Arial"/>
          <w:sz w:val="14"/>
          <w:szCs w:val="14"/>
          <w:lang w:val="en-GB"/>
        </w:rPr>
      </w:pPr>
    </w:p>
    <w:p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43. DELAYED PAYMENTS</w:t>
      </w:r>
    </w:p>
    <w:p w:rsidR="00B44315" w:rsidRPr="004738E9" w:rsidRDefault="00B44315" w:rsidP="00B44315">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rsidR="00B44315" w:rsidRPr="004738E9" w:rsidRDefault="00B44315" w:rsidP="00B44315">
      <w:pPr>
        <w:tabs>
          <w:tab w:val="left" w:pos="615"/>
          <w:tab w:val="right" w:pos="5678"/>
        </w:tabs>
        <w:ind w:left="615" w:hanging="615"/>
        <w:jc w:val="both"/>
        <w:rPr>
          <w:rFonts w:ascii="Arial" w:hAnsi="Arial" w:cs="Arial"/>
          <w:sz w:val="14"/>
          <w:szCs w:val="14"/>
          <w:lang w:val="en-GB"/>
        </w:rPr>
      </w:pPr>
    </w:p>
    <w:p w:rsidR="00B44315" w:rsidRPr="004738E9" w:rsidRDefault="00B44315" w:rsidP="00B44315">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rsidR="00B44315" w:rsidRDefault="00B44315" w:rsidP="00B44315">
      <w:pPr>
        <w:pStyle w:val="23"/>
        <w:spacing w:line="240" w:lineRule="auto"/>
        <w:ind w:left="180" w:hanging="180"/>
        <w:rPr>
          <w:rFonts w:ascii="Arial" w:hAnsi="Arial" w:cs="Arial"/>
          <w:sz w:val="14"/>
          <w:szCs w:val="14"/>
          <w:lang w:val="en-US"/>
        </w:rPr>
      </w:pPr>
      <w:r w:rsidRPr="00FF2DA9">
        <w:rPr>
          <w:rFonts w:ascii="Arial" w:hAnsi="Arial" w:cs="Arial"/>
          <w:sz w:val="14"/>
          <w:szCs w:val="14"/>
          <w:lang w:val="en-US"/>
        </w:rPr>
        <w:t>-</w:t>
      </w:r>
      <w:r w:rsidRPr="00FF2DA9">
        <w:rPr>
          <w:rFonts w:ascii="Arial" w:hAnsi="Arial" w:cs="Arial"/>
          <w:sz w:val="14"/>
          <w:szCs w:val="14"/>
          <w:lang w:val="en-US"/>
        </w:rPr>
        <w:tab/>
        <w:t>at the rate applied by the European Central Bank to its main refinancing transactions in Euro, as published in the Official Journal of the European Union, where payments are in Euro,</w:t>
      </w:r>
    </w:p>
    <w:p w:rsidR="00B44315" w:rsidRDefault="00B44315" w:rsidP="00B44315">
      <w:pPr>
        <w:pStyle w:val="23"/>
        <w:spacing w:line="240" w:lineRule="auto"/>
        <w:ind w:left="0"/>
        <w:rPr>
          <w:rFonts w:ascii="Arial" w:hAnsi="Arial" w:cs="Arial"/>
          <w:sz w:val="14"/>
          <w:szCs w:val="14"/>
          <w:lang w:val="en-US"/>
        </w:rPr>
      </w:pPr>
      <w:r w:rsidRPr="00FF2DA9">
        <w:rPr>
          <w:rFonts w:ascii="Arial" w:hAnsi="Arial" w:cs="Arial"/>
          <w:sz w:val="14"/>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rsidR="00B44315" w:rsidRPr="004738E9" w:rsidRDefault="00B44315" w:rsidP="00B44315">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rsidR="00B44315" w:rsidRPr="004738E9" w:rsidRDefault="00B44315" w:rsidP="00B44315">
      <w:pPr>
        <w:rPr>
          <w:rFonts w:ascii="Arial" w:hAnsi="Arial" w:cs="Arial"/>
          <w:sz w:val="14"/>
          <w:szCs w:val="14"/>
          <w:lang w:val="en-GB"/>
        </w:rPr>
      </w:pPr>
    </w:p>
    <w:p w:rsidR="00B44315" w:rsidRPr="00B91842" w:rsidRDefault="00B44315" w:rsidP="00B44315">
      <w:pPr>
        <w:pStyle w:val="2"/>
        <w:jc w:val="center"/>
        <w:rPr>
          <w:color w:val="44546A" w:themeColor="text2"/>
          <w:sz w:val="14"/>
          <w:szCs w:val="14"/>
        </w:rPr>
      </w:pPr>
      <w:r w:rsidRPr="00B91842">
        <w:rPr>
          <w:color w:val="44546A" w:themeColor="text2"/>
          <w:sz w:val="14"/>
          <w:szCs w:val="14"/>
        </w:rPr>
        <w:t>COMPLETION OF WORKS</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rsidR="00B44315" w:rsidRPr="004738E9" w:rsidRDefault="00B44315" w:rsidP="00B44315">
      <w:pPr>
        <w:pStyle w:val="2"/>
        <w:spacing w:before="240"/>
        <w:rPr>
          <w:sz w:val="14"/>
          <w:szCs w:val="14"/>
        </w:rPr>
      </w:pPr>
      <w:r w:rsidRPr="00FF2DA9">
        <w:rPr>
          <w:sz w:val="14"/>
          <w:szCs w:val="14"/>
        </w:rPr>
        <w:t xml:space="preserve">45. CERTIFICATE OF SUBSTANTIAL COMPLETION </w:t>
      </w: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rsidR="00B44315" w:rsidRPr="004738E9" w:rsidRDefault="00B44315" w:rsidP="00B44315">
      <w:pPr>
        <w:rPr>
          <w:rFonts w:ascii="Arial" w:hAnsi="Arial" w:cs="Arial"/>
          <w:sz w:val="14"/>
          <w:szCs w:val="14"/>
          <w:lang w:val="en-GB"/>
        </w:rPr>
      </w:pPr>
    </w:p>
    <w:p w:rsidR="00B44315" w:rsidRPr="004738E9" w:rsidRDefault="00B44315" w:rsidP="00B44315">
      <w:pPr>
        <w:pStyle w:val="2"/>
        <w:rPr>
          <w:sz w:val="14"/>
          <w:szCs w:val="14"/>
        </w:rPr>
      </w:pPr>
      <w:r w:rsidRPr="00FF2DA9">
        <w:rPr>
          <w:sz w:val="14"/>
          <w:szCs w:val="14"/>
        </w:rPr>
        <w:t xml:space="preserve">46. SUBSTANTIAL COMPLETION OF SECTIONS OR PARTS OF THE WORKS </w:t>
      </w:r>
    </w:p>
    <w:p w:rsidR="00B44315" w:rsidRPr="004738E9" w:rsidRDefault="00B44315" w:rsidP="00B44315">
      <w:pPr>
        <w:pStyle w:val="af2"/>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rsidR="00B44315" w:rsidRPr="000E3210" w:rsidRDefault="00B44315" w:rsidP="00A230C8">
      <w:pPr>
        <w:pStyle w:val="afc"/>
        <w:numPr>
          <w:ilvl w:val="0"/>
          <w:numId w:val="19"/>
        </w:numPr>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rsidR="00B44315" w:rsidRPr="000E3210" w:rsidRDefault="00B44315" w:rsidP="00A230C8">
      <w:pPr>
        <w:pStyle w:val="afc"/>
        <w:numPr>
          <w:ilvl w:val="0"/>
          <w:numId w:val="19"/>
        </w:numPr>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rsidR="00B44315" w:rsidRPr="004738E9" w:rsidRDefault="00B44315" w:rsidP="00A230C8">
      <w:pPr>
        <w:numPr>
          <w:ilvl w:val="0"/>
          <w:numId w:val="20"/>
        </w:numPr>
        <w:spacing w:before="240"/>
        <w:rPr>
          <w:rFonts w:ascii="Arial" w:hAnsi="Arial" w:cs="Arial"/>
          <w:b/>
          <w:sz w:val="14"/>
          <w:szCs w:val="14"/>
        </w:rPr>
      </w:pPr>
      <w:r w:rsidRPr="00FF2DA9">
        <w:rPr>
          <w:rFonts w:ascii="Arial" w:hAnsi="Arial" w:cs="Arial"/>
          <w:b/>
          <w:sz w:val="14"/>
          <w:szCs w:val="14"/>
        </w:rPr>
        <w:t xml:space="preserve">DEFECTS LIABILITY PERIOD </w:t>
      </w: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rsidR="00B44315" w:rsidRPr="004738E9" w:rsidRDefault="00B44315" w:rsidP="00A230C8">
      <w:pPr>
        <w:numPr>
          <w:ilvl w:val="0"/>
          <w:numId w:val="20"/>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rsidR="00B44315"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rsidR="00B44315" w:rsidRPr="004738E9" w:rsidRDefault="00B44315" w:rsidP="00A230C8">
      <w:pPr>
        <w:numPr>
          <w:ilvl w:val="0"/>
          <w:numId w:val="20"/>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rsidR="00B44315" w:rsidRPr="004738E9" w:rsidRDefault="00B44315" w:rsidP="00A230C8">
      <w:pPr>
        <w:numPr>
          <w:ilvl w:val="0"/>
          <w:numId w:val="20"/>
        </w:numPr>
        <w:spacing w:before="240"/>
        <w:jc w:val="both"/>
        <w:rPr>
          <w:rFonts w:ascii="Arial" w:hAnsi="Arial" w:cs="Arial"/>
          <w:b/>
          <w:sz w:val="14"/>
          <w:szCs w:val="14"/>
          <w:lang w:val="en-GB"/>
        </w:rPr>
      </w:pPr>
      <w:r w:rsidRPr="00FF2DA9">
        <w:rPr>
          <w:rFonts w:ascii="Arial" w:hAnsi="Arial" w:cs="Arial"/>
          <w:b/>
          <w:sz w:val="14"/>
          <w:szCs w:val="14"/>
          <w:lang w:val="en-GB"/>
        </w:rPr>
        <w:lastRenderedPageBreak/>
        <w:t xml:space="preserve">REMEDY ON CONTRACTOR'S FAILURE TO CARRY OUT WORK REQUIRED </w:t>
      </w:r>
    </w:p>
    <w:p w:rsidR="00B44315" w:rsidRPr="004738E9" w:rsidRDefault="00B44315" w:rsidP="00B44315">
      <w:pPr>
        <w:pStyle w:val="af2"/>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rsidR="00B44315" w:rsidRPr="004738E9" w:rsidRDefault="00B44315" w:rsidP="00A230C8">
      <w:pPr>
        <w:numPr>
          <w:ilvl w:val="0"/>
          <w:numId w:val="20"/>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rsidR="00B44315" w:rsidRPr="003D13E1" w:rsidRDefault="00B44315" w:rsidP="00B44315">
      <w:pPr>
        <w:pStyle w:val="5"/>
        <w:jc w:val="center"/>
        <w:rPr>
          <w:rFonts w:ascii="Arial" w:hAnsi="Arial" w:cs="Arial"/>
          <w:i w:val="0"/>
          <w:color w:val="44546A" w:themeColor="text2"/>
          <w:sz w:val="14"/>
          <w:szCs w:val="14"/>
          <w:lang w:val="en-GB"/>
        </w:rPr>
      </w:pPr>
      <w:r w:rsidRPr="003D13E1">
        <w:rPr>
          <w:rFonts w:ascii="Arial" w:hAnsi="Arial" w:cs="Arial"/>
          <w:i w:val="0"/>
          <w:color w:val="44546A" w:themeColor="text2"/>
          <w:sz w:val="14"/>
          <w:szCs w:val="14"/>
          <w:lang w:val="en-GB"/>
        </w:rPr>
        <w:t>BREACH OF CONTRACT AND TERMINATION</w:t>
      </w:r>
    </w:p>
    <w:p w:rsidR="00B44315" w:rsidRPr="004738E9" w:rsidRDefault="00B44315" w:rsidP="00B44315">
      <w:pPr>
        <w:pStyle w:val="7"/>
        <w:spacing w:after="0"/>
        <w:rPr>
          <w:rFonts w:ascii="Arial" w:hAnsi="Arial" w:cs="Arial"/>
          <w:b/>
          <w:sz w:val="14"/>
          <w:szCs w:val="14"/>
          <w:lang w:val="en-GB"/>
        </w:rPr>
      </w:pPr>
      <w:r w:rsidRPr="004738E9">
        <w:rPr>
          <w:rFonts w:ascii="Arial" w:hAnsi="Arial" w:cs="Arial"/>
          <w:b/>
          <w:sz w:val="14"/>
          <w:szCs w:val="14"/>
          <w:lang w:val="en-GB"/>
        </w:rPr>
        <w:t>52. BREACH OF CONTRACT</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rsidR="00B44315" w:rsidRPr="004738E9" w:rsidRDefault="00B44315" w:rsidP="00B44315">
      <w:pPr>
        <w:ind w:left="720" w:hanging="720"/>
        <w:jc w:val="both"/>
        <w:rPr>
          <w:rFonts w:ascii="Arial" w:hAnsi="Arial" w:cs="Arial"/>
          <w:sz w:val="14"/>
          <w:szCs w:val="14"/>
          <w:lang w:val="en-GB"/>
        </w:rPr>
      </w:pPr>
    </w:p>
    <w:p w:rsidR="00B44315" w:rsidRPr="004738E9" w:rsidRDefault="00B44315" w:rsidP="00B44315">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rsidR="00B44315" w:rsidRPr="000E3210" w:rsidRDefault="00B44315" w:rsidP="00A230C8">
      <w:pPr>
        <w:pStyle w:val="afc"/>
        <w:numPr>
          <w:ilvl w:val="0"/>
          <w:numId w:val="21"/>
        </w:numPr>
        <w:spacing w:after="60"/>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rsidR="00B44315" w:rsidRPr="000E3210" w:rsidRDefault="00B44315" w:rsidP="00A230C8">
      <w:pPr>
        <w:pStyle w:val="afc"/>
        <w:numPr>
          <w:ilvl w:val="0"/>
          <w:numId w:val="21"/>
        </w:numPr>
        <w:spacing w:after="60"/>
        <w:jc w:val="both"/>
        <w:rPr>
          <w:rFonts w:ascii="Arial" w:hAnsi="Arial" w:cs="Arial"/>
          <w:sz w:val="14"/>
          <w:szCs w:val="14"/>
          <w:lang w:val="en-GB"/>
        </w:rPr>
      </w:pPr>
      <w:r w:rsidRPr="000E3210">
        <w:rPr>
          <w:rFonts w:ascii="Arial" w:hAnsi="Arial" w:cs="Arial"/>
          <w:sz w:val="14"/>
          <w:szCs w:val="14"/>
          <w:lang w:val="en-GB"/>
        </w:rPr>
        <w:t>termination of all or part of the Contract;</w:t>
      </w:r>
    </w:p>
    <w:p w:rsidR="00B44315" w:rsidRPr="000E3210" w:rsidRDefault="00B44315" w:rsidP="00A230C8">
      <w:pPr>
        <w:pStyle w:val="afc"/>
        <w:numPr>
          <w:ilvl w:val="0"/>
          <w:numId w:val="21"/>
        </w:numPr>
        <w:spacing w:after="60"/>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rsidR="00B44315" w:rsidRDefault="00B44315" w:rsidP="00B44315">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rsidR="00B44315" w:rsidRPr="004738E9" w:rsidRDefault="00B44315" w:rsidP="00B44315">
      <w:pPr>
        <w:jc w:val="both"/>
        <w:rPr>
          <w:rFonts w:ascii="Arial" w:hAnsi="Arial" w:cs="Arial"/>
          <w:sz w:val="14"/>
          <w:szCs w:val="14"/>
          <w:lang w:val="en-GB"/>
        </w:rPr>
      </w:pPr>
    </w:p>
    <w:p w:rsidR="00B44315" w:rsidRDefault="00B44315" w:rsidP="00B44315">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rsidR="00B44315" w:rsidRPr="004738E9" w:rsidRDefault="00B44315" w:rsidP="00B44315">
      <w:pPr>
        <w:ind w:right="-27"/>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53. TERMINATION BY THE CONTRACTING AUTHORITY</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rsidR="00B44315" w:rsidRPr="004738E9" w:rsidRDefault="00B44315" w:rsidP="00B44315">
      <w:pPr>
        <w:ind w:left="720" w:hanging="720"/>
        <w:jc w:val="both"/>
        <w:rPr>
          <w:rFonts w:ascii="Arial" w:hAnsi="Arial" w:cs="Arial"/>
          <w:sz w:val="14"/>
          <w:szCs w:val="14"/>
          <w:lang w:val="en-GB"/>
        </w:rPr>
      </w:pPr>
    </w:p>
    <w:p w:rsidR="00B44315" w:rsidRPr="000E3210" w:rsidRDefault="00B44315" w:rsidP="00A230C8">
      <w:pPr>
        <w:pStyle w:val="afc"/>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rsidR="00B44315" w:rsidRPr="000E3210" w:rsidRDefault="00B44315" w:rsidP="00A230C8">
      <w:pPr>
        <w:pStyle w:val="afc"/>
        <w:numPr>
          <w:ilvl w:val="0"/>
          <w:numId w:val="22"/>
        </w:numPr>
        <w:spacing w:after="80"/>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rsidR="00B44315" w:rsidRPr="000E3210" w:rsidRDefault="00B44315" w:rsidP="00A230C8">
      <w:pPr>
        <w:pStyle w:val="afc"/>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rsidR="00B44315" w:rsidRPr="000E3210" w:rsidRDefault="00B44315" w:rsidP="00A230C8">
      <w:pPr>
        <w:pStyle w:val="afc"/>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rsidR="00B44315" w:rsidRDefault="00B44315" w:rsidP="00A230C8">
      <w:pPr>
        <w:pStyle w:val="afc"/>
        <w:numPr>
          <w:ilvl w:val="0"/>
          <w:numId w:val="22"/>
        </w:numPr>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rsidR="00B44315" w:rsidRDefault="00B44315" w:rsidP="00A230C8">
      <w:pPr>
        <w:pStyle w:val="31"/>
        <w:numPr>
          <w:ilvl w:val="0"/>
          <w:numId w:val="22"/>
        </w:numPr>
        <w:spacing w:after="0"/>
        <w:rPr>
          <w:rFonts w:ascii="Arial" w:hAnsi="Arial" w:cs="Arial"/>
          <w:sz w:val="14"/>
          <w:szCs w:val="14"/>
          <w:lang w:val="en-US"/>
        </w:rPr>
      </w:pPr>
      <w:r>
        <w:rPr>
          <w:rFonts w:ascii="Arial" w:hAnsi="Arial" w:cs="Arial"/>
          <w:sz w:val="14"/>
          <w:szCs w:val="14"/>
          <w:lang w:val="en-US"/>
        </w:rPr>
        <w:t>a</w:t>
      </w:r>
      <w:r w:rsidRPr="00FF2DA9">
        <w:rPr>
          <w:rFonts w:ascii="Arial" w:hAnsi="Arial" w:cs="Arial"/>
          <w:sz w:val="14"/>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rsidR="00B44315" w:rsidRPr="000E3210" w:rsidRDefault="00B44315" w:rsidP="00A230C8">
      <w:pPr>
        <w:pStyle w:val="afc"/>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rsidR="00B44315" w:rsidRPr="000E3210" w:rsidRDefault="00B44315" w:rsidP="00A230C8">
      <w:pPr>
        <w:pStyle w:val="afc"/>
        <w:numPr>
          <w:ilvl w:val="0"/>
          <w:numId w:val="22"/>
        </w:numPr>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rsidR="00B44315" w:rsidRPr="000E3210" w:rsidRDefault="00B44315" w:rsidP="00A230C8">
      <w:pPr>
        <w:pStyle w:val="afc"/>
        <w:numPr>
          <w:ilvl w:val="0"/>
          <w:numId w:val="22"/>
        </w:numPr>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rsidR="00B44315" w:rsidRPr="004738E9" w:rsidRDefault="00B44315" w:rsidP="00B44315">
      <w:pPr>
        <w:pStyle w:val="7"/>
        <w:spacing w:after="0"/>
        <w:rPr>
          <w:rFonts w:ascii="Arial" w:hAnsi="Arial" w:cs="Arial"/>
          <w:b/>
          <w:sz w:val="14"/>
          <w:szCs w:val="14"/>
          <w:lang w:val="en-GB"/>
        </w:rPr>
      </w:pPr>
      <w:r w:rsidRPr="00FF2DA9">
        <w:rPr>
          <w:rFonts w:ascii="Arial" w:hAnsi="Arial" w:cs="Arial"/>
          <w:b/>
          <w:sz w:val="14"/>
          <w:szCs w:val="14"/>
          <w:lang w:val="en-GB"/>
        </w:rPr>
        <w:t>54. TERMINATION BY THE CONTRACTOR</w:t>
      </w:r>
    </w:p>
    <w:p w:rsidR="00B44315" w:rsidRPr="004738E9" w:rsidRDefault="00B44315" w:rsidP="00B44315">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rsidR="00B44315" w:rsidRPr="004738E9" w:rsidRDefault="00B44315" w:rsidP="00B44315">
      <w:pPr>
        <w:tabs>
          <w:tab w:val="left" w:pos="615"/>
          <w:tab w:val="right" w:pos="5644"/>
        </w:tabs>
        <w:ind w:left="567" w:hanging="567"/>
        <w:jc w:val="both"/>
        <w:rPr>
          <w:rFonts w:ascii="Arial" w:hAnsi="Arial" w:cs="Arial"/>
          <w:sz w:val="14"/>
          <w:szCs w:val="14"/>
          <w:lang w:val="en-GB"/>
        </w:rPr>
      </w:pPr>
    </w:p>
    <w:p w:rsidR="00B44315" w:rsidRPr="000E3210" w:rsidRDefault="00B44315" w:rsidP="00A230C8">
      <w:pPr>
        <w:pStyle w:val="afc"/>
        <w:numPr>
          <w:ilvl w:val="0"/>
          <w:numId w:val="23"/>
        </w:numPr>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rsidR="00B44315" w:rsidRPr="000E3210" w:rsidRDefault="00B44315" w:rsidP="00A230C8">
      <w:pPr>
        <w:pStyle w:val="afc"/>
        <w:numPr>
          <w:ilvl w:val="0"/>
          <w:numId w:val="23"/>
        </w:numPr>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rsidR="00B44315" w:rsidRPr="000E3210" w:rsidRDefault="00B44315" w:rsidP="00A230C8">
      <w:pPr>
        <w:pStyle w:val="afc"/>
        <w:numPr>
          <w:ilvl w:val="0"/>
          <w:numId w:val="23"/>
        </w:numPr>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rsidR="00B44315" w:rsidRPr="004738E9" w:rsidRDefault="00B44315" w:rsidP="00B44315">
      <w:pPr>
        <w:tabs>
          <w:tab w:val="left" w:pos="615"/>
        </w:tabs>
        <w:ind w:left="360" w:hanging="360"/>
        <w:rPr>
          <w:rFonts w:ascii="Arial" w:hAnsi="Arial" w:cs="Arial"/>
          <w:sz w:val="14"/>
          <w:szCs w:val="14"/>
          <w:lang w:val="en-GB"/>
        </w:rPr>
      </w:pPr>
    </w:p>
    <w:p w:rsidR="00B44315" w:rsidRPr="004738E9" w:rsidRDefault="00B44315" w:rsidP="00B44315">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rsidR="00B44315" w:rsidRPr="004738E9" w:rsidRDefault="00B44315" w:rsidP="00B44315">
      <w:pPr>
        <w:tabs>
          <w:tab w:val="left" w:pos="615"/>
        </w:tabs>
        <w:rPr>
          <w:rFonts w:ascii="Arial" w:hAnsi="Arial" w:cs="Arial"/>
          <w:sz w:val="14"/>
          <w:szCs w:val="14"/>
          <w:lang w:val="en-GB"/>
        </w:rPr>
      </w:pPr>
    </w:p>
    <w:p w:rsidR="00B44315" w:rsidRDefault="00B44315" w:rsidP="00B44315">
      <w:pPr>
        <w:pStyle w:val="21"/>
        <w:spacing w:line="240" w:lineRule="auto"/>
        <w:rPr>
          <w:rFonts w:ascii="Arial" w:hAnsi="Arial" w:cs="Arial"/>
          <w:sz w:val="14"/>
          <w:szCs w:val="14"/>
          <w:lang w:val="en-US"/>
        </w:rPr>
      </w:pPr>
      <w:r w:rsidRPr="00FF2DA9">
        <w:rPr>
          <w:rFonts w:ascii="Arial" w:hAnsi="Arial" w:cs="Arial"/>
          <w:sz w:val="14"/>
          <w:szCs w:val="14"/>
          <w:lang w:val="en-US"/>
        </w:rPr>
        <w:t>55.3. The Engineer shall, as soon as possible after termination, take the following actions:</w:t>
      </w:r>
    </w:p>
    <w:p w:rsidR="00B44315" w:rsidRPr="00D41E68" w:rsidRDefault="00B44315" w:rsidP="00A230C8">
      <w:pPr>
        <w:pStyle w:val="afc"/>
        <w:numPr>
          <w:ilvl w:val="0"/>
          <w:numId w:val="24"/>
        </w:numPr>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rsidR="00B44315" w:rsidRPr="00D41E68" w:rsidRDefault="00B44315" w:rsidP="00A230C8">
      <w:pPr>
        <w:pStyle w:val="afc"/>
        <w:numPr>
          <w:ilvl w:val="0"/>
          <w:numId w:val="24"/>
        </w:numPr>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rsidR="00B44315"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rsidR="00B44315" w:rsidRPr="004738E9" w:rsidRDefault="00B44315" w:rsidP="00B44315">
      <w:pPr>
        <w:tabs>
          <w:tab w:val="left" w:pos="630"/>
        </w:tabs>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rsidR="00B44315" w:rsidRPr="004738E9" w:rsidRDefault="00B44315" w:rsidP="00B44315">
      <w:pPr>
        <w:tabs>
          <w:tab w:val="left" w:pos="630"/>
        </w:tabs>
        <w:rPr>
          <w:rFonts w:ascii="Arial" w:hAnsi="Arial" w:cs="Arial"/>
          <w:sz w:val="14"/>
          <w:szCs w:val="14"/>
          <w:lang w:val="en-GB"/>
        </w:rPr>
      </w:pPr>
    </w:p>
    <w:p w:rsidR="00B44315" w:rsidRDefault="00B44315" w:rsidP="00B44315">
      <w:pPr>
        <w:pStyle w:val="21"/>
        <w:tabs>
          <w:tab w:val="right" w:pos="5644"/>
        </w:tabs>
        <w:spacing w:line="240" w:lineRule="auto"/>
        <w:rPr>
          <w:rFonts w:ascii="Arial" w:hAnsi="Arial" w:cs="Arial"/>
          <w:sz w:val="14"/>
          <w:szCs w:val="14"/>
          <w:lang w:val="en-US"/>
        </w:rPr>
      </w:pPr>
      <w:r w:rsidRPr="00FF2DA9">
        <w:rPr>
          <w:rFonts w:ascii="Arial" w:hAnsi="Arial" w:cs="Arial"/>
          <w:sz w:val="14"/>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rsidR="00B44315" w:rsidRPr="004738E9" w:rsidRDefault="00B44315" w:rsidP="00B44315">
      <w:pPr>
        <w:pStyle w:val="ae"/>
        <w:rPr>
          <w:sz w:val="14"/>
          <w:szCs w:val="14"/>
          <w:lang w:val="en-GB" w:eastAsia="en-GB"/>
        </w:rPr>
      </w:pPr>
    </w:p>
    <w:p w:rsidR="00B44315" w:rsidRPr="004738E9" w:rsidRDefault="00B44315" w:rsidP="00B44315">
      <w:pPr>
        <w:pStyle w:val="Style1"/>
        <w:spacing w:before="0" w:after="0"/>
        <w:jc w:val="both"/>
        <w:outlineLvl w:val="0"/>
        <w:rPr>
          <w:rFonts w:cs="Arial"/>
          <w:caps/>
          <w:sz w:val="14"/>
          <w:szCs w:val="14"/>
        </w:rPr>
      </w:pPr>
      <w:r w:rsidRPr="004738E9">
        <w:rPr>
          <w:rFonts w:cs="Arial"/>
          <w:sz w:val="14"/>
          <w:szCs w:val="14"/>
        </w:rPr>
        <w:t xml:space="preserve">56. </w:t>
      </w:r>
      <w:r w:rsidRPr="004738E9">
        <w:rPr>
          <w:rFonts w:cs="Arial"/>
          <w:caps/>
          <w:sz w:val="14"/>
          <w:szCs w:val="14"/>
        </w:rPr>
        <w:t>Force majeure</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rsidR="00B44315" w:rsidRPr="004738E9" w:rsidRDefault="00B44315" w:rsidP="00B44315">
      <w:pPr>
        <w:jc w:val="both"/>
        <w:rPr>
          <w:rFonts w:ascii="Arial" w:hAnsi="Arial" w:cs="Arial"/>
          <w:sz w:val="14"/>
          <w:szCs w:val="14"/>
          <w:lang w:val="en-GB"/>
        </w:rPr>
      </w:pP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lastRenderedPageBreak/>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p w:rsidR="00B44315" w:rsidRPr="004738E9" w:rsidRDefault="00B44315" w:rsidP="00B44315">
      <w:pPr>
        <w:pStyle w:val="a5"/>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rsidR="00B44315" w:rsidRPr="004738E9" w:rsidRDefault="00B44315" w:rsidP="00B44315">
      <w:pPr>
        <w:jc w:val="both"/>
        <w:rPr>
          <w:rFonts w:ascii="Arial" w:hAnsi="Arial" w:cs="Arial"/>
          <w:b/>
          <w:caps/>
          <w:color w:val="000000"/>
          <w:sz w:val="14"/>
          <w:szCs w:val="14"/>
          <w:lang w:val="en-GB"/>
        </w:rPr>
      </w:pPr>
    </w:p>
    <w:p w:rsidR="00B44315" w:rsidRPr="00BB6B03" w:rsidRDefault="00B44315" w:rsidP="00B44315">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rsidR="00B44315" w:rsidRPr="00BB6B03" w:rsidRDefault="00B44315" w:rsidP="00B44315">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rsidR="00B44315" w:rsidRPr="004738E9" w:rsidRDefault="00B44315" w:rsidP="00B44315">
      <w:pPr>
        <w:jc w:val="both"/>
        <w:rPr>
          <w:rFonts w:ascii="Arial" w:hAnsi="Arial" w:cs="Arial"/>
          <w:sz w:val="14"/>
          <w:szCs w:val="14"/>
          <w:lang w:val="en-GB"/>
        </w:rPr>
      </w:pPr>
    </w:p>
    <w:p w:rsidR="00B44315" w:rsidRPr="005326DF" w:rsidRDefault="00B44315" w:rsidP="00B44315">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rsidR="00B44315" w:rsidRDefault="00B44315" w:rsidP="00B44315">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rsidR="00B44315" w:rsidRDefault="00B44315" w:rsidP="00B44315">
      <w:pPr>
        <w:jc w:val="both"/>
        <w:rPr>
          <w:rFonts w:ascii="Arial" w:hAnsi="Arial" w:cs="Arial"/>
          <w:sz w:val="14"/>
          <w:szCs w:val="14"/>
          <w:lang w:val="en-GB"/>
        </w:rPr>
      </w:pPr>
    </w:p>
    <w:p w:rsidR="00B44315" w:rsidRDefault="00B44315" w:rsidP="00B44315">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rsidR="00B44315" w:rsidRDefault="00B44315" w:rsidP="00B44315">
      <w:pPr>
        <w:pStyle w:val="a5"/>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rsidR="00B44315" w:rsidRDefault="00B44315" w:rsidP="00A230C8">
      <w:pPr>
        <w:pStyle w:val="a5"/>
        <w:numPr>
          <w:ilvl w:val="0"/>
          <w:numId w:val="25"/>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B44315" w:rsidRPr="004738E9" w:rsidRDefault="00B44315" w:rsidP="00A230C8">
      <w:pPr>
        <w:pStyle w:val="a5"/>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rsidR="00B44315" w:rsidRPr="004738E9" w:rsidRDefault="00B44315" w:rsidP="00A230C8">
      <w:pPr>
        <w:pStyle w:val="a5"/>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rsidR="00B44315" w:rsidRPr="004738E9" w:rsidRDefault="00B44315" w:rsidP="00A230C8">
      <w:pPr>
        <w:pStyle w:val="a5"/>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B44315" w:rsidRPr="004738E9" w:rsidRDefault="00B44315" w:rsidP="00A230C8">
      <w:pPr>
        <w:pStyle w:val="a5"/>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rsidR="00B44315" w:rsidRDefault="00B44315" w:rsidP="00A230C8">
      <w:pPr>
        <w:pStyle w:val="afc"/>
        <w:numPr>
          <w:ilvl w:val="0"/>
          <w:numId w:val="25"/>
        </w:numPr>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 xml:space="preserve">or following another procurement procedure carried out by the Contracting Authority or one of its partners, </w:t>
      </w:r>
      <w:r w:rsidRPr="00D41E68">
        <w:rPr>
          <w:rFonts w:ascii="Arial" w:hAnsi="Arial" w:cs="Arial"/>
          <w:sz w:val="14"/>
          <w:szCs w:val="14"/>
          <w:lang w:val="en-GB"/>
        </w:rPr>
        <w:t>they have been declared to be in serious breach of Contract for failure to comply with their Contractual obligations.</w:t>
      </w:r>
    </w:p>
    <w:p w:rsidR="00B44315" w:rsidRDefault="00B44315" w:rsidP="00A230C8">
      <w:pPr>
        <w:pStyle w:val="afc"/>
        <w:numPr>
          <w:ilvl w:val="0"/>
          <w:numId w:val="25"/>
        </w:numPr>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rsidR="00B44315" w:rsidRPr="00737FD1" w:rsidRDefault="00B44315" w:rsidP="00A230C8">
      <w:pPr>
        <w:pStyle w:val="afc"/>
        <w:numPr>
          <w:ilvl w:val="0"/>
          <w:numId w:val="25"/>
        </w:numPr>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rsidR="00B44315" w:rsidRPr="00D41E68" w:rsidRDefault="00B44315" w:rsidP="00A230C8">
      <w:pPr>
        <w:pStyle w:val="afc"/>
        <w:numPr>
          <w:ilvl w:val="0"/>
          <w:numId w:val="25"/>
        </w:numPr>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rsidR="00B44315" w:rsidRDefault="00B44315" w:rsidP="00B44315">
      <w:pPr>
        <w:pStyle w:val="a5"/>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60. CHECKS AND AUDITS</w:t>
      </w:r>
    </w:p>
    <w:p w:rsidR="00B44315" w:rsidRPr="004738E9" w:rsidRDefault="00B44315" w:rsidP="00B44315">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rsidR="00B44315" w:rsidRDefault="00B44315" w:rsidP="00B44315">
      <w:pPr>
        <w:pStyle w:val="a5"/>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rsidR="00B44315" w:rsidRPr="004738E9" w:rsidRDefault="00B44315" w:rsidP="00B44315">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rsidR="00B44315" w:rsidRPr="004738E9" w:rsidRDefault="00B44315" w:rsidP="00B44315">
      <w:pPr>
        <w:jc w:val="both"/>
        <w:rPr>
          <w:rFonts w:ascii="Arial" w:hAnsi="Arial" w:cs="Arial"/>
          <w:sz w:val="14"/>
          <w:szCs w:val="14"/>
          <w:lang w:val="en-GB"/>
        </w:rPr>
      </w:pPr>
    </w:p>
    <w:p w:rsidR="00B44315" w:rsidRPr="004738E9" w:rsidRDefault="00B44315" w:rsidP="00B44315">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rsidR="00B44315" w:rsidRPr="00D41E68" w:rsidRDefault="00B44315" w:rsidP="00A230C8">
      <w:pPr>
        <w:pStyle w:val="afc"/>
        <w:numPr>
          <w:ilvl w:val="0"/>
          <w:numId w:val="26"/>
        </w:numPr>
        <w:jc w:val="both"/>
        <w:rPr>
          <w:rFonts w:ascii="Arial" w:hAnsi="Arial" w:cs="Arial"/>
          <w:sz w:val="14"/>
          <w:szCs w:val="14"/>
          <w:lang w:val="en-GB"/>
        </w:rPr>
      </w:pPr>
      <w:r w:rsidRPr="00D41E68">
        <w:rPr>
          <w:rFonts w:ascii="Arial" w:hAnsi="Arial" w:cs="Arial"/>
          <w:sz w:val="14"/>
          <w:szCs w:val="14"/>
          <w:lang w:val="en-GB"/>
        </w:rPr>
        <w:t>either a ruling from a national court</w:t>
      </w:r>
    </w:p>
    <w:p w:rsidR="00B44315" w:rsidRPr="00BF0DD6" w:rsidRDefault="00B44315" w:rsidP="00A230C8">
      <w:pPr>
        <w:pStyle w:val="afc"/>
        <w:numPr>
          <w:ilvl w:val="0"/>
          <w:numId w:val="26"/>
        </w:numPr>
        <w:tabs>
          <w:tab w:val="left" w:pos="1417"/>
          <w:tab w:val="left" w:pos="2126"/>
          <w:tab w:val="left" w:pos="2835"/>
        </w:tabs>
        <w:jc w:val="both"/>
        <w:rPr>
          <w:rFonts w:ascii="Arial" w:hAnsi="Arial" w:cs="Arial"/>
          <w:sz w:val="14"/>
          <w:szCs w:val="14"/>
          <w:lang w:val="en-GB"/>
        </w:rPr>
      </w:pPr>
      <w:r w:rsidRPr="00BF0DD6">
        <w:rPr>
          <w:rFonts w:ascii="Arial" w:hAnsi="Arial" w:cs="Arial"/>
          <w:sz w:val="14"/>
          <w:szCs w:val="14"/>
          <w:lang w:val="en-GB"/>
        </w:rPr>
        <w:t>or an arbitration ruling</w:t>
      </w:r>
      <w:r>
        <w:rPr>
          <w:rFonts w:ascii="Arial" w:hAnsi="Arial" w:cs="Arial"/>
          <w:sz w:val="14"/>
          <w:szCs w:val="14"/>
          <w:lang w:val="en-GB"/>
        </w:rPr>
        <w:t xml:space="preserve"> </w:t>
      </w:r>
      <w:r w:rsidRPr="00BF0DD6">
        <w:rPr>
          <w:rFonts w:ascii="Arial" w:hAnsi="Arial" w:cs="Arial"/>
          <w:sz w:val="14"/>
          <w:szCs w:val="14"/>
          <w:lang w:val="en-GB"/>
        </w:rPr>
        <w:t>in accordance with the Contract.</w:t>
      </w:r>
    </w:p>
    <w:p w:rsidR="00B44315" w:rsidRPr="004738E9" w:rsidRDefault="00B44315" w:rsidP="00B44315">
      <w:pPr>
        <w:jc w:val="both"/>
        <w:rPr>
          <w:rFonts w:ascii="Arial" w:hAnsi="Arial" w:cs="Arial"/>
          <w:sz w:val="14"/>
          <w:szCs w:val="14"/>
          <w:lang w:val="en-GB"/>
        </w:rPr>
      </w:pPr>
    </w:p>
    <w:p w:rsidR="00B44315" w:rsidRDefault="00B44315" w:rsidP="00B44315">
      <w:pPr>
        <w:pStyle w:val="a5"/>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rsidR="00B44315" w:rsidRDefault="00B44315" w:rsidP="00B44315">
      <w:pPr>
        <w:pStyle w:val="a5"/>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rsidR="00B44315" w:rsidRDefault="00B44315" w:rsidP="00B44315">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rsidR="00B44315" w:rsidRDefault="00B44315" w:rsidP="00B44315">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rsidR="00B44315" w:rsidRDefault="00B44315" w:rsidP="00B44315">
      <w:pPr>
        <w:jc w:val="both"/>
        <w:rPr>
          <w:rFonts w:ascii="Arial" w:hAnsi="Arial" w:cs="Arial"/>
          <w:sz w:val="14"/>
          <w:szCs w:val="14"/>
          <w:lang w:val="en-GB"/>
        </w:rPr>
      </w:pPr>
    </w:p>
    <w:p w:rsidR="00B44315" w:rsidRPr="00C43DD1" w:rsidRDefault="00B44315" w:rsidP="00B44315">
      <w:pPr>
        <w:jc w:val="both"/>
        <w:rPr>
          <w:rFonts w:ascii="Arial" w:hAnsi="Arial"/>
          <w:b/>
          <w:sz w:val="14"/>
          <w:lang w:val="en-GB"/>
        </w:rPr>
      </w:pPr>
      <w:r w:rsidRPr="00C43DD1">
        <w:rPr>
          <w:rFonts w:ascii="Arial" w:hAnsi="Arial"/>
          <w:b/>
          <w:sz w:val="14"/>
          <w:lang w:val="en-GB"/>
        </w:rPr>
        <w:t>64. DATA PROTECTION</w:t>
      </w:r>
    </w:p>
    <w:p w:rsidR="00B44315" w:rsidRDefault="00B44315" w:rsidP="00B44315">
      <w:pPr>
        <w:spacing w:after="200" w:line="276" w:lineRule="auto"/>
        <w:jc w:val="both"/>
        <w:rPr>
          <w:rFonts w:ascii="Arial" w:hAnsi="Arial" w:cs="Arial"/>
          <w:b/>
          <w:sz w:val="14"/>
          <w:szCs w:val="14"/>
          <w:lang w:val="uk-UA"/>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r>
        <w:rPr>
          <w:rFonts w:ascii="Arial" w:hAnsi="Arial" w:cs="Arial"/>
          <w:b/>
          <w:sz w:val="14"/>
          <w:szCs w:val="14"/>
          <w:lang w:val="uk-UA"/>
        </w:rPr>
        <w:t>.</w:t>
      </w:r>
    </w:p>
    <w:p w:rsidR="00B44315" w:rsidRDefault="00B44315">
      <w:pPr>
        <w:spacing w:after="160" w:line="259" w:lineRule="auto"/>
        <w:rPr>
          <w:rFonts w:ascii="Arial" w:hAnsi="Arial" w:cs="Arial"/>
          <w:b/>
          <w:sz w:val="14"/>
          <w:szCs w:val="14"/>
          <w:lang w:val="uk-UA"/>
        </w:rPr>
        <w:sectPr w:rsidR="00B44315" w:rsidSect="00B44315">
          <w:footerReference w:type="even" r:id="rId10"/>
          <w:footerReference w:type="default" r:id="rId11"/>
          <w:footnotePr>
            <w:numRestart w:val="eachSect"/>
          </w:footnotePr>
          <w:pgSz w:w="11906" w:h="16838"/>
          <w:pgMar w:top="993" w:right="1134" w:bottom="1304" w:left="1134" w:header="709" w:footer="709" w:gutter="0"/>
          <w:cols w:num="2" w:space="708"/>
          <w:docGrid w:linePitch="360"/>
        </w:sectPr>
      </w:pPr>
    </w:p>
    <w:p w:rsidR="00B44315" w:rsidRPr="00E64BC8" w:rsidRDefault="00574C4F" w:rsidP="00574C4F">
      <w:pPr>
        <w:spacing w:after="160" w:line="259" w:lineRule="auto"/>
        <w:rPr>
          <w:rFonts w:ascii="Arial" w:hAnsi="Arial" w:cs="Arial"/>
          <w:sz w:val="14"/>
          <w:szCs w:val="14"/>
          <w:lang w:val="uk-UA"/>
        </w:rPr>
      </w:pPr>
      <w:r w:rsidRPr="00C61292">
        <w:rPr>
          <w:rFonts w:ascii="Arial" w:hAnsi="Arial" w:cs="Arial"/>
          <w:b/>
          <w:noProof/>
          <w:sz w:val="28"/>
          <w:szCs w:val="28"/>
          <w:lang w:val="uk-UA"/>
        </w:rPr>
        <w:lastRenderedPageBreak/>
        <mc:AlternateContent>
          <mc:Choice Requires="wps">
            <w:drawing>
              <wp:anchor distT="0" distB="0" distL="114300" distR="114300" simplePos="0" relativeHeight="251666432" behindDoc="0" locked="0" layoutInCell="1" allowOverlap="1" wp14:anchorId="74984C59" wp14:editId="11B5FAC8">
                <wp:simplePos x="0" y="0"/>
                <wp:positionH relativeFrom="margin">
                  <wp:align>right</wp:align>
                </wp:positionH>
                <wp:positionV relativeFrom="paragraph">
                  <wp:posOffset>-1270</wp:posOffset>
                </wp:positionV>
                <wp:extent cx="3535680" cy="1219200"/>
                <wp:effectExtent l="0" t="0" r="0" b="0"/>
                <wp:wrapNone/>
                <wp:docPr id="55719406" name="Надпись 1"/>
                <wp:cNvGraphicFramePr/>
                <a:graphic xmlns:a="http://schemas.openxmlformats.org/drawingml/2006/main">
                  <a:graphicData uri="http://schemas.microsoft.com/office/word/2010/wordprocessingShape">
                    <wps:wsp>
                      <wps:cNvSpPr txBox="1"/>
                      <wps:spPr>
                        <a:xfrm>
                          <a:off x="0" y="0"/>
                          <a:ext cx="3535680" cy="1219200"/>
                        </a:xfrm>
                        <a:prstGeom prst="rect">
                          <a:avLst/>
                        </a:prstGeom>
                        <a:noFill/>
                        <a:ln w="6350">
                          <a:noFill/>
                        </a:ln>
                      </wps:spPr>
                      <wps:txbx>
                        <w:txbxContent>
                          <w:p w:rsidR="00574C4F" w:rsidRDefault="00574C4F" w:rsidP="00574C4F">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rsidR="00574C4F" w:rsidRDefault="00574C4F" w:rsidP="00574C4F">
                            <w:pPr>
                              <w:jc w:val="right"/>
                              <w:rPr>
                                <w:rFonts w:ascii="Arial" w:hAnsi="Arial" w:cs="Arial"/>
                                <w:b/>
                                <w:color w:val="DA291C"/>
                                <w:sz w:val="28"/>
                                <w:szCs w:val="28"/>
                                <w:lang w:val="uk"/>
                              </w:rPr>
                            </w:pPr>
                          </w:p>
                          <w:p w:rsidR="00574C4F" w:rsidRPr="00574C4F" w:rsidRDefault="00574C4F" w:rsidP="00574C4F">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rsidR="00574C4F" w:rsidRPr="00574C4F" w:rsidRDefault="00574C4F" w:rsidP="00574C4F">
                            <w:pPr>
                              <w:jc w:val="right"/>
                              <w:rPr>
                                <w:rFonts w:ascii="Arial" w:hAnsi="Arial" w:cs="Arial"/>
                                <w:b/>
                                <w:bCs/>
                                <w:sz w:val="44"/>
                                <w:szCs w:val="44"/>
                                <w:lang w:val="ru-RU"/>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4C59" id="Надпись 1" o:spid="_x0000_s1028" type="#_x0000_t202" style="position:absolute;margin-left:227.2pt;margin-top:-.1pt;width:278.4pt;height:9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" filled="f" stroked="f" strokeweight=".5pt">
                <v:textbox>
                  <w:txbxContent>
                    <w:p w:rsidR="00574C4F" w:rsidRDefault="00574C4F" w:rsidP="00574C4F">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rsidR="00574C4F" w:rsidRDefault="00574C4F" w:rsidP="00574C4F">
                      <w:pPr>
                        <w:jc w:val="right"/>
                        <w:rPr>
                          <w:rFonts w:ascii="Arial" w:hAnsi="Arial" w:cs="Arial"/>
                          <w:b/>
                          <w:color w:val="DA291C"/>
                          <w:sz w:val="28"/>
                          <w:szCs w:val="28"/>
                          <w:lang w:val="uk"/>
                        </w:rPr>
                      </w:pPr>
                    </w:p>
                    <w:p w:rsidR="00574C4F" w:rsidRPr="00574C4F" w:rsidRDefault="00574C4F" w:rsidP="00574C4F">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rsidR="00574C4F" w:rsidRPr="00574C4F" w:rsidRDefault="00574C4F" w:rsidP="00574C4F">
                      <w:pPr>
                        <w:jc w:val="right"/>
                        <w:rPr>
                          <w:rFonts w:ascii="Arial" w:hAnsi="Arial" w:cs="Arial"/>
                          <w:b/>
                          <w:bCs/>
                          <w:sz w:val="44"/>
                          <w:szCs w:val="44"/>
                          <w:lang w:val="ru-RU"/>
                        </w:rPr>
                      </w:pPr>
                    </w:p>
                  </w:txbxContent>
                </v:textbox>
                <w10:wrap anchorx="margin"/>
              </v:shape>
            </w:pict>
          </mc:Fallback>
        </mc:AlternateContent>
      </w:r>
      <w:r w:rsidRPr="00E64BC8">
        <w:rPr>
          <w:rFonts w:ascii="Arial" w:hAnsi="Arial" w:cs="Arial"/>
          <w:b/>
          <w:noProof/>
          <w:sz w:val="28"/>
          <w:szCs w:val="28"/>
          <w:lang w:val="uk-UA"/>
        </w:rPr>
        <w:drawing>
          <wp:anchor distT="0" distB="0" distL="114300" distR="114300" simplePos="0" relativeHeight="251664384" behindDoc="0" locked="0" layoutInCell="1" allowOverlap="1" wp14:anchorId="2BB6BC00">
            <wp:simplePos x="0" y="0"/>
            <wp:positionH relativeFrom="margin">
              <wp:align>right</wp:align>
            </wp:positionH>
            <wp:positionV relativeFrom="margin">
              <wp:posOffset>3233</wp:posOffset>
            </wp:positionV>
            <wp:extent cx="6109335" cy="1224280"/>
            <wp:effectExtent l="0" t="0" r="5715" b="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197"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09335" cy="1224280"/>
                    </a:xfrm>
                    <a:prstGeom prst="rect">
                      <a:avLst/>
                    </a:prstGeom>
                    <a:noFill/>
                    <a:ln w="9525">
                      <a:noFill/>
                      <a:miter lim="800000"/>
                      <a:headEnd/>
                      <a:tailEnd/>
                    </a:ln>
                  </pic:spPr>
                </pic:pic>
              </a:graphicData>
            </a:graphic>
            <wp14:sizeRelH relativeFrom="margin">
              <wp14:pctWidth>0</wp14:pctWidth>
            </wp14:sizeRelH>
          </wp:anchor>
        </w:drawing>
      </w:r>
      <w:r w:rsidR="00B44315" w:rsidRPr="00E64BC8">
        <w:rPr>
          <w:rFonts w:ascii="Arial" w:hAnsi="Arial" w:cs="Arial"/>
          <w:b/>
          <w:sz w:val="14"/>
          <w:szCs w:val="14"/>
          <w:lang w:val="uk-UA"/>
        </w:rPr>
        <w:t>У цьому Кодексі поведінки</w:t>
      </w:r>
      <w:r w:rsidR="00B44315" w:rsidRPr="00E64BC8">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E64BC8">
        <w:rPr>
          <w:rStyle w:val="afd"/>
          <w:sz w:val="14"/>
          <w:szCs w:val="14"/>
          <w:lang w:val="uk-UA"/>
        </w:rPr>
        <w:footnoteReference w:id="1"/>
      </w:r>
      <w:r w:rsidRPr="00E64BC8">
        <w:rPr>
          <w:rFonts w:ascii="Arial" w:hAnsi="Arial" w:cs="Arial"/>
          <w:sz w:val="14"/>
          <w:szCs w:val="14"/>
          <w:lang w:val="uk-UA"/>
        </w:rPr>
        <w:t>, принципів Глобального договору ООН</w:t>
      </w:r>
      <w:r w:rsidRPr="00E64BC8">
        <w:rPr>
          <w:rStyle w:val="afd"/>
          <w:sz w:val="14"/>
          <w:szCs w:val="14"/>
          <w:lang w:val="uk-UA"/>
        </w:rPr>
        <w:footnoteReference w:id="2"/>
      </w:r>
      <w:r w:rsidRPr="00E64BC8">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E64BC8">
        <w:rPr>
          <w:rStyle w:val="afd"/>
          <w:sz w:val="14"/>
          <w:szCs w:val="14"/>
          <w:lang w:val="uk-UA"/>
        </w:rPr>
        <w:footnoteReference w:id="3"/>
      </w:r>
      <w:r w:rsidRPr="00E64BC8">
        <w:rPr>
          <w:rFonts w:ascii="Arial" w:hAnsi="Arial" w:cs="Arial"/>
          <w:sz w:val="14"/>
          <w:szCs w:val="14"/>
          <w:lang w:val="uk-UA"/>
        </w:rPr>
        <w:t>.</w:t>
      </w:r>
    </w:p>
    <w:p w:rsidR="00B44315" w:rsidRPr="00E64BC8" w:rsidRDefault="00B44315" w:rsidP="00B44315">
      <w:pPr>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Загальні умови</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rsidR="00B44315" w:rsidRPr="00E64BC8" w:rsidRDefault="00B44315" w:rsidP="00B44315">
      <w:pPr>
        <w:autoSpaceDE w:val="0"/>
        <w:autoSpaceDN w:val="0"/>
        <w:adjustRightInd w:val="0"/>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 xml:space="preserve">Права людини та трудові права </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Дотримання прав людини й трудових прав</w:t>
      </w:r>
      <w:r w:rsidRPr="00E64BC8">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Відмова від використання дитячої праці</w:t>
      </w:r>
      <w:r w:rsidRPr="00E64BC8">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утримуватись від залучення дитячої праці</w:t>
      </w:r>
      <w:r w:rsidRPr="00E64BC8">
        <w:rPr>
          <w:rStyle w:val="afd"/>
          <w:sz w:val="14"/>
          <w:szCs w:val="14"/>
          <w:lang w:val="uk-UA"/>
        </w:rPr>
        <w:footnoteReference w:id="4"/>
      </w:r>
      <w:r w:rsidRPr="00E64BC8">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Вибір місця працевлаштування є добровільним</w:t>
      </w:r>
      <w:r w:rsidRPr="00E64BC8">
        <w:rPr>
          <w:rFonts w:ascii="Arial" w:hAnsi="Arial" w:cs="Arial"/>
          <w:sz w:val="14"/>
          <w:szCs w:val="14"/>
          <w:lang w:val="uk-UA"/>
        </w:rPr>
        <w:t xml:space="preserve"> (ILO C29 та C105):</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Свобода зібрань та право на укладання колективного договору</w:t>
      </w:r>
      <w:r w:rsidRPr="00E64BC8">
        <w:rPr>
          <w:rFonts w:ascii="Arial" w:hAnsi="Arial" w:cs="Arial"/>
          <w:sz w:val="14"/>
          <w:szCs w:val="14"/>
          <w:lang w:val="uk-UA"/>
        </w:rPr>
        <w:t xml:space="preserve"> (ILO C87, C98 та C154):</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Заробітна плата в розмірі прожиткового мінімуму</w:t>
      </w:r>
      <w:r w:rsidRPr="00E64BC8">
        <w:rPr>
          <w:rFonts w:ascii="Arial" w:hAnsi="Arial" w:cs="Arial"/>
          <w:sz w:val="14"/>
          <w:szCs w:val="14"/>
          <w:lang w:val="uk-UA"/>
        </w:rPr>
        <w:t xml:space="preserve"> (ILO C131):</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E64BC8">
        <w:rPr>
          <w:rStyle w:val="afd"/>
          <w:sz w:val="14"/>
          <w:szCs w:val="14"/>
          <w:lang w:val="uk-UA"/>
        </w:rPr>
        <w:footnoteReference w:id="5"/>
      </w:r>
      <w:r w:rsidRPr="00E64BC8">
        <w:rPr>
          <w:rFonts w:ascii="Arial" w:hAnsi="Arial" w:cs="Arial"/>
          <w:sz w:val="14"/>
          <w:szCs w:val="14"/>
          <w:lang w:val="uk-UA"/>
        </w:rPr>
        <w:t xml:space="preserve">. </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Відсутність дискримінації на робочому місці</w:t>
      </w:r>
      <w:r w:rsidRPr="00E64BC8">
        <w:rPr>
          <w:rFonts w:ascii="Arial" w:hAnsi="Arial" w:cs="Arial"/>
          <w:sz w:val="14"/>
          <w:szCs w:val="14"/>
          <w:lang w:val="uk-UA"/>
        </w:rPr>
        <w:t xml:space="preserve"> (ILO C100 та C111 і Конвенція ООН про ліквідацію всіх форм дискримінації щодо жінок):</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Заборона жорсткого або нелюдського поводження із працівниками</w:t>
      </w:r>
      <w:r w:rsidRPr="00E64BC8">
        <w:rPr>
          <w:rFonts w:ascii="Arial" w:hAnsi="Arial" w:cs="Arial"/>
          <w:sz w:val="14"/>
          <w:szCs w:val="14"/>
          <w:lang w:val="uk-UA"/>
        </w:rPr>
        <w:t xml:space="preserve"> (ILO C105):</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lastRenderedPageBreak/>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Безпечні та гігієнічні умови праці</w:t>
      </w:r>
      <w:r w:rsidRPr="00E64BC8">
        <w:rPr>
          <w:rFonts w:ascii="Arial" w:hAnsi="Arial" w:cs="Arial"/>
          <w:sz w:val="14"/>
          <w:szCs w:val="14"/>
          <w:lang w:val="uk-UA"/>
        </w:rPr>
        <w:t xml:space="preserve"> (ILO C155 та C168):</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Нормований робочий час</w:t>
      </w:r>
      <w:r w:rsidRPr="00E64BC8">
        <w:rPr>
          <w:rFonts w:ascii="Arial" w:hAnsi="Arial" w:cs="Arial"/>
          <w:sz w:val="14"/>
          <w:szCs w:val="14"/>
          <w:lang w:val="uk-UA"/>
        </w:rPr>
        <w:t xml:space="preserve"> (ILO C1, C14, C30 та C106):</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 xml:space="preserve">Постійна зайнятість та робота за договором </w:t>
      </w:r>
      <w:r w:rsidRPr="00E64BC8">
        <w:rPr>
          <w:rFonts w:ascii="Arial" w:hAnsi="Arial" w:cs="Arial"/>
          <w:sz w:val="14"/>
          <w:szCs w:val="14"/>
          <w:lang w:val="uk-UA"/>
        </w:rPr>
        <w:t>(ILO C143, C183 та C132):</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Міжнародне гуманітарне право</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E64BC8">
        <w:rPr>
          <w:rStyle w:val="afd"/>
          <w:sz w:val="14"/>
          <w:szCs w:val="14"/>
          <w:lang w:val="uk-UA"/>
        </w:rPr>
        <w:footnoteReference w:id="6"/>
      </w:r>
      <w:r w:rsidRPr="00E64BC8">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rsidR="00B44315" w:rsidRPr="00E64BC8" w:rsidRDefault="00B44315" w:rsidP="00B44315">
      <w:pPr>
        <w:spacing w:line="276" w:lineRule="auto"/>
        <w:rPr>
          <w:rFonts w:ascii="Arial" w:hAnsi="Arial" w:cs="Arial"/>
          <w:color w:val="DA291C"/>
          <w:sz w:val="16"/>
          <w:szCs w:val="16"/>
          <w:lang w:val="uk-UA"/>
        </w:rPr>
      </w:pPr>
      <w:r w:rsidRPr="00E64BC8">
        <w:rPr>
          <w:rFonts w:ascii="Arial" w:hAnsi="Arial" w:cs="Arial"/>
          <w:b/>
          <w:color w:val="DA291C"/>
          <w:sz w:val="16"/>
          <w:szCs w:val="16"/>
          <w:lang w:val="uk-UA"/>
        </w:rPr>
        <w:t>Заборона участі в злочинній діяльності та діяльності, пов’язаній з обігом зброї</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rsidR="00B44315" w:rsidRPr="00E64BC8" w:rsidRDefault="00B44315" w:rsidP="00B44315">
      <w:pPr>
        <w:autoSpaceDE w:val="0"/>
        <w:autoSpaceDN w:val="0"/>
        <w:adjustRightInd w:val="0"/>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Захист довкілля</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Запобігання корупції</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Скарги</w:t>
      </w:r>
    </w:p>
    <w:p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E64BC8">
        <w:rPr>
          <w:rStyle w:val="afd"/>
          <w:sz w:val="14"/>
          <w:szCs w:val="14"/>
          <w:lang w:val="uk-UA"/>
        </w:rPr>
        <w:footnoteReference w:id="7"/>
      </w:r>
      <w:r w:rsidRPr="00E64BC8">
        <w:rPr>
          <w:rFonts w:ascii="Arial" w:hAnsi="Arial" w:cs="Arial"/>
          <w:sz w:val="14"/>
          <w:szCs w:val="14"/>
          <w:lang w:val="uk-UA"/>
        </w:rPr>
        <w:t xml:space="preserve">. </w:t>
      </w:r>
    </w:p>
    <w:p w:rsidR="00B44315" w:rsidRDefault="00B44315">
      <w:pPr>
        <w:spacing w:after="160" w:line="259" w:lineRule="auto"/>
        <w:rPr>
          <w:rFonts w:ascii="Arial" w:hAnsi="Arial" w:cs="Arial"/>
          <w:b/>
          <w:sz w:val="14"/>
          <w:szCs w:val="14"/>
          <w:lang w:val="uk-UA"/>
        </w:rPr>
        <w:sectPr w:rsidR="00B44315" w:rsidSect="00B44315">
          <w:footerReference w:type="even" r:id="rId13"/>
          <w:footerReference w:type="default" r:id="rId14"/>
          <w:footnotePr>
            <w:numRestart w:val="eachSect"/>
          </w:footnotePr>
          <w:pgSz w:w="11906" w:h="16838"/>
          <w:pgMar w:top="1304" w:right="1134" w:bottom="1304" w:left="1134" w:header="709" w:footer="709" w:gutter="0"/>
          <w:cols w:num="2" w:space="708"/>
          <w:docGrid w:linePitch="360"/>
        </w:sectPr>
      </w:pPr>
    </w:p>
    <w:p w:rsidR="00B44315" w:rsidRDefault="00B44315">
      <w:pPr>
        <w:spacing w:after="160" w:line="259" w:lineRule="auto"/>
        <w:rPr>
          <w:rFonts w:ascii="Arial" w:hAnsi="Arial" w:cs="Arial"/>
          <w:b/>
          <w:sz w:val="14"/>
          <w:szCs w:val="14"/>
          <w:lang w:val="uk-UA"/>
        </w:rPr>
      </w:pPr>
    </w:p>
    <w:p w:rsidR="00B44315" w:rsidRPr="00946D93" w:rsidRDefault="00B44315" w:rsidP="00B44315">
      <w:pPr>
        <w:autoSpaceDE w:val="0"/>
        <w:autoSpaceDN w:val="0"/>
        <w:adjustRightInd w:val="0"/>
        <w:spacing w:after="200" w:line="276" w:lineRule="auto"/>
        <w:jc w:val="center"/>
        <w:rPr>
          <w:rFonts w:ascii="Arial" w:hAnsi="Arial" w:cs="Arial"/>
          <w:b/>
          <w:sz w:val="16"/>
          <w:szCs w:val="16"/>
          <w:lang w:val="en-GB"/>
        </w:rPr>
      </w:pPr>
      <w:r w:rsidRPr="00946D93">
        <w:rPr>
          <w:rFonts w:ascii="Arial" w:hAnsi="Arial" w:cs="Arial"/>
          <w:b/>
          <w:noProof/>
          <w:sz w:val="28"/>
          <w:szCs w:val="28"/>
        </w:rPr>
        <w:drawing>
          <wp:inline distT="0" distB="0" distL="0" distR="0" wp14:anchorId="23A861FC" wp14:editId="0DC3BF31">
            <wp:extent cx="6120130" cy="1357630"/>
            <wp:effectExtent l="0" t="0" r="0" b="0"/>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rsidR="00574C4F" w:rsidRDefault="00574C4F" w:rsidP="00B44315">
      <w:pPr>
        <w:spacing w:after="200" w:line="276" w:lineRule="auto"/>
        <w:jc w:val="both"/>
        <w:rPr>
          <w:rFonts w:ascii="Arial" w:hAnsi="Arial" w:cs="Arial"/>
          <w:b/>
          <w:sz w:val="14"/>
          <w:szCs w:val="14"/>
          <w:lang w:val="en-GB"/>
        </w:rPr>
        <w:sectPr w:rsidR="00574C4F" w:rsidSect="00896577">
          <w:footnotePr>
            <w:numRestart w:val="eachSect"/>
          </w:footnotePr>
          <w:pgSz w:w="11906" w:h="16838"/>
          <w:pgMar w:top="1134" w:right="850" w:bottom="1134" w:left="1701" w:header="708" w:footer="708" w:gutter="0"/>
          <w:cols w:space="708"/>
          <w:docGrid w:linePitch="360"/>
        </w:sectPr>
      </w:pP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d"/>
          <w:sz w:val="14"/>
          <w:szCs w:val="14"/>
        </w:rPr>
        <w:footnoteReference w:id="8"/>
      </w:r>
      <w:r w:rsidRPr="00946D93">
        <w:rPr>
          <w:rFonts w:ascii="Arial" w:hAnsi="Arial" w:cs="Arial"/>
          <w:sz w:val="14"/>
          <w:szCs w:val="14"/>
          <w:lang w:val="en-GB"/>
        </w:rPr>
        <w:t>, the UN Global Compact principles</w:t>
      </w:r>
      <w:r w:rsidRPr="00946D93">
        <w:rPr>
          <w:rStyle w:val="afd"/>
          <w:sz w:val="14"/>
          <w:szCs w:val="14"/>
        </w:rPr>
        <w:footnoteReference w:id="9"/>
      </w:r>
      <w:r w:rsidRPr="00946D93">
        <w:rPr>
          <w:rFonts w:ascii="Arial" w:hAnsi="Arial" w:cs="Arial"/>
          <w:sz w:val="14"/>
          <w:szCs w:val="14"/>
          <w:lang w:val="en-GB"/>
        </w:rPr>
        <w:t xml:space="preserve"> and ECHO’s Humanitarian Aid Guidelines for Procurement 2011</w:t>
      </w:r>
      <w:r w:rsidRPr="00946D93">
        <w:rPr>
          <w:rStyle w:val="afd"/>
          <w:sz w:val="14"/>
          <w:szCs w:val="14"/>
        </w:rPr>
        <w:footnoteReference w:id="10"/>
      </w:r>
      <w:r w:rsidRPr="00946D93">
        <w:rPr>
          <w:rFonts w:ascii="Arial" w:hAnsi="Arial" w:cs="Arial"/>
          <w:sz w:val="14"/>
          <w:szCs w:val="14"/>
          <w:lang w:val="en-GB"/>
        </w:rPr>
        <w:t>.</w:t>
      </w:r>
    </w:p>
    <w:p w:rsidR="00B44315" w:rsidRPr="00322376" w:rsidRDefault="00B44315" w:rsidP="00B4431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rsidR="00B44315" w:rsidRPr="00322376" w:rsidRDefault="00B44315" w:rsidP="00B4431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0" w:name="_Hlk3532675"/>
      <w:r w:rsidRPr="00946D93">
        <w:rPr>
          <w:rFonts w:ascii="Arial" w:hAnsi="Arial" w:cs="Arial"/>
          <w:sz w:val="14"/>
          <w:szCs w:val="14"/>
          <w:lang w:val="en-GB"/>
        </w:rPr>
        <w:t xml:space="preserve">The International Bill of Human Rights, </w:t>
      </w:r>
      <w:bookmarkStart w:id="31" w:name="_Hlk3532735"/>
      <w:bookmarkEnd w:id="30"/>
      <w:r w:rsidRPr="00946D93">
        <w:rPr>
          <w:rFonts w:ascii="Arial" w:hAnsi="Arial" w:cs="Arial"/>
          <w:sz w:val="14"/>
          <w:szCs w:val="14"/>
          <w:lang w:val="en-GB"/>
        </w:rPr>
        <w:t xml:space="preserve">ILO Declaration on Fundamental Principles and Rights </w:t>
      </w:r>
      <w:r w:rsidRPr="00946D93">
        <w:rPr>
          <w:rFonts w:ascii="Arial" w:hAnsi="Arial" w:cs="Arial"/>
          <w:sz w:val="14"/>
          <w:szCs w:val="14"/>
          <w:lang w:val="en-GB"/>
        </w:rPr>
        <w:t>at Work and the UN Guiding Principles on Business and Human Rights)</w:t>
      </w:r>
      <w:bookmarkEnd w:id="31"/>
      <w:r w:rsidRPr="00946D93">
        <w:rPr>
          <w:rFonts w:ascii="Arial" w:hAnsi="Arial" w:cs="Arial"/>
          <w:sz w:val="14"/>
          <w:szCs w:val="14"/>
          <w:lang w:val="en-GB"/>
        </w:rPr>
        <w:t>:</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d"/>
          <w:sz w:val="14"/>
          <w:szCs w:val="14"/>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d"/>
          <w:sz w:val="14"/>
          <w:szCs w:val="14"/>
        </w:rPr>
        <w:footnoteReference w:id="12"/>
      </w:r>
      <w:r w:rsidRPr="00946D93">
        <w:rPr>
          <w:rFonts w:ascii="Arial" w:hAnsi="Arial" w:cs="Arial"/>
          <w:sz w:val="14"/>
          <w:szCs w:val="14"/>
          <w:lang w:val="en-GB"/>
        </w:rPr>
        <w:t xml:space="preserve">. </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d"/>
          <w:sz w:val="14"/>
          <w:szCs w:val="14"/>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rsidR="00B44315" w:rsidRPr="00322376" w:rsidRDefault="00B44315" w:rsidP="00B4431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2"/>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rsidR="00B44315" w:rsidRPr="00322376" w:rsidRDefault="00B44315" w:rsidP="00B4431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d"/>
          <w:sz w:val="14"/>
          <w:szCs w:val="14"/>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rsidR="00B44315" w:rsidRPr="00B44315" w:rsidRDefault="00B44315" w:rsidP="00B44315">
      <w:pPr>
        <w:spacing w:after="200" w:line="276" w:lineRule="auto"/>
        <w:jc w:val="both"/>
        <w:rPr>
          <w:rFonts w:ascii="Arial" w:hAnsi="Arial" w:cs="Arial"/>
          <w:b/>
          <w:sz w:val="14"/>
          <w:szCs w:val="14"/>
          <w:lang w:val="en-GB"/>
        </w:rPr>
      </w:pPr>
    </w:p>
    <w:sectPr w:rsidR="00B44315" w:rsidRPr="00B44315" w:rsidSect="00574C4F">
      <w:footnotePr>
        <w:numRestart w:val="eachSect"/>
      </w:footnotePr>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3186" w:rsidRDefault="00E63186" w:rsidP="00B44315">
      <w:r>
        <w:separator/>
      </w:r>
    </w:p>
  </w:endnote>
  <w:endnote w:type="continuationSeparator" w:id="0">
    <w:p w:rsidR="00E63186" w:rsidRDefault="00E63186" w:rsidP="00B4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rsidR="00B44315" w:rsidRDefault="00B44315" w:rsidP="00B44315">
            <w:pPr>
              <w:pStyle w:val="ac"/>
              <w:jc w:val="right"/>
            </w:pPr>
            <w:r>
              <w:rPr>
                <w:noProof/>
              </w:rPr>
              <w:drawing>
                <wp:anchor distT="0" distB="0" distL="114300" distR="114300" simplePos="0" relativeHeight="251659264" behindDoc="0" locked="0" layoutInCell="1" allowOverlap="1" wp14:anchorId="31A6D4B8" wp14:editId="683B5C9A">
                  <wp:simplePos x="0" y="0"/>
                  <wp:positionH relativeFrom="column">
                    <wp:posOffset>4599029</wp:posOffset>
                  </wp:positionH>
                  <wp:positionV relativeFrom="paragraph">
                    <wp:posOffset>-89397</wp:posOffset>
                  </wp:positionV>
                  <wp:extent cx="1185545" cy="317500"/>
                  <wp:effectExtent l="0" t="0" r="0" b="6350"/>
                  <wp:wrapSquare wrapText="bothSides"/>
                  <wp:docPr id="11" name="Picture 22"/>
                  <wp:cNvGraphicFramePr/>
                  <a:graphic xmlns:a="http://schemas.openxmlformats.org/drawingml/2006/main">
                    <a:graphicData uri="http://schemas.openxmlformats.org/drawingml/2006/picture">
                      <pic:pic xmlns:pic="http://schemas.openxmlformats.org/drawingml/2006/picture">
                        <pic:nvPicPr>
                          <pic:cNvPr id="106955856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rsidR="00B44315" w:rsidRDefault="00B4431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rsidR="00B44315" w:rsidRDefault="00B44315" w:rsidP="00B44315">
            <w:pPr>
              <w:pStyle w:val="ac"/>
              <w:tabs>
                <w:tab w:val="left" w:pos="8165"/>
              </w:tabs>
            </w:pPr>
            <w:r>
              <w:rPr>
                <w:noProof/>
              </w:rPr>
              <w:drawing>
                <wp:anchor distT="0" distB="0" distL="114300" distR="114300" simplePos="0" relativeHeight="251660288" behindDoc="0" locked="0" layoutInCell="1" allowOverlap="1" wp14:anchorId="485C5DE8" wp14:editId="1A8B5E95">
                  <wp:simplePos x="0" y="0"/>
                  <wp:positionH relativeFrom="column">
                    <wp:posOffset>4559272</wp:posOffset>
                  </wp:positionH>
                  <wp:positionV relativeFrom="paragraph">
                    <wp:posOffset>22280</wp:posOffset>
                  </wp:positionV>
                  <wp:extent cx="1185545" cy="317500"/>
                  <wp:effectExtent l="0" t="0" r="0" b="6350"/>
                  <wp:wrapSquare wrapText="bothSides"/>
                  <wp:docPr id="12" name="Picture 23"/>
                  <wp:cNvGraphicFramePr/>
                  <a:graphic xmlns:a="http://schemas.openxmlformats.org/drawingml/2006/main">
                    <a:graphicData uri="http://schemas.openxmlformats.org/drawingml/2006/picture">
                      <pic:pic xmlns:pic="http://schemas.openxmlformats.org/drawingml/2006/picture">
                        <pic:nvPicPr>
                          <pic:cNvPr id="1114003568"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20</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21</w:t>
            </w:r>
            <w:r w:rsidRPr="002A368E">
              <w:rPr>
                <w:bCs/>
              </w:rPr>
              <w:fldChar w:fldCharType="end"/>
            </w:r>
          </w:p>
        </w:sdtContent>
      </w:sdt>
    </w:sdtContent>
  </w:sdt>
  <w:p w:rsidR="00B44315" w:rsidRDefault="00B44315" w:rsidP="00B44315">
    <w:pPr>
      <w:pStyle w:val="ac"/>
      <w:tabs>
        <w:tab w:val="clear" w:pos="4819"/>
        <w:tab w:val="clear" w:pos="9638"/>
        <w:tab w:val="left" w:pos="4320"/>
        <w:tab w:val="left" w:pos="816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01637"/>
      <w:docPartObj>
        <w:docPartGallery w:val="Page Numbers (Bottom of Page)"/>
        <w:docPartUnique/>
      </w:docPartObj>
    </w:sdtPr>
    <w:sdtEndPr/>
    <w:sdtContent>
      <w:sdt>
        <w:sdtPr>
          <w:id w:val="-31573998"/>
          <w:docPartObj>
            <w:docPartGallery w:val="Page Numbers (Top of Page)"/>
            <w:docPartUnique/>
          </w:docPartObj>
        </w:sdtPr>
        <w:sdtEndPr/>
        <w:sdtContent>
          <w:p w:rsidR="00B44315" w:rsidRDefault="00B44315" w:rsidP="00B44315">
            <w:pPr>
              <w:pStyle w:val="ac"/>
              <w:jc w:val="right"/>
            </w:pPr>
            <w:r>
              <w:rPr>
                <w:noProof/>
              </w:rPr>
              <w:drawing>
                <wp:anchor distT="0" distB="0" distL="114300" distR="114300" simplePos="0" relativeHeight="251662336" behindDoc="0" locked="0" layoutInCell="1" allowOverlap="1" wp14:anchorId="30CE976F" wp14:editId="0094451C">
                  <wp:simplePos x="0" y="0"/>
                  <wp:positionH relativeFrom="column">
                    <wp:posOffset>4599029</wp:posOffset>
                  </wp:positionH>
                  <wp:positionV relativeFrom="paragraph">
                    <wp:posOffset>-89397</wp:posOffset>
                  </wp:positionV>
                  <wp:extent cx="1185545" cy="317500"/>
                  <wp:effectExtent l="0" t="0" r="0" b="6350"/>
                  <wp:wrapSquare wrapText="bothSides"/>
                  <wp:docPr id="5"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rsidR="00B44315" w:rsidRDefault="00B4431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06740"/>
      <w:docPartObj>
        <w:docPartGallery w:val="Page Numbers (Bottom of Page)"/>
        <w:docPartUnique/>
      </w:docPartObj>
    </w:sdtPr>
    <w:sdtEndPr/>
    <w:sdtContent>
      <w:sdt>
        <w:sdtPr>
          <w:id w:val="-1869288188"/>
          <w:docPartObj>
            <w:docPartGallery w:val="Page Numbers (Top of Page)"/>
            <w:docPartUnique/>
          </w:docPartObj>
        </w:sdtPr>
        <w:sdtEndPr/>
        <w:sdtContent>
          <w:p w:rsidR="00B44315" w:rsidRDefault="00B44315" w:rsidP="00B44315">
            <w:pPr>
              <w:pStyle w:val="ac"/>
              <w:tabs>
                <w:tab w:val="left" w:pos="8165"/>
              </w:tabs>
            </w:pPr>
            <w:r>
              <w:rPr>
                <w:noProof/>
              </w:rPr>
              <w:drawing>
                <wp:anchor distT="0" distB="0" distL="114300" distR="114300" simplePos="0" relativeHeight="251663360" behindDoc="0" locked="0" layoutInCell="1" allowOverlap="1" wp14:anchorId="532BF719" wp14:editId="58B34F33">
                  <wp:simplePos x="0" y="0"/>
                  <wp:positionH relativeFrom="column">
                    <wp:posOffset>4559272</wp:posOffset>
                  </wp:positionH>
                  <wp:positionV relativeFrom="paragraph">
                    <wp:posOffset>22280</wp:posOffset>
                  </wp:positionV>
                  <wp:extent cx="1185545" cy="317500"/>
                  <wp:effectExtent l="0" t="0" r="0" b="6350"/>
                  <wp:wrapSquare wrapText="bothSides"/>
                  <wp:docPr id="6"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rsidR="00B44315" w:rsidRDefault="00B44315" w:rsidP="00B44315">
    <w:pPr>
      <w:pStyle w:val="ac"/>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3186" w:rsidRDefault="00E63186" w:rsidP="00B44315">
      <w:r>
        <w:separator/>
      </w:r>
    </w:p>
  </w:footnote>
  <w:footnote w:type="continuationSeparator" w:id="0">
    <w:p w:rsidR="00E63186" w:rsidRDefault="00E63186" w:rsidP="00B44315">
      <w:r>
        <w:continuationSeparator/>
      </w:r>
    </w:p>
  </w:footnote>
  <w:footnote w:id="1">
    <w:p w:rsidR="00B44315" w:rsidRPr="00F01CCE" w:rsidRDefault="00B44315" w:rsidP="00B44315">
      <w:pPr>
        <w:pStyle w:val="a6"/>
        <w:spacing w:before="0" w:after="0"/>
        <w:rPr>
          <w:sz w:val="12"/>
          <w:szCs w:val="12"/>
          <w:lang w:val="en-US"/>
        </w:rPr>
      </w:pPr>
      <w:r w:rsidRPr="00F01CCE">
        <w:rPr>
          <w:rStyle w:val="afd"/>
          <w:sz w:val="12"/>
          <w:szCs w:val="12"/>
        </w:rPr>
        <w:footnoteRef/>
      </w:r>
      <w:r w:rsidRPr="00F01CCE">
        <w:rPr>
          <w:sz w:val="12"/>
          <w:szCs w:val="12"/>
          <w:lang w:val="uk"/>
        </w:rPr>
        <w:t xml:space="preserve">  </w:t>
      </w:r>
      <w:hyperlink r:id="rId1" w:history="1">
        <w:r w:rsidRPr="00F01CCE">
          <w:rPr>
            <w:rStyle w:val="a3"/>
            <w:sz w:val="12"/>
            <w:szCs w:val="12"/>
            <w:lang w:val="uk"/>
          </w:rPr>
          <w:t>https://www.dieh.dk/om-dieh/etisk-handel/hvordan-etisk-handel/dieh-guidelines/</w:t>
        </w:r>
      </w:hyperlink>
    </w:p>
  </w:footnote>
  <w:footnote w:id="2">
    <w:p w:rsidR="00B44315" w:rsidRPr="00F01CCE" w:rsidRDefault="00B44315" w:rsidP="00B44315">
      <w:pPr>
        <w:pStyle w:val="a6"/>
        <w:spacing w:before="0" w:after="0"/>
        <w:rPr>
          <w:sz w:val="12"/>
          <w:szCs w:val="12"/>
          <w:lang w:val="en-US"/>
        </w:rPr>
      </w:pPr>
      <w:r w:rsidRPr="00F01CCE">
        <w:rPr>
          <w:rStyle w:val="afd"/>
          <w:sz w:val="12"/>
          <w:szCs w:val="12"/>
        </w:rPr>
        <w:footnoteRef/>
      </w:r>
      <w:r w:rsidRPr="00F01CCE">
        <w:rPr>
          <w:sz w:val="12"/>
          <w:szCs w:val="12"/>
          <w:lang w:val="uk"/>
        </w:rPr>
        <w:t xml:space="preserve"> </w:t>
      </w:r>
      <w:r w:rsidR="00E63186">
        <w:fldChar w:fldCharType="begin"/>
      </w:r>
      <w:r w:rsidR="00E63186" w:rsidRPr="000E7309">
        <w:rPr>
          <w:lang w:val="en-US"/>
        </w:rPr>
        <w:instrText xml:space="preserve"> HYPERLINK "https://www.unglobalcompact.org/what-is-gc/mission/principles" </w:instrText>
      </w:r>
      <w:r w:rsidR="00E63186">
        <w:fldChar w:fldCharType="separate"/>
      </w:r>
      <w:r w:rsidRPr="00F01CCE">
        <w:rPr>
          <w:rStyle w:val="a3"/>
          <w:sz w:val="12"/>
          <w:szCs w:val="12"/>
          <w:lang w:val="uk"/>
        </w:rPr>
        <w:t>https://www.unglobalcompact.org/what-is-gc/mission/principles</w:t>
      </w:r>
      <w:r w:rsidR="00E63186">
        <w:rPr>
          <w:rStyle w:val="a3"/>
          <w:sz w:val="12"/>
          <w:szCs w:val="12"/>
          <w:lang w:val="uk"/>
        </w:rPr>
        <w:fldChar w:fldCharType="end"/>
      </w:r>
    </w:p>
  </w:footnote>
  <w:footnote w:id="3">
    <w:p w:rsidR="00B44315" w:rsidRPr="00F01CCE" w:rsidRDefault="00B44315" w:rsidP="00B44315">
      <w:pPr>
        <w:pStyle w:val="a6"/>
        <w:spacing w:before="0" w:after="0"/>
        <w:rPr>
          <w:sz w:val="12"/>
          <w:szCs w:val="12"/>
          <w:lang w:val="en-US"/>
        </w:rPr>
      </w:pPr>
      <w:r w:rsidRPr="00F01CCE">
        <w:rPr>
          <w:rStyle w:val="afd"/>
          <w:sz w:val="12"/>
          <w:szCs w:val="12"/>
        </w:rPr>
        <w:footnoteRef/>
      </w:r>
      <w:r w:rsidR="00E63186">
        <w:fldChar w:fldCharType="begin"/>
      </w:r>
      <w:r w:rsidR="00E63186" w:rsidRPr="000E7309">
        <w:rPr>
          <w:lang w:val="en-US"/>
        </w:rPr>
        <w:instrText xml:space="preserve"> HYPERLINK "http://ec.europa.eu/echo/files/partners/humanitarian_aid/Procurement_Guidelines_en.pdf" </w:instrText>
      </w:r>
      <w:r w:rsidR="00E63186">
        <w:fldChar w:fldCharType="separate"/>
      </w:r>
      <w:r w:rsidRPr="00F01CCE">
        <w:rPr>
          <w:rStyle w:val="a3"/>
          <w:sz w:val="12"/>
          <w:szCs w:val="12"/>
          <w:lang w:val="uk"/>
        </w:rPr>
        <w:t>http://ec.europa.eu/echo/files/partners/humanitarian_aid/Procurement_Guidelines_en.pdf</w:t>
      </w:r>
      <w:r w:rsidR="00E63186">
        <w:rPr>
          <w:rStyle w:val="a3"/>
          <w:sz w:val="12"/>
          <w:szCs w:val="12"/>
          <w:lang w:val="uk"/>
        </w:rPr>
        <w:fldChar w:fldCharType="end"/>
      </w:r>
    </w:p>
  </w:footnote>
  <w:footnote w:id="4">
    <w:p w:rsidR="00B44315" w:rsidRPr="00E64BC8" w:rsidRDefault="00B44315" w:rsidP="00B44315">
      <w:pPr>
        <w:pStyle w:val="a6"/>
        <w:spacing w:before="0" w:after="0"/>
        <w:rPr>
          <w:sz w:val="12"/>
          <w:szCs w:val="12"/>
          <w:lang w:val="ru-RU"/>
        </w:rPr>
      </w:pPr>
      <w:r w:rsidRPr="00F01CCE">
        <w:rPr>
          <w:rStyle w:val="afd"/>
          <w:sz w:val="12"/>
          <w:szCs w:val="12"/>
        </w:rPr>
        <w:footnoteRef/>
      </w:r>
      <w:r w:rsidRPr="00F01CCE">
        <w:rPr>
          <w:sz w:val="12"/>
          <w:szCs w:val="12"/>
          <w:lang w:val="uk"/>
        </w:rPr>
        <w:t xml:space="preserve"> Визначення дитячої праці можна знайти за посиланнями: </w:t>
      </w:r>
      <w:r w:rsidR="00E63186">
        <w:fldChar w:fldCharType="begin"/>
      </w:r>
      <w:r w:rsidR="00E63186" w:rsidRPr="000E7309">
        <w:rPr>
          <w:lang w:val="ru-RU"/>
        </w:rPr>
        <w:instrText xml:space="preserve"> </w:instrText>
      </w:r>
      <w:r w:rsidR="00E63186">
        <w:instrText>HYPERLINK</w:instrText>
      </w:r>
      <w:r w:rsidR="00E63186" w:rsidRPr="000E7309">
        <w:rPr>
          <w:lang w:val="ru-RU"/>
        </w:rPr>
        <w:instrText xml:space="preserve"> "</w:instrText>
      </w:r>
      <w:r w:rsidR="00E63186">
        <w:instrText>https</w:instrText>
      </w:r>
      <w:r w:rsidR="00E63186" w:rsidRPr="000E7309">
        <w:rPr>
          <w:lang w:val="ru-RU"/>
        </w:rPr>
        <w:instrText>://</w:instrText>
      </w:r>
      <w:r w:rsidR="00E63186">
        <w:instrText>www</w:instrText>
      </w:r>
      <w:r w:rsidR="00E63186" w:rsidRPr="000E7309">
        <w:rPr>
          <w:lang w:val="ru-RU"/>
        </w:rPr>
        <w:instrText>.</w:instrText>
      </w:r>
      <w:r w:rsidR="00E63186">
        <w:instrText>unglobalcompact</w:instrText>
      </w:r>
      <w:r w:rsidR="00E63186" w:rsidRPr="000E7309">
        <w:rPr>
          <w:lang w:val="ru-RU"/>
        </w:rPr>
        <w:instrText>.</w:instrText>
      </w:r>
      <w:r w:rsidR="00E63186">
        <w:instrText>org</w:instrText>
      </w:r>
      <w:r w:rsidR="00E63186" w:rsidRPr="000E7309">
        <w:rPr>
          <w:lang w:val="ru-RU"/>
        </w:rPr>
        <w:instrText>/</w:instrText>
      </w:r>
      <w:r w:rsidR="00E63186">
        <w:instrText>what</w:instrText>
      </w:r>
      <w:r w:rsidR="00E63186" w:rsidRPr="000E7309">
        <w:rPr>
          <w:lang w:val="ru-RU"/>
        </w:rPr>
        <w:instrText>-</w:instrText>
      </w:r>
      <w:r w:rsidR="00E63186">
        <w:instrText>is</w:instrText>
      </w:r>
      <w:r w:rsidR="00E63186" w:rsidRPr="000E7309">
        <w:rPr>
          <w:lang w:val="ru-RU"/>
        </w:rPr>
        <w:instrText>-</w:instrText>
      </w:r>
      <w:r w:rsidR="00E63186">
        <w:instrText>gc</w:instrText>
      </w:r>
      <w:r w:rsidR="00E63186" w:rsidRPr="000E7309">
        <w:rPr>
          <w:lang w:val="ru-RU"/>
        </w:rPr>
        <w:instrText>/</w:instrText>
      </w:r>
      <w:r w:rsidR="00E63186">
        <w:instrText>mission</w:instrText>
      </w:r>
      <w:r w:rsidR="00E63186" w:rsidRPr="000E7309">
        <w:rPr>
          <w:lang w:val="ru-RU"/>
        </w:rPr>
        <w:instrText>/</w:instrText>
      </w:r>
      <w:r w:rsidR="00E63186">
        <w:instrText>principles</w:instrText>
      </w:r>
      <w:r w:rsidR="00E63186" w:rsidRPr="000E7309">
        <w:rPr>
          <w:lang w:val="ru-RU"/>
        </w:rPr>
        <w:instrText>/</w:instrText>
      </w:r>
      <w:r w:rsidR="00E63186">
        <w:instrText>principle</w:instrText>
      </w:r>
      <w:r w:rsidR="00E63186" w:rsidRPr="000E7309">
        <w:rPr>
          <w:lang w:val="ru-RU"/>
        </w:rPr>
        <w:instrText xml:space="preserve">-5" </w:instrText>
      </w:r>
      <w:r w:rsidR="00E63186">
        <w:fldChar w:fldCharType="separate"/>
      </w:r>
      <w:r w:rsidRPr="00F01CCE">
        <w:rPr>
          <w:rStyle w:val="a3"/>
          <w:sz w:val="12"/>
          <w:szCs w:val="12"/>
          <w:lang w:val="uk"/>
        </w:rPr>
        <w:t>https://www.unglobalcompact.org/what-is-gc/mission/principles/principle-5</w:t>
      </w:r>
      <w:r w:rsidR="00E63186">
        <w:rPr>
          <w:rStyle w:val="a3"/>
          <w:sz w:val="12"/>
          <w:szCs w:val="12"/>
          <w:lang w:val="uk"/>
        </w:rPr>
        <w:fldChar w:fldCharType="end"/>
      </w:r>
      <w:r w:rsidRPr="00F01CCE">
        <w:rPr>
          <w:sz w:val="12"/>
          <w:szCs w:val="12"/>
          <w:lang w:val="uk"/>
        </w:rPr>
        <w:t xml:space="preserve"> та </w:t>
      </w:r>
      <w:hyperlink r:id="rId2" w:history="1">
        <w:r w:rsidRPr="00F01CCE">
          <w:rPr>
            <w:rStyle w:val="a3"/>
            <w:sz w:val="12"/>
            <w:szCs w:val="12"/>
            <w:lang w:val="uk"/>
          </w:rPr>
          <w:t>https://www.ilo.org/dyn/normlex/en/f?p=NORMLEXPUB:12100:0::NO::P12100_ILO_CODE:C138</w:t>
        </w:r>
      </w:hyperlink>
    </w:p>
  </w:footnote>
  <w:footnote w:id="5">
    <w:p w:rsidR="00B44315" w:rsidRPr="00E64BC8" w:rsidRDefault="00B44315" w:rsidP="00B44315">
      <w:pPr>
        <w:pStyle w:val="a6"/>
        <w:spacing w:before="0" w:after="0"/>
        <w:rPr>
          <w:rFonts w:asciiTheme="minorHAnsi" w:hAnsiTheme="minorHAnsi"/>
          <w:sz w:val="12"/>
          <w:szCs w:val="12"/>
          <w:lang w:val="ru-RU"/>
        </w:rPr>
      </w:pPr>
      <w:r w:rsidRPr="00F01CCE">
        <w:rPr>
          <w:rStyle w:val="afd"/>
          <w:sz w:val="12"/>
          <w:szCs w:val="12"/>
        </w:rPr>
        <w:footnoteRef/>
      </w:r>
      <w:r w:rsidRPr="00F01CCE">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rsidR="00B44315" w:rsidRPr="00E64BC8" w:rsidRDefault="00B44315" w:rsidP="00B44315">
      <w:pPr>
        <w:pStyle w:val="a6"/>
        <w:spacing w:before="0" w:after="0"/>
        <w:rPr>
          <w:sz w:val="12"/>
          <w:szCs w:val="12"/>
          <w:lang w:val="ru-RU"/>
        </w:rPr>
      </w:pPr>
      <w:r w:rsidRPr="00F01CCE">
        <w:rPr>
          <w:rStyle w:val="afd"/>
          <w:sz w:val="12"/>
          <w:szCs w:val="12"/>
        </w:rPr>
        <w:footnoteRef/>
      </w:r>
      <w:r w:rsidRPr="00F01CCE">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rsidR="00B44315" w:rsidRPr="00E64BC8" w:rsidRDefault="00B44315" w:rsidP="00B44315">
      <w:pPr>
        <w:pStyle w:val="a6"/>
        <w:spacing w:before="0" w:after="0"/>
        <w:rPr>
          <w:lang w:val="ru-RU"/>
        </w:rPr>
      </w:pPr>
      <w:r w:rsidRPr="00F01CCE">
        <w:rPr>
          <w:rStyle w:val="afd"/>
          <w:sz w:val="12"/>
          <w:szCs w:val="12"/>
        </w:rPr>
        <w:footnoteRef/>
      </w:r>
      <w:r w:rsidRPr="00F01CCE">
        <w:rPr>
          <w:sz w:val="12"/>
          <w:szCs w:val="12"/>
          <w:lang w:val="uk"/>
        </w:rPr>
        <w:t xml:space="preserve"> Система розгляду скарг доступна на нашому вебсайті.</w:t>
      </w:r>
    </w:p>
  </w:footnote>
  <w:footnote w:id="8">
    <w:p w:rsidR="00B44315" w:rsidRPr="00B44315" w:rsidRDefault="00B44315" w:rsidP="00B44315">
      <w:pPr>
        <w:pStyle w:val="a6"/>
        <w:spacing w:before="0" w:after="0"/>
        <w:rPr>
          <w:sz w:val="12"/>
          <w:szCs w:val="12"/>
          <w:lang w:val="ru-RU"/>
        </w:rPr>
      </w:pPr>
      <w:r w:rsidRPr="00F01CCE">
        <w:rPr>
          <w:rStyle w:val="afd"/>
          <w:sz w:val="12"/>
          <w:szCs w:val="12"/>
        </w:rPr>
        <w:footnoteRef/>
      </w:r>
      <w:r w:rsidRPr="00B44315">
        <w:rPr>
          <w:sz w:val="12"/>
          <w:szCs w:val="12"/>
          <w:lang w:val="ru-RU"/>
        </w:rPr>
        <w:t xml:space="preserve">  </w:t>
      </w:r>
      <w:r w:rsidR="00E63186">
        <w:fldChar w:fldCharType="begin"/>
      </w:r>
      <w:r w:rsidR="00E63186" w:rsidRPr="000E7309">
        <w:rPr>
          <w:lang w:val="ru-RU"/>
        </w:rPr>
        <w:instrText xml:space="preserve"> </w:instrText>
      </w:r>
      <w:r w:rsidR="00E63186">
        <w:instrText>HYPERLINK</w:instrText>
      </w:r>
      <w:r w:rsidR="00E63186" w:rsidRPr="000E7309">
        <w:rPr>
          <w:lang w:val="ru-RU"/>
        </w:rPr>
        <w:instrText xml:space="preserve"> "</w:instrText>
      </w:r>
      <w:r w:rsidR="00E63186">
        <w:instrText>https</w:instrText>
      </w:r>
      <w:r w:rsidR="00E63186" w:rsidRPr="000E7309">
        <w:rPr>
          <w:lang w:val="ru-RU"/>
        </w:rPr>
        <w:instrText>://</w:instrText>
      </w:r>
      <w:r w:rsidR="00E63186">
        <w:instrText>www</w:instrText>
      </w:r>
      <w:r w:rsidR="00E63186" w:rsidRPr="000E7309">
        <w:rPr>
          <w:lang w:val="ru-RU"/>
        </w:rPr>
        <w:instrText>.</w:instrText>
      </w:r>
      <w:r w:rsidR="00E63186">
        <w:instrText>dieh</w:instrText>
      </w:r>
      <w:r w:rsidR="00E63186" w:rsidRPr="000E7309">
        <w:rPr>
          <w:lang w:val="ru-RU"/>
        </w:rPr>
        <w:instrText>.</w:instrText>
      </w:r>
      <w:r w:rsidR="00E63186">
        <w:instrText>dk</w:instrText>
      </w:r>
      <w:r w:rsidR="00E63186" w:rsidRPr="000E7309">
        <w:rPr>
          <w:lang w:val="ru-RU"/>
        </w:rPr>
        <w:instrText>/</w:instrText>
      </w:r>
      <w:r w:rsidR="00E63186">
        <w:instrText>om</w:instrText>
      </w:r>
      <w:r w:rsidR="00E63186" w:rsidRPr="000E7309">
        <w:rPr>
          <w:lang w:val="ru-RU"/>
        </w:rPr>
        <w:instrText>-</w:instrText>
      </w:r>
      <w:r w:rsidR="00E63186">
        <w:instrText>dieh</w:instrText>
      </w:r>
      <w:r w:rsidR="00E63186" w:rsidRPr="000E7309">
        <w:rPr>
          <w:lang w:val="ru-RU"/>
        </w:rPr>
        <w:instrText>/</w:instrText>
      </w:r>
      <w:r w:rsidR="00E63186">
        <w:instrText>etisk</w:instrText>
      </w:r>
      <w:r w:rsidR="00E63186" w:rsidRPr="000E7309">
        <w:rPr>
          <w:lang w:val="ru-RU"/>
        </w:rPr>
        <w:instrText>-</w:instrText>
      </w:r>
      <w:r w:rsidR="00E63186">
        <w:instrText>handel</w:instrText>
      </w:r>
      <w:r w:rsidR="00E63186" w:rsidRPr="000E7309">
        <w:rPr>
          <w:lang w:val="ru-RU"/>
        </w:rPr>
        <w:instrText>/</w:instrText>
      </w:r>
      <w:r w:rsidR="00E63186">
        <w:instrText>hvordan</w:instrText>
      </w:r>
      <w:r w:rsidR="00E63186" w:rsidRPr="000E7309">
        <w:rPr>
          <w:lang w:val="ru-RU"/>
        </w:rPr>
        <w:instrText>-</w:instrText>
      </w:r>
      <w:r w:rsidR="00E63186">
        <w:instrText>etisk</w:instrText>
      </w:r>
      <w:r w:rsidR="00E63186" w:rsidRPr="000E7309">
        <w:rPr>
          <w:lang w:val="ru-RU"/>
        </w:rPr>
        <w:instrText>-</w:instrText>
      </w:r>
      <w:r w:rsidR="00E63186">
        <w:instrText>handel</w:instrText>
      </w:r>
      <w:r w:rsidR="00E63186" w:rsidRPr="000E7309">
        <w:rPr>
          <w:lang w:val="ru-RU"/>
        </w:rPr>
        <w:instrText>/</w:instrText>
      </w:r>
      <w:r w:rsidR="00E63186">
        <w:instrText>dieh</w:instrText>
      </w:r>
      <w:r w:rsidR="00E63186" w:rsidRPr="000E7309">
        <w:rPr>
          <w:lang w:val="ru-RU"/>
        </w:rPr>
        <w:instrText>-</w:instrText>
      </w:r>
      <w:r w:rsidR="00E63186">
        <w:instrText>guidelines</w:instrText>
      </w:r>
      <w:r w:rsidR="00E63186" w:rsidRPr="000E7309">
        <w:rPr>
          <w:lang w:val="ru-RU"/>
        </w:rPr>
        <w:instrText xml:space="preserve">/" </w:instrText>
      </w:r>
      <w:r w:rsidR="00E63186">
        <w:fldChar w:fldCharType="separate"/>
      </w:r>
      <w:r w:rsidRPr="00F01CCE">
        <w:rPr>
          <w:rStyle w:val="a3"/>
          <w:sz w:val="12"/>
          <w:szCs w:val="12"/>
        </w:rPr>
        <w:t>https</w:t>
      </w:r>
      <w:r w:rsidRPr="00B44315">
        <w:rPr>
          <w:rStyle w:val="a3"/>
          <w:sz w:val="12"/>
          <w:szCs w:val="12"/>
          <w:lang w:val="ru-RU"/>
        </w:rPr>
        <w:t>://</w:t>
      </w:r>
      <w:r w:rsidRPr="00F01CCE">
        <w:rPr>
          <w:rStyle w:val="a3"/>
          <w:sz w:val="12"/>
          <w:szCs w:val="12"/>
        </w:rPr>
        <w:t>www</w:t>
      </w:r>
      <w:r w:rsidRPr="00B44315">
        <w:rPr>
          <w:rStyle w:val="a3"/>
          <w:sz w:val="12"/>
          <w:szCs w:val="12"/>
          <w:lang w:val="ru-RU"/>
        </w:rPr>
        <w:t>.</w:t>
      </w:r>
      <w:r w:rsidRPr="00F01CCE">
        <w:rPr>
          <w:rStyle w:val="a3"/>
          <w:sz w:val="12"/>
          <w:szCs w:val="12"/>
        </w:rPr>
        <w:t>dieh</w:t>
      </w:r>
      <w:r w:rsidRPr="00B44315">
        <w:rPr>
          <w:rStyle w:val="a3"/>
          <w:sz w:val="12"/>
          <w:szCs w:val="12"/>
          <w:lang w:val="ru-RU"/>
        </w:rPr>
        <w:t>.</w:t>
      </w:r>
      <w:r w:rsidRPr="00F01CCE">
        <w:rPr>
          <w:rStyle w:val="a3"/>
          <w:sz w:val="12"/>
          <w:szCs w:val="12"/>
        </w:rPr>
        <w:t>dk</w:t>
      </w:r>
      <w:r w:rsidRPr="00B44315">
        <w:rPr>
          <w:rStyle w:val="a3"/>
          <w:sz w:val="12"/>
          <w:szCs w:val="12"/>
          <w:lang w:val="ru-RU"/>
        </w:rPr>
        <w:t>/</w:t>
      </w:r>
      <w:r w:rsidRPr="00F01CCE">
        <w:rPr>
          <w:rStyle w:val="a3"/>
          <w:sz w:val="12"/>
          <w:szCs w:val="12"/>
        </w:rPr>
        <w:t>om</w:t>
      </w:r>
      <w:r w:rsidRPr="00B44315">
        <w:rPr>
          <w:rStyle w:val="a3"/>
          <w:sz w:val="12"/>
          <w:szCs w:val="12"/>
          <w:lang w:val="ru-RU"/>
        </w:rPr>
        <w:t>-</w:t>
      </w:r>
      <w:r w:rsidRPr="00F01CCE">
        <w:rPr>
          <w:rStyle w:val="a3"/>
          <w:sz w:val="12"/>
          <w:szCs w:val="12"/>
        </w:rPr>
        <w:t>dieh</w:t>
      </w:r>
      <w:r w:rsidRPr="00B44315">
        <w:rPr>
          <w:rStyle w:val="a3"/>
          <w:sz w:val="12"/>
          <w:szCs w:val="12"/>
          <w:lang w:val="ru-RU"/>
        </w:rPr>
        <w:t>/</w:t>
      </w:r>
      <w:r w:rsidRPr="00F01CCE">
        <w:rPr>
          <w:rStyle w:val="a3"/>
          <w:sz w:val="12"/>
          <w:szCs w:val="12"/>
        </w:rPr>
        <w:t>etisk</w:t>
      </w:r>
      <w:r w:rsidRPr="00B44315">
        <w:rPr>
          <w:rStyle w:val="a3"/>
          <w:sz w:val="12"/>
          <w:szCs w:val="12"/>
          <w:lang w:val="ru-RU"/>
        </w:rPr>
        <w:t>-</w:t>
      </w:r>
      <w:r w:rsidRPr="00F01CCE">
        <w:rPr>
          <w:rStyle w:val="a3"/>
          <w:sz w:val="12"/>
          <w:szCs w:val="12"/>
        </w:rPr>
        <w:t>handel</w:t>
      </w:r>
      <w:r w:rsidRPr="00B44315">
        <w:rPr>
          <w:rStyle w:val="a3"/>
          <w:sz w:val="12"/>
          <w:szCs w:val="12"/>
          <w:lang w:val="ru-RU"/>
        </w:rPr>
        <w:t>/</w:t>
      </w:r>
      <w:r w:rsidRPr="00F01CCE">
        <w:rPr>
          <w:rStyle w:val="a3"/>
          <w:sz w:val="12"/>
          <w:szCs w:val="12"/>
        </w:rPr>
        <w:t>hvordan</w:t>
      </w:r>
      <w:r w:rsidRPr="00B44315">
        <w:rPr>
          <w:rStyle w:val="a3"/>
          <w:sz w:val="12"/>
          <w:szCs w:val="12"/>
          <w:lang w:val="ru-RU"/>
        </w:rPr>
        <w:t>-</w:t>
      </w:r>
      <w:r w:rsidRPr="00F01CCE">
        <w:rPr>
          <w:rStyle w:val="a3"/>
          <w:sz w:val="12"/>
          <w:szCs w:val="12"/>
        </w:rPr>
        <w:t>etisk</w:t>
      </w:r>
      <w:r w:rsidRPr="00B44315">
        <w:rPr>
          <w:rStyle w:val="a3"/>
          <w:sz w:val="12"/>
          <w:szCs w:val="12"/>
          <w:lang w:val="ru-RU"/>
        </w:rPr>
        <w:t>-</w:t>
      </w:r>
      <w:r w:rsidRPr="00F01CCE">
        <w:rPr>
          <w:rStyle w:val="a3"/>
          <w:sz w:val="12"/>
          <w:szCs w:val="12"/>
        </w:rPr>
        <w:t>handel</w:t>
      </w:r>
      <w:r w:rsidRPr="00B44315">
        <w:rPr>
          <w:rStyle w:val="a3"/>
          <w:sz w:val="12"/>
          <w:szCs w:val="12"/>
          <w:lang w:val="ru-RU"/>
        </w:rPr>
        <w:t>/</w:t>
      </w:r>
      <w:r w:rsidRPr="00F01CCE">
        <w:rPr>
          <w:rStyle w:val="a3"/>
          <w:sz w:val="12"/>
          <w:szCs w:val="12"/>
        </w:rPr>
        <w:t>dieh</w:t>
      </w:r>
      <w:r w:rsidRPr="00B44315">
        <w:rPr>
          <w:rStyle w:val="a3"/>
          <w:sz w:val="12"/>
          <w:szCs w:val="12"/>
          <w:lang w:val="ru-RU"/>
        </w:rPr>
        <w:t>-</w:t>
      </w:r>
      <w:r w:rsidRPr="00F01CCE">
        <w:rPr>
          <w:rStyle w:val="a3"/>
          <w:sz w:val="12"/>
          <w:szCs w:val="12"/>
        </w:rPr>
        <w:t>guidelines</w:t>
      </w:r>
      <w:r w:rsidRPr="00B44315">
        <w:rPr>
          <w:rStyle w:val="a3"/>
          <w:sz w:val="12"/>
          <w:szCs w:val="12"/>
          <w:lang w:val="ru-RU"/>
        </w:rPr>
        <w:t>/</w:t>
      </w:r>
      <w:r w:rsidR="00E63186">
        <w:rPr>
          <w:rStyle w:val="a3"/>
          <w:sz w:val="12"/>
          <w:szCs w:val="12"/>
          <w:lang w:val="ru-RU"/>
        </w:rPr>
        <w:fldChar w:fldCharType="end"/>
      </w:r>
    </w:p>
  </w:footnote>
  <w:footnote w:id="9">
    <w:p w:rsidR="00B44315" w:rsidRPr="00B44315" w:rsidRDefault="00B44315" w:rsidP="00B44315">
      <w:pPr>
        <w:pStyle w:val="a6"/>
        <w:spacing w:before="0" w:after="0"/>
        <w:rPr>
          <w:sz w:val="12"/>
          <w:szCs w:val="12"/>
          <w:lang w:val="ru-RU"/>
        </w:rPr>
      </w:pPr>
      <w:r w:rsidRPr="00F01CCE">
        <w:rPr>
          <w:rStyle w:val="afd"/>
          <w:sz w:val="12"/>
          <w:szCs w:val="12"/>
        </w:rPr>
        <w:footnoteRef/>
      </w:r>
      <w:r w:rsidRPr="00B44315">
        <w:rPr>
          <w:sz w:val="12"/>
          <w:szCs w:val="12"/>
          <w:lang w:val="ru-RU"/>
        </w:rPr>
        <w:t xml:space="preserve"> </w:t>
      </w:r>
      <w:r w:rsidR="00E63186">
        <w:fldChar w:fldCharType="begin"/>
      </w:r>
      <w:r w:rsidR="00E63186" w:rsidRPr="000E7309">
        <w:rPr>
          <w:lang w:val="ru-RU"/>
        </w:rPr>
        <w:instrText xml:space="preserve"> </w:instrText>
      </w:r>
      <w:r w:rsidR="00E63186">
        <w:instrText>HYPERLINK</w:instrText>
      </w:r>
      <w:r w:rsidR="00E63186" w:rsidRPr="000E7309">
        <w:rPr>
          <w:lang w:val="ru-RU"/>
        </w:rPr>
        <w:instrText xml:space="preserve"> "</w:instrText>
      </w:r>
      <w:r w:rsidR="00E63186">
        <w:instrText>https</w:instrText>
      </w:r>
      <w:r w:rsidR="00E63186" w:rsidRPr="000E7309">
        <w:rPr>
          <w:lang w:val="ru-RU"/>
        </w:rPr>
        <w:instrText>://</w:instrText>
      </w:r>
      <w:r w:rsidR="00E63186">
        <w:instrText>www</w:instrText>
      </w:r>
      <w:r w:rsidR="00E63186" w:rsidRPr="000E7309">
        <w:rPr>
          <w:lang w:val="ru-RU"/>
        </w:rPr>
        <w:instrText>.</w:instrText>
      </w:r>
      <w:r w:rsidR="00E63186">
        <w:instrText>unglobalcompact</w:instrText>
      </w:r>
      <w:r w:rsidR="00E63186" w:rsidRPr="000E7309">
        <w:rPr>
          <w:lang w:val="ru-RU"/>
        </w:rPr>
        <w:instrText>.</w:instrText>
      </w:r>
      <w:r w:rsidR="00E63186">
        <w:instrText>org</w:instrText>
      </w:r>
      <w:r w:rsidR="00E63186" w:rsidRPr="000E7309">
        <w:rPr>
          <w:lang w:val="ru-RU"/>
        </w:rPr>
        <w:instrText>/</w:instrText>
      </w:r>
      <w:r w:rsidR="00E63186">
        <w:instrText>what</w:instrText>
      </w:r>
      <w:r w:rsidR="00E63186" w:rsidRPr="000E7309">
        <w:rPr>
          <w:lang w:val="ru-RU"/>
        </w:rPr>
        <w:instrText>-</w:instrText>
      </w:r>
      <w:r w:rsidR="00E63186">
        <w:instrText>is</w:instrText>
      </w:r>
      <w:r w:rsidR="00E63186" w:rsidRPr="000E7309">
        <w:rPr>
          <w:lang w:val="ru-RU"/>
        </w:rPr>
        <w:instrText>-</w:instrText>
      </w:r>
      <w:r w:rsidR="00E63186">
        <w:instrText>gc</w:instrText>
      </w:r>
      <w:r w:rsidR="00E63186" w:rsidRPr="000E7309">
        <w:rPr>
          <w:lang w:val="ru-RU"/>
        </w:rPr>
        <w:instrText>/</w:instrText>
      </w:r>
      <w:r w:rsidR="00E63186">
        <w:instrText>mission</w:instrText>
      </w:r>
      <w:r w:rsidR="00E63186" w:rsidRPr="000E7309">
        <w:rPr>
          <w:lang w:val="ru-RU"/>
        </w:rPr>
        <w:instrText>/</w:instrText>
      </w:r>
      <w:r w:rsidR="00E63186">
        <w:instrText>principles</w:instrText>
      </w:r>
      <w:r w:rsidR="00E63186" w:rsidRPr="000E7309">
        <w:rPr>
          <w:lang w:val="ru-RU"/>
        </w:rPr>
        <w:instrText xml:space="preserve">" </w:instrText>
      </w:r>
      <w:r w:rsidR="00E63186">
        <w:fldChar w:fldCharType="separate"/>
      </w:r>
      <w:r w:rsidRPr="00F01CCE">
        <w:rPr>
          <w:rStyle w:val="a3"/>
          <w:sz w:val="12"/>
          <w:szCs w:val="12"/>
          <w:lang w:val="en-US"/>
        </w:rPr>
        <w:t>https</w:t>
      </w:r>
      <w:r w:rsidRPr="00B44315">
        <w:rPr>
          <w:rStyle w:val="a3"/>
          <w:sz w:val="12"/>
          <w:szCs w:val="12"/>
          <w:lang w:val="ru-RU"/>
        </w:rPr>
        <w:t>://</w:t>
      </w:r>
      <w:r w:rsidRPr="00F01CCE">
        <w:rPr>
          <w:rStyle w:val="a3"/>
          <w:sz w:val="12"/>
          <w:szCs w:val="12"/>
          <w:lang w:val="en-US"/>
        </w:rPr>
        <w:t>www</w:t>
      </w:r>
      <w:r w:rsidRPr="00B44315">
        <w:rPr>
          <w:rStyle w:val="a3"/>
          <w:sz w:val="12"/>
          <w:szCs w:val="12"/>
          <w:lang w:val="ru-RU"/>
        </w:rPr>
        <w:t>.</w:t>
      </w:r>
      <w:r w:rsidRPr="00F01CCE">
        <w:rPr>
          <w:rStyle w:val="a3"/>
          <w:sz w:val="12"/>
          <w:szCs w:val="12"/>
          <w:lang w:val="en-US"/>
        </w:rPr>
        <w:t>unglobalcompact</w:t>
      </w:r>
      <w:r w:rsidRPr="00B44315">
        <w:rPr>
          <w:rStyle w:val="a3"/>
          <w:sz w:val="12"/>
          <w:szCs w:val="12"/>
          <w:lang w:val="ru-RU"/>
        </w:rPr>
        <w:t>.</w:t>
      </w:r>
      <w:r w:rsidRPr="00F01CCE">
        <w:rPr>
          <w:rStyle w:val="a3"/>
          <w:sz w:val="12"/>
          <w:szCs w:val="12"/>
          <w:lang w:val="en-US"/>
        </w:rPr>
        <w:t>org</w:t>
      </w:r>
      <w:r w:rsidRPr="00B44315">
        <w:rPr>
          <w:rStyle w:val="a3"/>
          <w:sz w:val="12"/>
          <w:szCs w:val="12"/>
          <w:lang w:val="ru-RU"/>
        </w:rPr>
        <w:t>/</w:t>
      </w:r>
      <w:r w:rsidRPr="00F01CCE">
        <w:rPr>
          <w:rStyle w:val="a3"/>
          <w:sz w:val="12"/>
          <w:szCs w:val="12"/>
          <w:lang w:val="en-US"/>
        </w:rPr>
        <w:t>what</w:t>
      </w:r>
      <w:r w:rsidRPr="00B44315">
        <w:rPr>
          <w:rStyle w:val="a3"/>
          <w:sz w:val="12"/>
          <w:szCs w:val="12"/>
          <w:lang w:val="ru-RU"/>
        </w:rPr>
        <w:t>-</w:t>
      </w:r>
      <w:r w:rsidRPr="00F01CCE">
        <w:rPr>
          <w:rStyle w:val="a3"/>
          <w:sz w:val="12"/>
          <w:szCs w:val="12"/>
          <w:lang w:val="en-US"/>
        </w:rPr>
        <w:t>is</w:t>
      </w:r>
      <w:r w:rsidRPr="00B44315">
        <w:rPr>
          <w:rStyle w:val="a3"/>
          <w:sz w:val="12"/>
          <w:szCs w:val="12"/>
          <w:lang w:val="ru-RU"/>
        </w:rPr>
        <w:t>-</w:t>
      </w:r>
      <w:r w:rsidRPr="00F01CCE">
        <w:rPr>
          <w:rStyle w:val="a3"/>
          <w:sz w:val="12"/>
          <w:szCs w:val="12"/>
          <w:lang w:val="en-US"/>
        </w:rPr>
        <w:t>gc</w:t>
      </w:r>
      <w:r w:rsidRPr="00B44315">
        <w:rPr>
          <w:rStyle w:val="a3"/>
          <w:sz w:val="12"/>
          <w:szCs w:val="12"/>
          <w:lang w:val="ru-RU"/>
        </w:rPr>
        <w:t>/</w:t>
      </w:r>
      <w:r w:rsidRPr="00F01CCE">
        <w:rPr>
          <w:rStyle w:val="a3"/>
          <w:sz w:val="12"/>
          <w:szCs w:val="12"/>
          <w:lang w:val="en-US"/>
        </w:rPr>
        <w:t>mission</w:t>
      </w:r>
      <w:r w:rsidRPr="00B44315">
        <w:rPr>
          <w:rStyle w:val="a3"/>
          <w:sz w:val="12"/>
          <w:szCs w:val="12"/>
          <w:lang w:val="ru-RU"/>
        </w:rPr>
        <w:t>/</w:t>
      </w:r>
      <w:r w:rsidRPr="00F01CCE">
        <w:rPr>
          <w:rStyle w:val="a3"/>
          <w:sz w:val="12"/>
          <w:szCs w:val="12"/>
          <w:lang w:val="en-US"/>
        </w:rPr>
        <w:t>principles</w:t>
      </w:r>
      <w:r w:rsidR="00E63186">
        <w:rPr>
          <w:rStyle w:val="a3"/>
          <w:sz w:val="12"/>
          <w:szCs w:val="12"/>
          <w:lang w:val="en-US"/>
        </w:rPr>
        <w:fldChar w:fldCharType="end"/>
      </w:r>
    </w:p>
  </w:footnote>
  <w:footnote w:id="10">
    <w:p w:rsidR="00B44315" w:rsidRPr="00B44315" w:rsidRDefault="00B44315" w:rsidP="00B44315">
      <w:pPr>
        <w:pStyle w:val="a6"/>
        <w:spacing w:before="0" w:after="0"/>
        <w:rPr>
          <w:sz w:val="12"/>
          <w:szCs w:val="12"/>
          <w:lang w:val="ru-RU"/>
        </w:rPr>
      </w:pPr>
      <w:r w:rsidRPr="00F01CCE">
        <w:rPr>
          <w:rStyle w:val="afd"/>
          <w:sz w:val="12"/>
          <w:szCs w:val="12"/>
        </w:rPr>
        <w:footnoteRef/>
      </w:r>
      <w:r w:rsidR="00E63186">
        <w:fldChar w:fldCharType="begin"/>
      </w:r>
      <w:r w:rsidR="00E63186" w:rsidRPr="000E7309">
        <w:rPr>
          <w:lang w:val="ru-RU"/>
        </w:rPr>
        <w:instrText xml:space="preserve"> </w:instrText>
      </w:r>
      <w:r w:rsidR="00E63186">
        <w:instrText>HYPERLINK</w:instrText>
      </w:r>
      <w:r w:rsidR="00E63186" w:rsidRPr="000E7309">
        <w:rPr>
          <w:lang w:val="ru-RU"/>
        </w:rPr>
        <w:instrText xml:space="preserve"> "</w:instrText>
      </w:r>
      <w:r w:rsidR="00E63186">
        <w:instrText>http</w:instrText>
      </w:r>
      <w:r w:rsidR="00E63186" w:rsidRPr="000E7309">
        <w:rPr>
          <w:lang w:val="ru-RU"/>
        </w:rPr>
        <w:instrText>://</w:instrText>
      </w:r>
      <w:r w:rsidR="00E63186">
        <w:instrText>ec</w:instrText>
      </w:r>
      <w:r w:rsidR="00E63186" w:rsidRPr="000E7309">
        <w:rPr>
          <w:lang w:val="ru-RU"/>
        </w:rPr>
        <w:instrText>.</w:instrText>
      </w:r>
      <w:r w:rsidR="00E63186">
        <w:instrText>europa</w:instrText>
      </w:r>
      <w:r w:rsidR="00E63186" w:rsidRPr="000E7309">
        <w:rPr>
          <w:lang w:val="ru-RU"/>
        </w:rPr>
        <w:instrText>.</w:instrText>
      </w:r>
      <w:r w:rsidR="00E63186">
        <w:instrText>eu</w:instrText>
      </w:r>
      <w:r w:rsidR="00E63186" w:rsidRPr="000E7309">
        <w:rPr>
          <w:lang w:val="ru-RU"/>
        </w:rPr>
        <w:instrText>/</w:instrText>
      </w:r>
      <w:r w:rsidR="00E63186">
        <w:instrText>echo</w:instrText>
      </w:r>
      <w:r w:rsidR="00E63186" w:rsidRPr="000E7309">
        <w:rPr>
          <w:lang w:val="ru-RU"/>
        </w:rPr>
        <w:instrText>/</w:instrText>
      </w:r>
      <w:r w:rsidR="00E63186">
        <w:instrText>files</w:instrText>
      </w:r>
      <w:r w:rsidR="00E63186" w:rsidRPr="000E7309">
        <w:rPr>
          <w:lang w:val="ru-RU"/>
        </w:rPr>
        <w:instrText>/</w:instrText>
      </w:r>
      <w:r w:rsidR="00E63186">
        <w:instrText>p</w:instrText>
      </w:r>
      <w:r w:rsidR="00E63186">
        <w:instrText>artners</w:instrText>
      </w:r>
      <w:r w:rsidR="00E63186" w:rsidRPr="000E7309">
        <w:rPr>
          <w:lang w:val="ru-RU"/>
        </w:rPr>
        <w:instrText>/</w:instrText>
      </w:r>
      <w:r w:rsidR="00E63186">
        <w:instrText>humanitarian</w:instrText>
      </w:r>
      <w:r w:rsidR="00E63186" w:rsidRPr="000E7309">
        <w:rPr>
          <w:lang w:val="ru-RU"/>
        </w:rPr>
        <w:instrText>_</w:instrText>
      </w:r>
      <w:r w:rsidR="00E63186">
        <w:instrText>aid</w:instrText>
      </w:r>
      <w:r w:rsidR="00E63186" w:rsidRPr="000E7309">
        <w:rPr>
          <w:lang w:val="ru-RU"/>
        </w:rPr>
        <w:instrText>/</w:instrText>
      </w:r>
      <w:r w:rsidR="00E63186">
        <w:instrText>Procurement</w:instrText>
      </w:r>
      <w:r w:rsidR="00E63186" w:rsidRPr="000E7309">
        <w:rPr>
          <w:lang w:val="ru-RU"/>
        </w:rPr>
        <w:instrText>_</w:instrText>
      </w:r>
      <w:r w:rsidR="00E63186">
        <w:instrText>Guidelines</w:instrText>
      </w:r>
      <w:r w:rsidR="00E63186" w:rsidRPr="000E7309">
        <w:rPr>
          <w:lang w:val="ru-RU"/>
        </w:rPr>
        <w:instrText>_</w:instrText>
      </w:r>
      <w:r w:rsidR="00E63186">
        <w:instrText>en</w:instrText>
      </w:r>
      <w:r w:rsidR="00E63186" w:rsidRPr="000E7309">
        <w:rPr>
          <w:lang w:val="ru-RU"/>
        </w:rPr>
        <w:instrText>.</w:instrText>
      </w:r>
      <w:r w:rsidR="00E63186">
        <w:instrText>pdf</w:instrText>
      </w:r>
      <w:r w:rsidR="00E63186" w:rsidRPr="000E7309">
        <w:rPr>
          <w:lang w:val="ru-RU"/>
        </w:rPr>
        <w:instrText xml:space="preserve">" </w:instrText>
      </w:r>
      <w:r w:rsidR="00E63186">
        <w:fldChar w:fldCharType="separate"/>
      </w:r>
      <w:r w:rsidRPr="00F01CCE">
        <w:rPr>
          <w:rStyle w:val="a3"/>
          <w:sz w:val="12"/>
          <w:szCs w:val="12"/>
          <w:lang w:val="en-GB"/>
        </w:rPr>
        <w:t>http</w:t>
      </w:r>
      <w:r w:rsidRPr="00B44315">
        <w:rPr>
          <w:rStyle w:val="a3"/>
          <w:sz w:val="12"/>
          <w:szCs w:val="12"/>
          <w:lang w:val="ru-RU"/>
        </w:rPr>
        <w:t>://</w:t>
      </w:r>
      <w:r w:rsidRPr="00F01CCE">
        <w:rPr>
          <w:rStyle w:val="a3"/>
          <w:sz w:val="12"/>
          <w:szCs w:val="12"/>
          <w:lang w:val="en-GB"/>
        </w:rPr>
        <w:t>ec</w:t>
      </w:r>
      <w:r w:rsidRPr="00B44315">
        <w:rPr>
          <w:rStyle w:val="a3"/>
          <w:sz w:val="12"/>
          <w:szCs w:val="12"/>
          <w:lang w:val="ru-RU"/>
        </w:rPr>
        <w:t>.</w:t>
      </w:r>
      <w:r w:rsidRPr="00F01CCE">
        <w:rPr>
          <w:rStyle w:val="a3"/>
          <w:sz w:val="12"/>
          <w:szCs w:val="12"/>
          <w:lang w:val="en-GB"/>
        </w:rPr>
        <w:t>europa</w:t>
      </w:r>
      <w:r w:rsidRPr="00B44315">
        <w:rPr>
          <w:rStyle w:val="a3"/>
          <w:sz w:val="12"/>
          <w:szCs w:val="12"/>
          <w:lang w:val="ru-RU"/>
        </w:rPr>
        <w:t>.</w:t>
      </w:r>
      <w:r w:rsidRPr="00F01CCE">
        <w:rPr>
          <w:rStyle w:val="a3"/>
          <w:sz w:val="12"/>
          <w:szCs w:val="12"/>
          <w:lang w:val="en-GB"/>
        </w:rPr>
        <w:t>eu</w:t>
      </w:r>
      <w:r w:rsidRPr="00B44315">
        <w:rPr>
          <w:rStyle w:val="a3"/>
          <w:sz w:val="12"/>
          <w:szCs w:val="12"/>
          <w:lang w:val="ru-RU"/>
        </w:rPr>
        <w:t>/</w:t>
      </w:r>
      <w:r w:rsidRPr="00F01CCE">
        <w:rPr>
          <w:rStyle w:val="a3"/>
          <w:sz w:val="12"/>
          <w:szCs w:val="12"/>
          <w:lang w:val="en-GB"/>
        </w:rPr>
        <w:t>echo</w:t>
      </w:r>
      <w:r w:rsidRPr="00B44315">
        <w:rPr>
          <w:rStyle w:val="a3"/>
          <w:sz w:val="12"/>
          <w:szCs w:val="12"/>
          <w:lang w:val="ru-RU"/>
        </w:rPr>
        <w:t>/</w:t>
      </w:r>
      <w:r w:rsidRPr="00F01CCE">
        <w:rPr>
          <w:rStyle w:val="a3"/>
          <w:sz w:val="12"/>
          <w:szCs w:val="12"/>
          <w:lang w:val="en-GB"/>
        </w:rPr>
        <w:t>files</w:t>
      </w:r>
      <w:r w:rsidRPr="00B44315">
        <w:rPr>
          <w:rStyle w:val="a3"/>
          <w:sz w:val="12"/>
          <w:szCs w:val="12"/>
          <w:lang w:val="ru-RU"/>
        </w:rPr>
        <w:t>/</w:t>
      </w:r>
      <w:r w:rsidRPr="00F01CCE">
        <w:rPr>
          <w:rStyle w:val="a3"/>
          <w:sz w:val="12"/>
          <w:szCs w:val="12"/>
          <w:lang w:val="en-GB"/>
        </w:rPr>
        <w:t>partners</w:t>
      </w:r>
      <w:r w:rsidRPr="00B44315">
        <w:rPr>
          <w:rStyle w:val="a3"/>
          <w:sz w:val="12"/>
          <w:szCs w:val="12"/>
          <w:lang w:val="ru-RU"/>
        </w:rPr>
        <w:t>/</w:t>
      </w:r>
      <w:r w:rsidRPr="00F01CCE">
        <w:rPr>
          <w:rStyle w:val="a3"/>
          <w:sz w:val="12"/>
          <w:szCs w:val="12"/>
          <w:lang w:val="en-GB"/>
        </w:rPr>
        <w:t>humanitarian</w:t>
      </w:r>
      <w:r w:rsidRPr="00B44315">
        <w:rPr>
          <w:rStyle w:val="a3"/>
          <w:sz w:val="12"/>
          <w:szCs w:val="12"/>
          <w:lang w:val="ru-RU"/>
        </w:rPr>
        <w:t>_</w:t>
      </w:r>
      <w:r w:rsidRPr="00F01CCE">
        <w:rPr>
          <w:rStyle w:val="a3"/>
          <w:sz w:val="12"/>
          <w:szCs w:val="12"/>
          <w:lang w:val="en-GB"/>
        </w:rPr>
        <w:t>aid</w:t>
      </w:r>
      <w:r w:rsidRPr="00B44315">
        <w:rPr>
          <w:rStyle w:val="a3"/>
          <w:sz w:val="12"/>
          <w:szCs w:val="12"/>
          <w:lang w:val="ru-RU"/>
        </w:rPr>
        <w:t>/</w:t>
      </w:r>
      <w:r w:rsidRPr="00F01CCE">
        <w:rPr>
          <w:rStyle w:val="a3"/>
          <w:sz w:val="12"/>
          <w:szCs w:val="12"/>
          <w:lang w:val="en-GB"/>
        </w:rPr>
        <w:t>Procurement</w:t>
      </w:r>
      <w:r w:rsidRPr="00B44315">
        <w:rPr>
          <w:rStyle w:val="a3"/>
          <w:sz w:val="12"/>
          <w:szCs w:val="12"/>
          <w:lang w:val="ru-RU"/>
        </w:rPr>
        <w:t>_</w:t>
      </w:r>
      <w:r w:rsidRPr="00F01CCE">
        <w:rPr>
          <w:rStyle w:val="a3"/>
          <w:sz w:val="12"/>
          <w:szCs w:val="12"/>
          <w:lang w:val="en-GB"/>
        </w:rPr>
        <w:t>Guidelines</w:t>
      </w:r>
      <w:r w:rsidRPr="00B44315">
        <w:rPr>
          <w:rStyle w:val="a3"/>
          <w:sz w:val="12"/>
          <w:szCs w:val="12"/>
          <w:lang w:val="ru-RU"/>
        </w:rPr>
        <w:t>_</w:t>
      </w:r>
      <w:r w:rsidRPr="00F01CCE">
        <w:rPr>
          <w:rStyle w:val="a3"/>
          <w:sz w:val="12"/>
          <w:szCs w:val="12"/>
          <w:lang w:val="en-GB"/>
        </w:rPr>
        <w:t>en</w:t>
      </w:r>
      <w:r w:rsidRPr="00B44315">
        <w:rPr>
          <w:rStyle w:val="a3"/>
          <w:sz w:val="12"/>
          <w:szCs w:val="12"/>
          <w:lang w:val="ru-RU"/>
        </w:rPr>
        <w:t>.</w:t>
      </w:r>
      <w:r w:rsidRPr="00F01CCE">
        <w:rPr>
          <w:rStyle w:val="a3"/>
          <w:sz w:val="12"/>
          <w:szCs w:val="12"/>
          <w:lang w:val="en-GB"/>
        </w:rPr>
        <w:t>pdf</w:t>
      </w:r>
      <w:r w:rsidR="00E63186">
        <w:rPr>
          <w:rStyle w:val="a3"/>
          <w:sz w:val="12"/>
          <w:szCs w:val="12"/>
          <w:lang w:val="en-GB"/>
        </w:rPr>
        <w:fldChar w:fldCharType="end"/>
      </w:r>
    </w:p>
  </w:footnote>
  <w:footnote w:id="11">
    <w:p w:rsidR="00B44315" w:rsidRPr="00F01CCE" w:rsidRDefault="00B44315" w:rsidP="00B44315">
      <w:pPr>
        <w:pStyle w:val="a6"/>
        <w:spacing w:before="0" w:after="0"/>
        <w:rPr>
          <w:sz w:val="12"/>
          <w:szCs w:val="12"/>
          <w:lang w:val="en-GB"/>
        </w:rPr>
      </w:pPr>
      <w:r w:rsidRPr="00F01CCE">
        <w:rPr>
          <w:rStyle w:val="afd"/>
          <w:sz w:val="12"/>
          <w:szCs w:val="12"/>
        </w:rPr>
        <w:footnoteRef/>
      </w:r>
      <w:r w:rsidRPr="00F01CCE">
        <w:rPr>
          <w:sz w:val="12"/>
          <w:szCs w:val="12"/>
          <w:lang w:val="en-GB"/>
        </w:rPr>
        <w:t xml:space="preserve"> </w:t>
      </w:r>
      <w:r w:rsidRPr="00F01CCE">
        <w:rPr>
          <w:rFonts w:cs="Arial"/>
          <w:sz w:val="12"/>
          <w:szCs w:val="12"/>
          <w:lang w:val="en-US"/>
        </w:rPr>
        <w:t xml:space="preserve">The definition of Child Labour can be found at: </w:t>
      </w:r>
      <w:r w:rsidR="00E63186">
        <w:fldChar w:fldCharType="begin"/>
      </w:r>
      <w:r w:rsidR="00E63186" w:rsidRPr="000E7309">
        <w:rPr>
          <w:lang w:val="en-US"/>
        </w:rPr>
        <w:instrText xml:space="preserve"> HYPERLINK "https://www.unglobalcompact.org/what-is-gc/mission/principles/principle-5" </w:instrText>
      </w:r>
      <w:r w:rsidR="00E63186">
        <w:fldChar w:fldCharType="separate"/>
      </w:r>
      <w:r w:rsidRPr="00F01CCE">
        <w:rPr>
          <w:rStyle w:val="a3"/>
          <w:sz w:val="12"/>
          <w:szCs w:val="12"/>
          <w:lang w:val="en-GB"/>
        </w:rPr>
        <w:t>https://www.unglobalcompact.org/what-is-gc/mission/principles/principle-5</w:t>
      </w:r>
      <w:r w:rsidR="00E63186">
        <w:rPr>
          <w:rStyle w:val="a3"/>
          <w:sz w:val="12"/>
          <w:szCs w:val="12"/>
          <w:lang w:val="en-GB"/>
        </w:rPr>
        <w:fldChar w:fldCharType="end"/>
      </w:r>
      <w:r w:rsidRPr="00F01CCE">
        <w:rPr>
          <w:rFonts w:cs="Arial"/>
          <w:sz w:val="12"/>
          <w:szCs w:val="12"/>
          <w:lang w:val="en-US"/>
        </w:rPr>
        <w:t xml:space="preserve"> and </w:t>
      </w:r>
      <w:hyperlink r:id="rId3" w:history="1">
        <w:r w:rsidRPr="00F01CCE">
          <w:rPr>
            <w:rStyle w:val="a3"/>
            <w:sz w:val="12"/>
            <w:szCs w:val="12"/>
            <w:lang w:val="en-GB"/>
          </w:rPr>
          <w:t>https://www.ilo.org/dyn/normlex/en/f?p=NORMLEXPUB:12100:0::NO::P12100_ILO_CODE:C138</w:t>
        </w:r>
      </w:hyperlink>
    </w:p>
  </w:footnote>
  <w:footnote w:id="12">
    <w:p w:rsidR="00B44315" w:rsidRPr="00F01CCE" w:rsidRDefault="00B44315" w:rsidP="00B44315">
      <w:pPr>
        <w:pStyle w:val="a6"/>
        <w:spacing w:before="0" w:after="0"/>
        <w:rPr>
          <w:rFonts w:asciiTheme="minorHAnsi" w:hAnsiTheme="minorHAnsi"/>
          <w:sz w:val="12"/>
          <w:szCs w:val="12"/>
          <w:lang w:val="en-US"/>
        </w:rPr>
      </w:pPr>
      <w:r w:rsidRPr="00F01CCE">
        <w:rPr>
          <w:rStyle w:val="afd"/>
          <w:sz w:val="12"/>
          <w:szCs w:val="12"/>
        </w:rPr>
        <w:footnoteRef/>
      </w:r>
      <w:r w:rsidRPr="00F01CCE">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rsidR="00B44315" w:rsidRPr="00F01CCE" w:rsidRDefault="00B44315" w:rsidP="00B44315">
      <w:pPr>
        <w:pStyle w:val="a6"/>
        <w:spacing w:before="0" w:after="0"/>
        <w:rPr>
          <w:sz w:val="12"/>
          <w:szCs w:val="12"/>
          <w:lang w:val="en-GB"/>
        </w:rPr>
      </w:pPr>
      <w:r w:rsidRPr="00F01CCE">
        <w:rPr>
          <w:rStyle w:val="afd"/>
          <w:sz w:val="12"/>
          <w:szCs w:val="12"/>
        </w:rPr>
        <w:footnoteRef/>
      </w:r>
      <w:r w:rsidRPr="00F01CCE">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rsidR="00B44315" w:rsidRPr="00C10CEA" w:rsidRDefault="00B44315" w:rsidP="00B44315">
      <w:pPr>
        <w:pStyle w:val="a6"/>
        <w:spacing w:before="0" w:after="0"/>
        <w:rPr>
          <w:lang w:val="en-GB"/>
        </w:rPr>
      </w:pPr>
      <w:r w:rsidRPr="00F01CCE">
        <w:rPr>
          <w:rStyle w:val="afd"/>
          <w:sz w:val="12"/>
          <w:szCs w:val="12"/>
        </w:rPr>
        <w:footnoteRef/>
      </w:r>
      <w:r w:rsidRPr="00F01CCE">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95"/>
    <w:multiLevelType w:val="hybridMultilevel"/>
    <w:tmpl w:val="5DE24380"/>
    <w:lvl w:ilvl="0" w:tplc="94365C10">
      <w:start w:val="1"/>
      <w:numFmt w:val="lowerLetter"/>
      <w:lvlText w:val="%1)"/>
      <w:lvlJc w:val="left"/>
      <w:pPr>
        <w:ind w:left="720" w:hanging="360"/>
      </w:pPr>
    </w:lvl>
    <w:lvl w:ilvl="1" w:tplc="66E6DAB2">
      <w:start w:val="1"/>
      <w:numFmt w:val="lowerLetter"/>
      <w:lvlText w:val="%2."/>
      <w:lvlJc w:val="left"/>
      <w:pPr>
        <w:ind w:left="1440" w:hanging="360"/>
      </w:pPr>
    </w:lvl>
    <w:lvl w:ilvl="2" w:tplc="7F4876AA">
      <w:start w:val="1"/>
      <w:numFmt w:val="lowerRoman"/>
      <w:lvlText w:val="%3."/>
      <w:lvlJc w:val="right"/>
      <w:pPr>
        <w:ind w:left="2160" w:hanging="180"/>
      </w:pPr>
    </w:lvl>
    <w:lvl w:ilvl="3" w:tplc="F898874C">
      <w:start w:val="1"/>
      <w:numFmt w:val="decimal"/>
      <w:lvlText w:val="%4."/>
      <w:lvlJc w:val="left"/>
      <w:pPr>
        <w:ind w:left="2880" w:hanging="360"/>
      </w:pPr>
    </w:lvl>
    <w:lvl w:ilvl="4" w:tplc="FB12A774">
      <w:start w:val="1"/>
      <w:numFmt w:val="lowerLetter"/>
      <w:lvlText w:val="%5."/>
      <w:lvlJc w:val="left"/>
      <w:pPr>
        <w:ind w:left="3600" w:hanging="360"/>
      </w:pPr>
    </w:lvl>
    <w:lvl w:ilvl="5" w:tplc="B46E54F4">
      <w:start w:val="1"/>
      <w:numFmt w:val="lowerRoman"/>
      <w:lvlText w:val="%6."/>
      <w:lvlJc w:val="right"/>
      <w:pPr>
        <w:ind w:left="4320" w:hanging="180"/>
      </w:pPr>
    </w:lvl>
    <w:lvl w:ilvl="6" w:tplc="95C2CC62">
      <w:start w:val="1"/>
      <w:numFmt w:val="decimal"/>
      <w:lvlText w:val="%7."/>
      <w:lvlJc w:val="left"/>
      <w:pPr>
        <w:ind w:left="5040" w:hanging="360"/>
      </w:pPr>
    </w:lvl>
    <w:lvl w:ilvl="7" w:tplc="58A2914C">
      <w:start w:val="1"/>
      <w:numFmt w:val="lowerLetter"/>
      <w:lvlText w:val="%8."/>
      <w:lvlJc w:val="left"/>
      <w:pPr>
        <w:ind w:left="5760" w:hanging="360"/>
      </w:pPr>
    </w:lvl>
    <w:lvl w:ilvl="8" w:tplc="AC608B1A">
      <w:start w:val="1"/>
      <w:numFmt w:val="lowerRoman"/>
      <w:lvlText w:val="%9."/>
      <w:lvlJc w:val="right"/>
      <w:pPr>
        <w:ind w:left="6480" w:hanging="180"/>
      </w:pPr>
    </w:lvl>
  </w:abstractNum>
  <w:abstractNum w:abstractNumId="1" w15:restartNumberingAfterBreak="0">
    <w:nsid w:val="02535461"/>
    <w:multiLevelType w:val="hybridMultilevel"/>
    <w:tmpl w:val="9FE0F9AC"/>
    <w:lvl w:ilvl="0" w:tplc="AD60DF0A">
      <w:start w:val="1"/>
      <w:numFmt w:val="lowerLetter"/>
      <w:lvlText w:val="%1)"/>
      <w:lvlJc w:val="left"/>
      <w:pPr>
        <w:ind w:left="720" w:hanging="360"/>
      </w:pPr>
    </w:lvl>
    <w:lvl w:ilvl="1" w:tplc="0AFCD4A4">
      <w:start w:val="1"/>
      <w:numFmt w:val="lowerLetter"/>
      <w:lvlText w:val="%2."/>
      <w:lvlJc w:val="left"/>
      <w:pPr>
        <w:ind w:left="1440" w:hanging="360"/>
      </w:pPr>
    </w:lvl>
    <w:lvl w:ilvl="2" w:tplc="1E6A0AF2">
      <w:start w:val="1"/>
      <w:numFmt w:val="lowerRoman"/>
      <w:lvlText w:val="%3."/>
      <w:lvlJc w:val="right"/>
      <w:pPr>
        <w:ind w:left="2160" w:hanging="180"/>
      </w:pPr>
    </w:lvl>
    <w:lvl w:ilvl="3" w:tplc="6AA0EB98">
      <w:start w:val="1"/>
      <w:numFmt w:val="decimal"/>
      <w:lvlText w:val="%4."/>
      <w:lvlJc w:val="left"/>
      <w:pPr>
        <w:ind w:left="2880" w:hanging="360"/>
      </w:pPr>
    </w:lvl>
    <w:lvl w:ilvl="4" w:tplc="BADC334A">
      <w:start w:val="1"/>
      <w:numFmt w:val="lowerLetter"/>
      <w:lvlText w:val="%5."/>
      <w:lvlJc w:val="left"/>
      <w:pPr>
        <w:ind w:left="3600" w:hanging="360"/>
      </w:pPr>
    </w:lvl>
    <w:lvl w:ilvl="5" w:tplc="F0D6CE70">
      <w:start w:val="1"/>
      <w:numFmt w:val="lowerRoman"/>
      <w:lvlText w:val="%6."/>
      <w:lvlJc w:val="right"/>
      <w:pPr>
        <w:ind w:left="4320" w:hanging="180"/>
      </w:pPr>
    </w:lvl>
    <w:lvl w:ilvl="6" w:tplc="565ED832">
      <w:start w:val="1"/>
      <w:numFmt w:val="decimal"/>
      <w:lvlText w:val="%7."/>
      <w:lvlJc w:val="left"/>
      <w:pPr>
        <w:ind w:left="5040" w:hanging="360"/>
      </w:pPr>
    </w:lvl>
    <w:lvl w:ilvl="7" w:tplc="8C3E889E">
      <w:start w:val="1"/>
      <w:numFmt w:val="lowerLetter"/>
      <w:lvlText w:val="%8."/>
      <w:lvlJc w:val="left"/>
      <w:pPr>
        <w:ind w:left="5760" w:hanging="360"/>
      </w:pPr>
    </w:lvl>
    <w:lvl w:ilvl="8" w:tplc="AD0075E4">
      <w:start w:val="1"/>
      <w:numFmt w:val="lowerRoman"/>
      <w:lvlText w:val="%9."/>
      <w:lvlJc w:val="right"/>
      <w:pPr>
        <w:ind w:left="6480" w:hanging="180"/>
      </w:pPr>
    </w:lvl>
  </w:abstractNum>
  <w:abstractNum w:abstractNumId="2" w15:restartNumberingAfterBreak="0">
    <w:nsid w:val="14AF2D07"/>
    <w:multiLevelType w:val="hybridMultilevel"/>
    <w:tmpl w:val="459A7AF6"/>
    <w:lvl w:ilvl="0" w:tplc="4ACE460E">
      <w:start w:val="1"/>
      <w:numFmt w:val="lowerLetter"/>
      <w:lvlText w:val="%1)"/>
      <w:lvlJc w:val="left"/>
      <w:pPr>
        <w:ind w:left="720" w:hanging="360"/>
      </w:pPr>
    </w:lvl>
    <w:lvl w:ilvl="1" w:tplc="EFAE94F0">
      <w:start w:val="1"/>
      <w:numFmt w:val="lowerLetter"/>
      <w:lvlText w:val="%2."/>
      <w:lvlJc w:val="left"/>
      <w:pPr>
        <w:ind w:left="1440" w:hanging="360"/>
      </w:pPr>
    </w:lvl>
    <w:lvl w:ilvl="2" w:tplc="246CCD58">
      <w:start w:val="1"/>
      <w:numFmt w:val="lowerRoman"/>
      <w:lvlText w:val="%3."/>
      <w:lvlJc w:val="right"/>
      <w:pPr>
        <w:ind w:left="2160" w:hanging="180"/>
      </w:pPr>
    </w:lvl>
    <w:lvl w:ilvl="3" w:tplc="5890DF58">
      <w:start w:val="1"/>
      <w:numFmt w:val="decimal"/>
      <w:lvlText w:val="%4."/>
      <w:lvlJc w:val="left"/>
      <w:pPr>
        <w:ind w:left="2880" w:hanging="360"/>
      </w:pPr>
    </w:lvl>
    <w:lvl w:ilvl="4" w:tplc="C9A417EC">
      <w:start w:val="1"/>
      <w:numFmt w:val="lowerLetter"/>
      <w:lvlText w:val="%5."/>
      <w:lvlJc w:val="left"/>
      <w:pPr>
        <w:ind w:left="3600" w:hanging="360"/>
      </w:pPr>
    </w:lvl>
    <w:lvl w:ilvl="5" w:tplc="36C0B004">
      <w:start w:val="1"/>
      <w:numFmt w:val="lowerRoman"/>
      <w:lvlText w:val="%6."/>
      <w:lvlJc w:val="right"/>
      <w:pPr>
        <w:ind w:left="4320" w:hanging="180"/>
      </w:pPr>
    </w:lvl>
    <w:lvl w:ilvl="6" w:tplc="2EF84C7E">
      <w:start w:val="1"/>
      <w:numFmt w:val="decimal"/>
      <w:lvlText w:val="%7."/>
      <w:lvlJc w:val="left"/>
      <w:pPr>
        <w:ind w:left="5040" w:hanging="360"/>
      </w:pPr>
    </w:lvl>
    <w:lvl w:ilvl="7" w:tplc="F4DC43D4">
      <w:start w:val="1"/>
      <w:numFmt w:val="lowerLetter"/>
      <w:lvlText w:val="%8."/>
      <w:lvlJc w:val="left"/>
      <w:pPr>
        <w:ind w:left="5760" w:hanging="360"/>
      </w:pPr>
    </w:lvl>
    <w:lvl w:ilvl="8" w:tplc="93386714">
      <w:start w:val="1"/>
      <w:numFmt w:val="lowerRoman"/>
      <w:lvlText w:val="%9."/>
      <w:lvlJc w:val="right"/>
      <w:pPr>
        <w:ind w:left="6480" w:hanging="180"/>
      </w:pPr>
    </w:lvl>
  </w:abstractNum>
  <w:abstractNum w:abstractNumId="3" w15:restartNumberingAfterBreak="0">
    <w:nsid w:val="15AD5446"/>
    <w:multiLevelType w:val="hybridMultilevel"/>
    <w:tmpl w:val="55006FC2"/>
    <w:lvl w:ilvl="0" w:tplc="F13E672E">
      <w:start w:val="1"/>
      <w:numFmt w:val="lowerLetter"/>
      <w:lvlText w:val="%1)"/>
      <w:lvlJc w:val="left"/>
      <w:pPr>
        <w:ind w:left="720" w:hanging="360"/>
      </w:pPr>
    </w:lvl>
    <w:lvl w:ilvl="1" w:tplc="CF76647A">
      <w:start w:val="1"/>
      <w:numFmt w:val="lowerLetter"/>
      <w:lvlText w:val="%2."/>
      <w:lvlJc w:val="left"/>
      <w:pPr>
        <w:ind w:left="1440" w:hanging="360"/>
      </w:pPr>
    </w:lvl>
    <w:lvl w:ilvl="2" w:tplc="1A10571A">
      <w:start w:val="1"/>
      <w:numFmt w:val="lowerRoman"/>
      <w:lvlText w:val="%3."/>
      <w:lvlJc w:val="right"/>
      <w:pPr>
        <w:ind w:left="2160" w:hanging="180"/>
      </w:pPr>
    </w:lvl>
    <w:lvl w:ilvl="3" w:tplc="1D4C4D14">
      <w:start w:val="1"/>
      <w:numFmt w:val="decimal"/>
      <w:lvlText w:val="%4."/>
      <w:lvlJc w:val="left"/>
      <w:pPr>
        <w:ind w:left="2880" w:hanging="360"/>
      </w:pPr>
    </w:lvl>
    <w:lvl w:ilvl="4" w:tplc="710EB590">
      <w:start w:val="1"/>
      <w:numFmt w:val="lowerLetter"/>
      <w:lvlText w:val="%5."/>
      <w:lvlJc w:val="left"/>
      <w:pPr>
        <w:ind w:left="3600" w:hanging="360"/>
      </w:pPr>
    </w:lvl>
    <w:lvl w:ilvl="5" w:tplc="C56E8026">
      <w:start w:val="1"/>
      <w:numFmt w:val="lowerRoman"/>
      <w:lvlText w:val="%6."/>
      <w:lvlJc w:val="right"/>
      <w:pPr>
        <w:ind w:left="4320" w:hanging="180"/>
      </w:pPr>
    </w:lvl>
    <w:lvl w:ilvl="6" w:tplc="B46C12EC">
      <w:start w:val="1"/>
      <w:numFmt w:val="decimal"/>
      <w:lvlText w:val="%7."/>
      <w:lvlJc w:val="left"/>
      <w:pPr>
        <w:ind w:left="5040" w:hanging="360"/>
      </w:pPr>
    </w:lvl>
    <w:lvl w:ilvl="7" w:tplc="35926F76">
      <w:start w:val="1"/>
      <w:numFmt w:val="lowerLetter"/>
      <w:lvlText w:val="%8."/>
      <w:lvlJc w:val="left"/>
      <w:pPr>
        <w:ind w:left="5760" w:hanging="360"/>
      </w:pPr>
    </w:lvl>
    <w:lvl w:ilvl="8" w:tplc="85CA10DA">
      <w:start w:val="1"/>
      <w:numFmt w:val="lowerRoman"/>
      <w:lvlText w:val="%9."/>
      <w:lvlJc w:val="right"/>
      <w:pPr>
        <w:ind w:left="6480" w:hanging="180"/>
      </w:pPr>
    </w:lvl>
  </w:abstractNum>
  <w:abstractNum w:abstractNumId="4" w15:restartNumberingAfterBreak="0">
    <w:nsid w:val="1F0248A7"/>
    <w:multiLevelType w:val="hybridMultilevel"/>
    <w:tmpl w:val="113EE5A0"/>
    <w:lvl w:ilvl="0" w:tplc="23806BFA">
      <w:start w:val="1"/>
      <w:numFmt w:val="lowerLetter"/>
      <w:lvlText w:val="%1)"/>
      <w:lvlJc w:val="left"/>
      <w:pPr>
        <w:ind w:left="720" w:hanging="360"/>
      </w:pPr>
    </w:lvl>
    <w:lvl w:ilvl="1" w:tplc="D34A3E36">
      <w:start w:val="1"/>
      <w:numFmt w:val="lowerLetter"/>
      <w:lvlText w:val="%2."/>
      <w:lvlJc w:val="left"/>
      <w:pPr>
        <w:ind w:left="1440" w:hanging="360"/>
      </w:pPr>
    </w:lvl>
    <w:lvl w:ilvl="2" w:tplc="01D0F018">
      <w:start w:val="1"/>
      <w:numFmt w:val="lowerRoman"/>
      <w:lvlText w:val="%3."/>
      <w:lvlJc w:val="right"/>
      <w:pPr>
        <w:ind w:left="2160" w:hanging="180"/>
      </w:pPr>
    </w:lvl>
    <w:lvl w:ilvl="3" w:tplc="7228F688">
      <w:start w:val="1"/>
      <w:numFmt w:val="decimal"/>
      <w:lvlText w:val="%4."/>
      <w:lvlJc w:val="left"/>
      <w:pPr>
        <w:ind w:left="2880" w:hanging="360"/>
      </w:pPr>
    </w:lvl>
    <w:lvl w:ilvl="4" w:tplc="8A14AB8C">
      <w:start w:val="1"/>
      <w:numFmt w:val="lowerLetter"/>
      <w:lvlText w:val="%5."/>
      <w:lvlJc w:val="left"/>
      <w:pPr>
        <w:ind w:left="3600" w:hanging="360"/>
      </w:pPr>
    </w:lvl>
    <w:lvl w:ilvl="5" w:tplc="A3B63036">
      <w:start w:val="1"/>
      <w:numFmt w:val="lowerRoman"/>
      <w:lvlText w:val="%6."/>
      <w:lvlJc w:val="right"/>
      <w:pPr>
        <w:ind w:left="4320" w:hanging="180"/>
      </w:pPr>
    </w:lvl>
    <w:lvl w:ilvl="6" w:tplc="D160E3AE">
      <w:start w:val="1"/>
      <w:numFmt w:val="decimal"/>
      <w:lvlText w:val="%7."/>
      <w:lvlJc w:val="left"/>
      <w:pPr>
        <w:ind w:left="5040" w:hanging="360"/>
      </w:pPr>
    </w:lvl>
    <w:lvl w:ilvl="7" w:tplc="48880936">
      <w:start w:val="1"/>
      <w:numFmt w:val="lowerLetter"/>
      <w:lvlText w:val="%8."/>
      <w:lvlJc w:val="left"/>
      <w:pPr>
        <w:ind w:left="5760" w:hanging="360"/>
      </w:pPr>
    </w:lvl>
    <w:lvl w:ilvl="8" w:tplc="9C64200E">
      <w:start w:val="1"/>
      <w:numFmt w:val="lowerRoman"/>
      <w:lvlText w:val="%9."/>
      <w:lvlJc w:val="right"/>
      <w:pPr>
        <w:ind w:left="6480" w:hanging="180"/>
      </w:pPr>
    </w:lvl>
  </w:abstractNum>
  <w:abstractNum w:abstractNumId="5" w15:restartNumberingAfterBreak="0">
    <w:nsid w:val="2A52459D"/>
    <w:multiLevelType w:val="hybridMultilevel"/>
    <w:tmpl w:val="B3D8E43E"/>
    <w:lvl w:ilvl="0" w:tplc="8830FE1A">
      <w:start w:val="1"/>
      <w:numFmt w:val="lowerLetter"/>
      <w:lvlText w:val="%1)"/>
      <w:lvlJc w:val="left"/>
      <w:pPr>
        <w:ind w:left="720" w:hanging="360"/>
      </w:pPr>
    </w:lvl>
    <w:lvl w:ilvl="1" w:tplc="EB92DBD8">
      <w:start w:val="1"/>
      <w:numFmt w:val="lowerLetter"/>
      <w:lvlText w:val="%2."/>
      <w:lvlJc w:val="left"/>
      <w:pPr>
        <w:ind w:left="1440" w:hanging="360"/>
      </w:pPr>
    </w:lvl>
    <w:lvl w:ilvl="2" w:tplc="99C24C9C">
      <w:start w:val="1"/>
      <w:numFmt w:val="lowerRoman"/>
      <w:lvlText w:val="%3."/>
      <w:lvlJc w:val="right"/>
      <w:pPr>
        <w:ind w:left="2160" w:hanging="180"/>
      </w:pPr>
    </w:lvl>
    <w:lvl w:ilvl="3" w:tplc="934C54CA">
      <w:start w:val="1"/>
      <w:numFmt w:val="decimal"/>
      <w:lvlText w:val="%4."/>
      <w:lvlJc w:val="left"/>
      <w:pPr>
        <w:ind w:left="2880" w:hanging="360"/>
      </w:pPr>
    </w:lvl>
    <w:lvl w:ilvl="4" w:tplc="59929FE6">
      <w:start w:val="1"/>
      <w:numFmt w:val="lowerLetter"/>
      <w:lvlText w:val="%5."/>
      <w:lvlJc w:val="left"/>
      <w:pPr>
        <w:ind w:left="3600" w:hanging="360"/>
      </w:pPr>
    </w:lvl>
    <w:lvl w:ilvl="5" w:tplc="B38222F6">
      <w:start w:val="1"/>
      <w:numFmt w:val="lowerRoman"/>
      <w:lvlText w:val="%6."/>
      <w:lvlJc w:val="right"/>
      <w:pPr>
        <w:ind w:left="4320" w:hanging="180"/>
      </w:pPr>
    </w:lvl>
    <w:lvl w:ilvl="6" w:tplc="939A1C0E">
      <w:start w:val="1"/>
      <w:numFmt w:val="decimal"/>
      <w:lvlText w:val="%7."/>
      <w:lvlJc w:val="left"/>
      <w:pPr>
        <w:ind w:left="5040" w:hanging="360"/>
      </w:pPr>
    </w:lvl>
    <w:lvl w:ilvl="7" w:tplc="C7B4E878">
      <w:start w:val="1"/>
      <w:numFmt w:val="lowerLetter"/>
      <w:lvlText w:val="%8."/>
      <w:lvlJc w:val="left"/>
      <w:pPr>
        <w:ind w:left="5760" w:hanging="360"/>
      </w:pPr>
    </w:lvl>
    <w:lvl w:ilvl="8" w:tplc="08D2D44E">
      <w:start w:val="1"/>
      <w:numFmt w:val="lowerRoman"/>
      <w:lvlText w:val="%9."/>
      <w:lvlJc w:val="right"/>
      <w:pPr>
        <w:ind w:left="6480" w:hanging="180"/>
      </w:pPr>
    </w:lvl>
  </w:abstractNum>
  <w:abstractNum w:abstractNumId="6" w15:restartNumberingAfterBreak="0">
    <w:nsid w:val="30EB645C"/>
    <w:multiLevelType w:val="hybridMultilevel"/>
    <w:tmpl w:val="92CAEAEE"/>
    <w:lvl w:ilvl="0" w:tplc="FCB2FC86">
      <w:start w:val="1"/>
      <w:numFmt w:val="lowerLetter"/>
      <w:lvlText w:val="%1)"/>
      <w:lvlJc w:val="left"/>
      <w:pPr>
        <w:ind w:left="720" w:hanging="360"/>
      </w:pPr>
    </w:lvl>
    <w:lvl w:ilvl="1" w:tplc="6D2EDD9A">
      <w:start w:val="1"/>
      <w:numFmt w:val="lowerLetter"/>
      <w:lvlText w:val="%2."/>
      <w:lvlJc w:val="left"/>
      <w:pPr>
        <w:ind w:left="1440" w:hanging="360"/>
      </w:pPr>
    </w:lvl>
    <w:lvl w:ilvl="2" w:tplc="08FA9D70">
      <w:start w:val="1"/>
      <w:numFmt w:val="lowerRoman"/>
      <w:lvlText w:val="%3."/>
      <w:lvlJc w:val="right"/>
      <w:pPr>
        <w:ind w:left="2160" w:hanging="180"/>
      </w:pPr>
    </w:lvl>
    <w:lvl w:ilvl="3" w:tplc="3976F2FE">
      <w:start w:val="1"/>
      <w:numFmt w:val="decimal"/>
      <w:lvlText w:val="%4."/>
      <w:lvlJc w:val="left"/>
      <w:pPr>
        <w:ind w:left="2880" w:hanging="360"/>
      </w:pPr>
    </w:lvl>
    <w:lvl w:ilvl="4" w:tplc="9878CDC4">
      <w:start w:val="1"/>
      <w:numFmt w:val="lowerLetter"/>
      <w:lvlText w:val="%5."/>
      <w:lvlJc w:val="left"/>
      <w:pPr>
        <w:ind w:left="3600" w:hanging="360"/>
      </w:pPr>
    </w:lvl>
    <w:lvl w:ilvl="5" w:tplc="8722AF6C">
      <w:start w:val="1"/>
      <w:numFmt w:val="lowerRoman"/>
      <w:lvlText w:val="%6."/>
      <w:lvlJc w:val="right"/>
      <w:pPr>
        <w:ind w:left="4320" w:hanging="180"/>
      </w:pPr>
    </w:lvl>
    <w:lvl w:ilvl="6" w:tplc="70087E18">
      <w:start w:val="1"/>
      <w:numFmt w:val="decimal"/>
      <w:lvlText w:val="%7."/>
      <w:lvlJc w:val="left"/>
      <w:pPr>
        <w:ind w:left="5040" w:hanging="360"/>
      </w:pPr>
    </w:lvl>
    <w:lvl w:ilvl="7" w:tplc="F3E8CD08">
      <w:start w:val="1"/>
      <w:numFmt w:val="lowerLetter"/>
      <w:lvlText w:val="%8."/>
      <w:lvlJc w:val="left"/>
      <w:pPr>
        <w:ind w:left="5760" w:hanging="360"/>
      </w:pPr>
    </w:lvl>
    <w:lvl w:ilvl="8" w:tplc="2F4A8326">
      <w:start w:val="1"/>
      <w:numFmt w:val="lowerRoman"/>
      <w:lvlText w:val="%9."/>
      <w:lvlJc w:val="right"/>
      <w:pPr>
        <w:ind w:left="6480" w:hanging="180"/>
      </w:pPr>
    </w:lvl>
  </w:abstractNum>
  <w:abstractNum w:abstractNumId="7" w15:restartNumberingAfterBreak="0">
    <w:nsid w:val="376F5DE3"/>
    <w:multiLevelType w:val="hybridMultilevel"/>
    <w:tmpl w:val="F162E5FE"/>
    <w:lvl w:ilvl="0" w:tplc="83C46770">
      <w:start w:val="1"/>
      <w:numFmt w:val="lowerLetter"/>
      <w:lvlText w:val="%1)"/>
      <w:lvlJc w:val="left"/>
      <w:pPr>
        <w:ind w:left="720" w:hanging="360"/>
      </w:pPr>
    </w:lvl>
    <w:lvl w:ilvl="1" w:tplc="93A22FBE">
      <w:start w:val="1"/>
      <w:numFmt w:val="lowerLetter"/>
      <w:lvlText w:val="%2."/>
      <w:lvlJc w:val="left"/>
      <w:pPr>
        <w:ind w:left="1440" w:hanging="360"/>
      </w:pPr>
    </w:lvl>
    <w:lvl w:ilvl="2" w:tplc="0D14FB7E">
      <w:start w:val="1"/>
      <w:numFmt w:val="lowerRoman"/>
      <w:lvlText w:val="%3."/>
      <w:lvlJc w:val="right"/>
      <w:pPr>
        <w:ind w:left="2160" w:hanging="180"/>
      </w:pPr>
    </w:lvl>
    <w:lvl w:ilvl="3" w:tplc="AFDAE3DA">
      <w:start w:val="1"/>
      <w:numFmt w:val="decimal"/>
      <w:lvlText w:val="%4."/>
      <w:lvlJc w:val="left"/>
      <w:pPr>
        <w:ind w:left="2880" w:hanging="360"/>
      </w:pPr>
    </w:lvl>
    <w:lvl w:ilvl="4" w:tplc="9DB0F0B6">
      <w:start w:val="1"/>
      <w:numFmt w:val="lowerLetter"/>
      <w:lvlText w:val="%5."/>
      <w:lvlJc w:val="left"/>
      <w:pPr>
        <w:ind w:left="3600" w:hanging="360"/>
      </w:pPr>
    </w:lvl>
    <w:lvl w:ilvl="5" w:tplc="27CABBCE">
      <w:start w:val="1"/>
      <w:numFmt w:val="lowerRoman"/>
      <w:lvlText w:val="%6."/>
      <w:lvlJc w:val="right"/>
      <w:pPr>
        <w:ind w:left="4320" w:hanging="180"/>
      </w:pPr>
    </w:lvl>
    <w:lvl w:ilvl="6" w:tplc="85A6B090">
      <w:start w:val="1"/>
      <w:numFmt w:val="decimal"/>
      <w:lvlText w:val="%7."/>
      <w:lvlJc w:val="left"/>
      <w:pPr>
        <w:ind w:left="5040" w:hanging="360"/>
      </w:pPr>
    </w:lvl>
    <w:lvl w:ilvl="7" w:tplc="253237B8">
      <w:start w:val="1"/>
      <w:numFmt w:val="lowerLetter"/>
      <w:lvlText w:val="%8."/>
      <w:lvlJc w:val="left"/>
      <w:pPr>
        <w:ind w:left="5760" w:hanging="360"/>
      </w:pPr>
    </w:lvl>
    <w:lvl w:ilvl="8" w:tplc="1D9A100A">
      <w:start w:val="1"/>
      <w:numFmt w:val="lowerRoman"/>
      <w:lvlText w:val="%9."/>
      <w:lvlJc w:val="right"/>
      <w:pPr>
        <w:ind w:left="6480" w:hanging="180"/>
      </w:pPr>
    </w:lvl>
  </w:abstractNum>
  <w:abstractNum w:abstractNumId="8" w15:restartNumberingAfterBreak="0">
    <w:nsid w:val="3A131ED1"/>
    <w:multiLevelType w:val="hybridMultilevel"/>
    <w:tmpl w:val="7AE40326"/>
    <w:lvl w:ilvl="0" w:tplc="F0129ECC">
      <w:start w:val="1"/>
      <w:numFmt w:val="lowerLetter"/>
      <w:lvlText w:val="%1)"/>
      <w:lvlJc w:val="left"/>
      <w:pPr>
        <w:ind w:left="720" w:hanging="360"/>
      </w:pPr>
    </w:lvl>
    <w:lvl w:ilvl="1" w:tplc="669002E8">
      <w:start w:val="1"/>
      <w:numFmt w:val="lowerLetter"/>
      <w:lvlText w:val="%2."/>
      <w:lvlJc w:val="left"/>
      <w:pPr>
        <w:ind w:left="1440" w:hanging="360"/>
      </w:pPr>
    </w:lvl>
    <w:lvl w:ilvl="2" w:tplc="DEC828CC">
      <w:start w:val="1"/>
      <w:numFmt w:val="lowerRoman"/>
      <w:lvlText w:val="%3."/>
      <w:lvlJc w:val="right"/>
      <w:pPr>
        <w:ind w:left="2160" w:hanging="180"/>
      </w:pPr>
    </w:lvl>
    <w:lvl w:ilvl="3" w:tplc="9C980BC0">
      <w:start w:val="1"/>
      <w:numFmt w:val="decimal"/>
      <w:lvlText w:val="%4."/>
      <w:lvlJc w:val="left"/>
      <w:pPr>
        <w:ind w:left="2880" w:hanging="360"/>
      </w:pPr>
    </w:lvl>
    <w:lvl w:ilvl="4" w:tplc="01F2D808">
      <w:start w:val="1"/>
      <w:numFmt w:val="lowerLetter"/>
      <w:lvlText w:val="%5."/>
      <w:lvlJc w:val="left"/>
      <w:pPr>
        <w:ind w:left="3600" w:hanging="360"/>
      </w:pPr>
    </w:lvl>
    <w:lvl w:ilvl="5" w:tplc="24FE99FA">
      <w:start w:val="1"/>
      <w:numFmt w:val="lowerRoman"/>
      <w:lvlText w:val="%6."/>
      <w:lvlJc w:val="right"/>
      <w:pPr>
        <w:ind w:left="4320" w:hanging="180"/>
      </w:pPr>
    </w:lvl>
    <w:lvl w:ilvl="6" w:tplc="845EA33A">
      <w:start w:val="1"/>
      <w:numFmt w:val="decimal"/>
      <w:lvlText w:val="%7."/>
      <w:lvlJc w:val="left"/>
      <w:pPr>
        <w:ind w:left="5040" w:hanging="360"/>
      </w:pPr>
    </w:lvl>
    <w:lvl w:ilvl="7" w:tplc="64D6CCD2">
      <w:start w:val="1"/>
      <w:numFmt w:val="lowerLetter"/>
      <w:lvlText w:val="%8."/>
      <w:lvlJc w:val="left"/>
      <w:pPr>
        <w:ind w:left="5760" w:hanging="360"/>
      </w:pPr>
    </w:lvl>
    <w:lvl w:ilvl="8" w:tplc="5148D20A">
      <w:start w:val="1"/>
      <w:numFmt w:val="lowerRoman"/>
      <w:lvlText w:val="%9."/>
      <w:lvlJc w:val="right"/>
      <w:pPr>
        <w:ind w:left="6480" w:hanging="180"/>
      </w:pPr>
    </w:lvl>
  </w:abstractNum>
  <w:abstractNum w:abstractNumId="9" w15:restartNumberingAfterBreak="0">
    <w:nsid w:val="3A132C07"/>
    <w:multiLevelType w:val="hybridMultilevel"/>
    <w:tmpl w:val="F4B4554C"/>
    <w:lvl w:ilvl="0" w:tplc="C38A3F46">
      <w:start w:val="1"/>
      <w:numFmt w:val="lowerLetter"/>
      <w:lvlText w:val="%1)"/>
      <w:lvlJc w:val="left"/>
      <w:pPr>
        <w:ind w:left="720" w:hanging="360"/>
      </w:pPr>
    </w:lvl>
    <w:lvl w:ilvl="1" w:tplc="D69E0AEE">
      <w:start w:val="1"/>
      <w:numFmt w:val="lowerLetter"/>
      <w:lvlText w:val="%2."/>
      <w:lvlJc w:val="left"/>
      <w:pPr>
        <w:ind w:left="1440" w:hanging="360"/>
      </w:pPr>
    </w:lvl>
    <w:lvl w:ilvl="2" w:tplc="BE229E94">
      <w:start w:val="1"/>
      <w:numFmt w:val="lowerRoman"/>
      <w:lvlText w:val="%3."/>
      <w:lvlJc w:val="right"/>
      <w:pPr>
        <w:ind w:left="2160" w:hanging="180"/>
      </w:pPr>
    </w:lvl>
    <w:lvl w:ilvl="3" w:tplc="01F43596">
      <w:start w:val="1"/>
      <w:numFmt w:val="decimal"/>
      <w:lvlText w:val="%4."/>
      <w:lvlJc w:val="left"/>
      <w:pPr>
        <w:ind w:left="2880" w:hanging="360"/>
      </w:pPr>
    </w:lvl>
    <w:lvl w:ilvl="4" w:tplc="1B1A07C2">
      <w:start w:val="1"/>
      <w:numFmt w:val="lowerLetter"/>
      <w:lvlText w:val="%5."/>
      <w:lvlJc w:val="left"/>
      <w:pPr>
        <w:ind w:left="3600" w:hanging="360"/>
      </w:pPr>
    </w:lvl>
    <w:lvl w:ilvl="5" w:tplc="0FFEEEAC">
      <w:start w:val="1"/>
      <w:numFmt w:val="lowerRoman"/>
      <w:lvlText w:val="%6."/>
      <w:lvlJc w:val="right"/>
      <w:pPr>
        <w:ind w:left="4320" w:hanging="180"/>
      </w:pPr>
    </w:lvl>
    <w:lvl w:ilvl="6" w:tplc="C752236E">
      <w:start w:val="1"/>
      <w:numFmt w:val="decimal"/>
      <w:lvlText w:val="%7."/>
      <w:lvlJc w:val="left"/>
      <w:pPr>
        <w:ind w:left="5040" w:hanging="360"/>
      </w:pPr>
    </w:lvl>
    <w:lvl w:ilvl="7" w:tplc="9266C100">
      <w:start w:val="1"/>
      <w:numFmt w:val="lowerLetter"/>
      <w:lvlText w:val="%8."/>
      <w:lvlJc w:val="left"/>
      <w:pPr>
        <w:ind w:left="5760" w:hanging="360"/>
      </w:pPr>
    </w:lvl>
    <w:lvl w:ilvl="8" w:tplc="C56E9978">
      <w:start w:val="1"/>
      <w:numFmt w:val="lowerRoman"/>
      <w:lvlText w:val="%9."/>
      <w:lvlJc w:val="right"/>
      <w:pPr>
        <w:ind w:left="6480" w:hanging="180"/>
      </w:pPr>
    </w:lvl>
  </w:abstractNum>
  <w:abstractNum w:abstractNumId="10" w15:restartNumberingAfterBreak="0">
    <w:nsid w:val="3B266610"/>
    <w:multiLevelType w:val="hybridMultilevel"/>
    <w:tmpl w:val="8416CDA4"/>
    <w:lvl w:ilvl="0" w:tplc="DF683B54">
      <w:start w:val="1"/>
      <w:numFmt w:val="lowerLetter"/>
      <w:lvlText w:val="%1)"/>
      <w:lvlJc w:val="left"/>
      <w:pPr>
        <w:ind w:left="720" w:hanging="360"/>
      </w:pPr>
    </w:lvl>
    <w:lvl w:ilvl="1" w:tplc="4F0ABFD2">
      <w:start w:val="1"/>
      <w:numFmt w:val="lowerLetter"/>
      <w:lvlText w:val="%2."/>
      <w:lvlJc w:val="left"/>
      <w:pPr>
        <w:ind w:left="1440" w:hanging="360"/>
      </w:pPr>
    </w:lvl>
    <w:lvl w:ilvl="2" w:tplc="510493C2">
      <w:start w:val="1"/>
      <w:numFmt w:val="lowerRoman"/>
      <w:lvlText w:val="%3."/>
      <w:lvlJc w:val="right"/>
      <w:pPr>
        <w:ind w:left="2160" w:hanging="180"/>
      </w:pPr>
    </w:lvl>
    <w:lvl w:ilvl="3" w:tplc="F44001D4">
      <w:start w:val="1"/>
      <w:numFmt w:val="decimal"/>
      <w:lvlText w:val="%4."/>
      <w:lvlJc w:val="left"/>
      <w:pPr>
        <w:ind w:left="2880" w:hanging="360"/>
      </w:pPr>
    </w:lvl>
    <w:lvl w:ilvl="4" w:tplc="7408EF20">
      <w:start w:val="1"/>
      <w:numFmt w:val="lowerLetter"/>
      <w:lvlText w:val="%5."/>
      <w:lvlJc w:val="left"/>
      <w:pPr>
        <w:ind w:left="3600" w:hanging="360"/>
      </w:pPr>
    </w:lvl>
    <w:lvl w:ilvl="5" w:tplc="41FE33E2">
      <w:start w:val="1"/>
      <w:numFmt w:val="lowerRoman"/>
      <w:lvlText w:val="%6."/>
      <w:lvlJc w:val="right"/>
      <w:pPr>
        <w:ind w:left="4320" w:hanging="180"/>
      </w:pPr>
    </w:lvl>
    <w:lvl w:ilvl="6" w:tplc="CD96A428">
      <w:start w:val="1"/>
      <w:numFmt w:val="decimal"/>
      <w:lvlText w:val="%7."/>
      <w:lvlJc w:val="left"/>
      <w:pPr>
        <w:ind w:left="5040" w:hanging="360"/>
      </w:pPr>
    </w:lvl>
    <w:lvl w:ilvl="7" w:tplc="182E055C">
      <w:start w:val="1"/>
      <w:numFmt w:val="lowerLetter"/>
      <w:lvlText w:val="%8."/>
      <w:lvlJc w:val="left"/>
      <w:pPr>
        <w:ind w:left="5760" w:hanging="360"/>
      </w:pPr>
    </w:lvl>
    <w:lvl w:ilvl="8" w:tplc="E4F63160">
      <w:start w:val="1"/>
      <w:numFmt w:val="lowerRoman"/>
      <w:lvlText w:val="%9."/>
      <w:lvlJc w:val="right"/>
      <w:pPr>
        <w:ind w:left="6480" w:hanging="180"/>
      </w:pPr>
    </w:lvl>
  </w:abstractNum>
  <w:abstractNum w:abstractNumId="11" w15:restartNumberingAfterBreak="0">
    <w:nsid w:val="420279F6"/>
    <w:multiLevelType w:val="multilevel"/>
    <w:tmpl w:val="518868AC"/>
    <w:lvl w:ilvl="0">
      <w:start w:val="47"/>
      <w:numFmt w:val="decimal"/>
      <w:lvlText w:val="%1."/>
      <w:lvlJc w:val="left"/>
      <w:pPr>
        <w:tabs>
          <w:tab w:val="num" w:pos="360"/>
        </w:tabs>
        <w:ind w:left="36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2" w15:restartNumberingAfterBreak="0">
    <w:nsid w:val="49DD6D30"/>
    <w:multiLevelType w:val="hybridMultilevel"/>
    <w:tmpl w:val="46824B14"/>
    <w:lvl w:ilvl="0" w:tplc="4FEEC436">
      <w:start w:val="1"/>
      <w:numFmt w:val="lowerLetter"/>
      <w:lvlText w:val="%1)"/>
      <w:lvlJc w:val="left"/>
      <w:pPr>
        <w:ind w:left="720" w:hanging="360"/>
      </w:pPr>
    </w:lvl>
    <w:lvl w:ilvl="1" w:tplc="D1A41036">
      <w:start w:val="1"/>
      <w:numFmt w:val="lowerLetter"/>
      <w:lvlText w:val="%2."/>
      <w:lvlJc w:val="left"/>
      <w:pPr>
        <w:ind w:left="1440" w:hanging="360"/>
      </w:pPr>
    </w:lvl>
    <w:lvl w:ilvl="2" w:tplc="640A566A">
      <w:start w:val="1"/>
      <w:numFmt w:val="lowerRoman"/>
      <w:lvlText w:val="%3."/>
      <w:lvlJc w:val="right"/>
      <w:pPr>
        <w:ind w:left="2160" w:hanging="180"/>
      </w:pPr>
    </w:lvl>
    <w:lvl w:ilvl="3" w:tplc="B2F87E80">
      <w:start w:val="1"/>
      <w:numFmt w:val="decimal"/>
      <w:lvlText w:val="%4."/>
      <w:lvlJc w:val="left"/>
      <w:pPr>
        <w:ind w:left="2880" w:hanging="360"/>
      </w:pPr>
    </w:lvl>
    <w:lvl w:ilvl="4" w:tplc="799AA42E">
      <w:start w:val="1"/>
      <w:numFmt w:val="lowerLetter"/>
      <w:lvlText w:val="%5."/>
      <w:lvlJc w:val="left"/>
      <w:pPr>
        <w:ind w:left="3600" w:hanging="360"/>
      </w:pPr>
    </w:lvl>
    <w:lvl w:ilvl="5" w:tplc="277E90A4">
      <w:start w:val="1"/>
      <w:numFmt w:val="lowerRoman"/>
      <w:lvlText w:val="%6."/>
      <w:lvlJc w:val="right"/>
      <w:pPr>
        <w:ind w:left="4320" w:hanging="180"/>
      </w:pPr>
    </w:lvl>
    <w:lvl w:ilvl="6" w:tplc="4C9A2244">
      <w:start w:val="1"/>
      <w:numFmt w:val="decimal"/>
      <w:lvlText w:val="%7."/>
      <w:lvlJc w:val="left"/>
      <w:pPr>
        <w:ind w:left="5040" w:hanging="360"/>
      </w:pPr>
    </w:lvl>
    <w:lvl w:ilvl="7" w:tplc="D1BC934C">
      <w:start w:val="1"/>
      <w:numFmt w:val="lowerLetter"/>
      <w:lvlText w:val="%8."/>
      <w:lvlJc w:val="left"/>
      <w:pPr>
        <w:ind w:left="5760" w:hanging="360"/>
      </w:pPr>
    </w:lvl>
    <w:lvl w:ilvl="8" w:tplc="2F04FB2A">
      <w:start w:val="1"/>
      <w:numFmt w:val="lowerRoman"/>
      <w:lvlText w:val="%9."/>
      <w:lvlJc w:val="right"/>
      <w:pPr>
        <w:ind w:left="6480" w:hanging="180"/>
      </w:pPr>
    </w:lvl>
  </w:abstractNum>
  <w:abstractNum w:abstractNumId="13" w15:restartNumberingAfterBreak="0">
    <w:nsid w:val="4AC64193"/>
    <w:multiLevelType w:val="hybridMultilevel"/>
    <w:tmpl w:val="A4CEEB32"/>
    <w:lvl w:ilvl="0" w:tplc="27CE6A34">
      <w:start w:val="1"/>
      <w:numFmt w:val="lowerLetter"/>
      <w:lvlText w:val="%1)"/>
      <w:lvlJc w:val="left"/>
      <w:pPr>
        <w:ind w:left="720" w:hanging="360"/>
      </w:pPr>
    </w:lvl>
    <w:lvl w:ilvl="1" w:tplc="E8D2517C">
      <w:start w:val="1"/>
      <w:numFmt w:val="lowerLetter"/>
      <w:lvlText w:val="%2."/>
      <w:lvlJc w:val="left"/>
      <w:pPr>
        <w:ind w:left="1440" w:hanging="360"/>
      </w:pPr>
    </w:lvl>
    <w:lvl w:ilvl="2" w:tplc="89E6B922">
      <w:start w:val="1"/>
      <w:numFmt w:val="lowerRoman"/>
      <w:lvlText w:val="%3."/>
      <w:lvlJc w:val="right"/>
      <w:pPr>
        <w:ind w:left="2160" w:hanging="180"/>
      </w:pPr>
    </w:lvl>
    <w:lvl w:ilvl="3" w:tplc="CD48CF6C">
      <w:start w:val="1"/>
      <w:numFmt w:val="decimal"/>
      <w:lvlText w:val="%4."/>
      <w:lvlJc w:val="left"/>
      <w:pPr>
        <w:ind w:left="2880" w:hanging="360"/>
      </w:pPr>
    </w:lvl>
    <w:lvl w:ilvl="4" w:tplc="0CDA4612">
      <w:start w:val="1"/>
      <w:numFmt w:val="lowerLetter"/>
      <w:lvlText w:val="%5."/>
      <w:lvlJc w:val="left"/>
      <w:pPr>
        <w:ind w:left="3600" w:hanging="360"/>
      </w:pPr>
    </w:lvl>
    <w:lvl w:ilvl="5" w:tplc="B07E61EC">
      <w:start w:val="1"/>
      <w:numFmt w:val="lowerRoman"/>
      <w:lvlText w:val="%6."/>
      <w:lvlJc w:val="right"/>
      <w:pPr>
        <w:ind w:left="4320" w:hanging="180"/>
      </w:pPr>
    </w:lvl>
    <w:lvl w:ilvl="6" w:tplc="17080432">
      <w:start w:val="1"/>
      <w:numFmt w:val="decimal"/>
      <w:lvlText w:val="%7."/>
      <w:lvlJc w:val="left"/>
      <w:pPr>
        <w:ind w:left="5040" w:hanging="360"/>
      </w:pPr>
    </w:lvl>
    <w:lvl w:ilvl="7" w:tplc="698C8EDC">
      <w:start w:val="1"/>
      <w:numFmt w:val="lowerLetter"/>
      <w:lvlText w:val="%8."/>
      <w:lvlJc w:val="left"/>
      <w:pPr>
        <w:ind w:left="5760" w:hanging="360"/>
      </w:pPr>
    </w:lvl>
    <w:lvl w:ilvl="8" w:tplc="30A6D010">
      <w:start w:val="1"/>
      <w:numFmt w:val="lowerRoman"/>
      <w:lvlText w:val="%9."/>
      <w:lvlJc w:val="right"/>
      <w:pPr>
        <w:ind w:left="6480" w:hanging="180"/>
      </w:pPr>
    </w:lvl>
  </w:abstractNum>
  <w:abstractNum w:abstractNumId="14" w15:restartNumberingAfterBreak="0">
    <w:nsid w:val="4B733FD9"/>
    <w:multiLevelType w:val="hybridMultilevel"/>
    <w:tmpl w:val="8838774E"/>
    <w:lvl w:ilvl="0" w:tplc="7A28DF32">
      <w:start w:val="1"/>
      <w:numFmt w:val="lowerLetter"/>
      <w:lvlText w:val="%1)"/>
      <w:lvlJc w:val="left"/>
      <w:pPr>
        <w:ind w:left="720" w:hanging="360"/>
      </w:pPr>
    </w:lvl>
    <w:lvl w:ilvl="1" w:tplc="FA4AA318">
      <w:start w:val="1"/>
      <w:numFmt w:val="lowerLetter"/>
      <w:lvlText w:val="%2."/>
      <w:lvlJc w:val="left"/>
      <w:pPr>
        <w:ind w:left="1440" w:hanging="360"/>
      </w:pPr>
    </w:lvl>
    <w:lvl w:ilvl="2" w:tplc="7544101A">
      <w:start w:val="1"/>
      <w:numFmt w:val="lowerRoman"/>
      <w:lvlText w:val="%3."/>
      <w:lvlJc w:val="right"/>
      <w:pPr>
        <w:ind w:left="2160" w:hanging="180"/>
      </w:pPr>
    </w:lvl>
    <w:lvl w:ilvl="3" w:tplc="2F4CD55C">
      <w:start w:val="1"/>
      <w:numFmt w:val="decimal"/>
      <w:lvlText w:val="%4."/>
      <w:lvlJc w:val="left"/>
      <w:pPr>
        <w:ind w:left="2880" w:hanging="360"/>
      </w:pPr>
    </w:lvl>
    <w:lvl w:ilvl="4" w:tplc="B636C848">
      <w:start w:val="1"/>
      <w:numFmt w:val="lowerLetter"/>
      <w:lvlText w:val="%5."/>
      <w:lvlJc w:val="left"/>
      <w:pPr>
        <w:ind w:left="3600" w:hanging="360"/>
      </w:pPr>
    </w:lvl>
    <w:lvl w:ilvl="5" w:tplc="E6B2CFF2">
      <w:start w:val="1"/>
      <w:numFmt w:val="lowerRoman"/>
      <w:lvlText w:val="%6."/>
      <w:lvlJc w:val="right"/>
      <w:pPr>
        <w:ind w:left="4320" w:hanging="180"/>
      </w:pPr>
    </w:lvl>
    <w:lvl w:ilvl="6" w:tplc="FEE074B0">
      <w:start w:val="1"/>
      <w:numFmt w:val="decimal"/>
      <w:lvlText w:val="%7."/>
      <w:lvlJc w:val="left"/>
      <w:pPr>
        <w:ind w:left="5040" w:hanging="360"/>
      </w:pPr>
    </w:lvl>
    <w:lvl w:ilvl="7" w:tplc="F8568E62">
      <w:start w:val="1"/>
      <w:numFmt w:val="lowerLetter"/>
      <w:lvlText w:val="%8."/>
      <w:lvlJc w:val="left"/>
      <w:pPr>
        <w:ind w:left="5760" w:hanging="360"/>
      </w:pPr>
    </w:lvl>
    <w:lvl w:ilvl="8" w:tplc="E9A4FF70">
      <w:start w:val="1"/>
      <w:numFmt w:val="lowerRoman"/>
      <w:lvlText w:val="%9."/>
      <w:lvlJc w:val="right"/>
      <w:pPr>
        <w:ind w:left="6480" w:hanging="180"/>
      </w:pPr>
    </w:lvl>
  </w:abstractNum>
  <w:abstractNum w:abstractNumId="15" w15:restartNumberingAfterBreak="0">
    <w:nsid w:val="4E7B7A42"/>
    <w:multiLevelType w:val="hybridMultilevel"/>
    <w:tmpl w:val="F79CDDE6"/>
    <w:lvl w:ilvl="0" w:tplc="437677DC">
      <w:start w:val="1"/>
      <w:numFmt w:val="lowerLetter"/>
      <w:lvlText w:val="%1)"/>
      <w:lvlJc w:val="left"/>
      <w:pPr>
        <w:ind w:left="720" w:hanging="360"/>
      </w:pPr>
    </w:lvl>
    <w:lvl w:ilvl="1" w:tplc="CA5A7056">
      <w:start w:val="1"/>
      <w:numFmt w:val="lowerLetter"/>
      <w:lvlText w:val="%2."/>
      <w:lvlJc w:val="left"/>
      <w:pPr>
        <w:ind w:left="1440" w:hanging="360"/>
      </w:pPr>
    </w:lvl>
    <w:lvl w:ilvl="2" w:tplc="1472B0FA">
      <w:start w:val="1"/>
      <w:numFmt w:val="lowerRoman"/>
      <w:lvlText w:val="%3."/>
      <w:lvlJc w:val="right"/>
      <w:pPr>
        <w:ind w:left="2160" w:hanging="180"/>
      </w:pPr>
    </w:lvl>
    <w:lvl w:ilvl="3" w:tplc="0F64C044">
      <w:start w:val="1"/>
      <w:numFmt w:val="decimal"/>
      <w:lvlText w:val="%4."/>
      <w:lvlJc w:val="left"/>
      <w:pPr>
        <w:ind w:left="2880" w:hanging="360"/>
      </w:pPr>
    </w:lvl>
    <w:lvl w:ilvl="4" w:tplc="7B3E9C84">
      <w:start w:val="1"/>
      <w:numFmt w:val="lowerLetter"/>
      <w:lvlText w:val="%5."/>
      <w:lvlJc w:val="left"/>
      <w:pPr>
        <w:ind w:left="3600" w:hanging="360"/>
      </w:pPr>
    </w:lvl>
    <w:lvl w:ilvl="5" w:tplc="E21E4FCC">
      <w:start w:val="1"/>
      <w:numFmt w:val="lowerRoman"/>
      <w:lvlText w:val="%6."/>
      <w:lvlJc w:val="right"/>
      <w:pPr>
        <w:ind w:left="4320" w:hanging="180"/>
      </w:pPr>
    </w:lvl>
    <w:lvl w:ilvl="6" w:tplc="BC441D82">
      <w:start w:val="1"/>
      <w:numFmt w:val="decimal"/>
      <w:lvlText w:val="%7."/>
      <w:lvlJc w:val="left"/>
      <w:pPr>
        <w:ind w:left="5040" w:hanging="360"/>
      </w:pPr>
    </w:lvl>
    <w:lvl w:ilvl="7" w:tplc="5524A1D0">
      <w:start w:val="1"/>
      <w:numFmt w:val="lowerLetter"/>
      <w:lvlText w:val="%8."/>
      <w:lvlJc w:val="left"/>
      <w:pPr>
        <w:ind w:left="5760" w:hanging="360"/>
      </w:pPr>
    </w:lvl>
    <w:lvl w:ilvl="8" w:tplc="4A16AD1C">
      <w:start w:val="1"/>
      <w:numFmt w:val="lowerRoman"/>
      <w:lvlText w:val="%9."/>
      <w:lvlJc w:val="right"/>
      <w:pPr>
        <w:ind w:left="6480" w:hanging="180"/>
      </w:pPr>
    </w:lvl>
  </w:abstractNum>
  <w:abstractNum w:abstractNumId="16" w15:restartNumberingAfterBreak="0">
    <w:nsid w:val="540B7880"/>
    <w:multiLevelType w:val="hybridMultilevel"/>
    <w:tmpl w:val="5D748F84"/>
    <w:lvl w:ilvl="0" w:tplc="846ECEF8">
      <w:start w:val="1"/>
      <w:numFmt w:val="lowerLetter"/>
      <w:lvlText w:val="%1)"/>
      <w:lvlJc w:val="left"/>
      <w:pPr>
        <w:ind w:left="720" w:hanging="360"/>
      </w:pPr>
    </w:lvl>
    <w:lvl w:ilvl="1" w:tplc="B84E3178">
      <w:start w:val="1"/>
      <w:numFmt w:val="lowerLetter"/>
      <w:lvlText w:val="%2."/>
      <w:lvlJc w:val="left"/>
      <w:pPr>
        <w:ind w:left="1440" w:hanging="360"/>
      </w:pPr>
    </w:lvl>
    <w:lvl w:ilvl="2" w:tplc="28D281F6">
      <w:start w:val="1"/>
      <w:numFmt w:val="lowerRoman"/>
      <w:lvlText w:val="%3."/>
      <w:lvlJc w:val="right"/>
      <w:pPr>
        <w:ind w:left="2160" w:hanging="180"/>
      </w:pPr>
    </w:lvl>
    <w:lvl w:ilvl="3" w:tplc="57BC192E">
      <w:start w:val="1"/>
      <w:numFmt w:val="decimal"/>
      <w:lvlText w:val="%4."/>
      <w:lvlJc w:val="left"/>
      <w:pPr>
        <w:ind w:left="2880" w:hanging="360"/>
      </w:pPr>
    </w:lvl>
    <w:lvl w:ilvl="4" w:tplc="589CAFD0">
      <w:start w:val="1"/>
      <w:numFmt w:val="lowerLetter"/>
      <w:lvlText w:val="%5."/>
      <w:lvlJc w:val="left"/>
      <w:pPr>
        <w:ind w:left="3600" w:hanging="360"/>
      </w:pPr>
    </w:lvl>
    <w:lvl w:ilvl="5" w:tplc="526A00E4">
      <w:start w:val="1"/>
      <w:numFmt w:val="lowerRoman"/>
      <w:lvlText w:val="%6."/>
      <w:lvlJc w:val="right"/>
      <w:pPr>
        <w:ind w:left="4320" w:hanging="180"/>
      </w:pPr>
    </w:lvl>
    <w:lvl w:ilvl="6" w:tplc="732CEAF8">
      <w:start w:val="1"/>
      <w:numFmt w:val="decimal"/>
      <w:lvlText w:val="%7."/>
      <w:lvlJc w:val="left"/>
      <w:pPr>
        <w:ind w:left="5040" w:hanging="360"/>
      </w:pPr>
    </w:lvl>
    <w:lvl w:ilvl="7" w:tplc="D3DE63A6">
      <w:start w:val="1"/>
      <w:numFmt w:val="lowerLetter"/>
      <w:lvlText w:val="%8."/>
      <w:lvlJc w:val="left"/>
      <w:pPr>
        <w:ind w:left="5760" w:hanging="360"/>
      </w:pPr>
    </w:lvl>
    <w:lvl w:ilvl="8" w:tplc="359E4616">
      <w:start w:val="1"/>
      <w:numFmt w:val="lowerRoman"/>
      <w:lvlText w:val="%9."/>
      <w:lvlJc w:val="right"/>
      <w:pPr>
        <w:ind w:left="6480" w:hanging="180"/>
      </w:pPr>
    </w:lvl>
  </w:abstractNum>
  <w:abstractNum w:abstractNumId="17" w15:restartNumberingAfterBreak="0">
    <w:nsid w:val="543D026D"/>
    <w:multiLevelType w:val="hybridMultilevel"/>
    <w:tmpl w:val="FF6C617C"/>
    <w:lvl w:ilvl="0" w:tplc="7FFEC56C">
      <w:start w:val="1"/>
      <w:numFmt w:val="decimal"/>
      <w:lvlText w:val="A.%1."/>
      <w:lvlJc w:val="left"/>
      <w:pPr>
        <w:ind w:left="786" w:hanging="360"/>
      </w:pPr>
      <w:rPr>
        <w:b/>
      </w:rPr>
    </w:lvl>
    <w:lvl w:ilvl="1" w:tplc="5F92E288">
      <w:start w:val="1"/>
      <w:numFmt w:val="lowerLetter"/>
      <w:lvlText w:val="%2."/>
      <w:lvlJc w:val="left"/>
      <w:pPr>
        <w:ind w:left="1440" w:hanging="360"/>
      </w:pPr>
    </w:lvl>
    <w:lvl w:ilvl="2" w:tplc="1758DDCA">
      <w:start w:val="1"/>
      <w:numFmt w:val="lowerRoman"/>
      <w:lvlText w:val="%3."/>
      <w:lvlJc w:val="right"/>
      <w:pPr>
        <w:ind w:left="2160" w:hanging="180"/>
      </w:pPr>
    </w:lvl>
    <w:lvl w:ilvl="3" w:tplc="07161536">
      <w:start w:val="1"/>
      <w:numFmt w:val="decimal"/>
      <w:lvlText w:val="%4."/>
      <w:lvlJc w:val="left"/>
      <w:pPr>
        <w:ind w:left="2880" w:hanging="360"/>
      </w:pPr>
    </w:lvl>
    <w:lvl w:ilvl="4" w:tplc="240C44CC">
      <w:start w:val="1"/>
      <w:numFmt w:val="lowerLetter"/>
      <w:lvlText w:val="%5."/>
      <w:lvlJc w:val="left"/>
      <w:pPr>
        <w:ind w:left="3600" w:hanging="360"/>
      </w:pPr>
    </w:lvl>
    <w:lvl w:ilvl="5" w:tplc="CCDEF084">
      <w:start w:val="1"/>
      <w:numFmt w:val="lowerRoman"/>
      <w:lvlText w:val="%6."/>
      <w:lvlJc w:val="right"/>
      <w:pPr>
        <w:ind w:left="4320" w:hanging="180"/>
      </w:pPr>
    </w:lvl>
    <w:lvl w:ilvl="6" w:tplc="913C1642">
      <w:start w:val="1"/>
      <w:numFmt w:val="decimal"/>
      <w:lvlText w:val="%7."/>
      <w:lvlJc w:val="left"/>
      <w:pPr>
        <w:ind w:left="5040" w:hanging="360"/>
      </w:pPr>
    </w:lvl>
    <w:lvl w:ilvl="7" w:tplc="408CA32A">
      <w:start w:val="1"/>
      <w:numFmt w:val="lowerLetter"/>
      <w:lvlText w:val="%8."/>
      <w:lvlJc w:val="left"/>
      <w:pPr>
        <w:ind w:left="5760" w:hanging="360"/>
      </w:pPr>
    </w:lvl>
    <w:lvl w:ilvl="8" w:tplc="0172F324">
      <w:start w:val="1"/>
      <w:numFmt w:val="lowerRoman"/>
      <w:lvlText w:val="%9."/>
      <w:lvlJc w:val="right"/>
      <w:pPr>
        <w:ind w:left="6480" w:hanging="180"/>
      </w:pPr>
    </w:lvl>
  </w:abstractNum>
  <w:abstractNum w:abstractNumId="18" w15:restartNumberingAfterBreak="0">
    <w:nsid w:val="5ADB5EB6"/>
    <w:multiLevelType w:val="hybridMultilevel"/>
    <w:tmpl w:val="8CA4E43A"/>
    <w:lvl w:ilvl="0" w:tplc="E4EE30C0">
      <w:start w:val="1"/>
      <w:numFmt w:val="lowerLetter"/>
      <w:lvlText w:val="%1)"/>
      <w:lvlJc w:val="left"/>
      <w:pPr>
        <w:ind w:left="765" w:hanging="360"/>
      </w:pPr>
    </w:lvl>
    <w:lvl w:ilvl="1" w:tplc="B9AA6698">
      <w:start w:val="1"/>
      <w:numFmt w:val="lowerLetter"/>
      <w:lvlText w:val="%2."/>
      <w:lvlJc w:val="left"/>
      <w:pPr>
        <w:ind w:left="1485" w:hanging="360"/>
      </w:pPr>
    </w:lvl>
    <w:lvl w:ilvl="2" w:tplc="340E8EBA">
      <w:start w:val="1"/>
      <w:numFmt w:val="lowerRoman"/>
      <w:lvlText w:val="%3."/>
      <w:lvlJc w:val="right"/>
      <w:pPr>
        <w:ind w:left="2205" w:hanging="180"/>
      </w:pPr>
    </w:lvl>
    <w:lvl w:ilvl="3" w:tplc="E272B3A6">
      <w:start w:val="1"/>
      <w:numFmt w:val="decimal"/>
      <w:lvlText w:val="%4."/>
      <w:lvlJc w:val="left"/>
      <w:pPr>
        <w:ind w:left="2925" w:hanging="360"/>
      </w:pPr>
    </w:lvl>
    <w:lvl w:ilvl="4" w:tplc="75C8EEB4">
      <w:start w:val="1"/>
      <w:numFmt w:val="lowerLetter"/>
      <w:lvlText w:val="%5."/>
      <w:lvlJc w:val="left"/>
      <w:pPr>
        <w:ind w:left="3645" w:hanging="360"/>
      </w:pPr>
    </w:lvl>
    <w:lvl w:ilvl="5" w:tplc="2ACE9B90">
      <w:start w:val="1"/>
      <w:numFmt w:val="lowerRoman"/>
      <w:lvlText w:val="%6."/>
      <w:lvlJc w:val="right"/>
      <w:pPr>
        <w:ind w:left="4365" w:hanging="180"/>
      </w:pPr>
    </w:lvl>
    <w:lvl w:ilvl="6" w:tplc="8784686C">
      <w:start w:val="1"/>
      <w:numFmt w:val="decimal"/>
      <w:lvlText w:val="%7."/>
      <w:lvlJc w:val="left"/>
      <w:pPr>
        <w:ind w:left="5085" w:hanging="360"/>
      </w:pPr>
    </w:lvl>
    <w:lvl w:ilvl="7" w:tplc="71A664B6">
      <w:start w:val="1"/>
      <w:numFmt w:val="lowerLetter"/>
      <w:lvlText w:val="%8."/>
      <w:lvlJc w:val="left"/>
      <w:pPr>
        <w:ind w:left="5805" w:hanging="360"/>
      </w:pPr>
    </w:lvl>
    <w:lvl w:ilvl="8" w:tplc="034A937A">
      <w:start w:val="1"/>
      <w:numFmt w:val="lowerRoman"/>
      <w:lvlText w:val="%9."/>
      <w:lvlJc w:val="right"/>
      <w:pPr>
        <w:ind w:left="6525" w:hanging="180"/>
      </w:pPr>
    </w:lvl>
  </w:abstractNum>
  <w:abstractNum w:abstractNumId="19" w15:restartNumberingAfterBreak="0">
    <w:nsid w:val="624E1605"/>
    <w:multiLevelType w:val="hybridMultilevel"/>
    <w:tmpl w:val="39BE9F50"/>
    <w:lvl w:ilvl="0" w:tplc="F64C4298">
      <w:start w:val="1"/>
      <w:numFmt w:val="lowerLetter"/>
      <w:lvlText w:val="%1)"/>
      <w:lvlJc w:val="left"/>
      <w:pPr>
        <w:ind w:left="720" w:hanging="360"/>
      </w:pPr>
    </w:lvl>
    <w:lvl w:ilvl="1" w:tplc="2C8C535E">
      <w:start w:val="1"/>
      <w:numFmt w:val="lowerLetter"/>
      <w:lvlText w:val="%2."/>
      <w:lvlJc w:val="left"/>
      <w:pPr>
        <w:ind w:left="1440" w:hanging="360"/>
      </w:pPr>
    </w:lvl>
    <w:lvl w:ilvl="2" w:tplc="B010E25A">
      <w:start w:val="1"/>
      <w:numFmt w:val="lowerRoman"/>
      <w:lvlText w:val="%3."/>
      <w:lvlJc w:val="right"/>
      <w:pPr>
        <w:ind w:left="2160" w:hanging="180"/>
      </w:pPr>
    </w:lvl>
    <w:lvl w:ilvl="3" w:tplc="4176DE1E">
      <w:start w:val="1"/>
      <w:numFmt w:val="decimal"/>
      <w:lvlText w:val="%4."/>
      <w:lvlJc w:val="left"/>
      <w:pPr>
        <w:ind w:left="2880" w:hanging="360"/>
      </w:pPr>
    </w:lvl>
    <w:lvl w:ilvl="4" w:tplc="A7E0C0A0">
      <w:start w:val="1"/>
      <w:numFmt w:val="lowerLetter"/>
      <w:lvlText w:val="%5."/>
      <w:lvlJc w:val="left"/>
      <w:pPr>
        <w:ind w:left="3600" w:hanging="360"/>
      </w:pPr>
    </w:lvl>
    <w:lvl w:ilvl="5" w:tplc="3806B6C2">
      <w:start w:val="1"/>
      <w:numFmt w:val="lowerRoman"/>
      <w:lvlText w:val="%6."/>
      <w:lvlJc w:val="right"/>
      <w:pPr>
        <w:ind w:left="4320" w:hanging="180"/>
      </w:pPr>
    </w:lvl>
    <w:lvl w:ilvl="6" w:tplc="A76EC936">
      <w:start w:val="1"/>
      <w:numFmt w:val="decimal"/>
      <w:lvlText w:val="%7."/>
      <w:lvlJc w:val="left"/>
      <w:pPr>
        <w:ind w:left="5040" w:hanging="360"/>
      </w:pPr>
    </w:lvl>
    <w:lvl w:ilvl="7" w:tplc="A4A275FA">
      <w:start w:val="1"/>
      <w:numFmt w:val="lowerLetter"/>
      <w:lvlText w:val="%8."/>
      <w:lvlJc w:val="left"/>
      <w:pPr>
        <w:ind w:left="5760" w:hanging="360"/>
      </w:pPr>
    </w:lvl>
    <w:lvl w:ilvl="8" w:tplc="99A625B0">
      <w:start w:val="1"/>
      <w:numFmt w:val="lowerRoman"/>
      <w:lvlText w:val="%9."/>
      <w:lvlJc w:val="right"/>
      <w:pPr>
        <w:ind w:left="6480" w:hanging="180"/>
      </w:pPr>
    </w:lvl>
  </w:abstractNum>
  <w:abstractNum w:abstractNumId="20" w15:restartNumberingAfterBreak="0">
    <w:nsid w:val="67BE308E"/>
    <w:multiLevelType w:val="hybridMultilevel"/>
    <w:tmpl w:val="8D52F4C6"/>
    <w:lvl w:ilvl="0" w:tplc="FB56B1BA">
      <w:start w:val="1"/>
      <w:numFmt w:val="lowerLetter"/>
      <w:lvlText w:val="%1)"/>
      <w:lvlJc w:val="left"/>
      <w:pPr>
        <w:ind w:left="720" w:hanging="360"/>
      </w:pPr>
    </w:lvl>
    <w:lvl w:ilvl="1" w:tplc="A88A4982">
      <w:start w:val="1"/>
      <w:numFmt w:val="lowerLetter"/>
      <w:lvlText w:val="%2."/>
      <w:lvlJc w:val="left"/>
      <w:pPr>
        <w:ind w:left="1440" w:hanging="360"/>
      </w:pPr>
    </w:lvl>
    <w:lvl w:ilvl="2" w:tplc="7E528F8E">
      <w:start w:val="1"/>
      <w:numFmt w:val="lowerRoman"/>
      <w:lvlText w:val="%3."/>
      <w:lvlJc w:val="right"/>
      <w:pPr>
        <w:ind w:left="2160" w:hanging="180"/>
      </w:pPr>
    </w:lvl>
    <w:lvl w:ilvl="3" w:tplc="A33A8CB8">
      <w:start w:val="1"/>
      <w:numFmt w:val="decimal"/>
      <w:lvlText w:val="%4."/>
      <w:lvlJc w:val="left"/>
      <w:pPr>
        <w:ind w:left="2880" w:hanging="360"/>
      </w:pPr>
    </w:lvl>
    <w:lvl w:ilvl="4" w:tplc="FE1AF32E">
      <w:start w:val="1"/>
      <w:numFmt w:val="lowerLetter"/>
      <w:lvlText w:val="%5."/>
      <w:lvlJc w:val="left"/>
      <w:pPr>
        <w:ind w:left="3600" w:hanging="360"/>
      </w:pPr>
    </w:lvl>
    <w:lvl w:ilvl="5" w:tplc="D70A4956">
      <w:start w:val="1"/>
      <w:numFmt w:val="lowerRoman"/>
      <w:lvlText w:val="%6."/>
      <w:lvlJc w:val="right"/>
      <w:pPr>
        <w:ind w:left="4320" w:hanging="180"/>
      </w:pPr>
    </w:lvl>
    <w:lvl w:ilvl="6" w:tplc="B874D6BC">
      <w:start w:val="1"/>
      <w:numFmt w:val="decimal"/>
      <w:lvlText w:val="%7."/>
      <w:lvlJc w:val="left"/>
      <w:pPr>
        <w:ind w:left="5040" w:hanging="360"/>
      </w:pPr>
    </w:lvl>
    <w:lvl w:ilvl="7" w:tplc="6F7A27D4">
      <w:start w:val="1"/>
      <w:numFmt w:val="lowerLetter"/>
      <w:lvlText w:val="%8."/>
      <w:lvlJc w:val="left"/>
      <w:pPr>
        <w:ind w:left="5760" w:hanging="360"/>
      </w:pPr>
    </w:lvl>
    <w:lvl w:ilvl="8" w:tplc="6AC208C2">
      <w:start w:val="1"/>
      <w:numFmt w:val="lowerRoman"/>
      <w:lvlText w:val="%9."/>
      <w:lvlJc w:val="right"/>
      <w:pPr>
        <w:ind w:left="6480" w:hanging="180"/>
      </w:pPr>
    </w:lvl>
  </w:abstractNum>
  <w:abstractNum w:abstractNumId="21" w15:restartNumberingAfterBreak="0">
    <w:nsid w:val="6A225DC3"/>
    <w:multiLevelType w:val="hybridMultilevel"/>
    <w:tmpl w:val="B9766738"/>
    <w:lvl w:ilvl="0" w:tplc="5FE672FC">
      <w:start w:val="1"/>
      <w:numFmt w:val="lowerLetter"/>
      <w:lvlText w:val="%1."/>
      <w:lvlJc w:val="left"/>
      <w:pPr>
        <w:ind w:left="720" w:hanging="360"/>
      </w:pPr>
    </w:lvl>
    <w:lvl w:ilvl="1" w:tplc="9ABEFB20">
      <w:start w:val="1"/>
      <w:numFmt w:val="lowerLetter"/>
      <w:lvlText w:val="%2."/>
      <w:lvlJc w:val="left"/>
      <w:pPr>
        <w:ind w:left="1440" w:hanging="360"/>
      </w:pPr>
    </w:lvl>
    <w:lvl w:ilvl="2" w:tplc="7D00D356">
      <w:start w:val="1"/>
      <w:numFmt w:val="lowerRoman"/>
      <w:lvlText w:val="%3."/>
      <w:lvlJc w:val="right"/>
      <w:pPr>
        <w:ind w:left="2160" w:hanging="180"/>
      </w:pPr>
    </w:lvl>
    <w:lvl w:ilvl="3" w:tplc="2D50E4E8">
      <w:start w:val="1"/>
      <w:numFmt w:val="decimal"/>
      <w:lvlText w:val="%4."/>
      <w:lvlJc w:val="left"/>
      <w:pPr>
        <w:ind w:left="2880" w:hanging="360"/>
      </w:pPr>
    </w:lvl>
    <w:lvl w:ilvl="4" w:tplc="1F9C2306">
      <w:start w:val="1"/>
      <w:numFmt w:val="lowerLetter"/>
      <w:lvlText w:val="%5."/>
      <w:lvlJc w:val="left"/>
      <w:pPr>
        <w:ind w:left="3600" w:hanging="360"/>
      </w:pPr>
    </w:lvl>
    <w:lvl w:ilvl="5" w:tplc="E0128D26">
      <w:start w:val="1"/>
      <w:numFmt w:val="lowerRoman"/>
      <w:lvlText w:val="%6."/>
      <w:lvlJc w:val="right"/>
      <w:pPr>
        <w:ind w:left="4320" w:hanging="180"/>
      </w:pPr>
    </w:lvl>
    <w:lvl w:ilvl="6" w:tplc="59DA9C42">
      <w:start w:val="1"/>
      <w:numFmt w:val="decimal"/>
      <w:lvlText w:val="%7."/>
      <w:lvlJc w:val="left"/>
      <w:pPr>
        <w:ind w:left="5040" w:hanging="360"/>
      </w:pPr>
    </w:lvl>
    <w:lvl w:ilvl="7" w:tplc="28FCBEDC">
      <w:start w:val="1"/>
      <w:numFmt w:val="lowerLetter"/>
      <w:lvlText w:val="%8."/>
      <w:lvlJc w:val="left"/>
      <w:pPr>
        <w:ind w:left="5760" w:hanging="360"/>
      </w:pPr>
    </w:lvl>
    <w:lvl w:ilvl="8" w:tplc="B1766AF2">
      <w:start w:val="1"/>
      <w:numFmt w:val="lowerRoman"/>
      <w:lvlText w:val="%9."/>
      <w:lvlJc w:val="right"/>
      <w:pPr>
        <w:ind w:left="6480" w:hanging="180"/>
      </w:pPr>
    </w:lvl>
  </w:abstractNum>
  <w:abstractNum w:abstractNumId="22" w15:restartNumberingAfterBreak="0">
    <w:nsid w:val="6F927D91"/>
    <w:multiLevelType w:val="hybridMultilevel"/>
    <w:tmpl w:val="1B5E3A78"/>
    <w:lvl w:ilvl="0" w:tplc="C44894B6">
      <w:start w:val="1"/>
      <w:numFmt w:val="lowerLetter"/>
      <w:lvlText w:val="%1)"/>
      <w:lvlJc w:val="left"/>
      <w:pPr>
        <w:ind w:left="765" w:hanging="360"/>
      </w:pPr>
    </w:lvl>
    <w:lvl w:ilvl="1" w:tplc="8B92EEB4">
      <w:start w:val="1"/>
      <w:numFmt w:val="lowerLetter"/>
      <w:lvlText w:val="%2."/>
      <w:lvlJc w:val="left"/>
      <w:pPr>
        <w:ind w:left="1485" w:hanging="360"/>
      </w:pPr>
    </w:lvl>
    <w:lvl w:ilvl="2" w:tplc="36EC5E98">
      <w:start w:val="1"/>
      <w:numFmt w:val="lowerRoman"/>
      <w:lvlText w:val="%3."/>
      <w:lvlJc w:val="right"/>
      <w:pPr>
        <w:ind w:left="2205" w:hanging="180"/>
      </w:pPr>
    </w:lvl>
    <w:lvl w:ilvl="3" w:tplc="461CF15A">
      <w:start w:val="1"/>
      <w:numFmt w:val="decimal"/>
      <w:lvlText w:val="%4."/>
      <w:lvlJc w:val="left"/>
      <w:pPr>
        <w:ind w:left="2925" w:hanging="360"/>
      </w:pPr>
    </w:lvl>
    <w:lvl w:ilvl="4" w:tplc="B484BD24">
      <w:start w:val="1"/>
      <w:numFmt w:val="lowerLetter"/>
      <w:lvlText w:val="%5."/>
      <w:lvlJc w:val="left"/>
      <w:pPr>
        <w:ind w:left="3645" w:hanging="360"/>
      </w:pPr>
    </w:lvl>
    <w:lvl w:ilvl="5" w:tplc="A964E0D0">
      <w:start w:val="1"/>
      <w:numFmt w:val="lowerRoman"/>
      <w:lvlText w:val="%6."/>
      <w:lvlJc w:val="right"/>
      <w:pPr>
        <w:ind w:left="4365" w:hanging="180"/>
      </w:pPr>
    </w:lvl>
    <w:lvl w:ilvl="6" w:tplc="26C0085C">
      <w:start w:val="1"/>
      <w:numFmt w:val="decimal"/>
      <w:lvlText w:val="%7."/>
      <w:lvlJc w:val="left"/>
      <w:pPr>
        <w:ind w:left="5085" w:hanging="360"/>
      </w:pPr>
    </w:lvl>
    <w:lvl w:ilvl="7" w:tplc="2EBC577C">
      <w:start w:val="1"/>
      <w:numFmt w:val="lowerLetter"/>
      <w:lvlText w:val="%8."/>
      <w:lvlJc w:val="left"/>
      <w:pPr>
        <w:ind w:left="5805" w:hanging="360"/>
      </w:pPr>
    </w:lvl>
    <w:lvl w:ilvl="8" w:tplc="A8FE9704">
      <w:start w:val="1"/>
      <w:numFmt w:val="lowerRoman"/>
      <w:lvlText w:val="%9."/>
      <w:lvlJc w:val="right"/>
      <w:pPr>
        <w:ind w:left="6525" w:hanging="180"/>
      </w:pPr>
    </w:lvl>
  </w:abstractNum>
  <w:abstractNum w:abstractNumId="23" w15:restartNumberingAfterBreak="0">
    <w:nsid w:val="712B6176"/>
    <w:multiLevelType w:val="hybridMultilevel"/>
    <w:tmpl w:val="6AC46C1C"/>
    <w:lvl w:ilvl="0" w:tplc="9AAC3378">
      <w:start w:val="1"/>
      <w:numFmt w:val="lowerLetter"/>
      <w:lvlText w:val="%1)"/>
      <w:lvlJc w:val="left"/>
      <w:pPr>
        <w:ind w:left="720" w:hanging="360"/>
      </w:pPr>
    </w:lvl>
    <w:lvl w:ilvl="1" w:tplc="D6E6D1E2">
      <w:start w:val="1"/>
      <w:numFmt w:val="lowerLetter"/>
      <w:lvlText w:val="%2."/>
      <w:lvlJc w:val="left"/>
      <w:pPr>
        <w:ind w:left="1440" w:hanging="360"/>
      </w:pPr>
    </w:lvl>
    <w:lvl w:ilvl="2" w:tplc="86B43A6A">
      <w:start w:val="1"/>
      <w:numFmt w:val="lowerRoman"/>
      <w:lvlText w:val="%3."/>
      <w:lvlJc w:val="right"/>
      <w:pPr>
        <w:ind w:left="2160" w:hanging="180"/>
      </w:pPr>
    </w:lvl>
    <w:lvl w:ilvl="3" w:tplc="4E3E3286">
      <w:start w:val="1"/>
      <w:numFmt w:val="decimal"/>
      <w:lvlText w:val="%4."/>
      <w:lvlJc w:val="left"/>
      <w:pPr>
        <w:ind w:left="2880" w:hanging="360"/>
      </w:pPr>
    </w:lvl>
    <w:lvl w:ilvl="4" w:tplc="B0AEACF4">
      <w:start w:val="1"/>
      <w:numFmt w:val="lowerLetter"/>
      <w:lvlText w:val="%5."/>
      <w:lvlJc w:val="left"/>
      <w:pPr>
        <w:ind w:left="3600" w:hanging="360"/>
      </w:pPr>
    </w:lvl>
    <w:lvl w:ilvl="5" w:tplc="93B2BB9C">
      <w:start w:val="1"/>
      <w:numFmt w:val="lowerRoman"/>
      <w:lvlText w:val="%6."/>
      <w:lvlJc w:val="right"/>
      <w:pPr>
        <w:ind w:left="4320" w:hanging="180"/>
      </w:pPr>
    </w:lvl>
    <w:lvl w:ilvl="6" w:tplc="E89A1CF8">
      <w:start w:val="1"/>
      <w:numFmt w:val="decimal"/>
      <w:lvlText w:val="%7."/>
      <w:lvlJc w:val="left"/>
      <w:pPr>
        <w:ind w:left="5040" w:hanging="360"/>
      </w:pPr>
    </w:lvl>
    <w:lvl w:ilvl="7" w:tplc="AAA40A96">
      <w:start w:val="1"/>
      <w:numFmt w:val="lowerLetter"/>
      <w:lvlText w:val="%8."/>
      <w:lvlJc w:val="left"/>
      <w:pPr>
        <w:ind w:left="5760" w:hanging="360"/>
      </w:pPr>
    </w:lvl>
    <w:lvl w:ilvl="8" w:tplc="56C2B2C8">
      <w:start w:val="1"/>
      <w:numFmt w:val="lowerRoman"/>
      <w:lvlText w:val="%9."/>
      <w:lvlJc w:val="right"/>
      <w:pPr>
        <w:ind w:left="6480" w:hanging="180"/>
      </w:pPr>
    </w:lvl>
  </w:abstractNum>
  <w:abstractNum w:abstractNumId="24" w15:restartNumberingAfterBreak="0">
    <w:nsid w:val="74C85DD3"/>
    <w:multiLevelType w:val="hybridMultilevel"/>
    <w:tmpl w:val="85D26622"/>
    <w:lvl w:ilvl="0" w:tplc="936E86E6">
      <w:start w:val="1"/>
      <w:numFmt w:val="decimal"/>
      <w:lvlText w:val="%1."/>
      <w:lvlJc w:val="left"/>
      <w:pPr>
        <w:ind w:left="1800" w:hanging="360"/>
      </w:pPr>
    </w:lvl>
    <w:lvl w:ilvl="1" w:tplc="8D382832">
      <w:start w:val="1"/>
      <w:numFmt w:val="lowerLetter"/>
      <w:lvlText w:val="%2."/>
      <w:lvlJc w:val="left"/>
      <w:pPr>
        <w:ind w:left="2520" w:hanging="360"/>
      </w:pPr>
    </w:lvl>
    <w:lvl w:ilvl="2" w:tplc="62027FE8">
      <w:start w:val="1"/>
      <w:numFmt w:val="lowerRoman"/>
      <w:lvlText w:val="%3."/>
      <w:lvlJc w:val="right"/>
      <w:pPr>
        <w:ind w:left="3240" w:hanging="180"/>
      </w:pPr>
    </w:lvl>
    <w:lvl w:ilvl="3" w:tplc="84FE8D92">
      <w:start w:val="1"/>
      <w:numFmt w:val="decimal"/>
      <w:lvlText w:val="%4."/>
      <w:lvlJc w:val="left"/>
      <w:pPr>
        <w:ind w:left="3960" w:hanging="360"/>
      </w:pPr>
    </w:lvl>
    <w:lvl w:ilvl="4" w:tplc="7D826E30">
      <w:start w:val="1"/>
      <w:numFmt w:val="lowerLetter"/>
      <w:lvlText w:val="%5."/>
      <w:lvlJc w:val="left"/>
      <w:pPr>
        <w:ind w:left="4680" w:hanging="360"/>
      </w:pPr>
    </w:lvl>
    <w:lvl w:ilvl="5" w:tplc="8D38266A">
      <w:start w:val="1"/>
      <w:numFmt w:val="lowerRoman"/>
      <w:lvlText w:val="%6."/>
      <w:lvlJc w:val="right"/>
      <w:pPr>
        <w:ind w:left="5400" w:hanging="180"/>
      </w:pPr>
    </w:lvl>
    <w:lvl w:ilvl="6" w:tplc="0CBCFC86">
      <w:start w:val="1"/>
      <w:numFmt w:val="decimal"/>
      <w:lvlText w:val="%7."/>
      <w:lvlJc w:val="left"/>
      <w:pPr>
        <w:ind w:left="6120" w:hanging="360"/>
      </w:pPr>
    </w:lvl>
    <w:lvl w:ilvl="7" w:tplc="5226DFC4">
      <w:start w:val="1"/>
      <w:numFmt w:val="lowerLetter"/>
      <w:lvlText w:val="%8."/>
      <w:lvlJc w:val="left"/>
      <w:pPr>
        <w:ind w:left="6840" w:hanging="360"/>
      </w:pPr>
    </w:lvl>
    <w:lvl w:ilvl="8" w:tplc="02E6710C">
      <w:start w:val="1"/>
      <w:numFmt w:val="lowerRoman"/>
      <w:lvlText w:val="%9."/>
      <w:lvlJc w:val="right"/>
      <w:pPr>
        <w:ind w:left="7560" w:hanging="180"/>
      </w:pPr>
    </w:lvl>
  </w:abstractNum>
  <w:abstractNum w:abstractNumId="25" w15:restartNumberingAfterBreak="0">
    <w:nsid w:val="7F163A13"/>
    <w:multiLevelType w:val="hybridMultilevel"/>
    <w:tmpl w:val="5308D6FA"/>
    <w:lvl w:ilvl="0" w:tplc="DD3E14F8">
      <w:start w:val="1"/>
      <w:numFmt w:val="lowerLetter"/>
      <w:lvlText w:val="%1)"/>
      <w:lvlJc w:val="left"/>
      <w:pPr>
        <w:ind w:left="720" w:hanging="360"/>
      </w:pPr>
    </w:lvl>
    <w:lvl w:ilvl="1" w:tplc="F3189950">
      <w:start w:val="1"/>
      <w:numFmt w:val="lowerLetter"/>
      <w:lvlText w:val="%2."/>
      <w:lvlJc w:val="left"/>
      <w:pPr>
        <w:ind w:left="1440" w:hanging="360"/>
      </w:pPr>
    </w:lvl>
    <w:lvl w:ilvl="2" w:tplc="2E0E1600">
      <w:start w:val="1"/>
      <w:numFmt w:val="lowerRoman"/>
      <w:lvlText w:val="%3."/>
      <w:lvlJc w:val="right"/>
      <w:pPr>
        <w:ind w:left="2160" w:hanging="180"/>
      </w:pPr>
    </w:lvl>
    <w:lvl w:ilvl="3" w:tplc="71C27C9E">
      <w:start w:val="1"/>
      <w:numFmt w:val="decimal"/>
      <w:lvlText w:val="%4."/>
      <w:lvlJc w:val="left"/>
      <w:pPr>
        <w:ind w:left="2880" w:hanging="360"/>
      </w:pPr>
    </w:lvl>
    <w:lvl w:ilvl="4" w:tplc="36D02C8C">
      <w:start w:val="1"/>
      <w:numFmt w:val="lowerLetter"/>
      <w:lvlText w:val="%5."/>
      <w:lvlJc w:val="left"/>
      <w:pPr>
        <w:ind w:left="3600" w:hanging="360"/>
      </w:pPr>
    </w:lvl>
    <w:lvl w:ilvl="5" w:tplc="3DAE9A18">
      <w:start w:val="1"/>
      <w:numFmt w:val="lowerRoman"/>
      <w:lvlText w:val="%6."/>
      <w:lvlJc w:val="right"/>
      <w:pPr>
        <w:ind w:left="4320" w:hanging="180"/>
      </w:pPr>
    </w:lvl>
    <w:lvl w:ilvl="6" w:tplc="27762F7A">
      <w:start w:val="1"/>
      <w:numFmt w:val="decimal"/>
      <w:lvlText w:val="%7."/>
      <w:lvlJc w:val="left"/>
      <w:pPr>
        <w:ind w:left="5040" w:hanging="360"/>
      </w:pPr>
    </w:lvl>
    <w:lvl w:ilvl="7" w:tplc="CD12AB0C">
      <w:start w:val="1"/>
      <w:numFmt w:val="lowerLetter"/>
      <w:lvlText w:val="%8."/>
      <w:lvlJc w:val="left"/>
      <w:pPr>
        <w:ind w:left="5760" w:hanging="360"/>
      </w:pPr>
    </w:lvl>
    <w:lvl w:ilvl="8" w:tplc="5A04E27C">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4"/>
  </w:num>
  <w:num w:numId="7">
    <w:abstractNumId w:val="15"/>
  </w:num>
  <w:num w:numId="8">
    <w:abstractNumId w:val="23"/>
  </w:num>
  <w:num w:numId="9">
    <w:abstractNumId w:val="6"/>
  </w:num>
  <w:num w:numId="10">
    <w:abstractNumId w:val="13"/>
  </w:num>
  <w:num w:numId="11">
    <w:abstractNumId w:val="16"/>
  </w:num>
  <w:num w:numId="12">
    <w:abstractNumId w:val="5"/>
  </w:num>
  <w:num w:numId="13">
    <w:abstractNumId w:val="2"/>
  </w:num>
  <w:num w:numId="14">
    <w:abstractNumId w:val="20"/>
  </w:num>
  <w:num w:numId="15">
    <w:abstractNumId w:val="4"/>
  </w:num>
  <w:num w:numId="16">
    <w:abstractNumId w:val="1"/>
  </w:num>
  <w:num w:numId="17">
    <w:abstractNumId w:val="3"/>
  </w:num>
  <w:num w:numId="18">
    <w:abstractNumId w:val="0"/>
  </w:num>
  <w:num w:numId="19">
    <w:abstractNumId w:val="10"/>
  </w:num>
  <w:num w:numId="20">
    <w:abstractNumId w:val="11"/>
  </w:num>
  <w:num w:numId="21">
    <w:abstractNumId w:val="25"/>
  </w:num>
  <w:num w:numId="22">
    <w:abstractNumId w:val="8"/>
  </w:num>
  <w:num w:numId="23">
    <w:abstractNumId w:val="19"/>
  </w:num>
  <w:num w:numId="24">
    <w:abstractNumId w:val="7"/>
  </w:num>
  <w:num w:numId="25">
    <w:abstractNumId w:val="12"/>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5"/>
    <w:rsid w:val="000E7309"/>
    <w:rsid w:val="00574C4F"/>
    <w:rsid w:val="005E787C"/>
    <w:rsid w:val="00662BBD"/>
    <w:rsid w:val="00896577"/>
    <w:rsid w:val="00A230C8"/>
    <w:rsid w:val="00B44315"/>
    <w:rsid w:val="00E631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AD1B"/>
  <w15:chartTrackingRefBased/>
  <w15:docId w15:val="{0676AD45-D7D7-45C9-9584-96A38568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315"/>
    <w:pPr>
      <w:spacing w:after="0" w:line="240" w:lineRule="auto"/>
    </w:pPr>
    <w:rPr>
      <w:rFonts w:ascii="Times New Roman" w:eastAsia="Times New Roman" w:hAnsi="Times New Roman" w:cs="Times New Roman"/>
      <w:sz w:val="24"/>
      <w:szCs w:val="24"/>
      <w:lang w:val="da-DK" w:eastAsia="da-DK"/>
    </w:rPr>
  </w:style>
  <w:style w:type="paragraph" w:styleId="2">
    <w:name w:val="heading 2"/>
    <w:basedOn w:val="a"/>
    <w:next w:val="a"/>
    <w:link w:val="20"/>
    <w:unhideWhenUsed/>
    <w:qFormat/>
    <w:rsid w:val="00B44315"/>
    <w:pPr>
      <w:keepNext/>
      <w:outlineLvl w:val="1"/>
    </w:pPr>
    <w:rPr>
      <w:rFonts w:ascii="Arial" w:hAnsi="Arial" w:cs="Arial"/>
      <w:b/>
      <w:caps/>
      <w:sz w:val="28"/>
      <w:szCs w:val="20"/>
      <w:lang w:val="en-GB"/>
    </w:rPr>
  </w:style>
  <w:style w:type="paragraph" w:styleId="4">
    <w:name w:val="heading 4"/>
    <w:basedOn w:val="a"/>
    <w:next w:val="a"/>
    <w:link w:val="40"/>
    <w:semiHidden/>
    <w:unhideWhenUsed/>
    <w:qFormat/>
    <w:rsid w:val="00B44315"/>
    <w:pPr>
      <w:keepNext/>
      <w:spacing w:before="240" w:after="60"/>
      <w:outlineLvl w:val="3"/>
    </w:pPr>
    <w:rPr>
      <w:b/>
      <w:bCs/>
      <w:sz w:val="28"/>
      <w:szCs w:val="28"/>
    </w:rPr>
  </w:style>
  <w:style w:type="paragraph" w:styleId="5">
    <w:name w:val="heading 5"/>
    <w:basedOn w:val="a"/>
    <w:next w:val="a"/>
    <w:link w:val="50"/>
    <w:unhideWhenUsed/>
    <w:qFormat/>
    <w:rsid w:val="00B44315"/>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B44315"/>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nhideWhenUsed/>
    <w:qFormat/>
    <w:rsid w:val="00B443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4315"/>
    <w:rPr>
      <w:rFonts w:ascii="Arial" w:eastAsia="Times New Roman" w:hAnsi="Arial" w:cs="Arial"/>
      <w:b/>
      <w:caps/>
      <w:sz w:val="28"/>
      <w:szCs w:val="20"/>
      <w:lang w:val="en-GB" w:eastAsia="da-DK"/>
    </w:rPr>
  </w:style>
  <w:style w:type="character" w:customStyle="1" w:styleId="40">
    <w:name w:val="Заголовок 4 Знак"/>
    <w:basedOn w:val="a0"/>
    <w:link w:val="4"/>
    <w:semiHidden/>
    <w:rsid w:val="00B44315"/>
    <w:rPr>
      <w:rFonts w:ascii="Times New Roman" w:eastAsia="Times New Roman" w:hAnsi="Times New Roman" w:cs="Times New Roman"/>
      <w:b/>
      <w:bCs/>
      <w:sz w:val="28"/>
      <w:szCs w:val="28"/>
      <w:lang w:val="da-DK" w:eastAsia="da-DK"/>
    </w:rPr>
  </w:style>
  <w:style w:type="character" w:customStyle="1" w:styleId="50">
    <w:name w:val="Заголовок 5 Знак"/>
    <w:basedOn w:val="a0"/>
    <w:link w:val="5"/>
    <w:rsid w:val="00B44315"/>
    <w:rPr>
      <w:rFonts w:ascii="Calibri" w:eastAsia="Times New Roman" w:hAnsi="Calibri" w:cs="Times New Roman"/>
      <w:b/>
      <w:bCs/>
      <w:i/>
      <w:iCs/>
      <w:sz w:val="26"/>
      <w:szCs w:val="26"/>
      <w:lang w:val="da-DK" w:eastAsia="da-DK"/>
    </w:rPr>
  </w:style>
  <w:style w:type="character" w:customStyle="1" w:styleId="60">
    <w:name w:val="Заголовок 6 Знак"/>
    <w:basedOn w:val="a0"/>
    <w:link w:val="6"/>
    <w:uiPriority w:val="9"/>
    <w:semiHidden/>
    <w:rsid w:val="00B44315"/>
    <w:rPr>
      <w:rFonts w:asciiTheme="majorHAnsi" w:eastAsiaTheme="majorEastAsia" w:hAnsiTheme="majorHAnsi" w:cstheme="majorBidi"/>
      <w:i/>
      <w:iCs/>
      <w:color w:val="1F3763" w:themeColor="accent1" w:themeShade="7F"/>
      <w:sz w:val="24"/>
      <w:szCs w:val="24"/>
      <w:lang w:val="da-DK" w:eastAsia="da-DK"/>
    </w:rPr>
  </w:style>
  <w:style w:type="character" w:customStyle="1" w:styleId="70">
    <w:name w:val="Заголовок 7 Знак"/>
    <w:basedOn w:val="a0"/>
    <w:link w:val="7"/>
    <w:rsid w:val="00B44315"/>
    <w:rPr>
      <w:rFonts w:ascii="Times New Roman" w:eastAsia="Times New Roman" w:hAnsi="Times New Roman" w:cs="Times New Roman"/>
      <w:sz w:val="24"/>
      <w:szCs w:val="24"/>
      <w:lang w:val="da-DK" w:eastAsia="da-DK"/>
    </w:rPr>
  </w:style>
  <w:style w:type="character" w:styleId="a3">
    <w:name w:val="Hyperlink"/>
    <w:basedOn w:val="a0"/>
    <w:uiPriority w:val="99"/>
    <w:semiHidden/>
    <w:unhideWhenUsed/>
    <w:rsid w:val="00B44315"/>
    <w:rPr>
      <w:color w:val="0563C1" w:themeColor="hyperlink"/>
      <w:u w:val="single"/>
    </w:rPr>
  </w:style>
  <w:style w:type="character" w:styleId="a4">
    <w:name w:val="FollowedHyperlink"/>
    <w:basedOn w:val="a0"/>
    <w:uiPriority w:val="99"/>
    <w:semiHidden/>
    <w:unhideWhenUsed/>
    <w:rsid w:val="00B44315"/>
    <w:rPr>
      <w:color w:val="954F72" w:themeColor="followedHyperlink"/>
      <w:u w:val="single"/>
    </w:rPr>
  </w:style>
  <w:style w:type="paragraph" w:customStyle="1" w:styleId="msonormal0">
    <w:name w:val="msonormal"/>
    <w:basedOn w:val="a"/>
    <w:rsid w:val="00B44315"/>
    <w:pPr>
      <w:spacing w:before="100" w:beforeAutospacing="1" w:after="100" w:afterAutospacing="1"/>
    </w:pPr>
  </w:style>
  <w:style w:type="paragraph" w:styleId="a5">
    <w:name w:val="Normal (Web)"/>
    <w:basedOn w:val="a"/>
    <w:unhideWhenUsed/>
    <w:rsid w:val="00B44315"/>
    <w:pPr>
      <w:spacing w:before="100" w:beforeAutospacing="1" w:after="100" w:afterAutospacing="1"/>
    </w:pPr>
  </w:style>
  <w:style w:type="paragraph" w:styleId="a6">
    <w:name w:val="footnote text"/>
    <w:basedOn w:val="a"/>
    <w:link w:val="a7"/>
    <w:uiPriority w:val="99"/>
    <w:semiHidden/>
    <w:unhideWhenUsed/>
    <w:rsid w:val="00B44315"/>
    <w:pPr>
      <w:snapToGrid w:val="0"/>
      <w:spacing w:before="120" w:after="120"/>
    </w:pPr>
    <w:rPr>
      <w:rFonts w:ascii="Arial" w:hAnsi="Arial"/>
      <w:sz w:val="20"/>
      <w:szCs w:val="20"/>
      <w:lang w:val="fr-FR" w:eastAsia="en-US"/>
    </w:rPr>
  </w:style>
  <w:style w:type="character" w:customStyle="1" w:styleId="a7">
    <w:name w:val="Текст сноски Знак"/>
    <w:basedOn w:val="a0"/>
    <w:link w:val="a6"/>
    <w:uiPriority w:val="99"/>
    <w:semiHidden/>
    <w:rsid w:val="00B44315"/>
    <w:rPr>
      <w:rFonts w:ascii="Arial" w:eastAsia="Times New Roman" w:hAnsi="Arial" w:cs="Times New Roman"/>
      <w:sz w:val="20"/>
      <w:szCs w:val="20"/>
      <w:lang w:val="fr-FR"/>
    </w:rPr>
  </w:style>
  <w:style w:type="paragraph" w:styleId="a8">
    <w:name w:val="annotation text"/>
    <w:basedOn w:val="a"/>
    <w:link w:val="a9"/>
    <w:semiHidden/>
    <w:unhideWhenUsed/>
    <w:rsid w:val="00B44315"/>
    <w:rPr>
      <w:sz w:val="20"/>
      <w:szCs w:val="20"/>
    </w:rPr>
  </w:style>
  <w:style w:type="character" w:customStyle="1" w:styleId="a9">
    <w:name w:val="Текст примечания Знак"/>
    <w:basedOn w:val="a0"/>
    <w:link w:val="a8"/>
    <w:semiHidden/>
    <w:rsid w:val="00B44315"/>
    <w:rPr>
      <w:rFonts w:ascii="Times New Roman" w:eastAsia="Times New Roman" w:hAnsi="Times New Roman" w:cs="Times New Roman"/>
      <w:sz w:val="20"/>
      <w:szCs w:val="20"/>
      <w:lang w:val="da-DK" w:eastAsia="da-DK"/>
    </w:rPr>
  </w:style>
  <w:style w:type="paragraph" w:styleId="aa">
    <w:name w:val="header"/>
    <w:basedOn w:val="a"/>
    <w:link w:val="ab"/>
    <w:uiPriority w:val="99"/>
    <w:semiHidden/>
    <w:unhideWhenUsed/>
    <w:rsid w:val="00B44315"/>
    <w:pPr>
      <w:tabs>
        <w:tab w:val="center" w:pos="4819"/>
        <w:tab w:val="right" w:pos="9638"/>
      </w:tabs>
    </w:pPr>
  </w:style>
  <w:style w:type="character" w:customStyle="1" w:styleId="ab">
    <w:name w:val="Верхний колонтитул Знак"/>
    <w:basedOn w:val="a0"/>
    <w:link w:val="aa"/>
    <w:uiPriority w:val="99"/>
    <w:semiHidden/>
    <w:rsid w:val="00B44315"/>
    <w:rPr>
      <w:rFonts w:ascii="Times New Roman" w:eastAsia="Times New Roman" w:hAnsi="Times New Roman" w:cs="Times New Roman"/>
      <w:sz w:val="24"/>
      <w:szCs w:val="24"/>
      <w:lang w:val="da-DK" w:eastAsia="da-DK"/>
    </w:rPr>
  </w:style>
  <w:style w:type="paragraph" w:styleId="ac">
    <w:name w:val="footer"/>
    <w:basedOn w:val="a"/>
    <w:link w:val="ad"/>
    <w:uiPriority w:val="99"/>
    <w:unhideWhenUsed/>
    <w:rsid w:val="00B44315"/>
    <w:pPr>
      <w:tabs>
        <w:tab w:val="center" w:pos="4819"/>
        <w:tab w:val="right" w:pos="9638"/>
      </w:tabs>
    </w:pPr>
  </w:style>
  <w:style w:type="character" w:customStyle="1" w:styleId="ad">
    <w:name w:val="Нижний колонтитул Знак"/>
    <w:basedOn w:val="a0"/>
    <w:link w:val="ac"/>
    <w:uiPriority w:val="99"/>
    <w:rsid w:val="00B44315"/>
    <w:rPr>
      <w:rFonts w:ascii="Times New Roman" w:eastAsia="Times New Roman" w:hAnsi="Times New Roman" w:cs="Times New Roman"/>
      <w:sz w:val="24"/>
      <w:szCs w:val="24"/>
      <w:lang w:val="da-DK" w:eastAsia="da-DK"/>
    </w:rPr>
  </w:style>
  <w:style w:type="paragraph" w:styleId="ae">
    <w:name w:val="Title"/>
    <w:basedOn w:val="a"/>
    <w:link w:val="af"/>
    <w:qFormat/>
    <w:rsid w:val="00B44315"/>
    <w:pPr>
      <w:jc w:val="center"/>
    </w:pPr>
    <w:rPr>
      <w:rFonts w:ascii="Arial" w:hAnsi="Arial" w:cs="Arial"/>
      <w:b/>
      <w:lang w:val="en-US" w:eastAsia="en-US"/>
    </w:rPr>
  </w:style>
  <w:style w:type="character" w:customStyle="1" w:styleId="af">
    <w:name w:val="Заголовок Знак"/>
    <w:basedOn w:val="a0"/>
    <w:link w:val="ae"/>
    <w:rsid w:val="00B44315"/>
    <w:rPr>
      <w:rFonts w:ascii="Arial" w:eastAsia="Times New Roman" w:hAnsi="Arial" w:cs="Arial"/>
      <w:b/>
      <w:sz w:val="24"/>
      <w:szCs w:val="24"/>
    </w:rPr>
  </w:style>
  <w:style w:type="paragraph" w:styleId="af0">
    <w:name w:val="Body Text"/>
    <w:basedOn w:val="a"/>
    <w:link w:val="af1"/>
    <w:semiHidden/>
    <w:unhideWhenUsed/>
    <w:rsid w:val="00B44315"/>
    <w:pPr>
      <w:autoSpaceDE w:val="0"/>
      <w:autoSpaceDN w:val="0"/>
      <w:adjustRightInd w:val="0"/>
    </w:pPr>
    <w:rPr>
      <w:rFonts w:ascii="Arial" w:hAnsi="Arial" w:cs="Arial"/>
      <w:sz w:val="20"/>
      <w:szCs w:val="20"/>
      <w:lang w:val="en-GB"/>
    </w:rPr>
  </w:style>
  <w:style w:type="character" w:customStyle="1" w:styleId="af1">
    <w:name w:val="Основной текст Знак"/>
    <w:basedOn w:val="a0"/>
    <w:link w:val="af0"/>
    <w:semiHidden/>
    <w:rsid w:val="00B44315"/>
    <w:rPr>
      <w:rFonts w:ascii="Arial" w:eastAsia="Times New Roman" w:hAnsi="Arial" w:cs="Arial"/>
      <w:sz w:val="20"/>
      <w:szCs w:val="20"/>
      <w:lang w:val="en-GB" w:eastAsia="da-DK"/>
    </w:rPr>
  </w:style>
  <w:style w:type="paragraph" w:styleId="af2">
    <w:name w:val="Body Text Indent"/>
    <w:basedOn w:val="a"/>
    <w:link w:val="af3"/>
    <w:unhideWhenUsed/>
    <w:rsid w:val="00B44315"/>
    <w:pPr>
      <w:spacing w:after="120"/>
      <w:ind w:left="283"/>
    </w:pPr>
  </w:style>
  <w:style w:type="character" w:customStyle="1" w:styleId="af3">
    <w:name w:val="Основной текст с отступом Знак"/>
    <w:basedOn w:val="a0"/>
    <w:link w:val="af2"/>
    <w:rsid w:val="00B44315"/>
    <w:rPr>
      <w:rFonts w:ascii="Times New Roman" w:eastAsia="Times New Roman" w:hAnsi="Times New Roman" w:cs="Times New Roman"/>
      <w:sz w:val="24"/>
      <w:szCs w:val="24"/>
      <w:lang w:val="da-DK" w:eastAsia="da-DK"/>
    </w:rPr>
  </w:style>
  <w:style w:type="paragraph" w:styleId="21">
    <w:name w:val="Body Text 2"/>
    <w:basedOn w:val="a"/>
    <w:link w:val="22"/>
    <w:uiPriority w:val="99"/>
    <w:unhideWhenUsed/>
    <w:rsid w:val="00B44315"/>
    <w:pPr>
      <w:spacing w:after="120" w:line="480" w:lineRule="auto"/>
    </w:pPr>
  </w:style>
  <w:style w:type="character" w:customStyle="1" w:styleId="22">
    <w:name w:val="Основной текст 2 Знак"/>
    <w:basedOn w:val="a0"/>
    <w:link w:val="21"/>
    <w:uiPriority w:val="99"/>
    <w:rsid w:val="00B44315"/>
    <w:rPr>
      <w:rFonts w:ascii="Times New Roman" w:eastAsia="Times New Roman" w:hAnsi="Times New Roman" w:cs="Times New Roman"/>
      <w:sz w:val="24"/>
      <w:szCs w:val="24"/>
      <w:lang w:val="da-DK" w:eastAsia="da-DK"/>
    </w:rPr>
  </w:style>
  <w:style w:type="paragraph" w:styleId="3">
    <w:name w:val="Body Text 3"/>
    <w:basedOn w:val="a"/>
    <w:link w:val="30"/>
    <w:uiPriority w:val="99"/>
    <w:semiHidden/>
    <w:unhideWhenUsed/>
    <w:rsid w:val="00B44315"/>
    <w:pPr>
      <w:spacing w:after="120"/>
    </w:pPr>
    <w:rPr>
      <w:sz w:val="16"/>
      <w:szCs w:val="16"/>
    </w:rPr>
  </w:style>
  <w:style w:type="character" w:customStyle="1" w:styleId="30">
    <w:name w:val="Основной текст 3 Знак"/>
    <w:basedOn w:val="a0"/>
    <w:link w:val="3"/>
    <w:uiPriority w:val="99"/>
    <w:semiHidden/>
    <w:rsid w:val="00B44315"/>
    <w:rPr>
      <w:rFonts w:ascii="Times New Roman" w:eastAsia="Times New Roman" w:hAnsi="Times New Roman" w:cs="Times New Roman"/>
      <w:sz w:val="16"/>
      <w:szCs w:val="16"/>
      <w:lang w:val="da-DK" w:eastAsia="da-DK"/>
    </w:rPr>
  </w:style>
  <w:style w:type="paragraph" w:styleId="23">
    <w:name w:val="Body Text Indent 2"/>
    <w:basedOn w:val="a"/>
    <w:link w:val="24"/>
    <w:uiPriority w:val="99"/>
    <w:unhideWhenUsed/>
    <w:rsid w:val="00B44315"/>
    <w:pPr>
      <w:spacing w:after="120" w:line="480" w:lineRule="auto"/>
      <w:ind w:left="283"/>
    </w:pPr>
  </w:style>
  <w:style w:type="character" w:customStyle="1" w:styleId="24">
    <w:name w:val="Основной текст с отступом 2 Знак"/>
    <w:basedOn w:val="a0"/>
    <w:link w:val="23"/>
    <w:uiPriority w:val="99"/>
    <w:rsid w:val="00B44315"/>
    <w:rPr>
      <w:rFonts w:ascii="Times New Roman" w:eastAsia="Times New Roman" w:hAnsi="Times New Roman" w:cs="Times New Roman"/>
      <w:sz w:val="24"/>
      <w:szCs w:val="24"/>
      <w:lang w:val="da-DK" w:eastAsia="da-DK"/>
    </w:rPr>
  </w:style>
  <w:style w:type="paragraph" w:styleId="31">
    <w:name w:val="Body Text Indent 3"/>
    <w:basedOn w:val="a"/>
    <w:link w:val="32"/>
    <w:uiPriority w:val="99"/>
    <w:semiHidden/>
    <w:unhideWhenUsed/>
    <w:rsid w:val="00B44315"/>
    <w:pPr>
      <w:spacing w:after="120"/>
      <w:ind w:left="283"/>
    </w:pPr>
    <w:rPr>
      <w:sz w:val="16"/>
      <w:szCs w:val="16"/>
    </w:rPr>
  </w:style>
  <w:style w:type="character" w:customStyle="1" w:styleId="32">
    <w:name w:val="Основной текст с отступом 3 Знак"/>
    <w:basedOn w:val="a0"/>
    <w:link w:val="31"/>
    <w:uiPriority w:val="99"/>
    <w:semiHidden/>
    <w:rsid w:val="00B44315"/>
    <w:rPr>
      <w:rFonts w:ascii="Times New Roman" w:eastAsia="Times New Roman" w:hAnsi="Times New Roman" w:cs="Times New Roman"/>
      <w:sz w:val="16"/>
      <w:szCs w:val="16"/>
      <w:lang w:val="da-DK" w:eastAsia="da-DK"/>
    </w:rPr>
  </w:style>
  <w:style w:type="paragraph" w:styleId="af4">
    <w:name w:val="Plain Text"/>
    <w:basedOn w:val="a"/>
    <w:link w:val="af5"/>
    <w:semiHidden/>
    <w:unhideWhenUsed/>
    <w:rsid w:val="00B44315"/>
    <w:rPr>
      <w:rFonts w:ascii="Courier New" w:hAnsi="Courier New" w:cs="Courier New"/>
      <w:sz w:val="20"/>
      <w:szCs w:val="20"/>
    </w:rPr>
  </w:style>
  <w:style w:type="character" w:customStyle="1" w:styleId="af5">
    <w:name w:val="Текст Знак"/>
    <w:basedOn w:val="a0"/>
    <w:link w:val="af4"/>
    <w:semiHidden/>
    <w:rsid w:val="00B44315"/>
    <w:rPr>
      <w:rFonts w:ascii="Courier New" w:eastAsia="Times New Roman" w:hAnsi="Courier New" w:cs="Courier New"/>
      <w:sz w:val="20"/>
      <w:szCs w:val="20"/>
      <w:lang w:val="da-DK" w:eastAsia="da-DK"/>
    </w:rPr>
  </w:style>
  <w:style w:type="paragraph" w:styleId="af6">
    <w:name w:val="annotation subject"/>
    <w:basedOn w:val="a8"/>
    <w:next w:val="a8"/>
    <w:link w:val="af7"/>
    <w:uiPriority w:val="99"/>
    <w:semiHidden/>
    <w:unhideWhenUsed/>
    <w:rsid w:val="00B44315"/>
    <w:rPr>
      <w:b/>
      <w:bCs/>
    </w:rPr>
  </w:style>
  <w:style w:type="character" w:customStyle="1" w:styleId="af7">
    <w:name w:val="Тема примечания Знак"/>
    <w:basedOn w:val="a9"/>
    <w:link w:val="af6"/>
    <w:uiPriority w:val="99"/>
    <w:semiHidden/>
    <w:rsid w:val="00B44315"/>
    <w:rPr>
      <w:rFonts w:ascii="Times New Roman" w:eastAsia="Times New Roman" w:hAnsi="Times New Roman" w:cs="Times New Roman"/>
      <w:b/>
      <w:bCs/>
      <w:sz w:val="20"/>
      <w:szCs w:val="20"/>
      <w:lang w:val="da-DK" w:eastAsia="da-DK"/>
    </w:rPr>
  </w:style>
  <w:style w:type="paragraph" w:styleId="af8">
    <w:name w:val="Balloon Text"/>
    <w:basedOn w:val="a"/>
    <w:link w:val="af9"/>
    <w:uiPriority w:val="99"/>
    <w:semiHidden/>
    <w:unhideWhenUsed/>
    <w:rsid w:val="00B44315"/>
    <w:rPr>
      <w:rFonts w:ascii="Tahoma" w:hAnsi="Tahoma" w:cs="Tahoma"/>
      <w:sz w:val="16"/>
      <w:szCs w:val="16"/>
    </w:rPr>
  </w:style>
  <w:style w:type="character" w:customStyle="1" w:styleId="af9">
    <w:name w:val="Текст выноски Знак"/>
    <w:basedOn w:val="a0"/>
    <w:link w:val="af8"/>
    <w:uiPriority w:val="99"/>
    <w:semiHidden/>
    <w:rsid w:val="00B44315"/>
    <w:rPr>
      <w:rFonts w:ascii="Tahoma" w:eastAsia="Times New Roman" w:hAnsi="Tahoma" w:cs="Tahoma"/>
      <w:sz w:val="16"/>
      <w:szCs w:val="16"/>
      <w:lang w:val="da-DK" w:eastAsia="da-DK"/>
    </w:rPr>
  </w:style>
  <w:style w:type="paragraph" w:styleId="afa">
    <w:name w:val="No Spacing"/>
    <w:uiPriority w:val="1"/>
    <w:qFormat/>
    <w:rsid w:val="00B44315"/>
    <w:pPr>
      <w:spacing w:after="0" w:line="240" w:lineRule="auto"/>
    </w:pPr>
    <w:rPr>
      <w:rFonts w:ascii="Times New Roman" w:eastAsia="Times New Roman" w:hAnsi="Times New Roman" w:cs="Times New Roman"/>
      <w:sz w:val="24"/>
      <w:szCs w:val="24"/>
      <w:lang w:val="da-DK" w:eastAsia="da-DK"/>
    </w:rPr>
  </w:style>
  <w:style w:type="paragraph" w:styleId="afb">
    <w:name w:val="Revision"/>
    <w:uiPriority w:val="99"/>
    <w:semiHidden/>
    <w:rsid w:val="00B44315"/>
    <w:pPr>
      <w:spacing w:after="0" w:line="240" w:lineRule="auto"/>
    </w:pPr>
    <w:rPr>
      <w:rFonts w:ascii="Times New Roman" w:eastAsia="Times New Roman" w:hAnsi="Times New Roman" w:cs="Times New Roman"/>
      <w:sz w:val="24"/>
      <w:szCs w:val="24"/>
      <w:lang w:val="da-DK" w:eastAsia="da-DK"/>
    </w:rPr>
  </w:style>
  <w:style w:type="paragraph" w:styleId="afc">
    <w:name w:val="List Paragraph"/>
    <w:basedOn w:val="a"/>
    <w:uiPriority w:val="34"/>
    <w:qFormat/>
    <w:rsid w:val="00B44315"/>
    <w:pPr>
      <w:ind w:left="720"/>
      <w:contextualSpacing/>
    </w:pPr>
  </w:style>
  <w:style w:type="paragraph" w:customStyle="1" w:styleId="Style1">
    <w:name w:val="Style1"/>
    <w:basedOn w:val="a"/>
    <w:next w:val="ae"/>
    <w:rsid w:val="00B44315"/>
    <w:pPr>
      <w:keepNext/>
      <w:spacing w:before="240" w:after="240"/>
    </w:pPr>
    <w:rPr>
      <w:rFonts w:ascii="Arial" w:hAnsi="Arial"/>
      <w:b/>
      <w:bCs/>
      <w:sz w:val="18"/>
      <w:szCs w:val="20"/>
      <w:lang w:val="en-GB" w:eastAsia="en-GB"/>
    </w:rPr>
  </w:style>
  <w:style w:type="character" w:styleId="afd">
    <w:name w:val="footnote reference"/>
    <w:basedOn w:val="a0"/>
    <w:uiPriority w:val="99"/>
    <w:semiHidden/>
    <w:unhideWhenUsed/>
    <w:rsid w:val="00B44315"/>
    <w:rPr>
      <w:vertAlign w:val="superscript"/>
    </w:rPr>
  </w:style>
  <w:style w:type="character" w:styleId="afe">
    <w:name w:val="annotation reference"/>
    <w:basedOn w:val="a0"/>
    <w:semiHidden/>
    <w:unhideWhenUsed/>
    <w:rsid w:val="00B443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3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lo.org/dyn/normlex/en/f?p=NORMLEXPUB:12100:0::NO::P12100_ILO_CODE:C138" TargetMode="External"/><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B5E4110F-B520-4F9C-90E0-154AE473BE7E}">
  <ds:schemaRefs>
    <ds:schemaRef ds:uri="http://schemas.openxmlformats.org/officeDocument/2006/bibliography"/>
  </ds:schemaRefs>
</ds:datastoreItem>
</file>

<file path=customXml/itemProps2.xml><?xml version="1.0" encoding="utf-8"?>
<ds:datastoreItem xmlns:ds="http://schemas.openxmlformats.org/officeDocument/2006/customXml" ds:itemID="{8AF921E9-13D0-4086-AD28-A640DCD19FF9}"/>
</file>

<file path=customXml/itemProps3.xml><?xml version="1.0" encoding="utf-8"?>
<ds:datastoreItem xmlns:ds="http://schemas.openxmlformats.org/officeDocument/2006/customXml" ds:itemID="{F6E57A10-855E-4AD3-B353-0A823BBD9BB6}"/>
</file>

<file path=customXml/itemProps4.xml><?xml version="1.0" encoding="utf-8"?>
<ds:datastoreItem xmlns:ds="http://schemas.openxmlformats.org/officeDocument/2006/customXml" ds:itemID="{C879C6C0-0253-4595-AFE1-F77575CFF5A1}"/>
</file>

<file path=docProps/app.xml><?xml version="1.0" encoding="utf-8"?>
<Properties xmlns="http://schemas.openxmlformats.org/officeDocument/2006/extended-properties" xmlns:vt="http://schemas.openxmlformats.org/officeDocument/2006/docPropsVTypes">
  <Template>Normal</Template>
  <TotalTime>20</TotalTime>
  <Pages>33</Pages>
  <Words>28471</Words>
  <Characters>162291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3</cp:revision>
  <dcterms:created xsi:type="dcterms:W3CDTF">2023-03-28T04:30:00Z</dcterms:created>
  <dcterms:modified xsi:type="dcterms:W3CDTF">2023-03-29T08:18:00Z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