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Ref28418659"/>
    <w:bookmarkStart w:id="1" w:name="_Toc110316558"/>
    <w:p w14:paraId="266B107A" w14:textId="77777777" w:rsidR="002013BD" w:rsidRPr="00082098" w:rsidRDefault="00CC2494" w:rsidP="003A59ED">
      <w:pPr>
        <w:jc w:val="both"/>
        <w:rPr>
          <w:rFonts w:ascii="Arial" w:hAnsi="Arial" w:cs="Arial"/>
          <w:b/>
          <w:caps/>
          <w:sz w:val="14"/>
          <w:szCs w:val="16"/>
          <w:lang w:val="ru-RU"/>
        </w:rPr>
      </w:pPr>
      <w:r>
        <w:rPr>
          <w:rFonts w:ascii="Arial" w:hAnsi="Arial" w:cs="Arial"/>
          <w:b/>
          <w:caps/>
          <w:noProof/>
          <w:sz w:val="14"/>
          <w:szCs w:val="16"/>
        </w:rPr>
        <mc:AlternateContent>
          <mc:Choice Requires="wps">
            <w:drawing>
              <wp:anchor distT="0" distB="0" distL="114300" distR="114300" simplePos="0" relativeHeight="251659264" behindDoc="0" locked="0" layoutInCell="1" allowOverlap="1" wp14:anchorId="1FD3A8AE" wp14:editId="6E8F51B8">
                <wp:simplePos x="0" y="0"/>
                <wp:positionH relativeFrom="margin">
                  <wp:align>right</wp:align>
                </wp:positionH>
                <wp:positionV relativeFrom="paragraph">
                  <wp:posOffset>0</wp:posOffset>
                </wp:positionV>
                <wp:extent cx="6210300" cy="571500"/>
                <wp:effectExtent l="0" t="0" r="19050" b="19050"/>
                <wp:wrapSquare wrapText="bothSides"/>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571500"/>
                        </a:xfrm>
                        <a:prstGeom prst="rect">
                          <a:avLst/>
                        </a:prstGeom>
                        <a:solidFill>
                          <a:srgbClr val="FFFFFF"/>
                        </a:solidFill>
                        <a:ln w="9525">
                          <a:solidFill>
                            <a:srgbClr val="FFFFFF"/>
                          </a:solidFill>
                          <a:miter lim="800000"/>
                          <a:headEnd/>
                          <a:tailEnd/>
                        </a:ln>
                      </wps:spPr>
                      <wps:txbx>
                        <w:txbxContent>
                          <w:p w14:paraId="473BA157" w14:textId="7FA9AEE4" w:rsidR="00C308DB" w:rsidRPr="00082098" w:rsidRDefault="005F21EE" w:rsidP="002013BD">
                            <w:pPr>
                              <w:rPr>
                                <w:rFonts w:ascii="Arial" w:hAnsi="Arial" w:cs="Arial"/>
                                <w:b/>
                                <w:caps/>
                                <w:sz w:val="28"/>
                                <w:szCs w:val="28"/>
                                <w:lang w:val="ru-RU"/>
                              </w:rPr>
                            </w:pPr>
                            <w:r w:rsidRPr="005F21EE">
                              <w:rPr>
                                <w:rFonts w:ascii="Arial" w:hAnsi="Arial" w:cs="Arial"/>
                                <w:b/>
                                <w:caps/>
                                <w:sz w:val="28"/>
                                <w:szCs w:val="28"/>
                                <w:lang w:val="uk"/>
                              </w:rPr>
                              <w:t xml:space="preserve">SER </w:t>
                            </w:r>
                            <w:r w:rsidR="00CC2494">
                              <w:rPr>
                                <w:rFonts w:ascii="Arial" w:hAnsi="Arial" w:cs="Arial"/>
                                <w:b/>
                                <w:caps/>
                                <w:sz w:val="28"/>
                                <w:szCs w:val="28"/>
                                <w:lang w:val="uk"/>
                              </w:rPr>
                              <w:t>№ 8. Загальні умови договорів про надання послуг — версія 3, 2020 р.</w:t>
                            </w:r>
                          </w:p>
                          <w:p w14:paraId="55A9532E" w14:textId="77777777" w:rsidR="00C308DB" w:rsidRPr="00082098" w:rsidRDefault="00C308DB" w:rsidP="002013BD">
                            <w:pPr>
                              <w:rPr>
                                <w:lang w:val="ru-RU"/>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1FD3A8AE" id="_x0000_t202" coordsize="21600,21600" o:spt="202" path="m,l,21600r21600,l21600,xe">
                <v:stroke joinstyle="miter"/>
                <v:path gradientshapeok="t" o:connecttype="rect"/>
              </v:shapetype>
              <v:shape id="Text Box 43" o:spid="_x0000_s1026" type="#_x0000_t202" style="position:absolute;left:0;text-align:left;margin-left:437.8pt;margin-top:0;width:489pt;height: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" strokecolor="white">
                <v:textbox>
                  <w:txbxContent>
                    <w:p w14:paraId="473BA157" w14:textId="7FA9AEE4" w:rsidR="00C308DB" w:rsidRPr="00082098" w:rsidRDefault="005F21EE" w:rsidP="002013BD">
                      <w:pPr>
                        <w:rPr>
                          <w:rFonts w:ascii="Arial" w:hAnsi="Arial" w:cs="Arial"/>
                          <w:b/>
                          <w:caps/>
                          <w:sz w:val="28"/>
                          <w:szCs w:val="28"/>
                          <w:lang w:val="ru-RU"/>
                        </w:rPr>
                      </w:pPr>
                      <w:r w:rsidRPr="005F21EE">
                        <w:rPr>
                          <w:rFonts w:ascii="Arial" w:hAnsi="Arial" w:cs="Arial"/>
                          <w:b/>
                          <w:caps/>
                          <w:sz w:val="28"/>
                          <w:szCs w:val="28"/>
                          <w:lang w:val="uk"/>
                        </w:rPr>
                        <w:t xml:space="preserve">SER </w:t>
                      </w:r>
                      <w:bookmarkStart w:id="3" w:name="_GoBack"/>
                      <w:bookmarkEnd w:id="3"/>
                      <w:r w:rsidR="00CC2494">
                        <w:rPr>
                          <w:rFonts w:ascii="Arial" w:hAnsi="Arial" w:cs="Arial"/>
                          <w:b/>
                          <w:caps/>
                          <w:sz w:val="28"/>
                          <w:szCs w:val="28"/>
                          <w:lang w:val="uk"/>
                        </w:rPr>
                        <w:t>№ 8. Загальні умови договорів про надання послуг — версія 3, 2020 р.</w:t>
                      </w:r>
                    </w:p>
                    <w:p w14:paraId="55A9532E" w14:textId="77777777" w:rsidR="00C308DB" w:rsidRPr="00082098" w:rsidRDefault="00C308DB" w:rsidP="002013BD">
                      <w:pPr>
                        <w:rPr>
                          <w:lang w:val="ru-RU"/>
                        </w:rPr>
                      </w:pPr>
                    </w:p>
                  </w:txbxContent>
                </v:textbox>
                <w10:wrap type="square" anchorx="margin"/>
              </v:shape>
            </w:pict>
          </mc:Fallback>
        </mc:AlternateContent>
      </w:r>
      <w:r w:rsidR="002013BD" w:rsidRPr="005C59E8">
        <w:rPr>
          <w:rFonts w:ascii="Arial" w:hAnsi="Arial" w:cs="Arial"/>
          <w:b/>
          <w:sz w:val="14"/>
          <w:szCs w:val="16"/>
          <w:lang w:val="uk"/>
        </w:rPr>
        <w:t>1. ВИЗНАЧЕННЯ</w:t>
      </w:r>
    </w:p>
    <w:p w14:paraId="7463CD4B" w14:textId="77777777" w:rsidR="002013BD" w:rsidRPr="00082098" w:rsidRDefault="00CC2494" w:rsidP="003A59ED">
      <w:pPr>
        <w:jc w:val="both"/>
        <w:rPr>
          <w:rFonts w:ascii="Arial" w:hAnsi="Arial" w:cs="Arial"/>
          <w:sz w:val="14"/>
          <w:szCs w:val="16"/>
          <w:lang w:val="ru-RU"/>
        </w:rPr>
      </w:pPr>
      <w:r w:rsidRPr="005C59E8">
        <w:rPr>
          <w:rFonts w:ascii="Arial" w:hAnsi="Arial" w:cs="Arial"/>
          <w:caps/>
          <w:sz w:val="14"/>
          <w:szCs w:val="16"/>
          <w:lang w:val="uk"/>
        </w:rPr>
        <w:t>У</w:t>
      </w:r>
      <w:r w:rsidRPr="005C59E8">
        <w:rPr>
          <w:rFonts w:ascii="Arial" w:hAnsi="Arial" w:cs="Arial"/>
          <w:sz w:val="14"/>
          <w:szCs w:val="16"/>
          <w:lang w:val="uk"/>
        </w:rPr>
        <w:t xml:space="preserve"> цих загальних умовах:</w:t>
      </w:r>
    </w:p>
    <w:p w14:paraId="33C7A032" w14:textId="77777777" w:rsidR="002013BD" w:rsidRPr="00082098" w:rsidRDefault="00CC2494" w:rsidP="003A59ED">
      <w:pPr>
        <w:numPr>
          <w:ilvl w:val="0"/>
          <w:numId w:val="22"/>
        </w:numPr>
        <w:tabs>
          <w:tab w:val="clear" w:pos="720"/>
        </w:tabs>
        <w:ind w:left="360"/>
        <w:jc w:val="both"/>
        <w:rPr>
          <w:rFonts w:ascii="Arial" w:hAnsi="Arial" w:cs="Arial"/>
          <w:sz w:val="14"/>
          <w:szCs w:val="16"/>
          <w:lang w:val="ru-RU"/>
        </w:rPr>
      </w:pPr>
      <w:r w:rsidRPr="005C59E8">
        <w:rPr>
          <w:rFonts w:ascii="Arial" w:hAnsi="Arial" w:cs="Arial"/>
          <w:sz w:val="14"/>
          <w:szCs w:val="16"/>
          <w:lang w:val="uk"/>
        </w:rPr>
        <w:t xml:space="preserve"> «договір» є угодою, укладеною між Організацією-замовником та Підрядником для надання послуг, описаних у технічному завданні, до яких застосовуються ці загальні умови; договір складається із документів, перелічених у Договорі на надання послуг;</w:t>
      </w:r>
    </w:p>
    <w:p w14:paraId="0C597203" w14:textId="77777777" w:rsidR="002013BD" w:rsidRPr="00082098" w:rsidRDefault="00CC2494" w:rsidP="003A59ED">
      <w:pPr>
        <w:numPr>
          <w:ilvl w:val="0"/>
          <w:numId w:val="22"/>
        </w:numPr>
        <w:tabs>
          <w:tab w:val="clear" w:pos="720"/>
          <w:tab w:val="num" w:pos="360"/>
        </w:tabs>
        <w:ind w:left="360"/>
        <w:jc w:val="both"/>
        <w:rPr>
          <w:rFonts w:ascii="Arial" w:hAnsi="Arial" w:cs="Arial"/>
          <w:sz w:val="14"/>
          <w:szCs w:val="16"/>
          <w:lang w:val="ru-RU"/>
        </w:rPr>
      </w:pPr>
      <w:r w:rsidRPr="005C59E8">
        <w:rPr>
          <w:rFonts w:ascii="Arial" w:hAnsi="Arial" w:cs="Arial"/>
          <w:sz w:val="14"/>
          <w:szCs w:val="16"/>
          <w:lang w:val="uk"/>
        </w:rPr>
        <w:t>«партнерами» Організації-замовника є організації, з якими Організація-замовник пов’язана чи афілійована;</w:t>
      </w:r>
    </w:p>
    <w:p w14:paraId="5E779A61" w14:textId="77777777" w:rsidR="002013BD" w:rsidRPr="00082098" w:rsidRDefault="00CC2494" w:rsidP="003A59ED">
      <w:pPr>
        <w:numPr>
          <w:ilvl w:val="0"/>
          <w:numId w:val="22"/>
        </w:numPr>
        <w:tabs>
          <w:tab w:val="clear" w:pos="720"/>
          <w:tab w:val="num" w:pos="360"/>
        </w:tabs>
        <w:ind w:left="360"/>
        <w:jc w:val="both"/>
        <w:rPr>
          <w:rFonts w:ascii="Arial" w:hAnsi="Arial" w:cs="Arial"/>
          <w:sz w:val="14"/>
          <w:szCs w:val="16"/>
          <w:lang w:val="ru-RU"/>
        </w:rPr>
      </w:pPr>
      <w:r w:rsidRPr="005C59E8">
        <w:rPr>
          <w:rFonts w:ascii="Arial" w:hAnsi="Arial" w:cs="Arial"/>
          <w:sz w:val="14"/>
          <w:szCs w:val="16"/>
          <w:lang w:val="uk"/>
        </w:rPr>
        <w:t>«працівник» є будь-якою особою, якій Підрядник доручає надання послуг або будь-якої їх частини на умовах працевлаштування, субпідряду або на підставі будь-якої іншої угоди; «основними експертами» є працівники, участь яких вважається невід’ємною для досягнення цілей договору;</w:t>
      </w:r>
    </w:p>
    <w:p w14:paraId="2D6A6B68" w14:textId="77777777" w:rsidR="002013BD" w:rsidRPr="00082098" w:rsidRDefault="00CC2494" w:rsidP="003A59ED">
      <w:pPr>
        <w:numPr>
          <w:ilvl w:val="0"/>
          <w:numId w:val="22"/>
        </w:numPr>
        <w:tabs>
          <w:tab w:val="clear" w:pos="720"/>
          <w:tab w:val="num" w:pos="360"/>
        </w:tabs>
        <w:ind w:left="360"/>
        <w:jc w:val="both"/>
        <w:rPr>
          <w:rFonts w:ascii="Arial" w:hAnsi="Arial" w:cs="Arial"/>
          <w:sz w:val="14"/>
          <w:szCs w:val="16"/>
          <w:lang w:val="ru-RU"/>
        </w:rPr>
      </w:pPr>
      <w:r w:rsidRPr="005C59E8">
        <w:rPr>
          <w:rFonts w:ascii="Arial" w:hAnsi="Arial" w:cs="Arial"/>
          <w:sz w:val="14"/>
          <w:szCs w:val="16"/>
          <w:lang w:val="uk"/>
        </w:rPr>
        <w:t>«країна-бенефіціар» є країною, де надаватимуться послуги або де розташованоо проєкт, якого стосуються послуги.</w:t>
      </w:r>
    </w:p>
    <w:p w14:paraId="66A74B65" w14:textId="77777777" w:rsidR="002013BD" w:rsidRPr="00082098" w:rsidRDefault="002013BD" w:rsidP="003A59ED">
      <w:pPr>
        <w:jc w:val="both"/>
        <w:rPr>
          <w:rFonts w:ascii="Arial" w:hAnsi="Arial" w:cs="Arial"/>
          <w:sz w:val="14"/>
          <w:szCs w:val="16"/>
          <w:lang w:val="ru-RU"/>
        </w:rPr>
      </w:pPr>
    </w:p>
    <w:p w14:paraId="3B0460FF" w14:textId="77777777" w:rsidR="002013BD" w:rsidRPr="00082098" w:rsidRDefault="00CC2494" w:rsidP="003A59ED">
      <w:pPr>
        <w:jc w:val="both"/>
        <w:rPr>
          <w:rFonts w:ascii="Arial" w:hAnsi="Arial" w:cs="Arial"/>
          <w:b/>
          <w:sz w:val="14"/>
          <w:szCs w:val="16"/>
          <w:lang w:val="ru-RU"/>
        </w:rPr>
      </w:pPr>
      <w:r w:rsidRPr="005C59E8">
        <w:rPr>
          <w:rFonts w:ascii="Arial" w:hAnsi="Arial" w:cs="Arial"/>
          <w:b/>
          <w:sz w:val="14"/>
          <w:szCs w:val="16"/>
          <w:lang w:val="uk"/>
        </w:rPr>
        <w:t>2. ВІДНОСИНИ МІЖ СТОРОНАМИ</w:t>
      </w:r>
    </w:p>
    <w:p w14:paraId="3209E16B" w14:textId="77777777" w:rsidR="002013BD" w:rsidRPr="00082098" w:rsidRDefault="00CC2494" w:rsidP="003A59ED">
      <w:pPr>
        <w:jc w:val="both"/>
        <w:rPr>
          <w:rFonts w:ascii="Arial" w:hAnsi="Arial" w:cs="Arial"/>
          <w:sz w:val="14"/>
          <w:szCs w:val="16"/>
          <w:lang w:val="ru-RU"/>
        </w:rPr>
      </w:pPr>
      <w:r w:rsidRPr="005C59E8">
        <w:rPr>
          <w:rFonts w:ascii="Arial" w:hAnsi="Arial" w:cs="Arial"/>
          <w:sz w:val="14"/>
          <w:szCs w:val="16"/>
          <w:lang w:val="uk"/>
        </w:rPr>
        <w:t>Ніщо в цьому договорі не може тлумачитись як таке, що встановлює між Організацією-замовником та Підрядником відносини роботодавця та працівника або поручителя та представника. Якщо в договорі не зазначено інше, Підрядник за жодних умов не може виступати представником Організації-замовника або діяти в такий спосіб, щоб викликати враження, що йому було надано такі повноваження. Підрядник повністю відповідає за працівників та послуги, які вони надають.</w:t>
      </w:r>
    </w:p>
    <w:p w14:paraId="401983FD" w14:textId="77777777" w:rsidR="002013BD" w:rsidRPr="00082098" w:rsidRDefault="002013BD" w:rsidP="003A59ED">
      <w:pPr>
        <w:jc w:val="both"/>
        <w:rPr>
          <w:rFonts w:ascii="Arial" w:hAnsi="Arial" w:cs="Arial"/>
          <w:sz w:val="14"/>
          <w:szCs w:val="16"/>
          <w:lang w:val="ru-RU"/>
        </w:rPr>
      </w:pPr>
    </w:p>
    <w:p w14:paraId="2DE94AA4" w14:textId="77777777" w:rsidR="002013BD" w:rsidRPr="00082098" w:rsidRDefault="00CC2494" w:rsidP="003A59ED">
      <w:pPr>
        <w:jc w:val="both"/>
        <w:rPr>
          <w:rFonts w:ascii="Arial" w:hAnsi="Arial" w:cs="Arial"/>
          <w:b/>
          <w:sz w:val="14"/>
          <w:szCs w:val="16"/>
          <w:lang w:val="ru-RU"/>
        </w:rPr>
      </w:pPr>
      <w:r w:rsidRPr="005C59E8">
        <w:rPr>
          <w:rFonts w:ascii="Arial" w:hAnsi="Arial" w:cs="Arial"/>
          <w:b/>
          <w:sz w:val="14"/>
          <w:szCs w:val="16"/>
          <w:lang w:val="uk"/>
        </w:rPr>
        <w:t>3. ОБСЯГ ПОСЛУГ</w:t>
      </w:r>
    </w:p>
    <w:p w14:paraId="69E1453A" w14:textId="77777777" w:rsidR="002013BD" w:rsidRPr="00082098" w:rsidRDefault="00CC2494" w:rsidP="003A59ED">
      <w:pPr>
        <w:jc w:val="both"/>
        <w:rPr>
          <w:rFonts w:ascii="Arial" w:hAnsi="Arial" w:cs="Arial"/>
          <w:sz w:val="14"/>
          <w:szCs w:val="16"/>
          <w:lang w:val="uk"/>
        </w:rPr>
      </w:pPr>
      <w:r w:rsidRPr="005C59E8">
        <w:rPr>
          <w:rFonts w:ascii="Arial" w:hAnsi="Arial" w:cs="Arial"/>
          <w:sz w:val="14"/>
          <w:szCs w:val="16"/>
          <w:lang w:val="uk"/>
        </w:rPr>
        <w:t>Обсяг послуг, зокрема методи та засоби, які застосовуються Підрядником, результати, які мають бути досягнуті ним та показники, що можуть бути перевірені, визначаються в технічному завданні. Підрядник несе відповідальність за всі аспекти, пов’язані із наданням послуг, які передбачені договором або вважаються невід’ємними для цих послуг із інших підстав.</w:t>
      </w:r>
    </w:p>
    <w:p w14:paraId="02299F23" w14:textId="77777777" w:rsidR="002013BD" w:rsidRPr="00082098" w:rsidRDefault="002013BD" w:rsidP="003A59ED">
      <w:pPr>
        <w:pStyle w:val="Style1"/>
        <w:spacing w:before="0" w:after="0"/>
        <w:jc w:val="both"/>
        <w:outlineLvl w:val="0"/>
        <w:rPr>
          <w:rFonts w:cs="Arial"/>
          <w:sz w:val="14"/>
          <w:szCs w:val="14"/>
          <w:lang w:val="uk"/>
        </w:rPr>
      </w:pPr>
    </w:p>
    <w:p w14:paraId="11CAA5C2" w14:textId="77777777" w:rsidR="002013BD" w:rsidRPr="00082098" w:rsidRDefault="00CC2494" w:rsidP="003A59ED">
      <w:pPr>
        <w:pStyle w:val="Style1"/>
        <w:spacing w:before="0" w:after="0"/>
        <w:jc w:val="both"/>
        <w:outlineLvl w:val="0"/>
        <w:rPr>
          <w:rFonts w:cs="Arial"/>
          <w:sz w:val="14"/>
          <w:szCs w:val="14"/>
          <w:lang w:val="ru-RU"/>
        </w:rPr>
      </w:pPr>
      <w:r w:rsidRPr="005C59E8">
        <w:rPr>
          <w:rFonts w:cs="Arial"/>
          <w:sz w:val="14"/>
          <w:szCs w:val="14"/>
          <w:lang w:val="uk"/>
        </w:rPr>
        <w:t>4. ДОТРИМАННЯ ЗАКОНІВ І ПОВАГА ДО ТРАДИЦІЙ</w:t>
      </w:r>
    </w:p>
    <w:p w14:paraId="2645C51E" w14:textId="4497BF63" w:rsidR="002013BD" w:rsidRPr="00082098" w:rsidRDefault="00CC2494" w:rsidP="003A59ED">
      <w:pPr>
        <w:jc w:val="both"/>
        <w:rPr>
          <w:rFonts w:ascii="Arial" w:hAnsi="Arial" w:cs="Arial"/>
          <w:sz w:val="14"/>
          <w:szCs w:val="14"/>
          <w:lang w:val="ru-RU"/>
        </w:rPr>
      </w:pPr>
      <w:r w:rsidRPr="005C59E8">
        <w:rPr>
          <w:rFonts w:ascii="Arial" w:hAnsi="Arial" w:cs="Arial"/>
          <w:sz w:val="14"/>
          <w:szCs w:val="14"/>
          <w:lang w:val="uk"/>
        </w:rPr>
        <w:t xml:space="preserve">Підрядник </w:t>
      </w:r>
      <w:r w:rsidR="001449A6" w:rsidRPr="005C59E8">
        <w:rPr>
          <w:rFonts w:ascii="Arial" w:hAnsi="Arial" w:cs="Arial"/>
          <w:sz w:val="14"/>
          <w:szCs w:val="14"/>
          <w:lang w:val="uk"/>
        </w:rPr>
        <w:t>зобов’язаний</w:t>
      </w:r>
      <w:r w:rsidRPr="005C59E8">
        <w:rPr>
          <w:rFonts w:ascii="Arial" w:hAnsi="Arial" w:cs="Arial"/>
          <w:sz w:val="14"/>
          <w:szCs w:val="14"/>
          <w:lang w:val="uk"/>
        </w:rPr>
        <w:t xml:space="preserve"> дотримуватися законів і правил, що діють у країні-бенефіціарі, та виконувати їх, а також гарантувати дотримання й виконання цих законів та правил з боку його працівників, утримуваних ними осіб та місцевим персоналом. Підрядник гарантує Організації-замовнику відшкодування будь-якої шкоди, що виникає через порушення Підрядником, його працівниками та утримуваними ними особами таких законів і правил.</w:t>
      </w:r>
    </w:p>
    <w:p w14:paraId="5DA7DEDF" w14:textId="77777777" w:rsidR="002013BD" w:rsidRPr="00082098" w:rsidRDefault="002013BD" w:rsidP="003A59ED">
      <w:pPr>
        <w:jc w:val="both"/>
        <w:rPr>
          <w:rFonts w:ascii="Arial" w:hAnsi="Arial" w:cs="Arial"/>
          <w:sz w:val="14"/>
          <w:szCs w:val="14"/>
          <w:lang w:val="ru-RU"/>
        </w:rPr>
      </w:pPr>
    </w:p>
    <w:p w14:paraId="0C1DFC16" w14:textId="77777777" w:rsidR="002013BD" w:rsidRPr="00082098" w:rsidRDefault="00CC2494" w:rsidP="003A59ED">
      <w:pPr>
        <w:jc w:val="both"/>
        <w:rPr>
          <w:rFonts w:ascii="Arial" w:hAnsi="Arial" w:cs="Arial"/>
          <w:sz w:val="14"/>
          <w:szCs w:val="14"/>
          <w:lang w:val="ru-RU"/>
        </w:rPr>
      </w:pPr>
      <w:r w:rsidRPr="005C59E8">
        <w:rPr>
          <w:rFonts w:ascii="Arial" w:hAnsi="Arial" w:cs="Arial"/>
          <w:sz w:val="14"/>
          <w:szCs w:val="14"/>
          <w:lang w:val="uk"/>
        </w:rPr>
        <w:t>Підрядник, його працівники й утримувані ними особи зобов’язані поважати права людини та не порушувати політичні, культурні та релігійні практики, що переважають у країні-бенефіціарі.</w:t>
      </w:r>
    </w:p>
    <w:p w14:paraId="755CA11F" w14:textId="77777777" w:rsidR="002013BD" w:rsidRPr="00082098" w:rsidRDefault="002013BD" w:rsidP="003A59ED">
      <w:pPr>
        <w:pStyle w:val="Style1"/>
        <w:spacing w:before="0" w:after="0"/>
        <w:jc w:val="both"/>
        <w:outlineLvl w:val="0"/>
        <w:rPr>
          <w:rFonts w:cs="Arial"/>
          <w:sz w:val="14"/>
          <w:szCs w:val="14"/>
          <w:lang w:val="ru-RU"/>
        </w:rPr>
      </w:pPr>
    </w:p>
    <w:p w14:paraId="7D9E06E3" w14:textId="77777777" w:rsidR="002013BD" w:rsidRPr="00082098" w:rsidRDefault="00CC2494" w:rsidP="003A59ED">
      <w:pPr>
        <w:pStyle w:val="Style1"/>
        <w:spacing w:before="0" w:after="0"/>
        <w:jc w:val="both"/>
        <w:outlineLvl w:val="0"/>
        <w:rPr>
          <w:rFonts w:cs="Arial"/>
          <w:sz w:val="14"/>
          <w:szCs w:val="14"/>
          <w:lang w:val="ru-RU"/>
        </w:rPr>
      </w:pPr>
      <w:r w:rsidRPr="002C2BE1">
        <w:rPr>
          <w:rFonts w:cs="Arial"/>
          <w:sz w:val="14"/>
          <w:szCs w:val="14"/>
          <w:lang w:val="uk"/>
        </w:rPr>
        <w:t>5. КОДЕКС ПОВЕДІНКИ</w:t>
      </w:r>
    </w:p>
    <w:p w14:paraId="327B3092" w14:textId="77777777" w:rsidR="002013BD" w:rsidRPr="00082098" w:rsidRDefault="00CC2494" w:rsidP="003A59ED">
      <w:pPr>
        <w:jc w:val="both"/>
        <w:rPr>
          <w:rFonts w:ascii="Arial" w:hAnsi="Arial" w:cs="Arial"/>
          <w:sz w:val="14"/>
          <w:szCs w:val="14"/>
          <w:lang w:val="ru-RU"/>
        </w:rPr>
      </w:pPr>
      <w:r w:rsidRPr="005C59E8">
        <w:rPr>
          <w:rFonts w:ascii="Arial" w:hAnsi="Arial" w:cs="Arial"/>
          <w:sz w:val="14"/>
          <w:szCs w:val="14"/>
          <w:lang w:val="uk"/>
        </w:rPr>
        <w:t>Підрядник зобов’язаний завжди віддано й неупереджено виступати надійним радником Організації-замовника та надавати послуги належним чином, ефективно та обачливо, відповідно до найкращих професійних практик.</w:t>
      </w:r>
    </w:p>
    <w:p w14:paraId="3B031F7D" w14:textId="77777777" w:rsidR="002013BD" w:rsidRPr="00082098" w:rsidRDefault="002013BD" w:rsidP="003A59ED">
      <w:pPr>
        <w:jc w:val="both"/>
        <w:rPr>
          <w:rFonts w:ascii="Arial" w:hAnsi="Arial" w:cs="Arial"/>
          <w:sz w:val="14"/>
          <w:szCs w:val="14"/>
          <w:lang w:val="ru-RU"/>
        </w:rPr>
      </w:pPr>
    </w:p>
    <w:p w14:paraId="01DBDF12" w14:textId="77777777" w:rsidR="002013BD" w:rsidRPr="00082098" w:rsidRDefault="00CC2494" w:rsidP="003A59ED">
      <w:pPr>
        <w:jc w:val="both"/>
        <w:rPr>
          <w:rFonts w:ascii="Arial" w:hAnsi="Arial" w:cs="Arial"/>
          <w:b/>
          <w:sz w:val="14"/>
          <w:szCs w:val="14"/>
          <w:lang w:val="ru-RU"/>
        </w:rPr>
      </w:pPr>
      <w:r w:rsidRPr="005C59E8">
        <w:rPr>
          <w:rFonts w:ascii="Arial" w:hAnsi="Arial" w:cs="Arial"/>
          <w:b/>
          <w:sz w:val="14"/>
          <w:szCs w:val="14"/>
          <w:lang w:val="uk"/>
        </w:rPr>
        <w:t>6. ОБАЧЛИВІСТЬ ТА КОНФІДЕНЦІЙНІСТЬ</w:t>
      </w:r>
    </w:p>
    <w:p w14:paraId="6B097527" w14:textId="77777777" w:rsidR="002013BD" w:rsidRPr="00082098" w:rsidRDefault="00CC2494" w:rsidP="003A59ED">
      <w:pPr>
        <w:jc w:val="both"/>
        <w:rPr>
          <w:rFonts w:ascii="Arial" w:hAnsi="Arial" w:cs="Arial"/>
          <w:sz w:val="14"/>
          <w:szCs w:val="14"/>
          <w:lang w:val="ru-RU"/>
        </w:rPr>
      </w:pPr>
      <w:r w:rsidRPr="005C59E8">
        <w:rPr>
          <w:rFonts w:ascii="Arial" w:hAnsi="Arial" w:cs="Arial"/>
          <w:sz w:val="14"/>
          <w:szCs w:val="14"/>
          <w:lang w:val="uk"/>
        </w:rPr>
        <w:t>Підрядник зобов’язаний вважати будь-які документи та інформацію, одержані у зв’язку із договором, приватними та конфіденційними і зобов’язується, за винятком пов’язаних із виконанням договору цілей, не оприлюднювати будь-які деталі договору без попередньої письмової згоди Організації-замовника. Зокрема, Підрядник зобов’язаний утримуватися від будь-яких публічних заяв щодо проєкту або послуг без попереднього погодження Організацією-замовником.</w:t>
      </w:r>
    </w:p>
    <w:p w14:paraId="64E03B2D" w14:textId="77777777" w:rsidR="002013BD" w:rsidRPr="00082098" w:rsidRDefault="002013BD" w:rsidP="003A59ED">
      <w:pPr>
        <w:jc w:val="both"/>
        <w:rPr>
          <w:rFonts w:ascii="Arial" w:hAnsi="Arial" w:cs="Arial"/>
          <w:sz w:val="14"/>
          <w:szCs w:val="14"/>
          <w:lang w:val="ru-RU"/>
        </w:rPr>
      </w:pPr>
    </w:p>
    <w:p w14:paraId="094B0E62" w14:textId="77777777" w:rsidR="002013BD" w:rsidRPr="00082098" w:rsidRDefault="00CC2494" w:rsidP="003A59ED">
      <w:pPr>
        <w:jc w:val="both"/>
        <w:rPr>
          <w:rFonts w:ascii="Arial" w:hAnsi="Arial" w:cs="Arial"/>
          <w:b/>
          <w:sz w:val="14"/>
          <w:szCs w:val="14"/>
          <w:lang w:val="ru-RU"/>
        </w:rPr>
      </w:pPr>
      <w:r w:rsidRPr="005C59E8">
        <w:rPr>
          <w:rFonts w:ascii="Arial" w:hAnsi="Arial" w:cs="Arial"/>
          <w:b/>
          <w:sz w:val="14"/>
          <w:szCs w:val="14"/>
          <w:lang w:val="uk"/>
        </w:rPr>
        <w:t>7. КОНФЛІКТ ІНТЕРЕСІВ</w:t>
      </w:r>
    </w:p>
    <w:p w14:paraId="1F7381B2" w14:textId="77777777" w:rsidR="002013BD" w:rsidRPr="00082098" w:rsidRDefault="00CC2494" w:rsidP="003A59ED">
      <w:pPr>
        <w:jc w:val="both"/>
        <w:rPr>
          <w:rFonts w:ascii="Arial" w:hAnsi="Arial" w:cs="Arial"/>
          <w:sz w:val="14"/>
          <w:szCs w:val="14"/>
          <w:lang w:val="ru-RU"/>
        </w:rPr>
      </w:pPr>
      <w:r w:rsidRPr="005C59E8">
        <w:rPr>
          <w:rFonts w:ascii="Arial" w:hAnsi="Arial" w:cs="Arial"/>
          <w:sz w:val="14"/>
          <w:szCs w:val="14"/>
          <w:lang w:val="uk"/>
        </w:rPr>
        <w:t>Підрядник зобов’язується утримуватися від будь-якої діяльності, що суперечить його договірним зобов’язанням перед Організацією-замовником.</w:t>
      </w:r>
    </w:p>
    <w:p w14:paraId="2D435711" w14:textId="77777777" w:rsidR="002013BD" w:rsidRPr="00082098" w:rsidRDefault="002013BD" w:rsidP="003A59ED">
      <w:pPr>
        <w:jc w:val="both"/>
        <w:rPr>
          <w:rFonts w:ascii="Arial" w:hAnsi="Arial" w:cs="Arial"/>
          <w:sz w:val="14"/>
          <w:szCs w:val="14"/>
          <w:lang w:val="ru-RU"/>
        </w:rPr>
      </w:pPr>
    </w:p>
    <w:p w14:paraId="0B6FF302" w14:textId="77777777" w:rsidR="00F657D8" w:rsidRPr="00082098" w:rsidRDefault="00CC2494" w:rsidP="003A59ED">
      <w:pPr>
        <w:jc w:val="both"/>
        <w:rPr>
          <w:rFonts w:ascii="Arial" w:hAnsi="Arial" w:cs="Arial"/>
          <w:sz w:val="14"/>
          <w:szCs w:val="14"/>
          <w:lang w:val="uk"/>
        </w:rPr>
      </w:pPr>
      <w:r w:rsidRPr="005C59E8">
        <w:rPr>
          <w:rFonts w:ascii="Arial" w:hAnsi="Arial" w:cs="Arial"/>
          <w:sz w:val="14"/>
          <w:szCs w:val="14"/>
          <w:lang w:val="uk"/>
        </w:rPr>
        <w:t>Підрядник зобов’язується вживати всіх необхідних заходів для попередження чи припинення будь-якої ситуації, що може поставити під сумнів неупереджене та об’єктивне виконання Договору. Такий конфлікт інтересів може виникнути, зокрема, внаслідок економічного інтересу, політичної чи національної приналежності, сімейних чи емоційних зв’язків або будь-яких інших відповідних зв’язків чи спільних інтересів. Про будь-який конфлікт інтересів, що виникає в межах виконання Договору, має бути письмово та невідкладно повідомлено Організації-замовнику. Підрядник зобов’язується негайно та без компенсації з боку Організації-замовника замінити будь-якого зі своїх працівників, що є учасником такої ситуації.</w:t>
      </w:r>
    </w:p>
    <w:p w14:paraId="60CA404F" w14:textId="77777777" w:rsidR="00F657D8" w:rsidRPr="00082098" w:rsidRDefault="00F657D8" w:rsidP="004F56F1">
      <w:pPr>
        <w:rPr>
          <w:rFonts w:ascii="Arial" w:hAnsi="Arial" w:cs="Arial"/>
          <w:b/>
          <w:sz w:val="14"/>
          <w:szCs w:val="14"/>
          <w:lang w:val="uk"/>
        </w:rPr>
      </w:pPr>
    </w:p>
    <w:p w14:paraId="4A11F376" w14:textId="77777777" w:rsidR="002013BD" w:rsidRPr="00082098" w:rsidRDefault="00CC2494" w:rsidP="004F56F1">
      <w:pPr>
        <w:rPr>
          <w:rFonts w:ascii="Arial" w:hAnsi="Arial" w:cs="Arial"/>
          <w:b/>
          <w:sz w:val="14"/>
          <w:szCs w:val="14"/>
          <w:lang w:val="uk"/>
        </w:rPr>
      </w:pPr>
      <w:r w:rsidRPr="00F657D8">
        <w:rPr>
          <w:rFonts w:ascii="Arial" w:hAnsi="Arial" w:cs="Arial"/>
          <w:b/>
          <w:sz w:val="14"/>
          <w:szCs w:val="14"/>
          <w:lang w:val="uk"/>
        </w:rPr>
        <w:t xml:space="preserve">8. КОРУПЦІЙНА ДІЯЛЬНІСТЬ  </w:t>
      </w:r>
    </w:p>
    <w:p w14:paraId="2DB5CAC3" w14:textId="77777777" w:rsidR="002013BD" w:rsidRPr="00082098" w:rsidRDefault="00CC2494" w:rsidP="003A59ED">
      <w:pPr>
        <w:pStyle w:val="ac"/>
        <w:spacing w:before="0" w:beforeAutospacing="0" w:after="0" w:afterAutospacing="0"/>
        <w:jc w:val="both"/>
        <w:rPr>
          <w:rFonts w:ascii="Arial" w:hAnsi="Arial" w:cs="Arial"/>
          <w:bCs/>
          <w:color w:val="000000"/>
          <w:sz w:val="14"/>
          <w:szCs w:val="14"/>
          <w:lang w:val="uk"/>
        </w:rPr>
      </w:pPr>
      <w:r w:rsidRPr="005C59E8">
        <w:rPr>
          <w:rFonts w:ascii="Arial" w:hAnsi="Arial" w:cs="Arial"/>
          <w:sz w:val="14"/>
          <w:szCs w:val="14"/>
          <w:lang w:val="uk"/>
        </w:rPr>
        <w:t xml:space="preserve">Підрядник та його працівники зобов’язані утримуватись від здійснення будь-якої корупційної, шахрайської, змовницької діяльності або практики застосування силових методів, потурання їм або їх прийняття, незалежно від того, має така діяльність або практика місце у зв’язку із виконанням договору чи ні. </w:t>
      </w:r>
      <w:r w:rsidRPr="005C59E8">
        <w:rPr>
          <w:rFonts w:ascii="Arial" w:hAnsi="Arial" w:cs="Arial"/>
          <w:bCs/>
          <w:color w:val="000000"/>
          <w:sz w:val="14"/>
          <w:szCs w:val="14"/>
          <w:lang w:val="uk"/>
        </w:rPr>
        <w:t>«Корупційна діяльність» означає безпосереднє чи опосередковане пропонування, передачу, отримання будь-якої цінності</w:t>
      </w:r>
      <w:r w:rsidRPr="005C59E8">
        <w:rPr>
          <w:rFonts w:ascii="Arial" w:hAnsi="Arial" w:cs="Arial"/>
          <w:sz w:val="14"/>
          <w:szCs w:val="14"/>
          <w:lang w:val="uk"/>
        </w:rPr>
        <w:t xml:space="preserve"> як заохочення чи винагороди за вчинення будь-яких дій або утримання від них у зв’язку із цим чи будь-яким іншим договором із Організацією-замовником або прояв прихильності чи її відсутності до будь-якої особи у зв’язку із цим або будь-яким іншим договором із Організацією-замовником. </w:t>
      </w:r>
    </w:p>
    <w:p w14:paraId="32306CF6" w14:textId="77777777" w:rsidR="002013BD" w:rsidRPr="00082098" w:rsidRDefault="002013BD" w:rsidP="003A59ED">
      <w:pPr>
        <w:jc w:val="both"/>
        <w:rPr>
          <w:rFonts w:ascii="Arial" w:hAnsi="Arial" w:cs="Arial"/>
          <w:sz w:val="14"/>
          <w:szCs w:val="14"/>
          <w:lang w:val="uk"/>
        </w:rPr>
      </w:pPr>
    </w:p>
    <w:p w14:paraId="06D0F635" w14:textId="77777777" w:rsidR="002013BD" w:rsidRPr="00082098" w:rsidRDefault="00CC2494" w:rsidP="003A59ED">
      <w:pPr>
        <w:jc w:val="both"/>
        <w:rPr>
          <w:rFonts w:ascii="Arial" w:hAnsi="Arial" w:cs="Arial"/>
          <w:sz w:val="14"/>
          <w:szCs w:val="14"/>
          <w:lang w:val="uk"/>
        </w:rPr>
      </w:pPr>
      <w:r w:rsidRPr="005C59E8">
        <w:rPr>
          <w:rFonts w:ascii="Arial" w:hAnsi="Arial" w:cs="Arial"/>
          <w:sz w:val="14"/>
          <w:szCs w:val="14"/>
          <w:lang w:val="uk"/>
        </w:rPr>
        <w:t>Розрахунки із Підрядником відповідно до договору мають становити єдиний дохід або єдину перевагу, яку він може одержувати у зв’язку із договором, і ні Підрядник, ні його працівники не повинні одержувати будь-яку комісію, знижку, прямі чи непрямі виплати або будь-яку іншу винагороду у зв’язку із зобов’язаннями за цим договором або під час їх виконання.</w:t>
      </w:r>
    </w:p>
    <w:p w14:paraId="198204C1" w14:textId="77777777" w:rsidR="002013BD" w:rsidRPr="00082098" w:rsidRDefault="002013BD" w:rsidP="003A59ED">
      <w:pPr>
        <w:jc w:val="both"/>
        <w:rPr>
          <w:rFonts w:ascii="Arial" w:hAnsi="Arial" w:cs="Arial"/>
          <w:sz w:val="14"/>
          <w:szCs w:val="14"/>
          <w:lang w:val="uk"/>
        </w:rPr>
      </w:pPr>
    </w:p>
    <w:p w14:paraId="2BFD2E1D" w14:textId="77777777" w:rsidR="002013BD" w:rsidRPr="00082098" w:rsidRDefault="00CC2494" w:rsidP="003A59ED">
      <w:pPr>
        <w:jc w:val="both"/>
        <w:rPr>
          <w:rFonts w:ascii="Arial" w:hAnsi="Arial" w:cs="Arial"/>
          <w:sz w:val="14"/>
          <w:szCs w:val="14"/>
          <w:lang w:val="ru-RU"/>
        </w:rPr>
      </w:pPr>
      <w:r w:rsidRPr="005C59E8">
        <w:rPr>
          <w:rFonts w:ascii="Arial" w:hAnsi="Arial" w:cs="Arial"/>
          <w:sz w:val="14"/>
          <w:szCs w:val="14"/>
          <w:lang w:val="uk"/>
        </w:rPr>
        <w:t>Виконання цього договору не повинно спричиняти незвичайних комерційних витрат. Незвичайні комерційні витрати становлять собою комісію, яка не зазначена в договорі або не ґрунтується на в належний спосіб укладеному договорі у зв’язку із цим договором, комісія, що виплачуються в обмін не на фактично надані та законні послуги, комісія, що переводиться до безподаткових юрисдикцій, комісія, що виплачується отримувачу, який не є чітко визначеним, або комісія, що виплачується компанії, яка за всіма ознаками виглядає як фіктивна.</w:t>
      </w:r>
    </w:p>
    <w:p w14:paraId="2ADEEBBF" w14:textId="77777777" w:rsidR="002013BD" w:rsidRPr="00082098" w:rsidRDefault="002013BD" w:rsidP="003A59ED">
      <w:pPr>
        <w:jc w:val="both"/>
        <w:rPr>
          <w:rFonts w:ascii="Arial" w:hAnsi="Arial" w:cs="Arial"/>
          <w:color w:val="000000"/>
          <w:sz w:val="14"/>
          <w:szCs w:val="14"/>
          <w:lang w:val="ru-RU"/>
        </w:rPr>
      </w:pPr>
    </w:p>
    <w:p w14:paraId="4506D6BA" w14:textId="77777777" w:rsidR="002013BD" w:rsidRPr="00082098" w:rsidRDefault="00CC2494" w:rsidP="003A59ED">
      <w:pPr>
        <w:jc w:val="both"/>
        <w:rPr>
          <w:rFonts w:ascii="Arial" w:hAnsi="Arial" w:cs="Arial"/>
          <w:sz w:val="14"/>
          <w:szCs w:val="14"/>
          <w:lang w:val="ru-RU"/>
        </w:rPr>
      </w:pPr>
      <w:r w:rsidRPr="005C59E8">
        <w:rPr>
          <w:rFonts w:ascii="Arial" w:hAnsi="Arial" w:cs="Arial"/>
          <w:color w:val="000000"/>
          <w:sz w:val="14"/>
          <w:szCs w:val="14"/>
          <w:lang w:val="uk"/>
        </w:rPr>
        <w:t>Підрядник також гарантує, що він не пропонував і не пропонуватиме жодній посадовій особі Організації-замовника та/або її партнеру прямої чи опосередкованої вигоди у зв’язку із цим Договором.</w:t>
      </w:r>
    </w:p>
    <w:p w14:paraId="32687D54" w14:textId="77777777" w:rsidR="002013BD" w:rsidRPr="00082098" w:rsidRDefault="002013BD" w:rsidP="003A59ED">
      <w:pPr>
        <w:jc w:val="both"/>
        <w:rPr>
          <w:rFonts w:ascii="Arial" w:hAnsi="Arial" w:cs="Arial"/>
          <w:sz w:val="14"/>
          <w:szCs w:val="14"/>
          <w:lang w:val="ru-RU"/>
        </w:rPr>
      </w:pPr>
    </w:p>
    <w:p w14:paraId="6D9CDE99" w14:textId="77777777" w:rsidR="002013BD" w:rsidRPr="00082098" w:rsidRDefault="00CC2494" w:rsidP="003A59ED">
      <w:pPr>
        <w:jc w:val="both"/>
        <w:rPr>
          <w:rFonts w:ascii="Arial" w:hAnsi="Arial" w:cs="Arial"/>
          <w:b/>
          <w:sz w:val="14"/>
          <w:szCs w:val="14"/>
          <w:lang w:val="ru-RU"/>
        </w:rPr>
      </w:pPr>
      <w:r w:rsidRPr="005C59E8">
        <w:rPr>
          <w:rFonts w:ascii="Arial" w:hAnsi="Arial" w:cs="Arial"/>
          <w:b/>
          <w:sz w:val="14"/>
          <w:szCs w:val="14"/>
          <w:lang w:val="uk"/>
        </w:rPr>
        <w:t>9. СПІЛЬНЕ ПІДПРИЄМСТВО АБО КОНСОРЦІУМ</w:t>
      </w:r>
    </w:p>
    <w:p w14:paraId="361480AE" w14:textId="77777777" w:rsidR="002013BD" w:rsidRPr="00082098" w:rsidRDefault="00CC2494" w:rsidP="003A59ED">
      <w:pPr>
        <w:jc w:val="both"/>
        <w:rPr>
          <w:rFonts w:ascii="Arial" w:hAnsi="Arial" w:cs="Arial"/>
          <w:sz w:val="14"/>
          <w:szCs w:val="14"/>
          <w:lang w:val="uk"/>
        </w:rPr>
      </w:pPr>
      <w:r w:rsidRPr="005C59E8">
        <w:rPr>
          <w:rFonts w:ascii="Arial" w:hAnsi="Arial" w:cs="Arial"/>
          <w:sz w:val="14"/>
          <w:szCs w:val="14"/>
          <w:lang w:val="uk"/>
        </w:rPr>
        <w:t>Якщо Підрядник є спільним підприємством або консорціумом двох або більше юридичних осіб, усі такі особи є спільно та окремо зобов’язаними виконувати умови цього договору. Особа, яка призначена спільним підприємством або консорціумом як його представник для цілей цього договору, вважається такою, що уповноважена брати зобов’язання від імені спільного підприємства або консорціуму.</w:t>
      </w:r>
    </w:p>
    <w:p w14:paraId="4B9958AB" w14:textId="77777777" w:rsidR="002013BD" w:rsidRPr="00082098" w:rsidRDefault="002013BD" w:rsidP="003A59ED">
      <w:pPr>
        <w:pStyle w:val="Style1"/>
        <w:spacing w:before="0" w:after="0"/>
        <w:jc w:val="both"/>
        <w:outlineLvl w:val="0"/>
        <w:rPr>
          <w:rFonts w:cs="Arial"/>
          <w:sz w:val="14"/>
          <w:szCs w:val="14"/>
          <w:lang w:val="uk"/>
        </w:rPr>
      </w:pPr>
    </w:p>
    <w:p w14:paraId="54EB8092" w14:textId="77777777" w:rsidR="002013BD" w:rsidRPr="00082098" w:rsidRDefault="00CC2494" w:rsidP="003A59ED">
      <w:pPr>
        <w:pStyle w:val="Style1"/>
        <w:spacing w:before="0" w:after="0"/>
        <w:jc w:val="both"/>
        <w:outlineLvl w:val="0"/>
        <w:rPr>
          <w:rFonts w:cs="Arial"/>
          <w:b w:val="0"/>
          <w:sz w:val="14"/>
          <w:szCs w:val="14"/>
          <w:lang w:val="uk"/>
        </w:rPr>
      </w:pPr>
      <w:r w:rsidRPr="00262B58">
        <w:rPr>
          <w:rFonts w:cs="Arial"/>
          <w:b w:val="0"/>
          <w:sz w:val="14"/>
          <w:szCs w:val="14"/>
          <w:lang w:val="uk"/>
        </w:rPr>
        <w:t>Для цілей виконання цього договору, спільне підприємство або консорціум діють як одна особа та вважаються такими, що діють як одна особа, та, зокрема, повинні мати банківський рахунок на своє ім’я, поручатися перед Організацією-замовником як одна особа та подавати рахунки та звіти від імені однією особи.</w:t>
      </w:r>
    </w:p>
    <w:p w14:paraId="69B042D1" w14:textId="77777777" w:rsidR="002013BD" w:rsidRPr="00082098" w:rsidRDefault="002013BD" w:rsidP="003A59ED">
      <w:pPr>
        <w:pStyle w:val="aa"/>
        <w:jc w:val="both"/>
        <w:rPr>
          <w:sz w:val="14"/>
          <w:lang w:val="uk" w:eastAsia="en-GB"/>
        </w:rPr>
      </w:pPr>
    </w:p>
    <w:p w14:paraId="2A004DB4" w14:textId="77777777" w:rsidR="002013BD" w:rsidRPr="00082098" w:rsidRDefault="00CC2494" w:rsidP="003A59ED">
      <w:pPr>
        <w:pStyle w:val="Style1"/>
        <w:spacing w:before="0" w:after="0"/>
        <w:jc w:val="both"/>
        <w:outlineLvl w:val="0"/>
        <w:rPr>
          <w:rFonts w:cs="Arial"/>
          <w:b w:val="0"/>
          <w:sz w:val="14"/>
          <w:szCs w:val="16"/>
          <w:lang w:val="ru-RU"/>
        </w:rPr>
      </w:pPr>
      <w:r w:rsidRPr="005C59E8">
        <w:rPr>
          <w:rFonts w:cs="Arial"/>
          <w:b w:val="0"/>
          <w:sz w:val="14"/>
          <w:szCs w:val="16"/>
          <w:lang w:val="uk"/>
        </w:rPr>
        <w:t>Склад спільного підприємства або консорціуму може бути змінено лише за попередньої письмової згоди Організації-замовника.</w:t>
      </w:r>
    </w:p>
    <w:p w14:paraId="68B1BCF1" w14:textId="77777777" w:rsidR="002013BD" w:rsidRPr="00082098" w:rsidRDefault="002013BD" w:rsidP="003A59ED">
      <w:pPr>
        <w:pStyle w:val="Style1"/>
        <w:spacing w:before="0" w:after="0"/>
        <w:jc w:val="both"/>
        <w:outlineLvl w:val="0"/>
        <w:rPr>
          <w:rFonts w:cs="Arial"/>
          <w:b w:val="0"/>
          <w:sz w:val="14"/>
          <w:szCs w:val="14"/>
          <w:lang w:val="ru-RU"/>
        </w:rPr>
      </w:pPr>
    </w:p>
    <w:p w14:paraId="05AA5F7E" w14:textId="77777777" w:rsidR="002013BD" w:rsidRPr="00082098" w:rsidRDefault="00CC2494" w:rsidP="003A59ED">
      <w:pPr>
        <w:pStyle w:val="Style1"/>
        <w:spacing w:before="0" w:after="0"/>
        <w:jc w:val="both"/>
        <w:outlineLvl w:val="0"/>
        <w:rPr>
          <w:rFonts w:cs="Arial"/>
          <w:sz w:val="14"/>
          <w:szCs w:val="14"/>
          <w:lang w:val="ru-RU"/>
        </w:rPr>
      </w:pPr>
      <w:r w:rsidRPr="005C59E8">
        <w:rPr>
          <w:rFonts w:cs="Arial"/>
          <w:sz w:val="14"/>
          <w:szCs w:val="14"/>
          <w:lang w:val="uk"/>
        </w:rPr>
        <w:t>10. СПЕЦИФІКАЦІЇ ТА ПРОЄКТНА ДОКУМЕНТАЦІЯ</w:t>
      </w:r>
    </w:p>
    <w:p w14:paraId="741E1480" w14:textId="77777777" w:rsidR="002013BD" w:rsidRPr="00082098" w:rsidRDefault="00CC2494" w:rsidP="003A59ED">
      <w:pPr>
        <w:jc w:val="both"/>
        <w:rPr>
          <w:rFonts w:ascii="Arial" w:hAnsi="Arial" w:cs="Arial"/>
          <w:sz w:val="14"/>
          <w:szCs w:val="14"/>
          <w:lang w:val="ru-RU"/>
        </w:rPr>
      </w:pPr>
      <w:r w:rsidRPr="005C59E8">
        <w:rPr>
          <w:rFonts w:ascii="Arial" w:hAnsi="Arial" w:cs="Arial"/>
          <w:sz w:val="14"/>
          <w:szCs w:val="14"/>
          <w:lang w:val="uk"/>
        </w:rPr>
        <w:t>Підрядник готує всі специфікації та проєктну документацію із використанням прийнятих та загально визнаних систем, що є прийнятними для Організації-замовника, з урахуванням найновіших критеріїв проєктування.</w:t>
      </w:r>
    </w:p>
    <w:p w14:paraId="41056763" w14:textId="77777777" w:rsidR="002013BD" w:rsidRPr="00082098" w:rsidRDefault="002013BD" w:rsidP="003A59ED">
      <w:pPr>
        <w:pStyle w:val="Style1"/>
        <w:spacing w:before="0" w:after="0"/>
        <w:jc w:val="both"/>
        <w:outlineLvl w:val="0"/>
        <w:rPr>
          <w:rFonts w:cs="Arial"/>
          <w:sz w:val="14"/>
          <w:szCs w:val="14"/>
          <w:lang w:val="ru-RU"/>
        </w:rPr>
      </w:pPr>
    </w:p>
    <w:p w14:paraId="075C2898" w14:textId="77777777" w:rsidR="002013BD" w:rsidRPr="00082098" w:rsidRDefault="00CC2494" w:rsidP="003A59ED">
      <w:pPr>
        <w:pStyle w:val="Style1"/>
        <w:spacing w:before="0" w:after="0"/>
        <w:jc w:val="both"/>
        <w:outlineLvl w:val="0"/>
        <w:rPr>
          <w:rFonts w:cs="Arial"/>
          <w:sz w:val="14"/>
          <w:szCs w:val="14"/>
          <w:lang w:val="ru-RU"/>
        </w:rPr>
      </w:pPr>
      <w:r w:rsidRPr="005C59E8">
        <w:rPr>
          <w:rFonts w:cs="Arial"/>
          <w:sz w:val="14"/>
          <w:szCs w:val="14"/>
          <w:lang w:val="uk"/>
        </w:rPr>
        <w:t>11. ІНФОРМАЦІЯ</w:t>
      </w:r>
    </w:p>
    <w:p w14:paraId="758E0AB5" w14:textId="77777777" w:rsidR="002013BD" w:rsidRPr="00082098" w:rsidRDefault="00CC2494" w:rsidP="003A59ED">
      <w:pPr>
        <w:jc w:val="both"/>
        <w:rPr>
          <w:rFonts w:ascii="Arial" w:hAnsi="Arial" w:cs="Arial"/>
          <w:sz w:val="14"/>
          <w:szCs w:val="14"/>
          <w:lang w:val="ru-RU"/>
        </w:rPr>
      </w:pPr>
      <w:r w:rsidRPr="005C59E8">
        <w:rPr>
          <w:rFonts w:ascii="Arial" w:hAnsi="Arial" w:cs="Arial"/>
          <w:sz w:val="14"/>
          <w:szCs w:val="14"/>
          <w:lang w:val="uk"/>
        </w:rPr>
        <w:t>Підрядник подає Організації-замовнику або будь-якій уповноваженій нею особі будь-яку інформацію, пов’язану із послугами та проєктом відповідно до запиту Організації-замовника.</w:t>
      </w:r>
    </w:p>
    <w:p w14:paraId="653DCA7F" w14:textId="77777777" w:rsidR="002013BD" w:rsidRPr="00082098" w:rsidRDefault="002013BD" w:rsidP="003A59ED">
      <w:pPr>
        <w:pStyle w:val="Style1"/>
        <w:spacing w:before="0" w:after="0"/>
        <w:jc w:val="both"/>
        <w:outlineLvl w:val="0"/>
        <w:rPr>
          <w:rFonts w:cs="Arial"/>
          <w:sz w:val="14"/>
          <w:szCs w:val="14"/>
          <w:lang w:val="ru-RU"/>
        </w:rPr>
      </w:pPr>
    </w:p>
    <w:p w14:paraId="0E8E5703" w14:textId="77AB4993" w:rsidR="002013BD" w:rsidRPr="00082098" w:rsidRDefault="00FD4D24" w:rsidP="003A59ED">
      <w:pPr>
        <w:jc w:val="both"/>
        <w:rPr>
          <w:rFonts w:ascii="Arial" w:hAnsi="Arial" w:cs="Arial"/>
          <w:b/>
          <w:sz w:val="14"/>
          <w:szCs w:val="14"/>
          <w:lang w:val="ru-RU"/>
        </w:rPr>
      </w:pPr>
      <w:r>
        <w:rPr>
          <w:rFonts w:ascii="Arial" w:hAnsi="Arial" w:cs="Arial"/>
          <w:b/>
          <w:sz w:val="14"/>
          <w:szCs w:val="14"/>
          <w:lang w:val="uk"/>
        </w:rPr>
        <w:t>12</w:t>
      </w:r>
      <w:r w:rsidR="00CC2494" w:rsidRPr="002C2BE1">
        <w:rPr>
          <w:rFonts w:ascii="Arial" w:hAnsi="Arial" w:cs="Arial"/>
          <w:b/>
          <w:sz w:val="14"/>
          <w:szCs w:val="14"/>
          <w:lang w:val="uk"/>
        </w:rPr>
        <w:t>. ЗВІТИ</w:t>
      </w:r>
    </w:p>
    <w:p w14:paraId="05ACBEA6" w14:textId="77777777" w:rsidR="002013BD" w:rsidRPr="00082098" w:rsidRDefault="00CC2494" w:rsidP="003A59ED">
      <w:pPr>
        <w:jc w:val="both"/>
        <w:rPr>
          <w:rFonts w:ascii="Arial" w:hAnsi="Arial" w:cs="Arial"/>
          <w:sz w:val="14"/>
          <w:szCs w:val="14"/>
          <w:lang w:val="ru-RU"/>
        </w:rPr>
      </w:pPr>
      <w:r w:rsidRPr="005C59E8">
        <w:rPr>
          <w:rFonts w:ascii="Arial" w:hAnsi="Arial" w:cs="Arial"/>
          <w:sz w:val="14"/>
          <w:szCs w:val="14"/>
          <w:lang w:val="uk"/>
        </w:rPr>
        <w:t>Частота, терміни, формат і зміст звітів, які готує Підрядник у зв’язку із виконання договору, визначаються в технічному завданні.</w:t>
      </w:r>
    </w:p>
    <w:p w14:paraId="4F1A8E64" w14:textId="77777777" w:rsidR="002013BD" w:rsidRPr="00082098" w:rsidRDefault="00CC2494" w:rsidP="003A59ED">
      <w:pPr>
        <w:jc w:val="both"/>
        <w:rPr>
          <w:rFonts w:ascii="Arial" w:hAnsi="Arial" w:cs="Arial"/>
          <w:sz w:val="14"/>
          <w:szCs w:val="14"/>
          <w:lang w:val="ru-RU"/>
        </w:rPr>
      </w:pPr>
      <w:r w:rsidRPr="00082098">
        <w:rPr>
          <w:rFonts w:ascii="Arial" w:hAnsi="Arial" w:cs="Arial"/>
          <w:sz w:val="14"/>
          <w:szCs w:val="14"/>
          <w:lang w:val="ru-RU"/>
        </w:rPr>
        <w:t xml:space="preserve"> </w:t>
      </w:r>
    </w:p>
    <w:p w14:paraId="48D572FC" w14:textId="77777777" w:rsidR="002013BD" w:rsidRPr="00082098" w:rsidRDefault="00CC2494" w:rsidP="003A59ED">
      <w:pPr>
        <w:jc w:val="both"/>
        <w:rPr>
          <w:rFonts w:ascii="Arial" w:hAnsi="Arial" w:cs="Arial"/>
          <w:b/>
          <w:sz w:val="14"/>
          <w:szCs w:val="14"/>
          <w:lang w:val="ru-RU"/>
        </w:rPr>
      </w:pPr>
      <w:r w:rsidRPr="002C2BE1">
        <w:rPr>
          <w:rFonts w:ascii="Arial" w:hAnsi="Arial" w:cs="Arial"/>
          <w:b/>
          <w:sz w:val="14"/>
          <w:szCs w:val="14"/>
          <w:lang w:val="uk"/>
        </w:rPr>
        <w:t>13. ПРАЦІВНИКИ ПІДРЯДНИКА</w:t>
      </w:r>
    </w:p>
    <w:p w14:paraId="3FA91386" w14:textId="77777777" w:rsidR="002013BD" w:rsidRPr="00082098" w:rsidRDefault="00CC2494" w:rsidP="003A59ED">
      <w:pPr>
        <w:jc w:val="both"/>
        <w:rPr>
          <w:rFonts w:ascii="Arial" w:hAnsi="Arial" w:cs="Arial"/>
          <w:sz w:val="14"/>
          <w:szCs w:val="14"/>
          <w:lang w:val="ru-RU"/>
        </w:rPr>
      </w:pPr>
      <w:r w:rsidRPr="005C59E8">
        <w:rPr>
          <w:rFonts w:ascii="Arial" w:hAnsi="Arial" w:cs="Arial"/>
          <w:sz w:val="14"/>
          <w:szCs w:val="14"/>
          <w:lang w:val="uk"/>
        </w:rPr>
        <w:t>13.1. Підрядник наймає та залучає таких кваліфікованих і досвідчених працівників, які є необхідними для надання послуг, а також несе відповідальність за якість залученого штату.</w:t>
      </w:r>
    </w:p>
    <w:p w14:paraId="545EDDAF" w14:textId="77777777" w:rsidR="002013BD" w:rsidRPr="00082098" w:rsidRDefault="002013BD" w:rsidP="003A59ED">
      <w:pPr>
        <w:jc w:val="both"/>
        <w:rPr>
          <w:rFonts w:ascii="Arial" w:hAnsi="Arial" w:cs="Arial"/>
          <w:sz w:val="14"/>
          <w:szCs w:val="14"/>
          <w:lang w:val="ru-RU"/>
        </w:rPr>
      </w:pPr>
    </w:p>
    <w:p w14:paraId="566B72E4" w14:textId="77777777" w:rsidR="00402046" w:rsidRPr="00082098" w:rsidRDefault="00CC2494" w:rsidP="003A59ED">
      <w:pPr>
        <w:jc w:val="both"/>
        <w:rPr>
          <w:rFonts w:ascii="Arial" w:hAnsi="Arial" w:cs="Arial"/>
          <w:sz w:val="14"/>
          <w:szCs w:val="14"/>
          <w:lang w:val="uk"/>
        </w:rPr>
      </w:pPr>
      <w:r w:rsidRPr="005C59E8">
        <w:rPr>
          <w:rFonts w:ascii="Arial" w:hAnsi="Arial" w:cs="Arial"/>
          <w:sz w:val="14"/>
          <w:szCs w:val="14"/>
          <w:lang w:val="uk"/>
        </w:rPr>
        <w:lastRenderedPageBreak/>
        <w:t>Імена, очікувані результати, обов’язки та резюме основних експертів, а також посади, опис функціональних обов’язків, очікуваний період залучення до надання послуг кожного із працівників та основних експертів викладаються в розділі договору «Організація та методологія». Підрядник повинен повідомляти Організації-замовнику про будь-яких працівників, що не є експертами, яких він планує залучати для виконання договору. Організація-замовник має право заперечити проти вибору працівників Підрядником.</w:t>
      </w:r>
    </w:p>
    <w:p w14:paraId="73237961" w14:textId="77777777" w:rsidR="002013BD" w:rsidRPr="00082098" w:rsidRDefault="00CC2494" w:rsidP="003A59ED">
      <w:pPr>
        <w:jc w:val="both"/>
        <w:rPr>
          <w:rFonts w:ascii="Arial" w:hAnsi="Arial" w:cs="Arial"/>
          <w:sz w:val="14"/>
          <w:szCs w:val="14"/>
          <w:lang w:val="uk"/>
        </w:rPr>
      </w:pPr>
      <w:r w:rsidRPr="005C59E8">
        <w:rPr>
          <w:rFonts w:ascii="Arial" w:hAnsi="Arial" w:cs="Arial"/>
          <w:sz w:val="14"/>
          <w:szCs w:val="14"/>
          <w:lang w:val="uk"/>
        </w:rPr>
        <w:t>13.2. Будь-які зміни в складі штату можуть бути втілені тільки за попередньої згоди Організації-замовника. Підрядник замінює працівника на такого, що має принаймні таку саму кваліфікацію й досвід та є прийнятним для Організації-замовника:</w:t>
      </w:r>
    </w:p>
    <w:p w14:paraId="32F4754D" w14:textId="77777777" w:rsidR="002013BD" w:rsidRPr="00082098" w:rsidRDefault="00CC2494" w:rsidP="003A59ED">
      <w:pPr>
        <w:jc w:val="both"/>
        <w:rPr>
          <w:rFonts w:ascii="Arial" w:hAnsi="Arial" w:cs="Arial"/>
          <w:sz w:val="14"/>
          <w:szCs w:val="14"/>
          <w:lang w:val="ru-RU"/>
        </w:rPr>
      </w:pPr>
      <w:r w:rsidRPr="005C59E8">
        <w:rPr>
          <w:rFonts w:ascii="Arial" w:hAnsi="Arial" w:cs="Arial"/>
          <w:sz w:val="14"/>
          <w:szCs w:val="14"/>
          <w:lang w:val="uk"/>
        </w:rPr>
        <w:t>а) у випадку смерті, хвороби або нещасного випадку чи неможливості продовження надання послуг одним із працівників;</w:t>
      </w:r>
    </w:p>
    <w:p w14:paraId="6744D693" w14:textId="77777777" w:rsidR="002013BD" w:rsidRPr="00082098" w:rsidRDefault="002013BD" w:rsidP="003A59ED">
      <w:pPr>
        <w:jc w:val="both"/>
        <w:rPr>
          <w:rFonts w:ascii="Arial" w:hAnsi="Arial" w:cs="Arial"/>
          <w:sz w:val="14"/>
          <w:szCs w:val="14"/>
          <w:lang w:val="ru-RU"/>
        </w:rPr>
      </w:pPr>
    </w:p>
    <w:p w14:paraId="56E8A9CE" w14:textId="77777777" w:rsidR="002013BD" w:rsidRPr="00082098" w:rsidRDefault="00CC2494" w:rsidP="003A59ED">
      <w:pPr>
        <w:jc w:val="both"/>
        <w:rPr>
          <w:rFonts w:ascii="Arial" w:hAnsi="Arial" w:cs="Arial"/>
          <w:sz w:val="14"/>
          <w:szCs w:val="14"/>
          <w:lang w:val="ru-RU"/>
        </w:rPr>
      </w:pPr>
      <w:r w:rsidRPr="005C59E8">
        <w:rPr>
          <w:rFonts w:ascii="Arial" w:hAnsi="Arial" w:cs="Arial"/>
          <w:sz w:val="14"/>
          <w:szCs w:val="14"/>
          <w:lang w:val="uk"/>
        </w:rPr>
        <w:t>б) якщо Організація-замовник вважає будь-якого із працівників некомпетентним для виконання його обов’язків за Договором або таким, що не підходить для їх виконання,</w:t>
      </w:r>
    </w:p>
    <w:p w14:paraId="36C72CF6" w14:textId="77777777" w:rsidR="002013BD" w:rsidRPr="00082098" w:rsidRDefault="002013BD" w:rsidP="003A59ED">
      <w:pPr>
        <w:jc w:val="both"/>
        <w:rPr>
          <w:rFonts w:ascii="Arial" w:hAnsi="Arial" w:cs="Arial"/>
          <w:sz w:val="14"/>
          <w:szCs w:val="14"/>
          <w:lang w:val="ru-RU"/>
        </w:rPr>
      </w:pPr>
    </w:p>
    <w:p w14:paraId="1214AD24" w14:textId="77777777" w:rsidR="002013BD" w:rsidRPr="00082098" w:rsidRDefault="00CC2494" w:rsidP="003A59ED">
      <w:pPr>
        <w:jc w:val="both"/>
        <w:rPr>
          <w:rFonts w:ascii="Arial" w:hAnsi="Arial" w:cs="Arial"/>
          <w:sz w:val="14"/>
          <w:szCs w:val="14"/>
          <w:lang w:val="ru-RU"/>
        </w:rPr>
      </w:pPr>
      <w:r w:rsidRPr="005C59E8">
        <w:rPr>
          <w:rFonts w:ascii="Arial" w:hAnsi="Arial" w:cs="Arial"/>
          <w:sz w:val="14"/>
          <w:szCs w:val="14"/>
          <w:lang w:val="uk"/>
        </w:rPr>
        <w:t>в) якщо з будь-яких причин, що перебувають поза контролем Підрядника, виникає необхідність замінити будь-якого із працівників.</w:t>
      </w:r>
    </w:p>
    <w:p w14:paraId="3E42F467" w14:textId="77777777" w:rsidR="002013BD" w:rsidRPr="00082098" w:rsidRDefault="002013BD" w:rsidP="003A59ED">
      <w:pPr>
        <w:jc w:val="both"/>
        <w:rPr>
          <w:rFonts w:ascii="Arial" w:hAnsi="Arial" w:cs="Arial"/>
          <w:sz w:val="14"/>
          <w:szCs w:val="14"/>
          <w:lang w:val="ru-RU"/>
        </w:rPr>
      </w:pPr>
    </w:p>
    <w:p w14:paraId="29A6E158" w14:textId="77777777" w:rsidR="002013BD" w:rsidRPr="00082098" w:rsidRDefault="00CC2494" w:rsidP="003A59ED">
      <w:pPr>
        <w:jc w:val="both"/>
        <w:rPr>
          <w:rFonts w:ascii="Arial" w:hAnsi="Arial" w:cs="Arial"/>
          <w:sz w:val="14"/>
          <w:szCs w:val="14"/>
          <w:lang w:val="ru-RU"/>
        </w:rPr>
      </w:pPr>
      <w:r w:rsidRPr="005C59E8">
        <w:rPr>
          <w:rFonts w:ascii="Arial" w:hAnsi="Arial" w:cs="Arial"/>
          <w:sz w:val="14"/>
          <w:szCs w:val="14"/>
          <w:lang w:val="uk"/>
        </w:rPr>
        <w:t>Запит про заміну має бути поданий у письмовій формі та містити причини такої заміни. Підрядник невідкладно приступає до виконання запиту та пропонує заміну із принаймні таким самим рівнем кваліфікації та досвіду. Винагорода, що підлягає сплаті працівнику, призначеному в результаті заміни, не може перевищувати винагороду, яку одержував працівник, якого було замінено.</w:t>
      </w:r>
    </w:p>
    <w:p w14:paraId="021FC337" w14:textId="77777777" w:rsidR="002013BD" w:rsidRPr="00082098" w:rsidRDefault="002013BD" w:rsidP="003A59ED">
      <w:pPr>
        <w:jc w:val="both"/>
        <w:rPr>
          <w:rFonts w:ascii="Arial" w:hAnsi="Arial" w:cs="Arial"/>
          <w:sz w:val="14"/>
          <w:szCs w:val="14"/>
          <w:lang w:val="ru-RU"/>
        </w:rPr>
      </w:pPr>
    </w:p>
    <w:p w14:paraId="1790CB15" w14:textId="77777777" w:rsidR="002013BD" w:rsidRPr="00082098" w:rsidRDefault="00CC2494" w:rsidP="003A59ED">
      <w:pPr>
        <w:jc w:val="both"/>
        <w:rPr>
          <w:rFonts w:ascii="Arial" w:hAnsi="Arial" w:cs="Arial"/>
          <w:sz w:val="14"/>
          <w:szCs w:val="14"/>
          <w:lang w:val="ru-RU"/>
        </w:rPr>
      </w:pPr>
      <w:r w:rsidRPr="005C59E8">
        <w:rPr>
          <w:rFonts w:ascii="Arial" w:hAnsi="Arial" w:cs="Arial"/>
          <w:sz w:val="14"/>
          <w:szCs w:val="14"/>
          <w:lang w:val="uk"/>
        </w:rPr>
        <w:t>Нездатність Підрядника запропонувати заміну будь-кого із основних експертів, яка б задовольняла Організацію-замовника, дає Організації-замовнику право розірвати договір.</w:t>
      </w:r>
    </w:p>
    <w:p w14:paraId="28CB9DA7" w14:textId="77777777" w:rsidR="002013BD" w:rsidRPr="00082098" w:rsidRDefault="002013BD" w:rsidP="003A59ED">
      <w:pPr>
        <w:jc w:val="both"/>
        <w:rPr>
          <w:rFonts w:ascii="Arial" w:hAnsi="Arial" w:cs="Arial"/>
          <w:sz w:val="14"/>
          <w:szCs w:val="14"/>
          <w:lang w:val="ru-RU"/>
        </w:rPr>
      </w:pPr>
    </w:p>
    <w:p w14:paraId="266BE2EA" w14:textId="77777777" w:rsidR="002013BD" w:rsidRPr="00082098" w:rsidRDefault="00CC2494" w:rsidP="003A59ED">
      <w:pPr>
        <w:jc w:val="both"/>
        <w:rPr>
          <w:rFonts w:ascii="Arial" w:hAnsi="Arial" w:cs="Arial"/>
          <w:sz w:val="14"/>
          <w:szCs w:val="14"/>
          <w:lang w:val="ru-RU"/>
        </w:rPr>
      </w:pPr>
      <w:r w:rsidRPr="005C59E8">
        <w:rPr>
          <w:rFonts w:ascii="Arial" w:hAnsi="Arial" w:cs="Arial"/>
          <w:sz w:val="14"/>
          <w:szCs w:val="14"/>
          <w:lang w:val="uk"/>
        </w:rPr>
        <w:t>Додаткові витрати, пов’язані із заміною працівника, покладаються на Підрядника.</w:t>
      </w:r>
    </w:p>
    <w:p w14:paraId="13ECFD48" w14:textId="77777777" w:rsidR="002013BD" w:rsidRPr="00082098" w:rsidRDefault="002013BD" w:rsidP="003A59ED">
      <w:pPr>
        <w:pStyle w:val="Style1"/>
        <w:spacing w:before="0" w:after="0"/>
        <w:jc w:val="both"/>
        <w:outlineLvl w:val="0"/>
        <w:rPr>
          <w:rFonts w:cs="Arial"/>
          <w:sz w:val="14"/>
          <w:szCs w:val="14"/>
          <w:lang w:val="ru-RU"/>
        </w:rPr>
      </w:pPr>
    </w:p>
    <w:p w14:paraId="05BD7792" w14:textId="77777777" w:rsidR="002013BD" w:rsidRPr="00082098" w:rsidRDefault="00CC2494" w:rsidP="003A59ED">
      <w:pPr>
        <w:pStyle w:val="Style1"/>
        <w:spacing w:before="0" w:after="0"/>
        <w:jc w:val="both"/>
        <w:outlineLvl w:val="0"/>
        <w:rPr>
          <w:rFonts w:cs="Arial"/>
          <w:b w:val="0"/>
          <w:sz w:val="14"/>
          <w:szCs w:val="14"/>
          <w:lang w:val="ru-RU"/>
        </w:rPr>
      </w:pPr>
      <w:r w:rsidRPr="000641A0">
        <w:rPr>
          <w:rFonts w:cs="Arial"/>
          <w:b w:val="0"/>
          <w:sz w:val="14"/>
          <w:szCs w:val="14"/>
          <w:lang w:val="uk"/>
        </w:rPr>
        <w:t>13.3. Робочі години</w:t>
      </w:r>
    </w:p>
    <w:p w14:paraId="50A0C94C" w14:textId="77777777" w:rsidR="002013BD" w:rsidRPr="00082098" w:rsidRDefault="00CC2494" w:rsidP="003A59ED">
      <w:pPr>
        <w:jc w:val="both"/>
        <w:rPr>
          <w:rFonts w:ascii="Arial" w:hAnsi="Arial" w:cs="Arial"/>
          <w:sz w:val="14"/>
          <w:szCs w:val="14"/>
          <w:lang w:val="ru-RU"/>
        </w:rPr>
      </w:pPr>
      <w:r w:rsidRPr="005C59E8">
        <w:rPr>
          <w:rFonts w:ascii="Arial" w:hAnsi="Arial" w:cs="Arial"/>
          <w:sz w:val="14"/>
          <w:szCs w:val="14"/>
          <w:lang w:val="uk"/>
        </w:rPr>
        <w:t>Дні та години роботи Підрядника та/або його працівників у країні-бенефіціарі визначаються, виходячи із законів, правил та звичаїв країни-бенефіціара та відповідно до вимог послуг.</w:t>
      </w:r>
    </w:p>
    <w:p w14:paraId="4357375C" w14:textId="77777777" w:rsidR="002013BD" w:rsidRPr="00082098" w:rsidRDefault="002013BD" w:rsidP="003A59ED">
      <w:pPr>
        <w:pStyle w:val="Style1"/>
        <w:spacing w:before="0" w:after="0"/>
        <w:jc w:val="both"/>
        <w:outlineLvl w:val="0"/>
        <w:rPr>
          <w:rFonts w:cs="Arial"/>
          <w:sz w:val="14"/>
          <w:szCs w:val="14"/>
          <w:lang w:val="ru-RU"/>
        </w:rPr>
      </w:pPr>
    </w:p>
    <w:p w14:paraId="03F39A98" w14:textId="77777777" w:rsidR="002013BD" w:rsidRPr="00082098" w:rsidRDefault="00CC2494" w:rsidP="003A59ED">
      <w:pPr>
        <w:pStyle w:val="Style1"/>
        <w:spacing w:before="0" w:after="0"/>
        <w:jc w:val="both"/>
        <w:outlineLvl w:val="0"/>
        <w:rPr>
          <w:rFonts w:cs="Arial"/>
          <w:b w:val="0"/>
          <w:sz w:val="14"/>
          <w:szCs w:val="14"/>
          <w:lang w:val="ru-RU"/>
        </w:rPr>
      </w:pPr>
      <w:r w:rsidRPr="000641A0">
        <w:rPr>
          <w:rFonts w:cs="Arial"/>
          <w:b w:val="0"/>
          <w:sz w:val="14"/>
          <w:szCs w:val="14"/>
          <w:lang w:val="uk"/>
        </w:rPr>
        <w:t>13.4. Право на відпустку</w:t>
      </w:r>
    </w:p>
    <w:p w14:paraId="337E685A" w14:textId="77777777" w:rsidR="002013BD" w:rsidRPr="00082098" w:rsidRDefault="00CC2494" w:rsidP="003A59ED">
      <w:pPr>
        <w:jc w:val="both"/>
        <w:rPr>
          <w:rFonts w:ascii="Arial" w:hAnsi="Arial" w:cs="Arial"/>
          <w:sz w:val="14"/>
          <w:szCs w:val="14"/>
          <w:lang w:val="ru-RU"/>
        </w:rPr>
      </w:pPr>
      <w:r w:rsidRPr="005C59E8">
        <w:rPr>
          <w:rFonts w:ascii="Arial" w:hAnsi="Arial" w:cs="Arial"/>
          <w:sz w:val="14"/>
          <w:szCs w:val="14"/>
          <w:lang w:val="uk"/>
        </w:rPr>
        <w:t>Працівники можуть брати відпустку впродовж періоду виконання договору на той час, який було схвалено Організацією-замовником.</w:t>
      </w:r>
    </w:p>
    <w:p w14:paraId="137601D7" w14:textId="77777777" w:rsidR="002013BD" w:rsidRPr="00082098" w:rsidRDefault="002013BD" w:rsidP="003A59ED">
      <w:pPr>
        <w:jc w:val="both"/>
        <w:rPr>
          <w:rFonts w:ascii="Arial" w:hAnsi="Arial" w:cs="Arial"/>
          <w:sz w:val="14"/>
          <w:szCs w:val="14"/>
          <w:lang w:val="ru-RU"/>
        </w:rPr>
      </w:pPr>
    </w:p>
    <w:p w14:paraId="313150F9" w14:textId="77777777" w:rsidR="002013BD" w:rsidRPr="00082098" w:rsidRDefault="00CC2494" w:rsidP="003A59ED">
      <w:pPr>
        <w:jc w:val="both"/>
        <w:rPr>
          <w:rFonts w:ascii="Arial" w:hAnsi="Arial" w:cs="Arial"/>
          <w:sz w:val="14"/>
          <w:szCs w:val="14"/>
          <w:lang w:val="ru-RU"/>
        </w:rPr>
      </w:pPr>
      <w:r w:rsidRPr="005C59E8">
        <w:rPr>
          <w:rFonts w:ascii="Arial" w:hAnsi="Arial" w:cs="Arial"/>
          <w:sz w:val="14"/>
          <w:szCs w:val="14"/>
          <w:lang w:val="uk"/>
        </w:rPr>
        <w:t>Оплата роботи в понаднормовий час, лікарняні та оплата на час відпустки вважаються такими, що покриваються винагородою Підрядника.</w:t>
      </w:r>
    </w:p>
    <w:p w14:paraId="4BFC3F51" w14:textId="77777777" w:rsidR="002013BD" w:rsidRPr="00082098" w:rsidRDefault="002013BD" w:rsidP="003A59ED">
      <w:pPr>
        <w:jc w:val="both"/>
        <w:rPr>
          <w:rFonts w:ascii="Arial" w:hAnsi="Arial" w:cs="Arial"/>
          <w:sz w:val="14"/>
          <w:szCs w:val="14"/>
          <w:lang w:val="ru-RU"/>
        </w:rPr>
      </w:pPr>
    </w:p>
    <w:p w14:paraId="2715DE9E" w14:textId="77777777" w:rsidR="002013BD" w:rsidRPr="00082098" w:rsidRDefault="00CC2494" w:rsidP="003A59ED">
      <w:pPr>
        <w:pStyle w:val="aa"/>
        <w:jc w:val="both"/>
        <w:rPr>
          <w:bCs/>
          <w:sz w:val="14"/>
          <w:szCs w:val="14"/>
          <w:lang w:val="ru-RU" w:eastAsia="en-GB"/>
        </w:rPr>
      </w:pPr>
      <w:r w:rsidRPr="005C59E8">
        <w:rPr>
          <w:bCs/>
          <w:sz w:val="14"/>
          <w:szCs w:val="14"/>
          <w:lang w:val="uk" w:eastAsia="en-GB"/>
        </w:rPr>
        <w:t>14. СУБПІДРЯД</w:t>
      </w:r>
    </w:p>
    <w:p w14:paraId="0D0A2539" w14:textId="77777777" w:rsidR="002013BD" w:rsidRPr="00082098" w:rsidRDefault="00CC2494" w:rsidP="003A59ED">
      <w:pPr>
        <w:pStyle w:val="aa"/>
        <w:jc w:val="both"/>
        <w:rPr>
          <w:b w:val="0"/>
          <w:bCs/>
          <w:sz w:val="14"/>
          <w:szCs w:val="14"/>
          <w:lang w:val="ru-RU" w:eastAsia="en-GB"/>
        </w:rPr>
      </w:pPr>
      <w:r w:rsidRPr="005C59E8">
        <w:rPr>
          <w:b w:val="0"/>
          <w:bCs/>
          <w:sz w:val="14"/>
          <w:szCs w:val="14"/>
          <w:lang w:val="uk" w:eastAsia="en-GB"/>
        </w:rPr>
        <w:t>Консультант не може залучати на умовах субпідряду або інших умовах інших незалежних підрядників для надання всіх або частини послуг без попередньої письмової згоди Організації-замовника.  Субпідрядники повинні відповідати вимогам участі у відборі, що застосовуються до процедури присвоєння договору.</w:t>
      </w:r>
    </w:p>
    <w:p w14:paraId="5942BCAB" w14:textId="77777777" w:rsidR="002013BD" w:rsidRPr="00082098" w:rsidRDefault="002013BD" w:rsidP="003A59ED">
      <w:pPr>
        <w:pStyle w:val="aa"/>
        <w:jc w:val="both"/>
        <w:rPr>
          <w:b w:val="0"/>
          <w:bCs/>
          <w:sz w:val="14"/>
          <w:szCs w:val="14"/>
          <w:lang w:val="ru-RU" w:eastAsia="en-GB"/>
        </w:rPr>
      </w:pPr>
    </w:p>
    <w:p w14:paraId="704CD877" w14:textId="77777777" w:rsidR="002013BD" w:rsidRPr="00082098" w:rsidRDefault="00CC2494" w:rsidP="003A59ED">
      <w:pPr>
        <w:pStyle w:val="aa"/>
        <w:jc w:val="both"/>
        <w:rPr>
          <w:b w:val="0"/>
          <w:bCs/>
          <w:sz w:val="14"/>
          <w:szCs w:val="14"/>
          <w:lang w:val="ru-RU" w:eastAsia="en-GB"/>
        </w:rPr>
      </w:pPr>
      <w:r w:rsidRPr="005C59E8">
        <w:rPr>
          <w:b w:val="0"/>
          <w:bCs/>
          <w:sz w:val="14"/>
          <w:szCs w:val="14"/>
          <w:lang w:val="uk" w:eastAsia="en-GB"/>
        </w:rPr>
        <w:t>Організація-підрядник не матиме жодних договірних відносин із субпідрядниками. Положення договору, у тому числі ці загальні умови, зокрема стаття 13.2, застосовується, де це доцільно, до субпідрядників та їхніх працівників.</w:t>
      </w:r>
    </w:p>
    <w:p w14:paraId="4F194018" w14:textId="77777777" w:rsidR="002013BD" w:rsidRPr="00082098" w:rsidRDefault="002013BD" w:rsidP="003A59ED">
      <w:pPr>
        <w:pStyle w:val="aa"/>
        <w:jc w:val="both"/>
        <w:rPr>
          <w:bCs/>
          <w:sz w:val="14"/>
          <w:szCs w:val="14"/>
          <w:lang w:val="ru-RU" w:eastAsia="en-GB"/>
        </w:rPr>
      </w:pPr>
    </w:p>
    <w:p w14:paraId="16BCC418" w14:textId="77777777" w:rsidR="002013BD" w:rsidRPr="00082098" w:rsidRDefault="00CC2494" w:rsidP="003A59ED">
      <w:pPr>
        <w:pStyle w:val="Style1"/>
        <w:spacing w:before="0" w:after="0"/>
        <w:jc w:val="both"/>
        <w:outlineLvl w:val="0"/>
        <w:rPr>
          <w:rFonts w:cs="Arial"/>
          <w:sz w:val="14"/>
          <w:szCs w:val="14"/>
          <w:lang w:val="ru-RU"/>
        </w:rPr>
      </w:pPr>
      <w:r w:rsidRPr="002C2BE1">
        <w:rPr>
          <w:rFonts w:cs="Arial"/>
          <w:sz w:val="14"/>
          <w:szCs w:val="14"/>
          <w:lang w:val="uk"/>
        </w:rPr>
        <w:t>15. ВІДПОВІДАЛЬНІСТЬ</w:t>
      </w:r>
    </w:p>
    <w:p w14:paraId="62BB8B5B" w14:textId="77777777" w:rsidR="002013BD" w:rsidRPr="00082098" w:rsidRDefault="00CC2494" w:rsidP="003A59ED">
      <w:pPr>
        <w:jc w:val="both"/>
        <w:rPr>
          <w:rFonts w:ascii="Arial" w:hAnsi="Arial" w:cs="Arial"/>
          <w:sz w:val="14"/>
          <w:szCs w:val="14"/>
          <w:lang w:val="ru-RU"/>
        </w:rPr>
      </w:pPr>
      <w:r w:rsidRPr="005C59E8">
        <w:rPr>
          <w:rFonts w:ascii="Arial" w:hAnsi="Arial" w:cs="Arial"/>
          <w:sz w:val="14"/>
          <w:szCs w:val="14"/>
          <w:lang w:val="uk"/>
        </w:rPr>
        <w:t>Підрядник за власний кошт гарантує Організації-замовнику, її представникам та працівникам звільнення від відповідальності, а також захищає їх від будь-яких позовів, претензій, збитків або шкоди, що виникають через дію або бездіяльність Підрядника під час надання послуг, зокрема порушення будь-яких положень законодавства або прав третіх сторін у питаннях патентів, торговельних марок або інших видів інтелектуальної власності, наприклад, авторського права.</w:t>
      </w:r>
    </w:p>
    <w:p w14:paraId="4FDE1C91" w14:textId="77777777" w:rsidR="002013BD" w:rsidRPr="00082098" w:rsidRDefault="002013BD" w:rsidP="003A59ED">
      <w:pPr>
        <w:jc w:val="both"/>
        <w:rPr>
          <w:rFonts w:ascii="Arial" w:hAnsi="Arial" w:cs="Arial"/>
          <w:sz w:val="14"/>
          <w:szCs w:val="14"/>
          <w:lang w:val="ru-RU"/>
        </w:rPr>
      </w:pPr>
    </w:p>
    <w:p w14:paraId="16FABFD8" w14:textId="77777777" w:rsidR="002013BD" w:rsidRPr="00082098" w:rsidRDefault="00CC2494" w:rsidP="003A59ED">
      <w:pPr>
        <w:jc w:val="both"/>
        <w:rPr>
          <w:rFonts w:ascii="Arial" w:hAnsi="Arial" w:cs="Arial"/>
          <w:sz w:val="14"/>
          <w:szCs w:val="14"/>
          <w:lang w:val="ru-RU"/>
        </w:rPr>
      </w:pPr>
      <w:r w:rsidRPr="005C59E8">
        <w:rPr>
          <w:rFonts w:ascii="Arial" w:hAnsi="Arial" w:cs="Arial"/>
          <w:sz w:val="14"/>
          <w:szCs w:val="14"/>
          <w:lang w:val="uk"/>
        </w:rPr>
        <w:t>Схвалення Організацією-підрядником звітів Підрядника та видача акту прийому-передачі не звільняє Підрядника від його відповідальності та не перешкоджає заявленню претензій з боку Організації-замовника.</w:t>
      </w:r>
    </w:p>
    <w:p w14:paraId="2C9E7ACA" w14:textId="77777777" w:rsidR="002013BD" w:rsidRPr="00082098" w:rsidRDefault="002013BD" w:rsidP="003A59ED">
      <w:pPr>
        <w:jc w:val="both"/>
        <w:rPr>
          <w:rFonts w:ascii="Arial" w:hAnsi="Arial" w:cs="Arial"/>
          <w:sz w:val="14"/>
          <w:szCs w:val="14"/>
          <w:lang w:val="ru-RU"/>
        </w:rPr>
      </w:pPr>
    </w:p>
    <w:p w14:paraId="56D96F7F" w14:textId="77777777" w:rsidR="002013BD" w:rsidRPr="00082098" w:rsidRDefault="00CC2494" w:rsidP="003A59ED">
      <w:pPr>
        <w:jc w:val="both"/>
        <w:rPr>
          <w:rFonts w:ascii="Arial" w:hAnsi="Arial" w:cs="Arial"/>
          <w:sz w:val="14"/>
          <w:szCs w:val="14"/>
          <w:lang w:val="ru-RU"/>
        </w:rPr>
      </w:pPr>
      <w:r w:rsidRPr="005C59E8">
        <w:rPr>
          <w:rFonts w:ascii="Arial" w:hAnsi="Arial" w:cs="Arial"/>
          <w:sz w:val="14"/>
          <w:szCs w:val="14"/>
          <w:lang w:val="uk"/>
        </w:rPr>
        <w:t xml:space="preserve">Підрядник продовжує нести відповідальність за будь-яке порушення його зобов’язань за договором протягом проміжку часу після закінчення надання послуг, який визначено законодавством, що застосовується до договору («строк відповідальності»). Однак, цей період часу не застосовується у випадку шкоди, що виникла в </w:t>
      </w:r>
      <w:r w:rsidRPr="005C59E8">
        <w:rPr>
          <w:rFonts w:ascii="Arial" w:hAnsi="Arial" w:cs="Arial"/>
          <w:sz w:val="14"/>
          <w:szCs w:val="14"/>
          <w:lang w:val="uk"/>
        </w:rPr>
        <w:t>результаті грубої необережності або умисного порушення з боку Підрядника.</w:t>
      </w:r>
    </w:p>
    <w:p w14:paraId="6E974C5A" w14:textId="77777777" w:rsidR="002013BD" w:rsidRPr="00082098" w:rsidRDefault="002013BD" w:rsidP="003A59ED">
      <w:pPr>
        <w:jc w:val="both"/>
        <w:rPr>
          <w:rFonts w:ascii="Arial" w:hAnsi="Arial" w:cs="Arial"/>
          <w:sz w:val="14"/>
          <w:szCs w:val="14"/>
          <w:lang w:val="ru-RU"/>
        </w:rPr>
      </w:pPr>
    </w:p>
    <w:p w14:paraId="3D590425" w14:textId="77777777" w:rsidR="002013BD" w:rsidRPr="00082098" w:rsidRDefault="00CC2494" w:rsidP="003A59ED">
      <w:pPr>
        <w:pStyle w:val="aa"/>
        <w:jc w:val="both"/>
        <w:rPr>
          <w:b w:val="0"/>
          <w:sz w:val="14"/>
          <w:szCs w:val="14"/>
          <w:lang w:val="uk"/>
        </w:rPr>
      </w:pPr>
      <w:r w:rsidRPr="005C59E8">
        <w:rPr>
          <w:b w:val="0"/>
          <w:sz w:val="14"/>
          <w:szCs w:val="14"/>
          <w:lang w:val="uk"/>
        </w:rPr>
        <w:t>Підрядник повинен протягом строку відповідальності або якомога скоріше, наскільки це можливо, після його закінчення, за власний кошт і за вказівкою Організації-замовника виправити будь-які упущення в наданих послугах. У випадку нездатності Підрядника виконати такі вказівки, Організація-замовник має право найняти іншого підрядника для їх виконання за рахунок Підрядника.</w:t>
      </w:r>
    </w:p>
    <w:p w14:paraId="1B00C534" w14:textId="77777777" w:rsidR="002013BD" w:rsidRPr="00082098" w:rsidRDefault="002013BD" w:rsidP="003A59ED">
      <w:pPr>
        <w:pStyle w:val="aa"/>
        <w:jc w:val="both"/>
        <w:rPr>
          <w:b w:val="0"/>
          <w:sz w:val="14"/>
          <w:lang w:val="uk" w:eastAsia="en-GB"/>
        </w:rPr>
      </w:pPr>
    </w:p>
    <w:p w14:paraId="079A137E" w14:textId="77777777" w:rsidR="002013BD" w:rsidRPr="00082098" w:rsidRDefault="00CC2494" w:rsidP="003A59ED">
      <w:pPr>
        <w:pStyle w:val="Style1"/>
        <w:spacing w:before="0" w:after="0"/>
        <w:jc w:val="both"/>
        <w:outlineLvl w:val="0"/>
        <w:rPr>
          <w:rFonts w:cs="Arial"/>
          <w:sz w:val="14"/>
          <w:szCs w:val="14"/>
          <w:lang w:val="ru-RU"/>
        </w:rPr>
      </w:pPr>
      <w:r w:rsidRPr="005C59E8">
        <w:rPr>
          <w:rFonts w:cs="Arial"/>
          <w:sz w:val="14"/>
          <w:szCs w:val="14"/>
          <w:lang w:val="uk"/>
        </w:rPr>
        <w:t xml:space="preserve">16. СТРАХУВАННЯ </w:t>
      </w:r>
    </w:p>
    <w:p w14:paraId="3CEA73B5" w14:textId="77777777" w:rsidR="002013BD" w:rsidRPr="00082098" w:rsidRDefault="00CC2494" w:rsidP="003A59ED">
      <w:pPr>
        <w:jc w:val="both"/>
        <w:rPr>
          <w:rFonts w:ascii="Arial" w:hAnsi="Arial" w:cs="Arial"/>
          <w:sz w:val="14"/>
          <w:szCs w:val="14"/>
          <w:lang w:val="uk"/>
        </w:rPr>
      </w:pPr>
      <w:r w:rsidRPr="005C59E8">
        <w:rPr>
          <w:rFonts w:ascii="Arial" w:hAnsi="Arial" w:cs="Arial"/>
          <w:sz w:val="14"/>
          <w:szCs w:val="14"/>
          <w:lang w:val="uk"/>
        </w:rPr>
        <w:t>Підрядник зобов’язаний протягом 20-ти днів із моменту підписання договору придбати, за власний кошт, страховий поліс із повним покриттям його професійної відповідальності за договором та статтею 15 вище, від дати початку до закінчення строку відповідальності.</w:t>
      </w:r>
    </w:p>
    <w:p w14:paraId="0965C3AB" w14:textId="77777777" w:rsidR="002013BD" w:rsidRPr="00082098" w:rsidRDefault="002013BD" w:rsidP="003A59ED">
      <w:pPr>
        <w:jc w:val="both"/>
        <w:rPr>
          <w:rFonts w:ascii="Arial" w:hAnsi="Arial" w:cs="Arial"/>
          <w:sz w:val="14"/>
          <w:szCs w:val="14"/>
          <w:lang w:val="uk"/>
        </w:rPr>
      </w:pPr>
    </w:p>
    <w:p w14:paraId="20103397" w14:textId="77777777" w:rsidR="002013BD" w:rsidRPr="00082098" w:rsidRDefault="00CC2494" w:rsidP="003A59ED">
      <w:pPr>
        <w:jc w:val="both"/>
        <w:rPr>
          <w:rFonts w:ascii="Arial" w:hAnsi="Arial" w:cs="Arial"/>
          <w:sz w:val="14"/>
          <w:szCs w:val="14"/>
          <w:lang w:val="uk"/>
        </w:rPr>
      </w:pPr>
      <w:r w:rsidRPr="005C59E8">
        <w:rPr>
          <w:rFonts w:ascii="Arial" w:hAnsi="Arial" w:cs="Arial"/>
          <w:sz w:val="14"/>
          <w:szCs w:val="14"/>
          <w:lang w:val="uk"/>
        </w:rPr>
        <w:t>Підрядник зобов’язаний протягом 20-ти днів із моменту підписання договору придбати, за власний кошт, страховий поліс на суму, що перевищує максимальну суму, передбачену законодавством країни Організації-замовника, та суму, передбачену законодавством країни, у якій Підрядник має головний офіс, і покриває, протягом строку виконання договору, такі ризики:</w:t>
      </w:r>
    </w:p>
    <w:p w14:paraId="2897F1BD" w14:textId="77777777" w:rsidR="002013BD" w:rsidRPr="00082098" w:rsidRDefault="002013BD" w:rsidP="003A59ED">
      <w:pPr>
        <w:ind w:left="567" w:hanging="567"/>
        <w:jc w:val="both"/>
        <w:rPr>
          <w:rFonts w:ascii="Arial" w:hAnsi="Arial" w:cs="Arial"/>
          <w:sz w:val="14"/>
          <w:szCs w:val="14"/>
          <w:lang w:val="uk"/>
        </w:rPr>
      </w:pPr>
    </w:p>
    <w:p w14:paraId="682196E1" w14:textId="77777777" w:rsidR="002013BD" w:rsidRPr="00082098" w:rsidRDefault="00CC2494" w:rsidP="003A59ED">
      <w:pPr>
        <w:ind w:left="567" w:hanging="567"/>
        <w:jc w:val="both"/>
        <w:rPr>
          <w:rFonts w:ascii="Arial" w:hAnsi="Arial" w:cs="Arial"/>
          <w:sz w:val="14"/>
          <w:szCs w:val="14"/>
          <w:lang w:val="ru-RU"/>
        </w:rPr>
      </w:pPr>
      <w:r w:rsidRPr="005C59E8">
        <w:rPr>
          <w:rFonts w:ascii="Arial" w:hAnsi="Arial" w:cs="Arial"/>
          <w:sz w:val="14"/>
          <w:szCs w:val="14"/>
          <w:lang w:val="uk"/>
        </w:rPr>
        <w:t>а)</w:t>
      </w:r>
      <w:r w:rsidRPr="005C59E8">
        <w:rPr>
          <w:rFonts w:ascii="Arial" w:hAnsi="Arial" w:cs="Arial"/>
          <w:sz w:val="14"/>
          <w:szCs w:val="14"/>
          <w:lang w:val="uk"/>
        </w:rPr>
        <w:tab/>
        <w:t>втрату або пошкодження майна, придбаного на кошти, надані в межах договору, або виготовленого Підрядником;</w:t>
      </w:r>
    </w:p>
    <w:p w14:paraId="6BA630EB" w14:textId="77777777" w:rsidR="002013BD" w:rsidRPr="00082098" w:rsidRDefault="00CC2494" w:rsidP="003A59ED">
      <w:pPr>
        <w:ind w:left="567" w:hanging="567"/>
        <w:jc w:val="both"/>
        <w:rPr>
          <w:rFonts w:ascii="Arial" w:hAnsi="Arial" w:cs="Arial"/>
          <w:sz w:val="14"/>
          <w:szCs w:val="14"/>
          <w:lang w:val="ru-RU"/>
        </w:rPr>
      </w:pPr>
      <w:r w:rsidRPr="005C59E8">
        <w:rPr>
          <w:rFonts w:ascii="Arial" w:hAnsi="Arial" w:cs="Arial"/>
          <w:sz w:val="14"/>
          <w:szCs w:val="14"/>
          <w:lang w:val="uk"/>
        </w:rPr>
        <w:t>б)</w:t>
      </w:r>
      <w:r w:rsidRPr="005C59E8">
        <w:rPr>
          <w:rFonts w:ascii="Arial" w:hAnsi="Arial" w:cs="Arial"/>
          <w:sz w:val="14"/>
          <w:szCs w:val="14"/>
          <w:lang w:val="uk"/>
        </w:rPr>
        <w:tab/>
        <w:t>втрату або пошкодження обладнання, матеріалів та офісного приміщення, наданого Підряднику Організацією-замовником;</w:t>
      </w:r>
    </w:p>
    <w:p w14:paraId="61AF98E3" w14:textId="77777777" w:rsidR="002013BD" w:rsidRPr="00082098" w:rsidRDefault="00CC2494" w:rsidP="003A59ED">
      <w:pPr>
        <w:ind w:left="567" w:hanging="567"/>
        <w:jc w:val="both"/>
        <w:rPr>
          <w:rFonts w:ascii="Arial" w:hAnsi="Arial" w:cs="Arial"/>
          <w:sz w:val="14"/>
          <w:szCs w:val="14"/>
          <w:lang w:val="ru-RU"/>
        </w:rPr>
      </w:pPr>
      <w:r w:rsidRPr="005C59E8">
        <w:rPr>
          <w:rFonts w:ascii="Arial" w:hAnsi="Arial" w:cs="Arial"/>
          <w:sz w:val="14"/>
          <w:szCs w:val="14"/>
          <w:lang w:val="uk"/>
        </w:rPr>
        <w:t>в)</w:t>
      </w:r>
      <w:r w:rsidRPr="005C59E8">
        <w:rPr>
          <w:rFonts w:ascii="Arial" w:hAnsi="Arial" w:cs="Arial"/>
          <w:sz w:val="14"/>
          <w:szCs w:val="14"/>
          <w:lang w:val="uk"/>
        </w:rPr>
        <w:tab/>
        <w:t>цивільну відповідальність за нещасні випадки із третіми сторонами через дії, вчинені Підрядником, його працівниками та утримуваними ними особами;</w:t>
      </w:r>
    </w:p>
    <w:p w14:paraId="28891D80" w14:textId="77777777" w:rsidR="002013BD" w:rsidRPr="00082098" w:rsidRDefault="002013BD" w:rsidP="003A59ED">
      <w:pPr>
        <w:ind w:left="567" w:hanging="567"/>
        <w:jc w:val="both"/>
        <w:rPr>
          <w:rFonts w:ascii="Arial" w:hAnsi="Arial" w:cs="Arial"/>
          <w:sz w:val="14"/>
          <w:szCs w:val="14"/>
          <w:lang w:val="ru-RU"/>
        </w:rPr>
      </w:pPr>
    </w:p>
    <w:p w14:paraId="2F3D7398" w14:textId="77777777" w:rsidR="002013BD" w:rsidRPr="00082098" w:rsidRDefault="00CC2494" w:rsidP="003A59ED">
      <w:pPr>
        <w:ind w:left="567" w:hanging="567"/>
        <w:jc w:val="both"/>
        <w:rPr>
          <w:rFonts w:ascii="Arial" w:hAnsi="Arial" w:cs="Arial"/>
          <w:sz w:val="14"/>
          <w:szCs w:val="14"/>
          <w:lang w:val="ru-RU"/>
        </w:rPr>
      </w:pPr>
      <w:r w:rsidRPr="005C59E8">
        <w:rPr>
          <w:rFonts w:ascii="Arial" w:hAnsi="Arial" w:cs="Arial"/>
          <w:sz w:val="14"/>
          <w:szCs w:val="14"/>
          <w:lang w:val="uk"/>
        </w:rPr>
        <w:t>г)</w:t>
      </w:r>
      <w:r w:rsidRPr="005C59E8">
        <w:rPr>
          <w:rFonts w:ascii="Arial" w:hAnsi="Arial" w:cs="Arial"/>
          <w:sz w:val="14"/>
          <w:szCs w:val="14"/>
          <w:lang w:val="uk"/>
        </w:rPr>
        <w:tab/>
        <w:t>відповідальність роботодавця та винагороду працівникам, виплати в разі хвороби, нещасного випадку чи смерті працівника та утримуваних ним осіб, зокрема витрати із репатріації із медичних причин;</w:t>
      </w:r>
    </w:p>
    <w:p w14:paraId="63885B9E" w14:textId="77777777" w:rsidR="002013BD" w:rsidRPr="00082098" w:rsidRDefault="00CC2494" w:rsidP="003A59ED">
      <w:pPr>
        <w:ind w:left="567" w:hanging="567"/>
        <w:jc w:val="both"/>
        <w:rPr>
          <w:rFonts w:ascii="Arial" w:hAnsi="Arial" w:cs="Arial"/>
          <w:sz w:val="14"/>
          <w:szCs w:val="14"/>
          <w:lang w:val="ru-RU"/>
        </w:rPr>
      </w:pPr>
      <w:r w:rsidRPr="005C59E8">
        <w:rPr>
          <w:rFonts w:ascii="Arial" w:hAnsi="Arial" w:cs="Arial"/>
          <w:sz w:val="14"/>
          <w:szCs w:val="14"/>
          <w:lang w:val="uk"/>
        </w:rPr>
        <w:t>ґ)</w:t>
      </w:r>
      <w:r w:rsidRPr="005C59E8">
        <w:rPr>
          <w:rFonts w:ascii="Arial" w:hAnsi="Arial" w:cs="Arial"/>
          <w:sz w:val="14"/>
          <w:szCs w:val="14"/>
          <w:lang w:val="uk"/>
        </w:rPr>
        <w:tab/>
        <w:t>інші страхові випадки відповідно до законодавства, чинного в країні-бенефіціарі.</w:t>
      </w:r>
    </w:p>
    <w:p w14:paraId="012FAE98" w14:textId="77777777" w:rsidR="002013BD" w:rsidRPr="00082098" w:rsidRDefault="002013BD" w:rsidP="003A59ED">
      <w:pPr>
        <w:pStyle w:val="Style1"/>
        <w:spacing w:before="0" w:after="0"/>
        <w:jc w:val="both"/>
        <w:outlineLvl w:val="0"/>
        <w:rPr>
          <w:rFonts w:cs="Arial"/>
          <w:sz w:val="14"/>
          <w:szCs w:val="14"/>
          <w:lang w:val="ru-RU"/>
        </w:rPr>
      </w:pPr>
    </w:p>
    <w:p w14:paraId="1D49A9CE" w14:textId="77777777" w:rsidR="002013BD" w:rsidRPr="00082098" w:rsidRDefault="00CC2494" w:rsidP="003A59ED">
      <w:pPr>
        <w:pStyle w:val="aa"/>
        <w:jc w:val="both"/>
        <w:rPr>
          <w:b w:val="0"/>
          <w:lang w:val="uk" w:eastAsia="en-GB"/>
        </w:rPr>
      </w:pPr>
      <w:r w:rsidRPr="00BF2DD7">
        <w:rPr>
          <w:b w:val="0"/>
          <w:sz w:val="14"/>
          <w:szCs w:val="14"/>
          <w:lang w:val="uk"/>
        </w:rPr>
        <w:t>Підрядник надає Організації-замовнику, до дати початку, докази того, що таку страховку було придбано. Протягом строку дії договору Підрядник, у разі відповідних запитів, надає Організації-замовнику копії страхових полісів та рахунків для сплати премій.</w:t>
      </w:r>
    </w:p>
    <w:p w14:paraId="2E03FA3D" w14:textId="77777777" w:rsidR="002013BD" w:rsidRPr="00082098" w:rsidRDefault="002013BD" w:rsidP="003A59ED">
      <w:pPr>
        <w:pStyle w:val="Style1"/>
        <w:spacing w:before="0" w:after="0"/>
        <w:jc w:val="both"/>
        <w:outlineLvl w:val="0"/>
        <w:rPr>
          <w:rFonts w:cs="Arial"/>
          <w:sz w:val="14"/>
          <w:szCs w:val="14"/>
          <w:lang w:val="uk"/>
        </w:rPr>
      </w:pPr>
    </w:p>
    <w:p w14:paraId="69A3B031" w14:textId="77777777" w:rsidR="002013BD" w:rsidRPr="00082098" w:rsidRDefault="00CC2494" w:rsidP="003A59ED">
      <w:pPr>
        <w:pStyle w:val="Style1"/>
        <w:spacing w:before="0" w:after="0"/>
        <w:jc w:val="both"/>
        <w:outlineLvl w:val="0"/>
        <w:rPr>
          <w:rFonts w:cs="Arial"/>
          <w:sz w:val="14"/>
          <w:szCs w:val="14"/>
          <w:lang w:val="uk"/>
        </w:rPr>
      </w:pPr>
      <w:r w:rsidRPr="005C59E8">
        <w:rPr>
          <w:rFonts w:cs="Arial"/>
          <w:sz w:val="14"/>
          <w:szCs w:val="14"/>
          <w:lang w:val="uk"/>
        </w:rPr>
        <w:t>17. ПРАВА ІНТЕЛЕКТУАЛЬНОЇ ТА ПРОМИСЛОВОЇ ВЛАСНОСТІ</w:t>
      </w:r>
    </w:p>
    <w:p w14:paraId="47AB2892" w14:textId="77777777" w:rsidR="002013BD" w:rsidRPr="00082098" w:rsidRDefault="00CC2494" w:rsidP="003A59ED">
      <w:pPr>
        <w:jc w:val="both"/>
        <w:rPr>
          <w:rFonts w:ascii="Arial" w:hAnsi="Arial" w:cs="Arial"/>
          <w:sz w:val="14"/>
          <w:szCs w:val="14"/>
          <w:lang w:val="ru-RU"/>
        </w:rPr>
      </w:pPr>
      <w:r w:rsidRPr="005C59E8">
        <w:rPr>
          <w:rFonts w:ascii="Arial" w:hAnsi="Arial" w:cs="Arial"/>
          <w:sz w:val="14"/>
          <w:szCs w:val="14"/>
          <w:lang w:val="uk"/>
        </w:rPr>
        <w:t>Усі звіти й дані, наприклад, карти, схеми, креслення, специфікації, плани, статистика, розрахунки, бази даних, програмне забезпечення та додаткові записи чи матеріали, які Підрядник набув, склав або підготував під час виконання договору, є виключною майновою власністю Організації-замовника. Після завершення виконання договору Підрядник передає всі такі документи й дані Організації-замовнику. Підрядник не уповноважений залишати в себе копії таких документів і даних та не повинен використовувати їх для цілей, не пов’язаних із договором, без попередньої письмової згоди Організації-замовника.</w:t>
      </w:r>
    </w:p>
    <w:p w14:paraId="0C404641" w14:textId="77777777" w:rsidR="002013BD" w:rsidRPr="00082098" w:rsidRDefault="002013BD" w:rsidP="003A59ED">
      <w:pPr>
        <w:jc w:val="both"/>
        <w:rPr>
          <w:rFonts w:ascii="Arial" w:hAnsi="Arial" w:cs="Arial"/>
          <w:sz w:val="14"/>
          <w:szCs w:val="14"/>
          <w:lang w:val="ru-RU"/>
        </w:rPr>
      </w:pPr>
    </w:p>
    <w:p w14:paraId="18D3DD98" w14:textId="77777777" w:rsidR="002013BD" w:rsidRPr="00082098" w:rsidRDefault="00CC2494" w:rsidP="003A59ED">
      <w:pPr>
        <w:jc w:val="both"/>
        <w:rPr>
          <w:rFonts w:ascii="Arial" w:hAnsi="Arial" w:cs="Arial"/>
          <w:sz w:val="14"/>
          <w:szCs w:val="14"/>
          <w:lang w:val="ru-RU"/>
        </w:rPr>
      </w:pPr>
      <w:r w:rsidRPr="005C59E8">
        <w:rPr>
          <w:rFonts w:ascii="Arial" w:hAnsi="Arial" w:cs="Arial"/>
          <w:sz w:val="14"/>
          <w:szCs w:val="14"/>
          <w:lang w:val="uk"/>
        </w:rPr>
        <w:t>Підрядник не публікуватиме статей, пов’язаних із послугами, та не посилатиметься на них під час надання будь-яких послуг для інших осіб, а також не розголошуватиме інформацію, одержану від Організації-замовника без попередньої письмової згоди Організації замовника.</w:t>
      </w:r>
    </w:p>
    <w:p w14:paraId="12E8C99E" w14:textId="77777777" w:rsidR="002013BD" w:rsidRPr="00082098" w:rsidRDefault="002013BD" w:rsidP="003A59ED">
      <w:pPr>
        <w:pStyle w:val="Style1"/>
        <w:spacing w:before="0" w:after="0"/>
        <w:jc w:val="both"/>
        <w:outlineLvl w:val="0"/>
        <w:rPr>
          <w:rFonts w:cs="Arial"/>
          <w:sz w:val="14"/>
          <w:szCs w:val="14"/>
          <w:lang w:val="ru-RU"/>
        </w:rPr>
      </w:pPr>
    </w:p>
    <w:p w14:paraId="078B6B1F" w14:textId="77777777" w:rsidR="002013BD" w:rsidRPr="00082098" w:rsidRDefault="00CC2494" w:rsidP="003A59ED">
      <w:pPr>
        <w:pStyle w:val="Style1"/>
        <w:spacing w:before="0" w:after="0"/>
        <w:jc w:val="both"/>
        <w:outlineLvl w:val="0"/>
        <w:rPr>
          <w:rFonts w:cs="Arial"/>
          <w:sz w:val="14"/>
          <w:szCs w:val="14"/>
          <w:lang w:val="ru-RU"/>
        </w:rPr>
      </w:pPr>
      <w:r w:rsidRPr="005C59E8">
        <w:rPr>
          <w:rFonts w:cs="Arial"/>
          <w:sz w:val="14"/>
          <w:szCs w:val="14"/>
          <w:lang w:val="uk"/>
        </w:rPr>
        <w:t xml:space="preserve">18. ОБЛІК </w:t>
      </w:r>
    </w:p>
    <w:p w14:paraId="0A994AFF" w14:textId="77777777" w:rsidR="002013BD" w:rsidRPr="00082098" w:rsidRDefault="00CC2494" w:rsidP="003A59ED">
      <w:pPr>
        <w:jc w:val="both"/>
        <w:rPr>
          <w:rFonts w:ascii="Arial" w:hAnsi="Arial" w:cs="Arial"/>
          <w:sz w:val="14"/>
          <w:szCs w:val="14"/>
          <w:lang w:val="ru-RU"/>
        </w:rPr>
      </w:pPr>
      <w:r w:rsidRPr="005C59E8">
        <w:rPr>
          <w:rFonts w:ascii="Arial" w:hAnsi="Arial" w:cs="Arial"/>
          <w:sz w:val="14"/>
          <w:szCs w:val="14"/>
          <w:lang w:val="uk"/>
        </w:rPr>
        <w:t>Підрядник веде окремий, точний та регулярний облік послуг у формі та зі ступенем деталізації, що прийняті у відповідній сфері та є достатніми для точного визначення кількості робочих днів та фактичних витрат, що підлягають відшкодуванню, що зазначаються в рахунку/рахунках Підрядника як такі, що були понесені з метою надання послуг.</w:t>
      </w:r>
    </w:p>
    <w:p w14:paraId="35DEDE19" w14:textId="77777777" w:rsidR="002013BD" w:rsidRPr="00082098" w:rsidRDefault="002013BD" w:rsidP="003A59ED">
      <w:pPr>
        <w:keepNext/>
        <w:keepLines/>
        <w:jc w:val="both"/>
        <w:rPr>
          <w:rFonts w:ascii="Arial" w:hAnsi="Arial" w:cs="Arial"/>
          <w:sz w:val="14"/>
          <w:szCs w:val="14"/>
          <w:lang w:val="ru-RU"/>
        </w:rPr>
      </w:pPr>
    </w:p>
    <w:p w14:paraId="41FB272B" w14:textId="77777777" w:rsidR="002013BD" w:rsidRPr="00082098" w:rsidRDefault="00CC2494" w:rsidP="003A59ED">
      <w:pPr>
        <w:keepNext/>
        <w:keepLines/>
        <w:jc w:val="both"/>
        <w:rPr>
          <w:rFonts w:ascii="Arial" w:hAnsi="Arial" w:cs="Arial"/>
          <w:sz w:val="14"/>
          <w:szCs w:val="14"/>
          <w:lang w:val="ru-RU"/>
        </w:rPr>
      </w:pPr>
      <w:r w:rsidRPr="005C59E8">
        <w:rPr>
          <w:rFonts w:ascii="Arial" w:hAnsi="Arial" w:cs="Arial"/>
          <w:sz w:val="14"/>
          <w:szCs w:val="14"/>
          <w:lang w:val="uk"/>
        </w:rPr>
        <w:t>У межах договорів, що ґрунтуються на фіксованій винагороді, Підрядник веде табелі обліку часу із зазначенням кількості днів, відпрацьованих працівниками Підрядника. Табелі обліку часу підлягають схваленню Організацією-замовником або уповноваженою нею особою на щомісячній основі. Суми, що заявлені Підрядником у рахунках, мають узгоджуватись із табелями обліку часу. У разі залучення експертів на довгостроковій основі такі табелі обліку часу мають містити кількість відпрацьованих днів.  У разі залучення експертів на короткостроковій основі такі табелі обліку часу мають містити кількість відпрацьованих годин.  Час, витрачений виключно на виконання Договору та потрібний для цього, може бути відповідно відображений у кількості днів або годин.</w:t>
      </w:r>
    </w:p>
    <w:p w14:paraId="5B1A7E67" w14:textId="77777777" w:rsidR="002013BD" w:rsidRPr="00082098" w:rsidRDefault="002013BD" w:rsidP="003A59ED">
      <w:pPr>
        <w:jc w:val="both"/>
        <w:rPr>
          <w:rFonts w:ascii="Arial" w:hAnsi="Arial" w:cs="Arial"/>
          <w:sz w:val="14"/>
          <w:szCs w:val="14"/>
          <w:lang w:val="ru-RU"/>
        </w:rPr>
      </w:pPr>
    </w:p>
    <w:p w14:paraId="227010D5" w14:textId="77777777" w:rsidR="002013BD" w:rsidRPr="00082098" w:rsidRDefault="00CC2494" w:rsidP="003A59ED">
      <w:pPr>
        <w:jc w:val="both"/>
        <w:rPr>
          <w:rFonts w:ascii="Arial" w:hAnsi="Arial" w:cs="Arial"/>
          <w:sz w:val="14"/>
          <w:szCs w:val="14"/>
          <w:lang w:val="ru-RU"/>
        </w:rPr>
      </w:pPr>
      <w:r w:rsidRPr="005C59E8">
        <w:rPr>
          <w:rFonts w:ascii="Arial" w:hAnsi="Arial" w:cs="Arial"/>
          <w:sz w:val="14"/>
          <w:szCs w:val="14"/>
          <w:lang w:val="uk"/>
        </w:rPr>
        <w:t>Така звітність підлягає зберіганню протягом семирічного періоду після здійснення остаточних розрахунків за договором. Ці документи включають будь-яку документацію щодо доходів і витрат, а також матеріальні засоби, необхідні для перевірки супровідних документів, зокрема табелі обліку часу, квитки на літак та інші види транспорту, відомості про розрахунки з експертами та рахунки й чеки за витрати, що підлягають відшкодуванню. Нездатність забезпечити збереження цієї звітності є порушенням договору та призводить до його розірвання.</w:t>
      </w:r>
    </w:p>
    <w:p w14:paraId="404285EF" w14:textId="77777777" w:rsidR="002013BD" w:rsidRPr="00082098" w:rsidRDefault="002013BD" w:rsidP="003A59ED">
      <w:pPr>
        <w:pStyle w:val="Style1"/>
        <w:spacing w:before="0" w:after="0"/>
        <w:jc w:val="both"/>
        <w:outlineLvl w:val="0"/>
        <w:rPr>
          <w:rFonts w:cs="Arial"/>
          <w:sz w:val="14"/>
          <w:szCs w:val="14"/>
          <w:lang w:val="ru-RU"/>
        </w:rPr>
      </w:pPr>
    </w:p>
    <w:p w14:paraId="5318F166" w14:textId="77777777" w:rsidR="002013BD" w:rsidRPr="00082098" w:rsidRDefault="00CC2494" w:rsidP="003A59ED">
      <w:pPr>
        <w:pStyle w:val="aa"/>
        <w:jc w:val="both"/>
        <w:rPr>
          <w:sz w:val="14"/>
          <w:szCs w:val="16"/>
          <w:lang w:val="ru-RU" w:eastAsia="en-GB"/>
        </w:rPr>
      </w:pPr>
      <w:r w:rsidRPr="005C59E8">
        <w:rPr>
          <w:sz w:val="14"/>
          <w:szCs w:val="16"/>
          <w:lang w:val="uk" w:eastAsia="en-GB"/>
        </w:rPr>
        <w:t>19. ЗОБОВ’ЯЗАННЯ ОРГАНІЗАЦІЇ-ЗАМОВНИКА</w:t>
      </w:r>
    </w:p>
    <w:p w14:paraId="7EF1AC25" w14:textId="77777777" w:rsidR="002013BD" w:rsidRPr="00082098" w:rsidRDefault="00CC2494" w:rsidP="003A59ED">
      <w:pPr>
        <w:pStyle w:val="Style1"/>
        <w:spacing w:before="0" w:after="0"/>
        <w:jc w:val="both"/>
        <w:outlineLvl w:val="0"/>
        <w:rPr>
          <w:rFonts w:cs="Arial"/>
          <w:b w:val="0"/>
          <w:sz w:val="14"/>
          <w:szCs w:val="14"/>
          <w:lang w:val="ru-RU"/>
        </w:rPr>
      </w:pPr>
      <w:r w:rsidRPr="005C59E8">
        <w:rPr>
          <w:rFonts w:cs="Arial"/>
          <w:b w:val="0"/>
          <w:sz w:val="14"/>
          <w:szCs w:val="14"/>
          <w:lang w:val="uk"/>
        </w:rPr>
        <w:t>19.1. Організація-замовник якомога раніше надає Підряднику будь-яку інформацію та/або документацію, яку має в розпорядженні та яка може бути доречною для виконання договору.</w:t>
      </w:r>
    </w:p>
    <w:p w14:paraId="1865FC55" w14:textId="77777777" w:rsidR="002013BD" w:rsidRPr="00082098" w:rsidRDefault="00CC2494" w:rsidP="003A59ED">
      <w:pPr>
        <w:pStyle w:val="Style1"/>
        <w:spacing w:before="0" w:after="0"/>
        <w:jc w:val="both"/>
        <w:outlineLvl w:val="0"/>
        <w:rPr>
          <w:rFonts w:cs="Arial"/>
          <w:b w:val="0"/>
          <w:sz w:val="14"/>
          <w:szCs w:val="14"/>
          <w:lang w:val="ru-RU"/>
        </w:rPr>
      </w:pPr>
      <w:r w:rsidRPr="005C59E8">
        <w:rPr>
          <w:rFonts w:cs="Arial"/>
          <w:b w:val="0"/>
          <w:sz w:val="14"/>
          <w:szCs w:val="14"/>
          <w:lang w:val="uk"/>
        </w:rPr>
        <w:t>Організація-замовник інформує про своє рішення з будь-яких питань, направлених до неї в письмовому вигляді Підрядником, у такий спосіб, щоб не затримувати надання послуг та в розумний період часу.</w:t>
      </w:r>
    </w:p>
    <w:p w14:paraId="1B8E0A25" w14:textId="77777777" w:rsidR="002013BD" w:rsidRPr="00082098" w:rsidRDefault="002013BD" w:rsidP="003A59ED">
      <w:pPr>
        <w:pStyle w:val="aa"/>
        <w:jc w:val="both"/>
        <w:rPr>
          <w:b w:val="0"/>
          <w:sz w:val="14"/>
          <w:szCs w:val="16"/>
          <w:lang w:val="ru-RU" w:eastAsia="en-GB"/>
        </w:rPr>
      </w:pPr>
    </w:p>
    <w:p w14:paraId="3327E8F0" w14:textId="77777777" w:rsidR="002013BD" w:rsidRPr="00082098" w:rsidRDefault="00CC2494" w:rsidP="003A59ED">
      <w:pPr>
        <w:pStyle w:val="aa"/>
        <w:jc w:val="both"/>
        <w:rPr>
          <w:b w:val="0"/>
          <w:sz w:val="14"/>
          <w:szCs w:val="16"/>
          <w:lang w:val="uk" w:eastAsia="en-GB"/>
        </w:rPr>
      </w:pPr>
      <w:r w:rsidRPr="005C59E8">
        <w:rPr>
          <w:b w:val="0"/>
          <w:sz w:val="14"/>
          <w:szCs w:val="16"/>
          <w:lang w:val="uk" w:eastAsia="en-GB"/>
        </w:rPr>
        <w:t>19.2. У договорі зазначається, чи надає Організація-замовник обладнання, ресурси, персонал партнера чи конкретну допомогу Підряднику та за яких умов. Якщо надання такого персоналу партнера, обладнання, ресурсів та допомоги затримується або не відбувається, Підрядник повинен спробувати надати Послуги, якщо це можливо. Сторони погоджують порядок виконання інших послуг, додаткові платежі, якщо такі є, що підлягають сплаті Організацією-замовником Підряднику в результаті додаткових витрат.</w:t>
      </w:r>
    </w:p>
    <w:p w14:paraId="1D1FFB35" w14:textId="77777777" w:rsidR="002013BD" w:rsidRPr="00082098" w:rsidRDefault="002013BD" w:rsidP="003A59ED">
      <w:pPr>
        <w:pStyle w:val="aa"/>
        <w:jc w:val="both"/>
        <w:rPr>
          <w:sz w:val="14"/>
          <w:szCs w:val="16"/>
          <w:lang w:val="uk" w:eastAsia="en-GB"/>
        </w:rPr>
      </w:pPr>
    </w:p>
    <w:p w14:paraId="6EF4E6AF" w14:textId="77777777" w:rsidR="002013BD" w:rsidRPr="00082098" w:rsidRDefault="00CC2494" w:rsidP="003A59ED">
      <w:pPr>
        <w:jc w:val="both"/>
        <w:rPr>
          <w:rFonts w:ascii="Arial" w:hAnsi="Arial" w:cs="Arial"/>
          <w:b/>
          <w:sz w:val="14"/>
          <w:szCs w:val="14"/>
          <w:lang w:val="ru-RU"/>
        </w:rPr>
      </w:pPr>
      <w:r w:rsidRPr="005C59E8">
        <w:rPr>
          <w:rFonts w:ascii="Arial" w:hAnsi="Arial" w:cs="Arial"/>
          <w:b/>
          <w:sz w:val="14"/>
          <w:szCs w:val="14"/>
          <w:lang w:val="uk"/>
        </w:rPr>
        <w:t>20. ЦІНА ДОГОВОРУ ТА РОЗРАХУНКИ</w:t>
      </w:r>
    </w:p>
    <w:p w14:paraId="4442BDE3" w14:textId="77777777" w:rsidR="002013BD" w:rsidRPr="00082098" w:rsidRDefault="00CC2494" w:rsidP="003A59ED">
      <w:pPr>
        <w:jc w:val="both"/>
        <w:rPr>
          <w:rFonts w:ascii="Arial" w:hAnsi="Arial" w:cs="Arial"/>
          <w:sz w:val="14"/>
          <w:szCs w:val="14"/>
          <w:lang w:val="ru-RU"/>
        </w:rPr>
      </w:pPr>
      <w:r w:rsidRPr="005C59E8">
        <w:rPr>
          <w:rFonts w:ascii="Arial" w:hAnsi="Arial" w:cs="Arial"/>
          <w:sz w:val="14"/>
          <w:szCs w:val="14"/>
          <w:lang w:val="uk"/>
        </w:rPr>
        <w:t>Договір може ґрунтуватися на «загальній вартості» або «фіксованій винагороді».</w:t>
      </w:r>
    </w:p>
    <w:p w14:paraId="4F7B801C" w14:textId="77777777" w:rsidR="002013BD" w:rsidRPr="00082098" w:rsidRDefault="00CC2494" w:rsidP="003A59ED">
      <w:pPr>
        <w:jc w:val="both"/>
        <w:rPr>
          <w:rFonts w:ascii="Arial" w:hAnsi="Arial" w:cs="Arial"/>
          <w:sz w:val="14"/>
          <w:szCs w:val="14"/>
          <w:lang w:val="ru-RU"/>
        </w:rPr>
      </w:pPr>
      <w:r w:rsidRPr="005C59E8">
        <w:rPr>
          <w:rFonts w:ascii="Arial" w:hAnsi="Arial" w:cs="Arial"/>
          <w:sz w:val="14"/>
          <w:szCs w:val="14"/>
          <w:lang w:val="uk"/>
        </w:rPr>
        <w:t>20.1. Договір на основі фіксованої винагороди</w:t>
      </w:r>
    </w:p>
    <w:p w14:paraId="4FEE996C" w14:textId="77777777" w:rsidR="002013BD" w:rsidRPr="00082098" w:rsidRDefault="00CC2494" w:rsidP="003A59ED">
      <w:pPr>
        <w:jc w:val="both"/>
        <w:rPr>
          <w:rFonts w:ascii="Arial" w:hAnsi="Arial" w:cs="Arial"/>
          <w:sz w:val="14"/>
          <w:szCs w:val="14"/>
          <w:lang w:val="ru-RU"/>
        </w:rPr>
      </w:pPr>
      <w:r w:rsidRPr="005C59E8">
        <w:rPr>
          <w:rFonts w:ascii="Arial" w:hAnsi="Arial" w:cs="Arial"/>
          <w:sz w:val="14"/>
          <w:szCs w:val="14"/>
          <w:lang w:val="uk"/>
        </w:rPr>
        <w:t>За послуги, надані Підрядником за договором, Організація-замовник сплачує Підряднику винагороду та відшкодовує витрати відповідно до договору.</w:t>
      </w:r>
    </w:p>
    <w:p w14:paraId="0F80A99E" w14:textId="77777777" w:rsidR="002013BD" w:rsidRPr="00082098" w:rsidRDefault="002013BD" w:rsidP="003A59ED">
      <w:pPr>
        <w:jc w:val="both"/>
        <w:rPr>
          <w:rFonts w:ascii="Arial" w:hAnsi="Arial" w:cs="Arial"/>
          <w:sz w:val="14"/>
          <w:szCs w:val="14"/>
          <w:lang w:val="ru-RU"/>
        </w:rPr>
      </w:pPr>
    </w:p>
    <w:p w14:paraId="55F7BCA8" w14:textId="77777777" w:rsidR="002013BD" w:rsidRPr="00082098" w:rsidRDefault="00CC2494" w:rsidP="003A59ED">
      <w:pPr>
        <w:jc w:val="both"/>
        <w:rPr>
          <w:rFonts w:ascii="Arial" w:hAnsi="Arial" w:cs="Arial"/>
          <w:sz w:val="14"/>
          <w:szCs w:val="14"/>
          <w:lang w:val="uk"/>
        </w:rPr>
      </w:pPr>
      <w:r w:rsidRPr="005C59E8">
        <w:rPr>
          <w:rFonts w:ascii="Arial" w:hAnsi="Arial" w:cs="Arial"/>
          <w:sz w:val="14"/>
          <w:szCs w:val="14"/>
          <w:lang w:val="uk"/>
        </w:rPr>
        <w:t>Розмір винагороди визначається, виходячи із кількості часу, фактично витраченого основними експертами на надання послуг відповідно до визначених у договорі тарифів. Сума винагороди вважається такою, що покриває діяльність Підрядника, спрямовану на надання послуг, а також усі витрати, понесені Підрядником, що не включені до погоджених витрат, які підлягають відшкодуванню.</w:t>
      </w:r>
    </w:p>
    <w:p w14:paraId="1C0D63F5" w14:textId="77777777" w:rsidR="002013BD" w:rsidRPr="00082098" w:rsidRDefault="002013BD" w:rsidP="003A59ED">
      <w:pPr>
        <w:jc w:val="both"/>
        <w:rPr>
          <w:rFonts w:ascii="Arial" w:hAnsi="Arial" w:cs="Arial"/>
          <w:sz w:val="14"/>
          <w:szCs w:val="14"/>
          <w:lang w:val="uk"/>
        </w:rPr>
      </w:pPr>
    </w:p>
    <w:p w14:paraId="48C06932" w14:textId="77777777" w:rsidR="002013BD" w:rsidRPr="00082098" w:rsidRDefault="00CC2494" w:rsidP="003A59ED">
      <w:pPr>
        <w:jc w:val="both"/>
        <w:rPr>
          <w:rFonts w:ascii="Arial" w:hAnsi="Arial" w:cs="Arial"/>
          <w:sz w:val="14"/>
          <w:szCs w:val="14"/>
          <w:lang w:val="uk"/>
        </w:rPr>
      </w:pPr>
      <w:r w:rsidRPr="005C59E8">
        <w:rPr>
          <w:rFonts w:ascii="Arial" w:hAnsi="Arial" w:cs="Arial"/>
          <w:sz w:val="14"/>
          <w:szCs w:val="14"/>
          <w:lang w:val="uk"/>
        </w:rPr>
        <w:t>Організація-замовник відшкодовує Підряднику всі витрати, які підлягають відшкодуванню та вказані в договорі й були фактично та розумно понесені в процесі надання послуг.</w:t>
      </w:r>
    </w:p>
    <w:p w14:paraId="1890900A" w14:textId="77777777" w:rsidR="002013BD" w:rsidRPr="00082098" w:rsidRDefault="002013BD" w:rsidP="003A59ED">
      <w:pPr>
        <w:jc w:val="both"/>
        <w:rPr>
          <w:rFonts w:ascii="Arial" w:hAnsi="Arial" w:cs="Arial"/>
          <w:sz w:val="14"/>
          <w:szCs w:val="14"/>
          <w:lang w:val="uk"/>
        </w:rPr>
      </w:pPr>
    </w:p>
    <w:p w14:paraId="7CF2802F" w14:textId="77777777" w:rsidR="002013BD" w:rsidRPr="00082098" w:rsidRDefault="00CC2494" w:rsidP="003A59ED">
      <w:pPr>
        <w:jc w:val="both"/>
        <w:rPr>
          <w:rFonts w:ascii="Arial" w:hAnsi="Arial" w:cs="Arial"/>
          <w:sz w:val="14"/>
          <w:szCs w:val="14"/>
          <w:lang w:val="ru-RU"/>
        </w:rPr>
      </w:pPr>
      <w:r w:rsidRPr="005C59E8">
        <w:rPr>
          <w:rFonts w:ascii="Arial" w:hAnsi="Arial" w:cs="Arial"/>
          <w:sz w:val="14"/>
          <w:szCs w:val="14"/>
          <w:lang w:val="uk"/>
        </w:rPr>
        <w:t>Витрати, не зазначені в договорі, вважаються накладними витратами, які включені до суми винагороди.</w:t>
      </w:r>
    </w:p>
    <w:p w14:paraId="7E2C7FE2" w14:textId="77777777" w:rsidR="002013BD" w:rsidRPr="00082098" w:rsidRDefault="002013BD" w:rsidP="003A59ED">
      <w:pPr>
        <w:jc w:val="both"/>
        <w:rPr>
          <w:rFonts w:ascii="Arial" w:hAnsi="Arial" w:cs="Arial"/>
          <w:sz w:val="14"/>
          <w:szCs w:val="14"/>
          <w:lang w:val="ru-RU"/>
        </w:rPr>
      </w:pPr>
    </w:p>
    <w:p w14:paraId="0C330833" w14:textId="77777777" w:rsidR="002013BD" w:rsidRPr="00082098" w:rsidRDefault="00CC2494" w:rsidP="003A59ED">
      <w:pPr>
        <w:jc w:val="both"/>
        <w:rPr>
          <w:rFonts w:ascii="Arial" w:hAnsi="Arial" w:cs="Arial"/>
          <w:sz w:val="14"/>
          <w:szCs w:val="14"/>
          <w:lang w:val="ru-RU"/>
        </w:rPr>
      </w:pPr>
      <w:r w:rsidRPr="005C59E8">
        <w:rPr>
          <w:rFonts w:ascii="Arial" w:hAnsi="Arial" w:cs="Arial"/>
          <w:sz w:val="14"/>
          <w:szCs w:val="14"/>
          <w:lang w:val="uk"/>
        </w:rPr>
        <w:t>Валюта винагороди та відшкодування витрат, які підлягають відшкодуванню, а також застосовний курс валют, визначається в договорі.</w:t>
      </w:r>
    </w:p>
    <w:p w14:paraId="1CCE5330" w14:textId="77777777" w:rsidR="002013BD" w:rsidRPr="00082098" w:rsidRDefault="002013BD" w:rsidP="003A59ED">
      <w:pPr>
        <w:jc w:val="both"/>
        <w:rPr>
          <w:rFonts w:ascii="Arial" w:hAnsi="Arial" w:cs="Arial"/>
          <w:sz w:val="14"/>
          <w:szCs w:val="14"/>
          <w:lang w:val="ru-RU"/>
        </w:rPr>
      </w:pPr>
    </w:p>
    <w:p w14:paraId="325A16EE" w14:textId="77777777" w:rsidR="002013BD" w:rsidRPr="00082098" w:rsidRDefault="00CC2494" w:rsidP="003A59ED">
      <w:pPr>
        <w:jc w:val="both"/>
        <w:rPr>
          <w:rFonts w:ascii="Arial" w:hAnsi="Arial" w:cs="Arial"/>
          <w:sz w:val="14"/>
          <w:szCs w:val="14"/>
          <w:lang w:val="ru-RU"/>
        </w:rPr>
      </w:pPr>
      <w:r w:rsidRPr="005C59E8">
        <w:rPr>
          <w:rFonts w:ascii="Arial" w:hAnsi="Arial" w:cs="Arial"/>
          <w:sz w:val="14"/>
          <w:szCs w:val="14"/>
          <w:lang w:val="uk"/>
        </w:rPr>
        <w:t>20.2. Загальна вартість договору</w:t>
      </w:r>
    </w:p>
    <w:p w14:paraId="452E6EAB" w14:textId="77777777" w:rsidR="002013BD" w:rsidRPr="00082098" w:rsidRDefault="00CC2494" w:rsidP="003A59ED">
      <w:pPr>
        <w:jc w:val="both"/>
        <w:rPr>
          <w:rFonts w:ascii="Arial" w:hAnsi="Arial" w:cs="Arial"/>
          <w:sz w:val="14"/>
          <w:szCs w:val="16"/>
          <w:lang w:val="ru-RU"/>
        </w:rPr>
      </w:pPr>
      <w:r w:rsidRPr="005C59E8">
        <w:rPr>
          <w:rFonts w:ascii="Arial" w:hAnsi="Arial" w:cs="Arial"/>
          <w:sz w:val="14"/>
          <w:szCs w:val="16"/>
          <w:lang w:val="uk"/>
        </w:rPr>
        <w:t>Загальна вартість договору покриває винагороду як Підрядника, так і його працівників, а також усі витрати, понесені на виконання договору. Загальна вартість включає компенсацію за виконання всіх зобов’язань Підрядника за договором та всі матеріали та речі, необхідні для належного й повного надання послуг, а також усунення будь-яких їхніх недоліків.</w:t>
      </w:r>
    </w:p>
    <w:p w14:paraId="21587788" w14:textId="77777777" w:rsidR="002013BD" w:rsidRPr="00082098" w:rsidRDefault="002013BD" w:rsidP="003A59ED">
      <w:pPr>
        <w:jc w:val="both"/>
        <w:rPr>
          <w:rFonts w:ascii="Arial" w:hAnsi="Arial" w:cs="Arial"/>
          <w:sz w:val="14"/>
          <w:szCs w:val="16"/>
          <w:lang w:val="ru-RU"/>
        </w:rPr>
      </w:pPr>
    </w:p>
    <w:p w14:paraId="59EE54FA" w14:textId="77777777" w:rsidR="002013BD" w:rsidRPr="00082098" w:rsidRDefault="00CC2494" w:rsidP="003A59ED">
      <w:pPr>
        <w:jc w:val="both"/>
        <w:rPr>
          <w:rFonts w:ascii="Arial" w:hAnsi="Arial" w:cs="Arial"/>
          <w:sz w:val="14"/>
          <w:szCs w:val="16"/>
          <w:lang w:val="ru-RU"/>
        </w:rPr>
      </w:pPr>
      <w:r w:rsidRPr="005C59E8">
        <w:rPr>
          <w:rFonts w:ascii="Arial" w:hAnsi="Arial" w:cs="Arial"/>
          <w:sz w:val="14"/>
          <w:szCs w:val="16"/>
          <w:lang w:val="uk"/>
        </w:rPr>
        <w:t>20.3. Перегляд</w:t>
      </w:r>
    </w:p>
    <w:p w14:paraId="273ED9FB" w14:textId="77777777" w:rsidR="002013BD" w:rsidRPr="00082098" w:rsidRDefault="00CC2494" w:rsidP="003A59ED">
      <w:pPr>
        <w:jc w:val="both"/>
        <w:rPr>
          <w:rFonts w:ascii="Arial" w:hAnsi="Arial" w:cs="Arial"/>
          <w:sz w:val="14"/>
          <w:szCs w:val="16"/>
          <w:lang w:val="ru-RU"/>
        </w:rPr>
      </w:pPr>
      <w:r w:rsidRPr="005C59E8">
        <w:rPr>
          <w:rFonts w:ascii="Arial" w:hAnsi="Arial" w:cs="Arial"/>
          <w:sz w:val="14"/>
          <w:szCs w:val="16"/>
          <w:lang w:val="uk"/>
        </w:rPr>
        <w:t>Якщо договором не передбачено інше, загальна вартість договору, що ґрунтується на загальній ціні, а також тарифи за договором, що ґрунтується на фіксованій винагороді, не підлягають перегляду.</w:t>
      </w:r>
    </w:p>
    <w:p w14:paraId="313D3FE3" w14:textId="77777777" w:rsidR="002013BD" w:rsidRPr="00082098" w:rsidRDefault="002013BD" w:rsidP="003A59ED">
      <w:pPr>
        <w:jc w:val="both"/>
        <w:rPr>
          <w:rFonts w:ascii="Arial" w:hAnsi="Arial" w:cs="Arial"/>
          <w:sz w:val="14"/>
          <w:szCs w:val="16"/>
          <w:lang w:val="ru-RU"/>
        </w:rPr>
      </w:pPr>
    </w:p>
    <w:p w14:paraId="15C8A8CE" w14:textId="77777777" w:rsidR="002013BD" w:rsidRPr="00082098" w:rsidRDefault="00CC2494" w:rsidP="003A59ED">
      <w:pPr>
        <w:jc w:val="both"/>
        <w:rPr>
          <w:rFonts w:ascii="Arial" w:hAnsi="Arial" w:cs="Arial"/>
          <w:sz w:val="14"/>
          <w:szCs w:val="16"/>
          <w:lang w:val="ru-RU"/>
        </w:rPr>
      </w:pPr>
      <w:r w:rsidRPr="005C59E8">
        <w:rPr>
          <w:rFonts w:ascii="Arial" w:hAnsi="Arial" w:cs="Arial"/>
          <w:sz w:val="14"/>
          <w:szCs w:val="16"/>
          <w:lang w:val="uk"/>
        </w:rPr>
        <w:t>20.4. Гарантії</w:t>
      </w:r>
    </w:p>
    <w:p w14:paraId="4E00A94C" w14:textId="77777777" w:rsidR="002013BD" w:rsidRPr="00082098" w:rsidRDefault="00CC2494" w:rsidP="003A59ED">
      <w:pPr>
        <w:jc w:val="both"/>
        <w:rPr>
          <w:rFonts w:ascii="Arial" w:hAnsi="Arial" w:cs="Arial"/>
          <w:sz w:val="14"/>
          <w:szCs w:val="16"/>
          <w:lang w:val="uk"/>
        </w:rPr>
      </w:pPr>
      <w:r w:rsidRPr="005C59E8">
        <w:rPr>
          <w:rFonts w:ascii="Arial" w:hAnsi="Arial" w:cs="Arial"/>
          <w:sz w:val="14"/>
          <w:szCs w:val="16"/>
          <w:lang w:val="uk"/>
        </w:rPr>
        <w:t xml:space="preserve">Якщо авансовій платіж від суми фіксованої винагороди та витрат, що підлягають відшкодуванню (договір, що ґрунтується на фіксованій винагороді) погоджено в договорі, його сплаті Організацією-замовником передує надання Підрядником Організації-замовника гарантії виконання, авансового платежу або гарантії попереднього фінансування, якщо це було погоджено й викладено в умовах Договору про надання послуг. </w:t>
      </w:r>
    </w:p>
    <w:p w14:paraId="0A6BA6DF" w14:textId="77777777" w:rsidR="002013BD" w:rsidRPr="00082098" w:rsidRDefault="002013BD" w:rsidP="003A59ED">
      <w:pPr>
        <w:jc w:val="both"/>
        <w:rPr>
          <w:rFonts w:ascii="Arial" w:hAnsi="Arial" w:cs="Arial"/>
          <w:sz w:val="14"/>
          <w:szCs w:val="16"/>
          <w:lang w:val="uk"/>
        </w:rPr>
      </w:pPr>
    </w:p>
    <w:p w14:paraId="5EED7FD1" w14:textId="77777777" w:rsidR="002013BD" w:rsidRPr="00082098" w:rsidRDefault="00CC2494" w:rsidP="003A59ED">
      <w:pPr>
        <w:jc w:val="both"/>
        <w:rPr>
          <w:rFonts w:ascii="Arial" w:hAnsi="Arial" w:cs="Arial"/>
          <w:sz w:val="14"/>
          <w:szCs w:val="16"/>
          <w:lang w:val="uk"/>
        </w:rPr>
      </w:pPr>
      <w:r w:rsidRPr="005C59E8">
        <w:rPr>
          <w:rFonts w:ascii="Arial" w:hAnsi="Arial" w:cs="Arial"/>
          <w:sz w:val="14"/>
          <w:szCs w:val="16"/>
          <w:lang w:val="uk"/>
        </w:rPr>
        <w:t>20.5. Умови здійснення розрахунків</w:t>
      </w:r>
    </w:p>
    <w:p w14:paraId="584D67B7" w14:textId="77777777" w:rsidR="002013BD" w:rsidRPr="00082098" w:rsidRDefault="00CC2494" w:rsidP="003A59ED">
      <w:pPr>
        <w:jc w:val="both"/>
        <w:rPr>
          <w:rFonts w:ascii="Arial" w:hAnsi="Arial" w:cs="Arial"/>
          <w:sz w:val="14"/>
          <w:szCs w:val="16"/>
          <w:lang w:val="uk"/>
        </w:rPr>
      </w:pPr>
      <w:r w:rsidRPr="005C59E8">
        <w:rPr>
          <w:rFonts w:ascii="Arial" w:hAnsi="Arial" w:cs="Arial"/>
          <w:sz w:val="14"/>
          <w:szCs w:val="16"/>
          <w:lang w:val="uk"/>
        </w:rPr>
        <w:t>Розрахунки здійснюються Організацією-замовником із такою регулярністю, у розмірах внесків, часових межах, сумах та валютах, а також на умовах, зокрема щодо змісту рахунків, які визначені особливими умовами договору. Виплата кінцевого залишку здійснюється після виконання Підрядником його зобов’язань за договором та видачі Організацією-замовником акту прийому-передачі, що передбачений статтею 25.</w:t>
      </w:r>
    </w:p>
    <w:p w14:paraId="2C90BBD0" w14:textId="77777777" w:rsidR="00C44311" w:rsidRPr="00082098" w:rsidRDefault="00C44311" w:rsidP="003A59ED">
      <w:pPr>
        <w:jc w:val="both"/>
        <w:rPr>
          <w:rFonts w:ascii="Arial" w:hAnsi="Arial" w:cs="Arial"/>
          <w:sz w:val="14"/>
          <w:szCs w:val="16"/>
          <w:lang w:val="uk"/>
        </w:rPr>
      </w:pPr>
    </w:p>
    <w:p w14:paraId="4781D65B" w14:textId="77777777" w:rsidR="002013BD" w:rsidRPr="00082098" w:rsidRDefault="00CC2494" w:rsidP="003A59ED">
      <w:pPr>
        <w:jc w:val="both"/>
        <w:rPr>
          <w:rFonts w:ascii="Arial" w:hAnsi="Arial" w:cs="Arial"/>
          <w:sz w:val="14"/>
          <w:szCs w:val="14"/>
          <w:lang w:val="uk"/>
        </w:rPr>
      </w:pPr>
      <w:r w:rsidRPr="005C59E8">
        <w:rPr>
          <w:rFonts w:ascii="Arial" w:hAnsi="Arial" w:cs="Arial"/>
          <w:sz w:val="14"/>
          <w:szCs w:val="14"/>
          <w:lang w:val="uk"/>
        </w:rPr>
        <w:t>20.6. Затримка в розрахунках</w:t>
      </w:r>
    </w:p>
    <w:p w14:paraId="5B0938F3" w14:textId="77777777" w:rsidR="002013BD" w:rsidRPr="00082098" w:rsidRDefault="00CC2494" w:rsidP="003A59ED">
      <w:pPr>
        <w:jc w:val="both"/>
        <w:rPr>
          <w:rFonts w:ascii="Arial" w:hAnsi="Arial" w:cs="Arial"/>
          <w:sz w:val="14"/>
          <w:szCs w:val="14"/>
          <w:lang w:val="ru-RU"/>
        </w:rPr>
      </w:pPr>
      <w:r w:rsidRPr="005C59E8">
        <w:rPr>
          <w:rFonts w:ascii="Arial" w:hAnsi="Arial" w:cs="Arial"/>
          <w:sz w:val="14"/>
          <w:szCs w:val="14"/>
          <w:lang w:val="uk"/>
        </w:rPr>
        <w:t>Якщо визначені для розрахунків з боку Організації-замовника строки були перевищено на більш ніж два місяці та якщо Організація-замовник не може посилатися на зупинення платежів, передбачених цими умовами, Підрядник може вимагати виплати відсотків із будь-якої несплаченої суми, виходячи із кількості днів затримки за офіційною банківською ставкою країни-бенефіціара (якщо сума, що підлягає сплаті, виражена у валюті цієї країни), або за ставкою Європейського центрального банку (для сум у євро), плюс 2% річних.</w:t>
      </w:r>
    </w:p>
    <w:p w14:paraId="0BDA9E98" w14:textId="77777777" w:rsidR="002013BD" w:rsidRPr="00082098" w:rsidRDefault="002013BD" w:rsidP="003A59ED">
      <w:pPr>
        <w:jc w:val="both"/>
        <w:rPr>
          <w:rFonts w:ascii="Arial" w:hAnsi="Arial" w:cs="Arial"/>
          <w:sz w:val="14"/>
          <w:szCs w:val="14"/>
          <w:lang w:val="ru-RU"/>
        </w:rPr>
      </w:pPr>
    </w:p>
    <w:p w14:paraId="5D02D84D" w14:textId="77777777" w:rsidR="002013BD" w:rsidRPr="00082098" w:rsidRDefault="00CC2494" w:rsidP="003A59ED">
      <w:pPr>
        <w:pStyle w:val="Style1"/>
        <w:spacing w:before="0" w:after="0"/>
        <w:jc w:val="both"/>
        <w:outlineLvl w:val="0"/>
        <w:rPr>
          <w:rFonts w:cs="Arial"/>
          <w:sz w:val="14"/>
          <w:szCs w:val="14"/>
          <w:lang w:val="ru-RU"/>
        </w:rPr>
      </w:pPr>
      <w:r w:rsidRPr="00AB5C4D">
        <w:rPr>
          <w:rFonts w:cs="Arial"/>
          <w:sz w:val="14"/>
          <w:szCs w:val="14"/>
          <w:lang w:val="uk"/>
        </w:rPr>
        <w:t>21. ЗАТРИМКА У ВИКОНАННІ</w:t>
      </w:r>
    </w:p>
    <w:p w14:paraId="5130ECD2" w14:textId="77777777" w:rsidR="002013BD" w:rsidRPr="00082098" w:rsidRDefault="00CC2494" w:rsidP="003A59ED">
      <w:pPr>
        <w:jc w:val="both"/>
        <w:rPr>
          <w:rFonts w:ascii="Arial" w:hAnsi="Arial" w:cs="Arial"/>
          <w:sz w:val="14"/>
          <w:szCs w:val="14"/>
          <w:lang w:val="ru-RU"/>
        </w:rPr>
      </w:pPr>
      <w:r w:rsidRPr="005C59E8">
        <w:rPr>
          <w:rFonts w:ascii="Arial" w:hAnsi="Arial" w:cs="Arial"/>
          <w:sz w:val="14"/>
          <w:szCs w:val="14"/>
          <w:lang w:val="uk"/>
        </w:rPr>
        <w:t>Якщо Підрядник не надає послуги протягом визначеного в договорі періоду виконання, Організація-замовник, без офіційного повідомлення та без шкоди іншим засобам, до яких вона може вдатися відповідно до договору, може вимагати сплати суми збитків за кожен день або його частину від дати закінчення визначеного в договорі періоду виконання до фактичної дати повного виконання.</w:t>
      </w:r>
    </w:p>
    <w:p w14:paraId="5CFA0EE0" w14:textId="77777777" w:rsidR="002013BD" w:rsidRPr="00082098" w:rsidRDefault="002013BD" w:rsidP="003A59ED">
      <w:pPr>
        <w:jc w:val="both"/>
        <w:rPr>
          <w:rFonts w:ascii="Arial" w:hAnsi="Arial" w:cs="Arial"/>
          <w:sz w:val="14"/>
          <w:szCs w:val="14"/>
          <w:lang w:val="ru-RU"/>
        </w:rPr>
      </w:pPr>
    </w:p>
    <w:p w14:paraId="0019985F" w14:textId="77777777" w:rsidR="002013BD" w:rsidRPr="00082098" w:rsidRDefault="00CC2494" w:rsidP="003A59ED">
      <w:pPr>
        <w:jc w:val="both"/>
        <w:rPr>
          <w:rFonts w:ascii="Arial" w:hAnsi="Arial" w:cs="Arial"/>
          <w:sz w:val="14"/>
          <w:szCs w:val="14"/>
          <w:lang w:val="ru-RU"/>
        </w:rPr>
      </w:pPr>
      <w:r w:rsidRPr="005C59E8">
        <w:rPr>
          <w:rFonts w:ascii="Arial" w:hAnsi="Arial" w:cs="Arial"/>
          <w:sz w:val="14"/>
          <w:szCs w:val="14"/>
          <w:lang w:val="uk"/>
        </w:rPr>
        <w:t xml:space="preserve">Денний тариф відшкодування збитків розраховується шляхом поділу вартості договору на кількість днів, що становлять період виконання. </w:t>
      </w:r>
    </w:p>
    <w:p w14:paraId="70F724B0" w14:textId="77777777" w:rsidR="002013BD" w:rsidRPr="00082098" w:rsidRDefault="00CC2494" w:rsidP="003A59ED">
      <w:pPr>
        <w:jc w:val="both"/>
        <w:rPr>
          <w:rFonts w:ascii="Arial" w:hAnsi="Arial" w:cs="Arial"/>
          <w:sz w:val="14"/>
          <w:szCs w:val="14"/>
          <w:lang w:val="ru-RU"/>
        </w:rPr>
      </w:pPr>
      <w:r w:rsidRPr="005C59E8">
        <w:rPr>
          <w:rFonts w:ascii="Arial" w:hAnsi="Arial" w:cs="Arial"/>
          <w:sz w:val="14"/>
          <w:szCs w:val="14"/>
          <w:lang w:val="uk"/>
        </w:rPr>
        <w:t>Якщо збитки перевищують 15% вартості договору, Організація-замовник може, після повідомлення Підрядника:</w:t>
      </w:r>
    </w:p>
    <w:p w14:paraId="54476C46" w14:textId="77777777" w:rsidR="002013BD" w:rsidRPr="00082098" w:rsidRDefault="002013BD" w:rsidP="003A59ED">
      <w:pPr>
        <w:ind w:left="567" w:hanging="567"/>
        <w:jc w:val="both"/>
        <w:rPr>
          <w:rFonts w:ascii="Arial" w:hAnsi="Arial" w:cs="Arial"/>
          <w:sz w:val="14"/>
          <w:szCs w:val="14"/>
          <w:lang w:val="ru-RU"/>
        </w:rPr>
      </w:pPr>
    </w:p>
    <w:p w14:paraId="5311961D" w14:textId="77777777" w:rsidR="002013BD" w:rsidRPr="00082098" w:rsidRDefault="00CC2494" w:rsidP="003A59ED">
      <w:pPr>
        <w:ind w:left="567" w:hanging="567"/>
        <w:jc w:val="both"/>
        <w:rPr>
          <w:rFonts w:ascii="Arial" w:hAnsi="Arial" w:cs="Arial"/>
          <w:sz w:val="14"/>
          <w:szCs w:val="14"/>
          <w:lang w:val="ru-RU"/>
        </w:rPr>
      </w:pPr>
      <w:r w:rsidRPr="005C59E8">
        <w:rPr>
          <w:rFonts w:ascii="Arial" w:hAnsi="Arial" w:cs="Arial"/>
          <w:sz w:val="14"/>
          <w:szCs w:val="14"/>
          <w:lang w:val="uk"/>
        </w:rPr>
        <w:t>а)</w:t>
      </w:r>
      <w:r w:rsidRPr="005C59E8">
        <w:rPr>
          <w:rFonts w:ascii="Arial" w:hAnsi="Arial" w:cs="Arial"/>
          <w:sz w:val="14"/>
          <w:szCs w:val="14"/>
          <w:lang w:val="uk"/>
        </w:rPr>
        <w:tab/>
        <w:t>розірвати договір; та</w:t>
      </w:r>
    </w:p>
    <w:p w14:paraId="64B8CAD2" w14:textId="357DBAEC" w:rsidR="002013BD" w:rsidRPr="00082098" w:rsidRDefault="00CC2494" w:rsidP="003A59ED">
      <w:pPr>
        <w:pStyle w:val="Style1"/>
        <w:spacing w:before="0" w:after="0"/>
        <w:jc w:val="both"/>
        <w:outlineLvl w:val="0"/>
        <w:rPr>
          <w:rFonts w:cs="Arial"/>
          <w:b w:val="0"/>
          <w:sz w:val="14"/>
          <w:szCs w:val="14"/>
          <w:lang w:val="ru-RU"/>
        </w:rPr>
      </w:pPr>
      <w:r w:rsidRPr="00840DA5">
        <w:rPr>
          <w:rFonts w:cs="Arial"/>
          <w:b w:val="0"/>
          <w:sz w:val="14"/>
          <w:szCs w:val="14"/>
          <w:lang w:val="uk"/>
        </w:rPr>
        <w:t>б)</w:t>
      </w:r>
      <w:r w:rsidR="00801424">
        <w:rPr>
          <w:rFonts w:cs="Arial"/>
          <w:b w:val="0"/>
          <w:sz w:val="14"/>
          <w:szCs w:val="14"/>
          <w:lang w:val="uk"/>
        </w:rPr>
        <w:t xml:space="preserve"> </w:t>
      </w:r>
      <w:bookmarkStart w:id="2" w:name="_GoBack"/>
      <w:bookmarkEnd w:id="2"/>
      <w:r w:rsidRPr="00840DA5">
        <w:rPr>
          <w:rFonts w:cs="Arial"/>
          <w:b w:val="0"/>
          <w:sz w:val="14"/>
          <w:szCs w:val="14"/>
          <w:lang w:val="uk"/>
        </w:rPr>
        <w:t>завершити надання послуг за рахунок Підрядника.</w:t>
      </w:r>
    </w:p>
    <w:p w14:paraId="2049D6E6" w14:textId="77777777" w:rsidR="002013BD" w:rsidRPr="00082098" w:rsidRDefault="002013BD" w:rsidP="003A59ED">
      <w:pPr>
        <w:pStyle w:val="Style1"/>
        <w:spacing w:before="0" w:after="0"/>
        <w:jc w:val="both"/>
        <w:outlineLvl w:val="0"/>
        <w:rPr>
          <w:rFonts w:cs="Arial"/>
          <w:sz w:val="14"/>
          <w:szCs w:val="14"/>
          <w:lang w:val="ru-RU"/>
        </w:rPr>
      </w:pPr>
    </w:p>
    <w:p w14:paraId="4BC5EBA7" w14:textId="77777777" w:rsidR="002013BD" w:rsidRPr="00082098" w:rsidRDefault="00CC2494" w:rsidP="003A59ED">
      <w:pPr>
        <w:pStyle w:val="Style1"/>
        <w:spacing w:before="0" w:after="0"/>
        <w:jc w:val="both"/>
        <w:outlineLvl w:val="0"/>
        <w:rPr>
          <w:rFonts w:cs="Arial"/>
          <w:sz w:val="14"/>
          <w:szCs w:val="14"/>
          <w:lang w:val="ru-RU"/>
        </w:rPr>
      </w:pPr>
      <w:r w:rsidRPr="005C59E8">
        <w:rPr>
          <w:rFonts w:cs="Arial"/>
          <w:sz w:val="14"/>
          <w:szCs w:val="14"/>
          <w:lang w:val="uk"/>
        </w:rPr>
        <w:t>22. ПОРУШЕННЯ ДОГОВОРУ</w:t>
      </w:r>
    </w:p>
    <w:p w14:paraId="02EE450E" w14:textId="77777777" w:rsidR="002013BD" w:rsidRPr="00082098" w:rsidRDefault="00CC2494" w:rsidP="003A59ED">
      <w:pPr>
        <w:jc w:val="both"/>
        <w:rPr>
          <w:rFonts w:ascii="Arial" w:hAnsi="Arial" w:cs="Arial"/>
          <w:sz w:val="14"/>
          <w:szCs w:val="14"/>
          <w:lang w:val="ru-RU"/>
        </w:rPr>
      </w:pPr>
      <w:r w:rsidRPr="005C59E8">
        <w:rPr>
          <w:rFonts w:ascii="Arial" w:hAnsi="Arial" w:cs="Arial"/>
          <w:sz w:val="14"/>
          <w:szCs w:val="14"/>
          <w:lang w:val="uk"/>
        </w:rPr>
        <w:t>Будь-яка зі сторін порушує договір у разі нездатності виконати будь-яке зі своїх зобов’язань за договором.</w:t>
      </w:r>
    </w:p>
    <w:p w14:paraId="09DBE655" w14:textId="77777777" w:rsidR="002013BD" w:rsidRPr="00082098" w:rsidRDefault="002013BD" w:rsidP="003A59ED">
      <w:pPr>
        <w:jc w:val="both"/>
        <w:rPr>
          <w:rFonts w:ascii="Arial" w:hAnsi="Arial" w:cs="Arial"/>
          <w:sz w:val="14"/>
          <w:szCs w:val="14"/>
          <w:lang w:val="ru-RU"/>
        </w:rPr>
      </w:pPr>
    </w:p>
    <w:p w14:paraId="541FFFDB" w14:textId="77777777" w:rsidR="002013BD" w:rsidRPr="00082098" w:rsidRDefault="00CC2494" w:rsidP="003A59ED">
      <w:pPr>
        <w:jc w:val="both"/>
        <w:rPr>
          <w:rFonts w:ascii="Arial" w:hAnsi="Arial" w:cs="Arial"/>
          <w:sz w:val="14"/>
          <w:szCs w:val="14"/>
          <w:lang w:val="ru-RU"/>
        </w:rPr>
      </w:pPr>
      <w:r w:rsidRPr="005C59E8">
        <w:rPr>
          <w:rFonts w:ascii="Arial" w:hAnsi="Arial" w:cs="Arial"/>
          <w:sz w:val="14"/>
          <w:szCs w:val="14"/>
          <w:lang w:val="uk"/>
        </w:rPr>
        <w:t>У разі порушення договору сторона, якій таке порушення завдало шкоди, має право на:</w:t>
      </w:r>
    </w:p>
    <w:p w14:paraId="6AA74F23" w14:textId="77777777" w:rsidR="002013BD" w:rsidRPr="00082098" w:rsidRDefault="00CC2494" w:rsidP="003A59ED">
      <w:pPr>
        <w:ind w:left="567" w:hanging="567"/>
        <w:jc w:val="both"/>
        <w:rPr>
          <w:rFonts w:ascii="Arial" w:hAnsi="Arial" w:cs="Arial"/>
          <w:sz w:val="14"/>
          <w:szCs w:val="14"/>
          <w:lang w:val="ru-RU"/>
        </w:rPr>
      </w:pPr>
      <w:r w:rsidRPr="005C59E8">
        <w:rPr>
          <w:rFonts w:ascii="Arial" w:hAnsi="Arial" w:cs="Arial"/>
          <w:sz w:val="14"/>
          <w:szCs w:val="14"/>
          <w:lang w:val="uk"/>
        </w:rPr>
        <w:t>а)</w:t>
      </w:r>
      <w:r w:rsidRPr="005C59E8">
        <w:rPr>
          <w:rFonts w:ascii="Arial" w:hAnsi="Arial" w:cs="Arial"/>
          <w:sz w:val="14"/>
          <w:szCs w:val="14"/>
          <w:lang w:val="uk"/>
        </w:rPr>
        <w:tab/>
        <w:t>відшкодування збитків; та/або</w:t>
      </w:r>
    </w:p>
    <w:p w14:paraId="2F93D36C" w14:textId="77777777" w:rsidR="002013BD" w:rsidRPr="00082098" w:rsidRDefault="00CC2494" w:rsidP="003A59ED">
      <w:pPr>
        <w:ind w:left="567" w:hanging="567"/>
        <w:jc w:val="both"/>
        <w:rPr>
          <w:rFonts w:ascii="Arial" w:hAnsi="Arial" w:cs="Arial"/>
          <w:sz w:val="14"/>
          <w:szCs w:val="14"/>
          <w:lang w:val="ru-RU"/>
        </w:rPr>
      </w:pPr>
      <w:r w:rsidRPr="005C59E8">
        <w:rPr>
          <w:rFonts w:ascii="Arial" w:hAnsi="Arial" w:cs="Arial"/>
          <w:sz w:val="14"/>
          <w:szCs w:val="14"/>
          <w:lang w:val="uk"/>
        </w:rPr>
        <w:t>б)</w:t>
      </w:r>
      <w:r w:rsidRPr="005C59E8">
        <w:rPr>
          <w:rFonts w:ascii="Arial" w:hAnsi="Arial" w:cs="Arial"/>
          <w:sz w:val="14"/>
          <w:szCs w:val="14"/>
          <w:lang w:val="uk"/>
        </w:rPr>
        <w:tab/>
        <w:t>розірвання договору.</w:t>
      </w:r>
    </w:p>
    <w:p w14:paraId="5522AAAD" w14:textId="77777777" w:rsidR="002013BD" w:rsidRPr="00082098" w:rsidRDefault="002013BD" w:rsidP="003A59ED">
      <w:pPr>
        <w:jc w:val="both"/>
        <w:rPr>
          <w:rFonts w:ascii="Arial" w:hAnsi="Arial" w:cs="Arial"/>
          <w:sz w:val="14"/>
          <w:szCs w:val="14"/>
          <w:lang w:val="ru-RU"/>
        </w:rPr>
      </w:pPr>
    </w:p>
    <w:p w14:paraId="2DFAA3E3" w14:textId="77777777" w:rsidR="002013BD" w:rsidRPr="00082098" w:rsidRDefault="00CC2494" w:rsidP="003A59ED">
      <w:pPr>
        <w:jc w:val="both"/>
        <w:rPr>
          <w:rFonts w:ascii="Arial" w:hAnsi="Arial" w:cs="Arial"/>
          <w:sz w:val="14"/>
          <w:szCs w:val="14"/>
          <w:lang w:val="ru-RU"/>
        </w:rPr>
      </w:pPr>
      <w:r w:rsidRPr="005C59E8">
        <w:rPr>
          <w:rFonts w:ascii="Arial" w:hAnsi="Arial" w:cs="Arial"/>
          <w:sz w:val="14"/>
          <w:szCs w:val="14"/>
          <w:lang w:val="uk"/>
        </w:rPr>
        <w:t>У будь-якому разі, якщо Організація-замовник має право на відшкодування шкоди, вона може вирахувати суму такої шкоди від будь-якої суми, що підлягає сплаті Підряднику або скористатися відповідною гарантією.</w:t>
      </w:r>
    </w:p>
    <w:p w14:paraId="036E0AAB" w14:textId="77777777" w:rsidR="002013BD" w:rsidRPr="00082098" w:rsidRDefault="002013BD" w:rsidP="003A59ED">
      <w:pPr>
        <w:jc w:val="both"/>
        <w:rPr>
          <w:rFonts w:ascii="Arial" w:hAnsi="Arial" w:cs="Arial"/>
          <w:sz w:val="14"/>
          <w:szCs w:val="14"/>
          <w:lang w:val="ru-RU"/>
        </w:rPr>
      </w:pPr>
    </w:p>
    <w:p w14:paraId="2F9BF560" w14:textId="77777777" w:rsidR="002013BD" w:rsidRPr="00082098" w:rsidRDefault="00CC2494" w:rsidP="003A59ED">
      <w:pPr>
        <w:jc w:val="both"/>
        <w:rPr>
          <w:rFonts w:ascii="Arial" w:hAnsi="Arial" w:cs="Arial"/>
          <w:sz w:val="14"/>
          <w:szCs w:val="14"/>
          <w:lang w:val="ru-RU"/>
        </w:rPr>
      </w:pPr>
      <w:r w:rsidRPr="005C59E8">
        <w:rPr>
          <w:rFonts w:ascii="Arial" w:hAnsi="Arial" w:cs="Arial"/>
          <w:sz w:val="14"/>
          <w:szCs w:val="14"/>
          <w:lang w:val="uk"/>
        </w:rPr>
        <w:t>Організація-замовник має право на відшкодування будь-якої шкоди, що стала очевидною після виконання договору, відповідно до законодавства, що застосовується до договору.</w:t>
      </w:r>
    </w:p>
    <w:p w14:paraId="0D2120A5" w14:textId="77777777" w:rsidR="002013BD" w:rsidRPr="00082098" w:rsidRDefault="002013BD" w:rsidP="003A59ED">
      <w:pPr>
        <w:pStyle w:val="Style1"/>
        <w:spacing w:before="0" w:after="0"/>
        <w:jc w:val="both"/>
        <w:outlineLvl w:val="0"/>
        <w:rPr>
          <w:rFonts w:cs="Arial"/>
          <w:b w:val="0"/>
          <w:sz w:val="14"/>
          <w:szCs w:val="14"/>
          <w:lang w:val="ru-RU"/>
        </w:rPr>
      </w:pPr>
    </w:p>
    <w:p w14:paraId="4AEE1955" w14:textId="77777777" w:rsidR="002013BD" w:rsidRPr="00082098" w:rsidRDefault="00CC2494" w:rsidP="003A59ED">
      <w:pPr>
        <w:pStyle w:val="Style1"/>
        <w:spacing w:before="0" w:after="0"/>
        <w:jc w:val="both"/>
        <w:outlineLvl w:val="0"/>
        <w:rPr>
          <w:rFonts w:cs="Arial"/>
          <w:sz w:val="14"/>
          <w:szCs w:val="14"/>
          <w:lang w:val="ru-RU"/>
        </w:rPr>
      </w:pPr>
      <w:r w:rsidRPr="005C59E8">
        <w:rPr>
          <w:rFonts w:cs="Arial"/>
          <w:sz w:val="14"/>
          <w:szCs w:val="14"/>
          <w:lang w:val="uk"/>
        </w:rPr>
        <w:t>23. ПРИЗУПИНЕННЯ ВИКОНАННЯ</w:t>
      </w:r>
    </w:p>
    <w:p w14:paraId="2B4E9EFB" w14:textId="77777777" w:rsidR="002013BD" w:rsidRPr="00082098" w:rsidRDefault="00CC2494" w:rsidP="003A59ED">
      <w:pPr>
        <w:pStyle w:val="aa"/>
        <w:jc w:val="both"/>
        <w:rPr>
          <w:b w:val="0"/>
          <w:sz w:val="14"/>
          <w:szCs w:val="16"/>
          <w:lang w:val="ru-RU" w:eastAsia="en-GB"/>
        </w:rPr>
      </w:pPr>
      <w:r w:rsidRPr="005C59E8">
        <w:rPr>
          <w:b w:val="0"/>
          <w:sz w:val="14"/>
          <w:szCs w:val="16"/>
          <w:lang w:val="uk" w:eastAsia="en-GB"/>
        </w:rPr>
        <w:t>Підрядник, на вимогу Організації-замовника, призупиняє надання послуг або їхньої частини на період та в спосіб, який Організація-замовник вважає потрібним.</w:t>
      </w:r>
    </w:p>
    <w:p w14:paraId="0235D981" w14:textId="77777777" w:rsidR="002013BD" w:rsidRPr="00082098" w:rsidRDefault="002013BD" w:rsidP="003A59ED">
      <w:pPr>
        <w:pStyle w:val="Style1"/>
        <w:spacing w:before="0" w:after="0"/>
        <w:jc w:val="both"/>
        <w:outlineLvl w:val="0"/>
        <w:rPr>
          <w:rFonts w:cs="Arial"/>
          <w:sz w:val="14"/>
          <w:szCs w:val="14"/>
          <w:lang w:val="ru-RU"/>
        </w:rPr>
      </w:pPr>
    </w:p>
    <w:p w14:paraId="66E5E6EE" w14:textId="77777777" w:rsidR="002013BD" w:rsidRPr="00082098" w:rsidRDefault="00CC2494" w:rsidP="003A59ED">
      <w:pPr>
        <w:pStyle w:val="Style1"/>
        <w:spacing w:before="0" w:after="0"/>
        <w:jc w:val="both"/>
        <w:outlineLvl w:val="0"/>
        <w:rPr>
          <w:rFonts w:cs="Arial"/>
          <w:b w:val="0"/>
          <w:sz w:val="14"/>
          <w:szCs w:val="14"/>
          <w:lang w:val="uk"/>
        </w:rPr>
      </w:pPr>
      <w:r w:rsidRPr="005C59E8">
        <w:rPr>
          <w:rFonts w:cs="Arial"/>
          <w:b w:val="0"/>
          <w:sz w:val="14"/>
          <w:szCs w:val="14"/>
          <w:lang w:val="uk"/>
        </w:rPr>
        <w:t>У разі такого призупинення Підрядник вживає невідкладних заходів для зменшення витрат, пов’язаних із призупиненням, до мінімуму. На час призупинення та за винятком випадків, коли таке призупинення пов’язане із порушенням з боку Підрядника, Підряднику відшкодовуються додаткові витрати, що були розумно та доцільно понесені в результаті призупинення.</w:t>
      </w:r>
    </w:p>
    <w:p w14:paraId="1CD913BA" w14:textId="77777777" w:rsidR="002013BD" w:rsidRPr="00082098" w:rsidRDefault="002013BD" w:rsidP="003A59ED">
      <w:pPr>
        <w:pStyle w:val="Style1"/>
        <w:spacing w:before="0" w:after="0"/>
        <w:jc w:val="both"/>
        <w:outlineLvl w:val="0"/>
        <w:rPr>
          <w:rFonts w:cs="Arial"/>
          <w:sz w:val="14"/>
          <w:szCs w:val="14"/>
          <w:lang w:val="uk"/>
        </w:rPr>
      </w:pPr>
    </w:p>
    <w:p w14:paraId="4ED69A31" w14:textId="3A8239CB" w:rsidR="002013BD" w:rsidRPr="00082098" w:rsidRDefault="00FD4D24" w:rsidP="003A59ED">
      <w:pPr>
        <w:pStyle w:val="Style1"/>
        <w:spacing w:before="0" w:after="0"/>
        <w:jc w:val="both"/>
        <w:outlineLvl w:val="0"/>
        <w:rPr>
          <w:rFonts w:cs="Arial"/>
          <w:sz w:val="14"/>
          <w:szCs w:val="14"/>
          <w:lang w:val="ru-RU"/>
        </w:rPr>
      </w:pPr>
      <w:r>
        <w:rPr>
          <w:rFonts w:cs="Arial"/>
          <w:sz w:val="14"/>
          <w:szCs w:val="14"/>
          <w:lang w:val="uk"/>
        </w:rPr>
        <w:t>24</w:t>
      </w:r>
      <w:r w:rsidR="00CC2494" w:rsidRPr="00055B12">
        <w:rPr>
          <w:rFonts w:cs="Arial"/>
          <w:sz w:val="14"/>
          <w:szCs w:val="14"/>
          <w:lang w:val="uk"/>
        </w:rPr>
        <w:t>. ЗМІНИ ДО ДОГОВОРУ</w:t>
      </w:r>
    </w:p>
    <w:p w14:paraId="19E6188E" w14:textId="77777777" w:rsidR="002013BD" w:rsidRPr="00082098" w:rsidRDefault="00CC2494" w:rsidP="003A59ED">
      <w:pPr>
        <w:jc w:val="both"/>
        <w:rPr>
          <w:rFonts w:ascii="Arial" w:hAnsi="Arial" w:cs="Arial"/>
          <w:sz w:val="14"/>
          <w:szCs w:val="14"/>
          <w:lang w:val="ru-RU"/>
        </w:rPr>
      </w:pPr>
      <w:r w:rsidRPr="005C59E8">
        <w:rPr>
          <w:rFonts w:ascii="Arial" w:hAnsi="Arial" w:cs="Arial"/>
          <w:sz w:val="14"/>
          <w:szCs w:val="14"/>
          <w:lang w:val="uk"/>
        </w:rPr>
        <w:t xml:space="preserve">Суттєві зміни до договору, зокрема щодо загальної суми договору, можуть бути внесені шляхом укладання додатку. </w:t>
      </w:r>
    </w:p>
    <w:p w14:paraId="2B48AF64" w14:textId="77777777" w:rsidR="002013BD" w:rsidRPr="00082098" w:rsidRDefault="002013BD" w:rsidP="003A59ED">
      <w:pPr>
        <w:pStyle w:val="Style1"/>
        <w:spacing w:before="0" w:after="0"/>
        <w:jc w:val="both"/>
        <w:outlineLvl w:val="0"/>
        <w:rPr>
          <w:rFonts w:cs="Arial"/>
          <w:b w:val="0"/>
          <w:sz w:val="14"/>
          <w:szCs w:val="14"/>
          <w:lang w:val="ru-RU"/>
        </w:rPr>
      </w:pPr>
    </w:p>
    <w:p w14:paraId="1E7D64D3" w14:textId="77777777" w:rsidR="002013BD" w:rsidRPr="00082098" w:rsidRDefault="00CC2494" w:rsidP="003A59ED">
      <w:pPr>
        <w:pStyle w:val="Style1"/>
        <w:spacing w:before="0" w:after="0"/>
        <w:jc w:val="both"/>
        <w:outlineLvl w:val="0"/>
        <w:rPr>
          <w:rFonts w:cs="Arial"/>
          <w:sz w:val="14"/>
          <w:szCs w:val="14"/>
          <w:lang w:val="ru-RU"/>
        </w:rPr>
      </w:pPr>
      <w:r w:rsidRPr="00840DA5">
        <w:rPr>
          <w:rFonts w:cs="Arial"/>
          <w:sz w:val="14"/>
          <w:szCs w:val="14"/>
          <w:lang w:val="uk"/>
        </w:rPr>
        <w:t>25. Акт прийому-передачі</w:t>
      </w:r>
    </w:p>
    <w:p w14:paraId="4B91AFCB" w14:textId="77777777" w:rsidR="002013BD" w:rsidRPr="00082098" w:rsidRDefault="00CC2494" w:rsidP="003A59ED">
      <w:pPr>
        <w:pStyle w:val="Style1"/>
        <w:spacing w:before="0" w:after="0"/>
        <w:jc w:val="both"/>
        <w:outlineLvl w:val="0"/>
        <w:rPr>
          <w:rFonts w:cs="Arial"/>
          <w:b w:val="0"/>
          <w:sz w:val="14"/>
          <w:szCs w:val="14"/>
          <w:lang w:val="ru-RU"/>
        </w:rPr>
      </w:pPr>
      <w:r w:rsidRPr="005C59E8">
        <w:rPr>
          <w:rFonts w:cs="Arial"/>
          <w:b w:val="0"/>
          <w:sz w:val="14"/>
          <w:szCs w:val="14"/>
          <w:lang w:val="uk"/>
        </w:rPr>
        <w:t xml:space="preserve">Після завершення надання послуг та коли (а) Організація-замовник затвердила звіт Підрядника про завершення, (б) Організація-замовник затвердила остаточний рахунок Підрядника й остаточний </w:t>
      </w:r>
      <w:r w:rsidRPr="005C59E8">
        <w:rPr>
          <w:rFonts w:cs="Arial"/>
          <w:b w:val="0"/>
          <w:sz w:val="14"/>
          <w:szCs w:val="14"/>
          <w:lang w:val="uk"/>
        </w:rPr>
        <w:lastRenderedPageBreak/>
        <w:t>перевірений звіт, Організація-замовник видає Підряднику акт прийому-передачі.</w:t>
      </w:r>
    </w:p>
    <w:p w14:paraId="2F11E0FA" w14:textId="77777777" w:rsidR="002013BD" w:rsidRPr="00082098" w:rsidRDefault="002013BD" w:rsidP="003A59ED">
      <w:pPr>
        <w:pStyle w:val="Style1"/>
        <w:spacing w:before="0" w:after="0"/>
        <w:jc w:val="both"/>
        <w:outlineLvl w:val="0"/>
        <w:rPr>
          <w:rFonts w:cs="Arial"/>
          <w:b w:val="0"/>
          <w:sz w:val="14"/>
          <w:szCs w:val="14"/>
          <w:lang w:val="ru-RU"/>
        </w:rPr>
      </w:pPr>
    </w:p>
    <w:p w14:paraId="5BF0B5AE" w14:textId="77777777" w:rsidR="002013BD" w:rsidRPr="00082098" w:rsidRDefault="00CC2494" w:rsidP="003A59ED">
      <w:pPr>
        <w:pStyle w:val="Style1"/>
        <w:spacing w:before="0" w:after="0"/>
        <w:jc w:val="both"/>
        <w:outlineLvl w:val="0"/>
        <w:rPr>
          <w:rFonts w:cs="Arial"/>
          <w:sz w:val="14"/>
          <w:szCs w:val="14"/>
          <w:lang w:val="ru-RU"/>
        </w:rPr>
      </w:pPr>
      <w:r w:rsidRPr="005C59E8">
        <w:rPr>
          <w:rFonts w:cs="Arial"/>
          <w:sz w:val="14"/>
          <w:szCs w:val="14"/>
          <w:lang w:val="uk"/>
        </w:rPr>
        <w:t>26. РОЗІРВАННЯ З ІНІЦІАТИВИ ОРГАНІЗАЦІЇ-ЗАМОВНИКА</w:t>
      </w:r>
    </w:p>
    <w:p w14:paraId="3C76AC67" w14:textId="77777777" w:rsidR="002013BD" w:rsidRPr="00082098" w:rsidRDefault="00CC2494" w:rsidP="003A59ED">
      <w:pPr>
        <w:jc w:val="both"/>
        <w:rPr>
          <w:rFonts w:ascii="Arial" w:hAnsi="Arial" w:cs="Arial"/>
          <w:sz w:val="14"/>
          <w:szCs w:val="14"/>
          <w:lang w:val="ru-RU"/>
        </w:rPr>
      </w:pPr>
      <w:r>
        <w:rPr>
          <w:rFonts w:ascii="Arial" w:hAnsi="Arial" w:cs="Arial"/>
          <w:sz w:val="14"/>
          <w:szCs w:val="14"/>
          <w:lang w:val="uk"/>
        </w:rPr>
        <w:t>26.1. Організація-замовник може розірвати договір, направивши Підряднику повідомлення за 7 днів у будь-якому із зазначених нижче випадків:</w:t>
      </w:r>
    </w:p>
    <w:p w14:paraId="2FC0BD3E" w14:textId="77777777" w:rsidR="002013BD" w:rsidRPr="00082098" w:rsidRDefault="002013BD" w:rsidP="003A59ED">
      <w:pPr>
        <w:jc w:val="both"/>
        <w:rPr>
          <w:rFonts w:ascii="Arial" w:hAnsi="Arial" w:cs="Arial"/>
          <w:sz w:val="14"/>
          <w:szCs w:val="14"/>
          <w:lang w:val="ru-RU"/>
        </w:rPr>
      </w:pPr>
    </w:p>
    <w:p w14:paraId="1028B47D" w14:textId="77777777" w:rsidR="002013BD" w:rsidRPr="00082098" w:rsidRDefault="00CC2494" w:rsidP="003A59ED">
      <w:pPr>
        <w:ind w:left="567" w:hanging="567"/>
        <w:jc w:val="both"/>
        <w:rPr>
          <w:rFonts w:ascii="Arial" w:hAnsi="Arial" w:cs="Arial"/>
          <w:sz w:val="14"/>
          <w:szCs w:val="14"/>
          <w:lang w:val="ru-RU"/>
        </w:rPr>
      </w:pPr>
      <w:r w:rsidRPr="005C59E8">
        <w:rPr>
          <w:rFonts w:ascii="Arial" w:hAnsi="Arial" w:cs="Arial"/>
          <w:sz w:val="14"/>
          <w:szCs w:val="14"/>
          <w:lang w:val="uk"/>
        </w:rPr>
        <w:t>а)</w:t>
      </w:r>
      <w:r w:rsidRPr="005C59E8">
        <w:rPr>
          <w:rFonts w:ascii="Arial" w:hAnsi="Arial" w:cs="Arial"/>
          <w:sz w:val="14"/>
          <w:szCs w:val="14"/>
          <w:lang w:val="uk"/>
        </w:rPr>
        <w:tab/>
        <w:t>Підрядник порушив свої зобов’язання за договором та/або не надав послуг по суті відповідно до договору;</w:t>
      </w:r>
    </w:p>
    <w:p w14:paraId="04A0E566" w14:textId="77777777" w:rsidR="002013BD" w:rsidRPr="00082098" w:rsidRDefault="00CC2494" w:rsidP="003A59ED">
      <w:pPr>
        <w:ind w:left="567" w:hanging="567"/>
        <w:jc w:val="both"/>
        <w:rPr>
          <w:rFonts w:ascii="Arial" w:hAnsi="Arial" w:cs="Arial"/>
          <w:sz w:val="14"/>
          <w:szCs w:val="14"/>
          <w:lang w:val="ru-RU"/>
        </w:rPr>
      </w:pPr>
      <w:r w:rsidRPr="005C59E8">
        <w:rPr>
          <w:rFonts w:ascii="Arial" w:hAnsi="Arial" w:cs="Arial"/>
          <w:sz w:val="14"/>
          <w:szCs w:val="14"/>
          <w:lang w:val="uk"/>
        </w:rPr>
        <w:t>б)</w:t>
      </w:r>
      <w:r w:rsidRPr="005C59E8">
        <w:rPr>
          <w:rFonts w:ascii="Arial" w:hAnsi="Arial" w:cs="Arial"/>
          <w:sz w:val="14"/>
          <w:szCs w:val="14"/>
          <w:lang w:val="uk"/>
        </w:rPr>
        <w:tab/>
        <w:t>Підрядник не виконав, у розумний проміжок часу, вимогу Організації-замовника щодо усунення недбалості чи неспроможності виконати свої зобов’язання за договором, що суттєво впливає на належне та вчасне надання послуг;</w:t>
      </w:r>
    </w:p>
    <w:p w14:paraId="2B8D2032" w14:textId="77777777" w:rsidR="002013BD" w:rsidRPr="00082098" w:rsidRDefault="00CC2494" w:rsidP="003A59ED">
      <w:pPr>
        <w:ind w:left="567" w:hanging="567"/>
        <w:jc w:val="both"/>
        <w:rPr>
          <w:rFonts w:ascii="Arial" w:hAnsi="Arial" w:cs="Arial"/>
          <w:sz w:val="14"/>
          <w:szCs w:val="14"/>
          <w:lang w:val="ru-RU"/>
        </w:rPr>
      </w:pPr>
      <w:r w:rsidRPr="005C59E8">
        <w:rPr>
          <w:rFonts w:ascii="Arial" w:hAnsi="Arial" w:cs="Arial"/>
          <w:sz w:val="14"/>
          <w:szCs w:val="14"/>
          <w:lang w:val="uk"/>
        </w:rPr>
        <w:t>в)</w:t>
      </w:r>
      <w:r w:rsidRPr="005C59E8">
        <w:rPr>
          <w:rFonts w:ascii="Arial" w:hAnsi="Arial" w:cs="Arial"/>
          <w:sz w:val="14"/>
          <w:szCs w:val="14"/>
          <w:lang w:val="uk"/>
        </w:rPr>
        <w:tab/>
        <w:t>відмова або нехтування з боку Підрядника в питанні дотримання інструкцій Організації-замовника;</w:t>
      </w:r>
    </w:p>
    <w:p w14:paraId="6018E319" w14:textId="77777777" w:rsidR="002013BD" w:rsidRPr="00082098" w:rsidRDefault="00CC2494" w:rsidP="003A59ED">
      <w:pPr>
        <w:ind w:left="567" w:hanging="567"/>
        <w:jc w:val="both"/>
        <w:rPr>
          <w:rFonts w:ascii="Arial" w:hAnsi="Arial" w:cs="Arial"/>
          <w:sz w:val="14"/>
          <w:szCs w:val="14"/>
          <w:lang w:val="ru-RU"/>
        </w:rPr>
      </w:pPr>
      <w:r w:rsidRPr="005C59E8">
        <w:rPr>
          <w:rFonts w:ascii="Arial" w:hAnsi="Arial" w:cs="Arial"/>
          <w:sz w:val="14"/>
          <w:szCs w:val="14"/>
          <w:lang w:val="uk"/>
        </w:rPr>
        <w:t>г)</w:t>
      </w:r>
      <w:r w:rsidRPr="005C59E8">
        <w:rPr>
          <w:rFonts w:ascii="Arial" w:hAnsi="Arial" w:cs="Arial"/>
          <w:sz w:val="14"/>
          <w:szCs w:val="14"/>
          <w:lang w:val="uk"/>
        </w:rPr>
        <w:tab/>
        <w:t>якщо заяви Підрядника щодо його відповідності вимогам (стаття 33) та/або щодо статей 31 та 32 виявились неправдивими або перестали бути правдивими;</w:t>
      </w:r>
    </w:p>
    <w:p w14:paraId="35CD141E" w14:textId="77777777" w:rsidR="002013BD" w:rsidRPr="00082098" w:rsidRDefault="00CC2494" w:rsidP="003A59ED">
      <w:pPr>
        <w:ind w:left="567" w:hanging="567"/>
        <w:jc w:val="both"/>
        <w:rPr>
          <w:rFonts w:ascii="Arial" w:hAnsi="Arial" w:cs="Arial"/>
          <w:sz w:val="14"/>
          <w:szCs w:val="14"/>
          <w:lang w:val="ru-RU"/>
        </w:rPr>
      </w:pPr>
      <w:r>
        <w:rPr>
          <w:rFonts w:ascii="Arial" w:hAnsi="Arial" w:cs="Arial"/>
          <w:sz w:val="14"/>
          <w:szCs w:val="14"/>
          <w:lang w:val="uk"/>
        </w:rPr>
        <w:t>ґ)</w:t>
      </w:r>
      <w:r>
        <w:rPr>
          <w:rFonts w:ascii="Arial" w:hAnsi="Arial" w:cs="Arial"/>
          <w:sz w:val="14"/>
          <w:szCs w:val="14"/>
          <w:lang w:val="uk"/>
        </w:rPr>
        <w:tab/>
        <w:t>Підрядник вживає заходів, не запитавши або не отримавши попередньої згоди Організації-замовника, якщо така згода вимагається відповідно до договору;</w:t>
      </w:r>
    </w:p>
    <w:p w14:paraId="17899B2B" w14:textId="77777777" w:rsidR="002013BD" w:rsidRPr="00082098" w:rsidRDefault="00CC2494" w:rsidP="003A59ED">
      <w:pPr>
        <w:ind w:left="567" w:hanging="567"/>
        <w:jc w:val="both"/>
        <w:rPr>
          <w:rFonts w:ascii="Arial" w:hAnsi="Arial" w:cs="Arial"/>
          <w:sz w:val="14"/>
          <w:szCs w:val="14"/>
          <w:lang w:val="ru-RU"/>
        </w:rPr>
      </w:pPr>
      <w:r>
        <w:rPr>
          <w:rFonts w:ascii="Arial" w:hAnsi="Arial" w:cs="Arial"/>
          <w:sz w:val="14"/>
          <w:szCs w:val="14"/>
          <w:lang w:val="uk"/>
        </w:rPr>
        <w:t>д)</w:t>
      </w:r>
      <w:r>
        <w:rPr>
          <w:rFonts w:ascii="Arial" w:hAnsi="Arial" w:cs="Arial"/>
          <w:sz w:val="14"/>
          <w:szCs w:val="14"/>
          <w:lang w:val="uk"/>
        </w:rPr>
        <w:tab/>
        <w:t>якщо будь-який із основних експертів більше не може бути залучений, і Підрядник не запропонував заміну, яку Організація-замовник вважає задовільною;</w:t>
      </w:r>
    </w:p>
    <w:p w14:paraId="1512730D" w14:textId="77777777" w:rsidR="002013BD" w:rsidRPr="00082098" w:rsidRDefault="00CC2494" w:rsidP="003A59ED">
      <w:pPr>
        <w:ind w:left="567" w:hanging="567"/>
        <w:jc w:val="both"/>
        <w:rPr>
          <w:rFonts w:ascii="Arial" w:hAnsi="Arial" w:cs="Arial"/>
          <w:sz w:val="14"/>
          <w:szCs w:val="14"/>
          <w:lang w:val="ru-RU"/>
        </w:rPr>
      </w:pPr>
      <w:r>
        <w:rPr>
          <w:rFonts w:ascii="Arial" w:hAnsi="Arial" w:cs="Arial"/>
          <w:sz w:val="14"/>
          <w:szCs w:val="14"/>
          <w:lang w:val="uk"/>
        </w:rPr>
        <w:t>е)</w:t>
      </w:r>
      <w:r>
        <w:rPr>
          <w:rFonts w:ascii="Arial" w:hAnsi="Arial" w:cs="Arial"/>
          <w:sz w:val="14"/>
          <w:szCs w:val="14"/>
          <w:lang w:val="uk"/>
        </w:rPr>
        <w:tab/>
        <w:t>у разі організаційних змін юридичної особи, характеру чи контролю Підрядника або спільного підприємства чи консорціуму, за винятком, коли такі зміни зафіксовані в додатку до договору;</w:t>
      </w:r>
    </w:p>
    <w:p w14:paraId="7FD47690" w14:textId="77777777" w:rsidR="002013BD" w:rsidRPr="00082098" w:rsidRDefault="00CC2494" w:rsidP="003A59ED">
      <w:pPr>
        <w:ind w:left="567" w:hanging="567"/>
        <w:jc w:val="both"/>
        <w:rPr>
          <w:rFonts w:ascii="Arial" w:hAnsi="Arial" w:cs="Arial"/>
          <w:sz w:val="14"/>
          <w:szCs w:val="14"/>
          <w:lang w:val="ru-RU"/>
        </w:rPr>
      </w:pPr>
      <w:r>
        <w:rPr>
          <w:rFonts w:ascii="Arial" w:hAnsi="Arial" w:cs="Arial"/>
          <w:sz w:val="14"/>
          <w:szCs w:val="14"/>
          <w:lang w:val="uk"/>
        </w:rPr>
        <w:t>є)</w:t>
      </w:r>
      <w:r>
        <w:rPr>
          <w:rFonts w:ascii="Arial" w:hAnsi="Arial" w:cs="Arial"/>
          <w:sz w:val="14"/>
          <w:szCs w:val="14"/>
          <w:lang w:val="uk"/>
        </w:rPr>
        <w:tab/>
        <w:t>якщо Підрядник не надав необхідні гарантії або страховку, або особа, яка надає відповідну гарантію або страховку, не в змозі виконати свої зобов’язання.</w:t>
      </w:r>
    </w:p>
    <w:p w14:paraId="14D55F09" w14:textId="77777777" w:rsidR="002013BD" w:rsidRPr="00082098" w:rsidRDefault="002013BD" w:rsidP="003A59ED">
      <w:pPr>
        <w:ind w:left="567" w:hanging="567"/>
        <w:jc w:val="both"/>
        <w:rPr>
          <w:rFonts w:ascii="Arial" w:hAnsi="Arial" w:cs="Arial"/>
          <w:sz w:val="14"/>
          <w:szCs w:val="14"/>
          <w:lang w:val="ru-RU"/>
        </w:rPr>
      </w:pPr>
    </w:p>
    <w:p w14:paraId="58ABA553" w14:textId="77777777" w:rsidR="002013BD" w:rsidRPr="00082098" w:rsidRDefault="00CC2494" w:rsidP="003A59ED">
      <w:pPr>
        <w:ind w:left="567" w:hanging="567"/>
        <w:jc w:val="both"/>
        <w:rPr>
          <w:rFonts w:ascii="Arial" w:hAnsi="Arial" w:cs="Arial"/>
          <w:sz w:val="14"/>
          <w:szCs w:val="14"/>
          <w:lang w:val="ru-RU"/>
        </w:rPr>
      </w:pPr>
      <w:r>
        <w:rPr>
          <w:rFonts w:ascii="Arial" w:hAnsi="Arial" w:cs="Arial"/>
          <w:sz w:val="14"/>
          <w:szCs w:val="14"/>
          <w:lang w:val="uk"/>
        </w:rPr>
        <w:t>26.2 Розірвання Організацією-замовником з міркувань доцільності</w:t>
      </w:r>
    </w:p>
    <w:p w14:paraId="4BF23ED0" w14:textId="77777777" w:rsidR="002013BD" w:rsidRPr="00082098" w:rsidRDefault="00CC2494" w:rsidP="003A59ED">
      <w:pPr>
        <w:jc w:val="both"/>
        <w:rPr>
          <w:rFonts w:ascii="Arial" w:hAnsi="Arial" w:cs="Arial"/>
          <w:sz w:val="14"/>
          <w:szCs w:val="14"/>
          <w:lang w:val="ru-RU"/>
        </w:rPr>
      </w:pPr>
      <w:r w:rsidRPr="00E77FFB">
        <w:rPr>
          <w:rFonts w:ascii="Arial" w:hAnsi="Arial" w:cs="Arial"/>
          <w:sz w:val="14"/>
          <w:szCs w:val="14"/>
          <w:lang w:val="uk"/>
        </w:rPr>
        <w:t>Організація-замовник може з міркувань доцільності розірвати договір повністю або частково, направивши повідомлення не пізніше, ніж за 14 днів до такого розірвання. Організація-замовник не повинна використовувати своє право розірвати договір з метою надання послуг іншим Підрядником або для уникнення розірвання договору Підрядником.</w:t>
      </w:r>
    </w:p>
    <w:p w14:paraId="27608D5A" w14:textId="77777777" w:rsidR="002013BD" w:rsidRPr="00082098" w:rsidRDefault="002013BD" w:rsidP="003A59ED">
      <w:pPr>
        <w:jc w:val="both"/>
        <w:rPr>
          <w:rFonts w:ascii="Arial" w:hAnsi="Arial" w:cs="Arial"/>
          <w:sz w:val="20"/>
          <w:szCs w:val="20"/>
          <w:lang w:val="ru-RU"/>
        </w:rPr>
      </w:pPr>
    </w:p>
    <w:p w14:paraId="3E1B7CBA" w14:textId="4C3EA54C" w:rsidR="002013BD" w:rsidRPr="00082098" w:rsidRDefault="00CC2494" w:rsidP="003A59ED">
      <w:pPr>
        <w:ind w:left="567" w:hanging="567"/>
        <w:jc w:val="both"/>
        <w:rPr>
          <w:rFonts w:ascii="Arial" w:hAnsi="Arial" w:cs="Arial"/>
          <w:b/>
          <w:sz w:val="14"/>
          <w:szCs w:val="14"/>
          <w:lang w:val="ru-RU"/>
        </w:rPr>
      </w:pPr>
      <w:r w:rsidRPr="005C59E8">
        <w:rPr>
          <w:rFonts w:ascii="Arial" w:hAnsi="Arial" w:cs="Arial"/>
          <w:b/>
          <w:sz w:val="14"/>
          <w:szCs w:val="14"/>
          <w:lang w:val="uk"/>
        </w:rPr>
        <w:t>2</w:t>
      </w:r>
      <w:r w:rsidR="00801424">
        <w:rPr>
          <w:rFonts w:ascii="Arial" w:hAnsi="Arial" w:cs="Arial"/>
          <w:b/>
          <w:sz w:val="14"/>
          <w:szCs w:val="14"/>
          <w:lang w:val="uk"/>
        </w:rPr>
        <w:t>7</w:t>
      </w:r>
      <w:r w:rsidRPr="005C59E8">
        <w:rPr>
          <w:rFonts w:ascii="Arial" w:hAnsi="Arial" w:cs="Arial"/>
          <w:b/>
          <w:sz w:val="14"/>
          <w:szCs w:val="14"/>
          <w:lang w:val="uk"/>
        </w:rPr>
        <w:t>. РОЗІРВАННЯ З ІНІЦІАТИВИ ПІДРЯДНИКА</w:t>
      </w:r>
    </w:p>
    <w:p w14:paraId="3F8CCCE7" w14:textId="605E5E4F" w:rsidR="002013BD" w:rsidRPr="00082098" w:rsidRDefault="00CC2494" w:rsidP="003A59ED">
      <w:pPr>
        <w:jc w:val="both"/>
        <w:rPr>
          <w:rFonts w:ascii="Arial" w:hAnsi="Arial" w:cs="Arial"/>
          <w:sz w:val="14"/>
          <w:szCs w:val="14"/>
          <w:lang w:val="ru-RU"/>
        </w:rPr>
      </w:pPr>
      <w:r w:rsidRPr="005C59E8">
        <w:rPr>
          <w:rFonts w:ascii="Arial" w:hAnsi="Arial" w:cs="Arial"/>
          <w:sz w:val="14"/>
          <w:szCs w:val="14"/>
          <w:lang w:val="uk"/>
        </w:rPr>
        <w:t>Підрядник може розірвати договір, направивши Організації-замовнику повідомлення за 7 днів у будь-якому із зазначених нижче випадків:</w:t>
      </w:r>
    </w:p>
    <w:p w14:paraId="179D91E3" w14:textId="77777777" w:rsidR="002013BD" w:rsidRPr="00082098" w:rsidRDefault="002013BD" w:rsidP="003A59ED">
      <w:pPr>
        <w:jc w:val="both"/>
        <w:rPr>
          <w:rFonts w:ascii="Arial" w:hAnsi="Arial" w:cs="Arial"/>
          <w:sz w:val="14"/>
          <w:szCs w:val="14"/>
          <w:lang w:val="ru-RU"/>
        </w:rPr>
      </w:pPr>
    </w:p>
    <w:p w14:paraId="12F26E62" w14:textId="77777777" w:rsidR="002013BD" w:rsidRPr="00082098" w:rsidRDefault="00CC2494" w:rsidP="003A59ED">
      <w:pPr>
        <w:ind w:left="540" w:hanging="540"/>
        <w:jc w:val="both"/>
        <w:rPr>
          <w:rFonts w:ascii="Arial" w:hAnsi="Arial" w:cs="Arial"/>
          <w:sz w:val="14"/>
          <w:szCs w:val="14"/>
          <w:lang w:val="ru-RU"/>
        </w:rPr>
      </w:pPr>
      <w:r w:rsidRPr="005C59E8">
        <w:rPr>
          <w:rFonts w:ascii="Arial" w:hAnsi="Arial" w:cs="Arial"/>
          <w:sz w:val="14"/>
          <w:szCs w:val="14"/>
          <w:lang w:val="uk"/>
        </w:rPr>
        <w:t>а)     якщо Підрядник не одержав розрахунків у частині рахунків, що не заперечуються Організацією-замовником, протягом 90-та днів з передбаченої дати розрахунків,</w:t>
      </w:r>
    </w:p>
    <w:p w14:paraId="798172ED" w14:textId="77777777" w:rsidR="002013BD" w:rsidRPr="00082098" w:rsidRDefault="00CC2494" w:rsidP="003A59ED">
      <w:pPr>
        <w:ind w:left="540" w:hanging="540"/>
        <w:jc w:val="both"/>
        <w:rPr>
          <w:rFonts w:ascii="Arial" w:hAnsi="Arial" w:cs="Arial"/>
          <w:sz w:val="14"/>
          <w:szCs w:val="14"/>
          <w:lang w:val="ru-RU"/>
        </w:rPr>
      </w:pPr>
      <w:r w:rsidRPr="005C59E8">
        <w:rPr>
          <w:rFonts w:ascii="Arial" w:hAnsi="Arial" w:cs="Arial"/>
          <w:sz w:val="14"/>
          <w:szCs w:val="14"/>
          <w:lang w:val="uk"/>
        </w:rPr>
        <w:t xml:space="preserve">б) </w:t>
      </w:r>
      <w:r w:rsidRPr="005C59E8">
        <w:rPr>
          <w:rFonts w:ascii="Arial" w:hAnsi="Arial" w:cs="Arial"/>
          <w:sz w:val="14"/>
          <w:szCs w:val="14"/>
          <w:lang w:val="uk"/>
        </w:rPr>
        <w:tab/>
        <w:t>якщо період призупинення виконання договору відповідно до статті 23 перевищує шість місяців;</w:t>
      </w:r>
    </w:p>
    <w:p w14:paraId="7622D951" w14:textId="77777777" w:rsidR="002013BD" w:rsidRPr="00082098" w:rsidRDefault="00CC2494" w:rsidP="003A59ED">
      <w:pPr>
        <w:ind w:left="540" w:hanging="540"/>
        <w:jc w:val="both"/>
        <w:rPr>
          <w:rFonts w:ascii="Arial" w:hAnsi="Arial" w:cs="Arial"/>
          <w:sz w:val="14"/>
          <w:szCs w:val="14"/>
          <w:lang w:val="ru-RU"/>
        </w:rPr>
      </w:pPr>
      <w:r w:rsidRPr="005C59E8">
        <w:rPr>
          <w:rFonts w:ascii="Arial" w:hAnsi="Arial" w:cs="Arial"/>
          <w:sz w:val="14"/>
          <w:szCs w:val="14"/>
          <w:lang w:val="uk"/>
        </w:rPr>
        <w:t>в)</w:t>
      </w:r>
      <w:r w:rsidRPr="005C59E8">
        <w:rPr>
          <w:rFonts w:ascii="Arial" w:hAnsi="Arial" w:cs="Arial"/>
          <w:sz w:val="14"/>
          <w:szCs w:val="14"/>
          <w:lang w:val="uk"/>
        </w:rPr>
        <w:tab/>
        <w:t>Організація-замовник допустила матеріальне порушення своїх зобов’язань за Договором та не вжила жодних заходів для його усунення протягом 30-ти днів з моменту отримання Організацією-замовником повідомлення Підрядника про таке порушення.</w:t>
      </w:r>
    </w:p>
    <w:p w14:paraId="31F7F5EF" w14:textId="77777777" w:rsidR="002013BD" w:rsidRPr="00082098" w:rsidRDefault="002013BD" w:rsidP="003A59ED">
      <w:pPr>
        <w:jc w:val="both"/>
        <w:rPr>
          <w:rFonts w:ascii="Arial" w:hAnsi="Arial" w:cs="Arial"/>
          <w:sz w:val="14"/>
          <w:szCs w:val="14"/>
          <w:lang w:val="ru-RU"/>
        </w:rPr>
      </w:pPr>
    </w:p>
    <w:p w14:paraId="10A28EE5" w14:textId="77777777" w:rsidR="002013BD" w:rsidRPr="00082098" w:rsidRDefault="00CC2494" w:rsidP="003A59ED">
      <w:pPr>
        <w:jc w:val="both"/>
        <w:rPr>
          <w:rFonts w:ascii="Arial" w:hAnsi="Arial" w:cs="Arial"/>
          <w:sz w:val="14"/>
          <w:szCs w:val="14"/>
          <w:lang w:val="ru-RU"/>
        </w:rPr>
      </w:pPr>
      <w:r w:rsidRPr="005C59E8">
        <w:rPr>
          <w:rFonts w:ascii="Arial" w:hAnsi="Arial" w:cs="Arial"/>
          <w:sz w:val="14"/>
          <w:szCs w:val="14"/>
          <w:lang w:val="uk"/>
        </w:rPr>
        <w:t>Якщо Підрядник є фізичною особою, дія договору припиняється автоматично в разі смерті цієї особи.</w:t>
      </w:r>
    </w:p>
    <w:p w14:paraId="47509C17" w14:textId="77777777" w:rsidR="002013BD" w:rsidRPr="00082098" w:rsidRDefault="002013BD" w:rsidP="003A59ED">
      <w:pPr>
        <w:jc w:val="both"/>
        <w:rPr>
          <w:rFonts w:ascii="Arial" w:hAnsi="Arial" w:cs="Arial"/>
          <w:sz w:val="14"/>
          <w:szCs w:val="14"/>
          <w:lang w:val="ru-RU"/>
        </w:rPr>
      </w:pPr>
    </w:p>
    <w:p w14:paraId="7A810155" w14:textId="77777777" w:rsidR="002013BD" w:rsidRPr="00082098" w:rsidRDefault="00CC2494" w:rsidP="003A59ED">
      <w:pPr>
        <w:jc w:val="both"/>
        <w:rPr>
          <w:rFonts w:ascii="Arial" w:hAnsi="Arial" w:cs="Arial"/>
          <w:b/>
          <w:sz w:val="14"/>
          <w:szCs w:val="14"/>
          <w:lang w:val="ru-RU"/>
        </w:rPr>
      </w:pPr>
      <w:r w:rsidRPr="005C59E8">
        <w:rPr>
          <w:rFonts w:ascii="Arial" w:hAnsi="Arial" w:cs="Arial"/>
          <w:b/>
          <w:sz w:val="14"/>
          <w:szCs w:val="14"/>
          <w:lang w:val="uk"/>
        </w:rPr>
        <w:t>28. ПРАВА ТА ОБОВ’ЯЗКИ ПІСЛЯ РОЗІРВАННЯ</w:t>
      </w:r>
    </w:p>
    <w:p w14:paraId="421D180F" w14:textId="77777777" w:rsidR="002013BD" w:rsidRPr="00082098" w:rsidRDefault="00CC2494" w:rsidP="003A59ED">
      <w:pPr>
        <w:jc w:val="both"/>
        <w:rPr>
          <w:rFonts w:ascii="Arial" w:hAnsi="Arial" w:cs="Arial"/>
          <w:sz w:val="14"/>
          <w:szCs w:val="14"/>
          <w:lang w:val="uk"/>
        </w:rPr>
      </w:pPr>
      <w:r w:rsidRPr="005C59E8">
        <w:rPr>
          <w:rFonts w:ascii="Arial" w:hAnsi="Arial" w:cs="Arial"/>
          <w:sz w:val="14"/>
          <w:szCs w:val="14"/>
          <w:lang w:val="uk"/>
        </w:rPr>
        <w:t>28.1. Після розірвання договору шляхом направлення повідомлення будь-якою із сторін іншій, Підрядник вживає невідкладних заходів для завершення надання послуг у належний спосіб і так, щоб звести витрати до мінімуму.</w:t>
      </w:r>
    </w:p>
    <w:p w14:paraId="7130CCCA" w14:textId="77777777" w:rsidR="002013BD" w:rsidRPr="00082098" w:rsidRDefault="002013BD" w:rsidP="003A59ED">
      <w:pPr>
        <w:jc w:val="both"/>
        <w:rPr>
          <w:rFonts w:ascii="Arial" w:hAnsi="Arial" w:cs="Arial"/>
          <w:sz w:val="14"/>
          <w:szCs w:val="14"/>
          <w:lang w:val="uk"/>
        </w:rPr>
      </w:pPr>
    </w:p>
    <w:p w14:paraId="782D5D50" w14:textId="77777777" w:rsidR="002013BD" w:rsidRPr="00082098" w:rsidRDefault="00CC2494" w:rsidP="003A59ED">
      <w:pPr>
        <w:jc w:val="both"/>
        <w:rPr>
          <w:rFonts w:ascii="Arial" w:hAnsi="Arial" w:cs="Arial"/>
          <w:sz w:val="14"/>
          <w:szCs w:val="14"/>
          <w:lang w:val="uk"/>
        </w:rPr>
      </w:pPr>
      <w:r w:rsidRPr="005C59E8">
        <w:rPr>
          <w:rFonts w:ascii="Arial" w:hAnsi="Arial" w:cs="Arial"/>
          <w:sz w:val="14"/>
          <w:szCs w:val="14"/>
          <w:lang w:val="uk"/>
        </w:rPr>
        <w:t xml:space="preserve">28.2. У випадку розірвання договору Організацією-замовником відповідно до статті 26.1, Організація-замовник може, після його розірвання, завершити надання послуг самостійно або укласти інший договір із третью стороною за рахунок Підрядника. </w:t>
      </w:r>
    </w:p>
    <w:p w14:paraId="7F61B0AF" w14:textId="77777777" w:rsidR="002013BD" w:rsidRPr="00082098" w:rsidRDefault="002013BD" w:rsidP="003A59ED">
      <w:pPr>
        <w:jc w:val="both"/>
        <w:rPr>
          <w:rFonts w:ascii="Arial" w:hAnsi="Arial" w:cs="Arial"/>
          <w:sz w:val="14"/>
          <w:szCs w:val="14"/>
          <w:lang w:val="uk"/>
        </w:rPr>
      </w:pPr>
    </w:p>
    <w:p w14:paraId="61C415B2" w14:textId="77777777" w:rsidR="002013BD" w:rsidRPr="00082098" w:rsidRDefault="00CC2494" w:rsidP="003A59ED">
      <w:pPr>
        <w:jc w:val="both"/>
        <w:rPr>
          <w:rFonts w:ascii="Arial" w:hAnsi="Arial" w:cs="Arial"/>
          <w:sz w:val="14"/>
          <w:szCs w:val="14"/>
          <w:lang w:val="ru-RU"/>
        </w:rPr>
      </w:pPr>
      <w:r w:rsidRPr="005C59E8">
        <w:rPr>
          <w:rFonts w:ascii="Arial" w:hAnsi="Arial" w:cs="Arial"/>
          <w:sz w:val="14"/>
          <w:szCs w:val="14"/>
          <w:lang w:val="uk"/>
        </w:rPr>
        <w:t>Організація-замовник, у якомога коротший після розірвання строк, підтверджує вартість послуг та всіх сум, що підлягають сплаті Підряднику на дату розірвання. Відповідно до положень статті 28.1 та 28.2 вона здійснює на користь Підрядника такі платежі:</w:t>
      </w:r>
    </w:p>
    <w:p w14:paraId="3A812BB3" w14:textId="77777777" w:rsidR="002013BD" w:rsidRPr="00082098" w:rsidRDefault="00CC2494" w:rsidP="003A59ED">
      <w:pPr>
        <w:ind w:left="540" w:hanging="540"/>
        <w:jc w:val="both"/>
        <w:rPr>
          <w:rFonts w:ascii="Arial" w:hAnsi="Arial" w:cs="Arial"/>
          <w:sz w:val="14"/>
          <w:szCs w:val="14"/>
          <w:lang w:val="ru-RU"/>
        </w:rPr>
      </w:pPr>
      <w:r w:rsidRPr="005C59E8">
        <w:rPr>
          <w:rFonts w:ascii="Arial" w:hAnsi="Arial" w:cs="Arial"/>
          <w:sz w:val="14"/>
          <w:szCs w:val="14"/>
          <w:lang w:val="uk"/>
        </w:rPr>
        <w:t xml:space="preserve">(а)    </w:t>
      </w:r>
      <w:r w:rsidRPr="005C59E8">
        <w:rPr>
          <w:rFonts w:ascii="Arial" w:hAnsi="Arial" w:cs="Arial"/>
          <w:sz w:val="14"/>
          <w:szCs w:val="14"/>
          <w:lang w:val="uk"/>
        </w:rPr>
        <w:tab/>
        <w:t>винагороду відповідно до договору за послуги, надані в задовільний спосіб до дати розірвання;</w:t>
      </w:r>
    </w:p>
    <w:p w14:paraId="08764A4C" w14:textId="77777777" w:rsidR="002013BD" w:rsidRPr="00082098" w:rsidRDefault="00CC2494" w:rsidP="003A59ED">
      <w:pPr>
        <w:ind w:left="540" w:hanging="540"/>
        <w:jc w:val="both"/>
        <w:rPr>
          <w:rFonts w:ascii="Arial" w:hAnsi="Arial" w:cs="Arial"/>
          <w:sz w:val="14"/>
          <w:szCs w:val="14"/>
          <w:lang w:val="ru-RU"/>
        </w:rPr>
      </w:pPr>
      <w:r w:rsidRPr="005C59E8">
        <w:rPr>
          <w:rFonts w:ascii="Arial" w:hAnsi="Arial" w:cs="Arial"/>
          <w:sz w:val="14"/>
          <w:szCs w:val="14"/>
          <w:lang w:val="uk"/>
        </w:rPr>
        <w:t xml:space="preserve">(б) </w:t>
      </w:r>
      <w:r w:rsidRPr="005C59E8">
        <w:rPr>
          <w:rFonts w:ascii="Arial" w:hAnsi="Arial" w:cs="Arial"/>
          <w:sz w:val="14"/>
          <w:szCs w:val="14"/>
          <w:lang w:val="uk"/>
        </w:rPr>
        <w:tab/>
        <w:t xml:space="preserve">витрати, що підлягають відшкодуванню (за договором з фіксованою винагородою), за витрати, фактично понесені до дати розірвання; </w:t>
      </w:r>
    </w:p>
    <w:p w14:paraId="3D0CF809" w14:textId="77777777" w:rsidR="002013BD" w:rsidRPr="00082098" w:rsidRDefault="00CC2494" w:rsidP="003A59ED">
      <w:pPr>
        <w:ind w:left="540" w:hanging="540"/>
        <w:jc w:val="both"/>
        <w:rPr>
          <w:rFonts w:ascii="Arial" w:hAnsi="Arial" w:cs="Arial"/>
          <w:sz w:val="14"/>
          <w:szCs w:val="14"/>
          <w:lang w:val="ru-RU"/>
        </w:rPr>
      </w:pPr>
      <w:r w:rsidRPr="005C59E8">
        <w:rPr>
          <w:rFonts w:ascii="Arial" w:hAnsi="Arial" w:cs="Arial"/>
          <w:sz w:val="14"/>
          <w:szCs w:val="14"/>
          <w:lang w:val="uk"/>
        </w:rPr>
        <w:t>(в)</w:t>
      </w:r>
      <w:r w:rsidRPr="005C59E8">
        <w:rPr>
          <w:rFonts w:ascii="Arial" w:hAnsi="Arial" w:cs="Arial"/>
          <w:sz w:val="14"/>
          <w:szCs w:val="14"/>
          <w:lang w:val="uk"/>
        </w:rPr>
        <w:tab/>
        <w:t>за винятком розірвання відповідно до статті 26.1, відшкодування всіх розумних витрат, пов’язаних із завершенням виконання договору в належний спосіб;</w:t>
      </w:r>
    </w:p>
    <w:p w14:paraId="3594547A" w14:textId="77777777" w:rsidR="002013BD" w:rsidRPr="00082098" w:rsidRDefault="00CC2494" w:rsidP="003A59ED">
      <w:pPr>
        <w:tabs>
          <w:tab w:val="left" w:pos="540"/>
        </w:tabs>
        <w:ind w:left="540" w:hanging="540"/>
        <w:jc w:val="both"/>
        <w:rPr>
          <w:rFonts w:ascii="Arial" w:hAnsi="Arial" w:cs="Arial"/>
          <w:sz w:val="14"/>
          <w:szCs w:val="14"/>
          <w:lang w:val="ru-RU"/>
        </w:rPr>
      </w:pPr>
      <w:r w:rsidRPr="00410BA0">
        <w:rPr>
          <w:rFonts w:ascii="Arial" w:hAnsi="Arial" w:cs="Arial"/>
          <w:sz w:val="14"/>
          <w:szCs w:val="14"/>
          <w:lang w:val="uk"/>
        </w:rPr>
        <w:t xml:space="preserve">(г)   </w:t>
      </w:r>
      <w:r w:rsidRPr="00410BA0">
        <w:rPr>
          <w:rFonts w:ascii="Arial" w:hAnsi="Arial" w:cs="Arial"/>
          <w:sz w:val="14"/>
          <w:szCs w:val="14"/>
          <w:lang w:val="uk"/>
        </w:rPr>
        <w:tab/>
        <w:t xml:space="preserve">у випадку розірвання відповідно до статей 26.2 та 27 відшкодування фактичних та розумних витрат, понесених Підрядником безпосередньо в результаті такого розірвання та яких не можна було уникнути чи зменшити відповідними заходами. </w:t>
      </w:r>
    </w:p>
    <w:p w14:paraId="167992AE" w14:textId="77777777" w:rsidR="002013BD" w:rsidRPr="00082098" w:rsidRDefault="00CC2494" w:rsidP="003A59ED">
      <w:pPr>
        <w:ind w:left="540"/>
        <w:jc w:val="both"/>
        <w:rPr>
          <w:rFonts w:ascii="Arial" w:hAnsi="Arial" w:cs="Arial"/>
          <w:lang w:val="ru-RU"/>
        </w:rPr>
      </w:pPr>
      <w:r w:rsidRPr="005C59E8">
        <w:rPr>
          <w:rFonts w:ascii="Arial" w:hAnsi="Arial" w:cs="Arial"/>
          <w:sz w:val="14"/>
          <w:szCs w:val="14"/>
          <w:lang w:val="uk"/>
        </w:rPr>
        <w:t>Підрядник не має права вимагати, окрім зазначених вище сум, відшкодування будь-яких збитків чи ушкоджень.</w:t>
      </w:r>
    </w:p>
    <w:p w14:paraId="50FCE631" w14:textId="77777777" w:rsidR="002013BD" w:rsidRPr="00082098" w:rsidRDefault="002013BD" w:rsidP="003A59ED">
      <w:pPr>
        <w:ind w:left="540" w:hanging="540"/>
        <w:jc w:val="both"/>
        <w:rPr>
          <w:rFonts w:ascii="Arial" w:hAnsi="Arial" w:cs="Arial"/>
          <w:sz w:val="14"/>
          <w:szCs w:val="14"/>
          <w:lang w:val="ru-RU"/>
        </w:rPr>
      </w:pPr>
    </w:p>
    <w:p w14:paraId="1117BC7F" w14:textId="77777777" w:rsidR="002013BD" w:rsidRPr="00082098" w:rsidRDefault="00CC2494" w:rsidP="003A59ED">
      <w:pPr>
        <w:jc w:val="both"/>
        <w:rPr>
          <w:rFonts w:ascii="Arial" w:hAnsi="Arial" w:cs="Arial"/>
          <w:sz w:val="14"/>
          <w:szCs w:val="14"/>
          <w:lang w:val="ru-RU"/>
        </w:rPr>
      </w:pPr>
      <w:r w:rsidRPr="005C59E8">
        <w:rPr>
          <w:rFonts w:ascii="Arial" w:hAnsi="Arial" w:cs="Arial"/>
          <w:sz w:val="14"/>
          <w:szCs w:val="14"/>
          <w:lang w:val="uk"/>
        </w:rPr>
        <w:t>28.3. У випадку розірвання договору з будь-яких причин гарантії попереднього фінансування, надані Організації-замовнику відповідно до статті 20.4, можуть бути використані Організацією-замовником для покриття будь-яких сум, що підлягають сплаті Підрядником Організації-замовнику, і гарант не може, з будь-яких причин, затримувати виплату чи висловлювати заперечення.</w:t>
      </w:r>
    </w:p>
    <w:p w14:paraId="56A70DAE" w14:textId="77777777" w:rsidR="002013BD" w:rsidRPr="00082098" w:rsidRDefault="002013BD" w:rsidP="003A59ED">
      <w:pPr>
        <w:jc w:val="both"/>
        <w:rPr>
          <w:rFonts w:ascii="Arial" w:hAnsi="Arial" w:cs="Arial"/>
          <w:sz w:val="14"/>
          <w:szCs w:val="14"/>
          <w:lang w:val="ru-RU"/>
        </w:rPr>
      </w:pPr>
    </w:p>
    <w:p w14:paraId="61C4B93B" w14:textId="77777777" w:rsidR="002013BD" w:rsidRPr="00082098" w:rsidRDefault="00CC2494" w:rsidP="003A59ED">
      <w:pPr>
        <w:jc w:val="both"/>
        <w:rPr>
          <w:rFonts w:ascii="Arial" w:hAnsi="Arial" w:cs="Arial"/>
          <w:sz w:val="14"/>
          <w:szCs w:val="14"/>
          <w:lang w:val="ru-RU"/>
        </w:rPr>
      </w:pPr>
      <w:r w:rsidRPr="005C59E8">
        <w:rPr>
          <w:rFonts w:ascii="Arial" w:hAnsi="Arial" w:cs="Arial"/>
          <w:sz w:val="14"/>
          <w:szCs w:val="14"/>
          <w:lang w:val="uk"/>
        </w:rPr>
        <w:t>28.4. Якщо Організація-замовник розриває договір на підставі статті 26.1, вона має право на відшкодування з боку Підрядника будь-яких збитків, що вона їх зазнала щодо тієї частини вартості договору, яка відповідає частині послуг, що не були в належний спосіб виконані з вини Підрядника.</w:t>
      </w:r>
    </w:p>
    <w:p w14:paraId="5302F149" w14:textId="77777777" w:rsidR="002013BD" w:rsidRPr="00082098" w:rsidRDefault="002013BD" w:rsidP="003A59ED">
      <w:pPr>
        <w:pStyle w:val="aa"/>
        <w:jc w:val="both"/>
        <w:rPr>
          <w:sz w:val="14"/>
          <w:lang w:val="ru-RU" w:eastAsia="en-GB"/>
        </w:rPr>
      </w:pPr>
    </w:p>
    <w:p w14:paraId="32EF6A17" w14:textId="77777777" w:rsidR="002013BD" w:rsidRPr="00082098" w:rsidRDefault="00CC2494" w:rsidP="003A59ED">
      <w:pPr>
        <w:pStyle w:val="Style1"/>
        <w:spacing w:before="0" w:after="0"/>
        <w:jc w:val="both"/>
        <w:outlineLvl w:val="0"/>
        <w:rPr>
          <w:rFonts w:cs="Arial"/>
          <w:b w:val="0"/>
          <w:caps/>
          <w:sz w:val="14"/>
          <w:szCs w:val="14"/>
          <w:lang w:val="ru-RU"/>
        </w:rPr>
      </w:pPr>
      <w:r w:rsidRPr="005C59E8">
        <w:rPr>
          <w:rFonts w:cs="Arial"/>
          <w:sz w:val="14"/>
          <w:szCs w:val="14"/>
          <w:lang w:val="uk"/>
        </w:rPr>
        <w:t>29. ФОРС-МАЖОР</w:t>
      </w:r>
    </w:p>
    <w:p w14:paraId="25C5D5C4" w14:textId="77777777" w:rsidR="002013BD" w:rsidRPr="00082098" w:rsidRDefault="00CC2494" w:rsidP="003A59ED">
      <w:pPr>
        <w:jc w:val="both"/>
        <w:rPr>
          <w:rFonts w:ascii="Arial" w:hAnsi="Arial" w:cs="Arial"/>
          <w:sz w:val="14"/>
          <w:szCs w:val="14"/>
          <w:lang w:val="ru-RU"/>
        </w:rPr>
      </w:pPr>
      <w:r w:rsidRPr="005C59E8">
        <w:rPr>
          <w:rFonts w:ascii="Arial" w:hAnsi="Arial" w:cs="Arial"/>
          <w:sz w:val="14"/>
          <w:szCs w:val="14"/>
          <w:lang w:val="uk"/>
        </w:rPr>
        <w:t>Жодна зі сторін не вважається такою, що порушила свої зобов’язання за договором, якщо виконанню таких зобов’язань завадили будь-які форс-мажорні обставини, що виникли після дати підписання договору обома сторонами.</w:t>
      </w:r>
    </w:p>
    <w:p w14:paraId="31A678C6" w14:textId="77777777" w:rsidR="002013BD" w:rsidRPr="00082098" w:rsidRDefault="002013BD" w:rsidP="003A59ED">
      <w:pPr>
        <w:jc w:val="both"/>
        <w:rPr>
          <w:rFonts w:ascii="Arial" w:hAnsi="Arial" w:cs="Arial"/>
          <w:sz w:val="14"/>
          <w:szCs w:val="14"/>
          <w:lang w:val="ru-RU"/>
        </w:rPr>
      </w:pPr>
    </w:p>
    <w:p w14:paraId="5A742316" w14:textId="77777777" w:rsidR="002013BD" w:rsidRPr="00082098" w:rsidRDefault="00CC2494" w:rsidP="003A59ED">
      <w:pPr>
        <w:jc w:val="both"/>
        <w:rPr>
          <w:rFonts w:ascii="Arial" w:hAnsi="Arial" w:cs="Arial"/>
          <w:sz w:val="14"/>
          <w:szCs w:val="14"/>
          <w:lang w:val="ru-RU"/>
        </w:rPr>
      </w:pPr>
      <w:r w:rsidRPr="005C59E8">
        <w:rPr>
          <w:rFonts w:ascii="Arial" w:hAnsi="Arial" w:cs="Arial"/>
          <w:sz w:val="14"/>
          <w:szCs w:val="14"/>
          <w:lang w:val="uk"/>
        </w:rPr>
        <w:t>Термін «форс-мажор» використовується тут на позначення стихійних лих, страйків, локаутів чи інших виробничих порушень, дій осіб, ворожо налаштованих проти суспільства, війн, незалежно від оголошення, блокад, повстань, заколотів, епідемій, зсувів, землетрусів, штормів, блискавки, повеней, ерозій, громадських заворушень, вибухів та будь-яких інших подібних непередбачуваних подій, що перебувають поза контролем будь-якої із сторін та які жодна сторона, діючи добросовісно, не здатна усунути.</w:t>
      </w:r>
    </w:p>
    <w:p w14:paraId="3472F70F" w14:textId="77777777" w:rsidR="002013BD" w:rsidRPr="00082098" w:rsidRDefault="00CC2494" w:rsidP="003A59ED">
      <w:pPr>
        <w:jc w:val="both"/>
        <w:rPr>
          <w:rFonts w:ascii="Arial" w:hAnsi="Arial" w:cs="Arial"/>
          <w:sz w:val="14"/>
          <w:szCs w:val="14"/>
          <w:lang w:val="ru-RU"/>
        </w:rPr>
      </w:pPr>
      <w:r w:rsidRPr="005C59E8">
        <w:rPr>
          <w:rFonts w:ascii="Arial" w:hAnsi="Arial" w:cs="Arial"/>
          <w:sz w:val="14"/>
          <w:szCs w:val="14"/>
          <w:lang w:val="uk"/>
        </w:rPr>
        <w:t>Сторона, що зазнала впливу форс-мажорних обставин, вживає всіх розумних заходів для усунення неможливості виконання нею своїх зобов’язань за цим договором з мінімальною затримкою.</w:t>
      </w:r>
    </w:p>
    <w:p w14:paraId="397CBBCA" w14:textId="77777777" w:rsidR="002013BD" w:rsidRPr="00082098" w:rsidRDefault="00CC2494" w:rsidP="003A59ED">
      <w:pPr>
        <w:jc w:val="both"/>
        <w:rPr>
          <w:rFonts w:ascii="Arial" w:hAnsi="Arial" w:cs="Arial"/>
          <w:sz w:val="14"/>
          <w:szCs w:val="14"/>
          <w:lang w:val="ru-RU"/>
        </w:rPr>
      </w:pPr>
      <w:r w:rsidRPr="005C59E8">
        <w:rPr>
          <w:rFonts w:ascii="Arial" w:hAnsi="Arial" w:cs="Arial"/>
          <w:sz w:val="14"/>
          <w:szCs w:val="14"/>
          <w:lang w:val="uk"/>
        </w:rPr>
        <w:t>Якщо на думку будь-якої зі сторін настали форс-мажорні обставини, які можуть вплинути на виконання її зобов’язань, вона повинна негайно повідомити іншу сторону, зазначаючи характер, імовірну тривалість та вірогідні наслідки таких обставин. За відсутності інших письмових вказівок із боку Організації-замовника, Підрядник продовжує виконання своїх зобов’язань за договором, наскільки це доцільно й можливо, та намагається всіма іншими можливими розумними способами виконати свої зобов’язання, виконанню яких не заважає форс-мажорна обставина. Підрядник не вживатиме інших заходів за відсутності безпосередньої вказівки від Організації-замовника.</w:t>
      </w:r>
    </w:p>
    <w:p w14:paraId="013CF6D9" w14:textId="77777777" w:rsidR="002013BD" w:rsidRPr="00082098" w:rsidRDefault="002013BD" w:rsidP="003A59ED">
      <w:pPr>
        <w:pStyle w:val="ac"/>
        <w:spacing w:before="0" w:beforeAutospacing="0" w:after="0" w:afterAutospacing="0"/>
        <w:jc w:val="both"/>
        <w:rPr>
          <w:rFonts w:ascii="Arial" w:hAnsi="Arial" w:cs="Arial"/>
          <w:color w:val="000000"/>
          <w:sz w:val="14"/>
          <w:szCs w:val="14"/>
          <w:lang w:val="ru-RU"/>
        </w:rPr>
      </w:pPr>
    </w:p>
    <w:p w14:paraId="1AD69ABB" w14:textId="77777777" w:rsidR="002013BD" w:rsidRPr="00082098" w:rsidRDefault="00CC2494" w:rsidP="003A59ED">
      <w:pPr>
        <w:jc w:val="both"/>
        <w:rPr>
          <w:rFonts w:ascii="Arial" w:hAnsi="Arial" w:cs="Arial"/>
          <w:caps/>
          <w:sz w:val="14"/>
          <w:szCs w:val="14"/>
          <w:lang w:val="ru-RU"/>
        </w:rPr>
      </w:pPr>
      <w:r w:rsidRPr="00DD2740">
        <w:rPr>
          <w:rFonts w:ascii="Arial" w:hAnsi="Arial" w:cs="Arial"/>
          <w:b/>
          <w:sz w:val="14"/>
          <w:szCs w:val="14"/>
          <w:lang w:val="uk"/>
        </w:rPr>
        <w:t>30. ЗАСТОСОВНЕ ПРАВО ТА СПОРИ</w:t>
      </w:r>
    </w:p>
    <w:p w14:paraId="35FABEBE" w14:textId="77777777" w:rsidR="002013BD" w:rsidRPr="00082098" w:rsidRDefault="00CC2494" w:rsidP="003A59ED">
      <w:pPr>
        <w:jc w:val="both"/>
        <w:outlineLvl w:val="0"/>
        <w:rPr>
          <w:rFonts w:ascii="Arial" w:hAnsi="Arial" w:cs="Arial"/>
          <w:sz w:val="14"/>
          <w:szCs w:val="14"/>
          <w:lang w:val="ru-RU"/>
        </w:rPr>
      </w:pPr>
      <w:r w:rsidRPr="005C59E8">
        <w:rPr>
          <w:rFonts w:ascii="Arial" w:hAnsi="Arial" w:cs="Arial"/>
          <w:sz w:val="14"/>
          <w:szCs w:val="14"/>
          <w:lang w:val="uk"/>
        </w:rPr>
        <w:t>До договору та його тлумачення застосовується законодавство країни Організації-замовника.</w:t>
      </w:r>
    </w:p>
    <w:p w14:paraId="6F7456F3" w14:textId="77777777" w:rsidR="002013BD" w:rsidRPr="00082098" w:rsidRDefault="002013BD" w:rsidP="003A59ED">
      <w:pPr>
        <w:jc w:val="both"/>
        <w:outlineLvl w:val="0"/>
        <w:rPr>
          <w:rFonts w:ascii="Arial" w:hAnsi="Arial" w:cs="Arial"/>
          <w:b/>
          <w:caps/>
          <w:sz w:val="14"/>
          <w:szCs w:val="14"/>
          <w:lang w:val="ru-RU"/>
        </w:rPr>
      </w:pPr>
    </w:p>
    <w:p w14:paraId="5D389B37" w14:textId="77777777" w:rsidR="002013BD" w:rsidRPr="00082098" w:rsidRDefault="00CC2494" w:rsidP="003A59ED">
      <w:pPr>
        <w:jc w:val="both"/>
        <w:rPr>
          <w:rFonts w:ascii="Arial" w:hAnsi="Arial" w:cs="Arial"/>
          <w:color w:val="000000"/>
          <w:sz w:val="14"/>
          <w:szCs w:val="14"/>
          <w:lang w:val="ru-RU"/>
        </w:rPr>
      </w:pPr>
      <w:r w:rsidRPr="005C59E8">
        <w:rPr>
          <w:rFonts w:ascii="Arial" w:hAnsi="Arial" w:cs="Arial"/>
          <w:color w:val="000000"/>
          <w:sz w:val="14"/>
          <w:szCs w:val="14"/>
          <w:lang w:val="uk"/>
        </w:rPr>
        <w:t>Будь-який спір або порушення договору, що виникає на підставі цього договору, підлягає, наскільки це можливо, мирному врегулюванню. Якщо це неможливо або в разі передбачення іншого Договором про надання послуг, спір або ситуація щодо порушення остаточно вирішується судовим рішенням, винесеним відповідно до законодавства країни Організації-замовника. Будь-яке рішення суду є остаточним та підлягає безпосередньому виконанню в країні Підрядника.</w:t>
      </w:r>
    </w:p>
    <w:p w14:paraId="5FA77F65" w14:textId="77777777" w:rsidR="002013BD" w:rsidRPr="00082098" w:rsidRDefault="002013BD" w:rsidP="003A59ED">
      <w:pPr>
        <w:jc w:val="both"/>
        <w:rPr>
          <w:rFonts w:ascii="Arial" w:hAnsi="Arial" w:cs="Arial"/>
          <w:color w:val="000000"/>
          <w:sz w:val="14"/>
          <w:szCs w:val="14"/>
          <w:lang w:val="ru-RU"/>
        </w:rPr>
      </w:pPr>
    </w:p>
    <w:p w14:paraId="37CF2D8B" w14:textId="77777777" w:rsidR="00BB6B03" w:rsidRPr="00082098" w:rsidRDefault="00CC2494" w:rsidP="00BB6B03">
      <w:pPr>
        <w:jc w:val="both"/>
        <w:rPr>
          <w:rFonts w:ascii="Arial" w:hAnsi="Arial" w:cs="Arial"/>
          <w:b/>
          <w:color w:val="000000"/>
          <w:sz w:val="14"/>
          <w:szCs w:val="14"/>
          <w:lang w:val="ru-RU"/>
        </w:rPr>
      </w:pPr>
      <w:r w:rsidRPr="005C59E8">
        <w:rPr>
          <w:rFonts w:ascii="Arial" w:hAnsi="Arial" w:cs="Arial"/>
          <w:b/>
          <w:color w:val="000000"/>
          <w:sz w:val="14"/>
          <w:szCs w:val="14"/>
          <w:lang w:val="uk"/>
        </w:rPr>
        <w:t xml:space="preserve">31. ПРАВА ЛЮДИНИ ТА ТРУДОВІ ПРАВА </w:t>
      </w:r>
    </w:p>
    <w:p w14:paraId="2212FDE5" w14:textId="77777777" w:rsidR="00BB6B03" w:rsidRPr="00082098" w:rsidRDefault="00CC2494" w:rsidP="00BB6B03">
      <w:pPr>
        <w:jc w:val="both"/>
        <w:rPr>
          <w:rFonts w:ascii="Arial" w:hAnsi="Arial" w:cs="Arial"/>
          <w:b/>
          <w:color w:val="000000"/>
          <w:sz w:val="14"/>
          <w:szCs w:val="14"/>
          <w:lang w:val="uk"/>
        </w:rPr>
      </w:pPr>
      <w:r w:rsidRPr="0087474C">
        <w:rPr>
          <w:rFonts w:ascii="Arial" w:hAnsi="Arial" w:cs="Arial"/>
          <w:color w:val="000000"/>
          <w:sz w:val="14"/>
          <w:szCs w:val="14"/>
          <w:lang w:val="uk"/>
        </w:rPr>
        <w:t xml:space="preserve">Підрядник гарантує, що він та його партнери поважають права людини та трудові права й дотримуються їх, як вони визначені в національному праві, у Загальній декларації прав людини (1948 р.) та в Декларації Міжнародної організації праці з основних принципів та прав у світі праці (1998 р.). Крім того, Підрядник (та всі учасники спільного підприємства чи консорціуму) гарантує, що він та його партнери дотримуються Конвенції ООН про права дитини UNGA Doc A/RES/44/25 (12 грудня 1989 р.) разом із Додатком, та що він та його партнери не використовували та не використовуватимуть примусову чи вимушену працю, як вона визначена в Конвенції про запобігання примусовій праці С29 та Конвенції про скасування примусової праці С105 Міжнародної організації праці. Крім того, Підрядник гарантує, що він та його партнери поважають основні соціальні права й умови праці відносно своїх працівників та дотримуються таких прав та умов. Будь-яке порушення такої заяви або гарантії, що відбулося в минулому або під час виконання договору, надає Організації-замовнику право негайно розірвати договір шляхом направлення Підряднику повідомлення, при цьому Організація-замовник не несе жодних витрат чи відповідальності. </w:t>
      </w:r>
    </w:p>
    <w:p w14:paraId="4DA31035" w14:textId="77777777" w:rsidR="002013BD" w:rsidRPr="00082098" w:rsidRDefault="002013BD" w:rsidP="00BB6B03">
      <w:pPr>
        <w:jc w:val="both"/>
        <w:rPr>
          <w:rFonts w:ascii="Arial" w:hAnsi="Arial" w:cs="Arial"/>
          <w:sz w:val="14"/>
          <w:szCs w:val="14"/>
          <w:lang w:val="uk"/>
        </w:rPr>
      </w:pPr>
    </w:p>
    <w:p w14:paraId="03B1AF2D" w14:textId="77777777" w:rsidR="005326DF" w:rsidRPr="00082098" w:rsidRDefault="00CC2494" w:rsidP="005326DF">
      <w:pPr>
        <w:jc w:val="both"/>
        <w:rPr>
          <w:rFonts w:ascii="Arial" w:hAnsi="Arial" w:cs="Arial"/>
          <w:b/>
          <w:sz w:val="14"/>
          <w:szCs w:val="14"/>
          <w:lang w:val="uk"/>
        </w:rPr>
      </w:pPr>
      <w:r w:rsidRPr="005C59E8">
        <w:rPr>
          <w:rFonts w:ascii="Arial" w:hAnsi="Arial" w:cs="Arial"/>
          <w:b/>
          <w:sz w:val="14"/>
          <w:szCs w:val="14"/>
          <w:lang w:val="uk"/>
        </w:rPr>
        <w:t xml:space="preserve">32. МІНИ ТА ІНША ЗБРОЯ </w:t>
      </w:r>
    </w:p>
    <w:p w14:paraId="529A16BB" w14:textId="77777777" w:rsidR="005326DF" w:rsidRPr="00082098" w:rsidRDefault="00CC2494" w:rsidP="005326DF">
      <w:pPr>
        <w:jc w:val="both"/>
        <w:rPr>
          <w:rFonts w:ascii="Arial" w:hAnsi="Arial" w:cs="Arial"/>
          <w:b/>
          <w:caps/>
          <w:sz w:val="14"/>
          <w:szCs w:val="14"/>
          <w:lang w:val="ru-RU"/>
        </w:rPr>
      </w:pPr>
      <w:r w:rsidRPr="005E6804">
        <w:rPr>
          <w:rFonts w:ascii="Arial" w:hAnsi="Arial" w:cs="Arial"/>
          <w:sz w:val="14"/>
          <w:szCs w:val="14"/>
          <w:lang w:val="uk"/>
        </w:rPr>
        <w:t>Підрядник (та кожен учасник спільного підприємства чи консорціуму) гарантує, що він та його партнери НЕ беруть участі в розробці, продажу, виробництві або транспортуванні протипіхотних мін та/або касетних бомб або складових, що використовуються для виробництва протипіхотних мін та/або касетних бомб. Крім того, Підрядник гарантує, що він та його партнери НЕ залучені до продажу та/або виробництва зброї, використання якої сприяє порушенням міжнародного гуманітарного права в розумінні I–IV Женевських конвенцій та Додаткових протоколів до них, а також Конвенції ООН про деякі види звичайних озброєнь (1980 р.). Будь-яке порушення такої заяви або гарантії надає Організації-замовнику право негайно розірвати договір шляхом направлення відповідного повідомлення.</w:t>
      </w:r>
    </w:p>
    <w:p w14:paraId="7C66E569" w14:textId="77777777" w:rsidR="002013BD" w:rsidRPr="00082098" w:rsidRDefault="002013BD" w:rsidP="005326DF">
      <w:pPr>
        <w:jc w:val="both"/>
        <w:rPr>
          <w:rFonts w:ascii="Arial" w:hAnsi="Arial" w:cs="Arial"/>
          <w:color w:val="000000"/>
          <w:sz w:val="14"/>
          <w:szCs w:val="14"/>
          <w:lang w:val="ru-RU"/>
        </w:rPr>
      </w:pPr>
    </w:p>
    <w:p w14:paraId="127BF96A" w14:textId="77777777" w:rsidR="002013BD" w:rsidRPr="00082098" w:rsidRDefault="00CC2494" w:rsidP="003A59ED">
      <w:pPr>
        <w:jc w:val="both"/>
        <w:rPr>
          <w:rFonts w:ascii="Arial" w:hAnsi="Arial" w:cs="Arial"/>
          <w:b/>
          <w:sz w:val="14"/>
          <w:szCs w:val="14"/>
          <w:lang w:val="ru-RU"/>
        </w:rPr>
      </w:pPr>
      <w:r w:rsidRPr="007E5E9F">
        <w:rPr>
          <w:rFonts w:ascii="Arial" w:hAnsi="Arial" w:cs="Arial"/>
          <w:b/>
          <w:sz w:val="14"/>
          <w:szCs w:val="14"/>
          <w:lang w:val="uk"/>
        </w:rPr>
        <w:t xml:space="preserve">33. НЕВІДПОВІДНІСТЬ ВИМОГАМ </w:t>
      </w:r>
    </w:p>
    <w:p w14:paraId="391C0C2F" w14:textId="77777777" w:rsidR="002013BD" w:rsidRPr="00082098" w:rsidRDefault="00CC2494" w:rsidP="003A59ED">
      <w:pPr>
        <w:pStyle w:val="ac"/>
        <w:spacing w:before="0" w:beforeAutospacing="0" w:after="0" w:afterAutospacing="0"/>
        <w:jc w:val="both"/>
        <w:rPr>
          <w:rFonts w:ascii="Arial" w:hAnsi="Arial" w:cs="Arial"/>
          <w:color w:val="000000"/>
          <w:sz w:val="14"/>
          <w:szCs w:val="14"/>
          <w:lang w:val="ru-RU"/>
        </w:rPr>
      </w:pPr>
      <w:r w:rsidRPr="005C59E8">
        <w:rPr>
          <w:rFonts w:ascii="Arial" w:hAnsi="Arial" w:cs="Arial"/>
          <w:color w:val="000000"/>
          <w:sz w:val="14"/>
          <w:szCs w:val="14"/>
          <w:lang w:val="uk"/>
        </w:rPr>
        <w:t xml:space="preserve">Підписуючи заявку, Підрядник (або, у випадку спільного підприємства чи консорціуму, — його учасник) підтверджує, що до нього НЕ застосовується жодна із перелічених нижче ситуацій: </w:t>
      </w:r>
    </w:p>
    <w:p w14:paraId="040C3527" w14:textId="585A6F23" w:rsidR="002013BD" w:rsidRPr="00082098" w:rsidRDefault="00CC2494" w:rsidP="003A59ED">
      <w:pPr>
        <w:pStyle w:val="ac"/>
        <w:numPr>
          <w:ilvl w:val="0"/>
          <w:numId w:val="1"/>
        </w:numPr>
        <w:spacing w:before="0" w:beforeAutospacing="0" w:after="0" w:afterAutospacing="0"/>
        <w:jc w:val="both"/>
        <w:rPr>
          <w:rFonts w:ascii="Arial" w:hAnsi="Arial" w:cs="Arial"/>
          <w:color w:val="000000"/>
          <w:sz w:val="14"/>
          <w:szCs w:val="14"/>
          <w:lang w:val="ru-RU"/>
        </w:rPr>
      </w:pPr>
      <w:r w:rsidRPr="005C59E8">
        <w:rPr>
          <w:rFonts w:ascii="Arial" w:hAnsi="Arial" w:cs="Arial"/>
          <w:color w:val="000000"/>
          <w:sz w:val="14"/>
          <w:szCs w:val="14"/>
          <w:lang w:val="uk"/>
        </w:rPr>
        <w:t xml:space="preserve">банкрутство чи ліквідація, управління справ судом, укладення угоди з кредиторами, </w:t>
      </w:r>
      <w:r w:rsidR="00801424" w:rsidRPr="005C59E8">
        <w:rPr>
          <w:rFonts w:ascii="Arial" w:hAnsi="Arial" w:cs="Arial"/>
          <w:color w:val="000000"/>
          <w:sz w:val="14"/>
          <w:szCs w:val="14"/>
          <w:lang w:val="uk"/>
        </w:rPr>
        <w:t>припинення</w:t>
      </w:r>
      <w:r w:rsidRPr="005C59E8">
        <w:rPr>
          <w:rFonts w:ascii="Arial" w:hAnsi="Arial" w:cs="Arial"/>
          <w:color w:val="000000"/>
          <w:sz w:val="14"/>
          <w:szCs w:val="14"/>
          <w:lang w:val="uk"/>
        </w:rPr>
        <w:t xml:space="preserve"> ділової активності, участь у процедурах організаційних змін або будь-яка інша подібна ситуація, що виникає на підставі подібної процедури, передбаченої національним законодавством чи правилами; </w:t>
      </w:r>
    </w:p>
    <w:p w14:paraId="635FD6FB" w14:textId="77777777" w:rsidR="002013BD" w:rsidRPr="00082098" w:rsidRDefault="00CC2494" w:rsidP="003A59ED">
      <w:pPr>
        <w:pStyle w:val="ac"/>
        <w:numPr>
          <w:ilvl w:val="0"/>
          <w:numId w:val="1"/>
        </w:numPr>
        <w:spacing w:before="0" w:beforeAutospacing="0" w:after="0" w:afterAutospacing="0"/>
        <w:jc w:val="both"/>
        <w:rPr>
          <w:rFonts w:ascii="Arial" w:hAnsi="Arial" w:cs="Arial"/>
          <w:color w:val="000000"/>
          <w:sz w:val="14"/>
          <w:szCs w:val="14"/>
          <w:lang w:val="ru-RU"/>
        </w:rPr>
      </w:pPr>
      <w:r w:rsidRPr="005C59E8">
        <w:rPr>
          <w:rFonts w:ascii="Arial" w:hAnsi="Arial" w:cs="Arial"/>
          <w:color w:val="000000"/>
          <w:sz w:val="14"/>
          <w:szCs w:val="14"/>
          <w:lang w:val="uk"/>
        </w:rPr>
        <w:t xml:space="preserve">засудження на підставі рішення суду, що набрало </w:t>
      </w:r>
      <w:r w:rsidRPr="005C59E8">
        <w:rPr>
          <w:rFonts w:ascii="Arial" w:hAnsi="Arial" w:cs="Arial"/>
          <w:i/>
          <w:iCs/>
          <w:color w:val="000000"/>
          <w:sz w:val="14"/>
          <w:szCs w:val="14"/>
          <w:lang w:val="uk"/>
        </w:rPr>
        <w:t>законної сили</w:t>
      </w:r>
      <w:r w:rsidRPr="005C59E8">
        <w:rPr>
          <w:rFonts w:ascii="Arial" w:hAnsi="Arial" w:cs="Arial"/>
          <w:color w:val="000000"/>
          <w:sz w:val="14"/>
          <w:szCs w:val="14"/>
          <w:lang w:val="uk"/>
        </w:rPr>
        <w:t>, за вчинення правопорушення у сфері професійної діяльності;</w:t>
      </w:r>
    </w:p>
    <w:p w14:paraId="6EC755C4" w14:textId="77777777" w:rsidR="002013BD" w:rsidRPr="00082098" w:rsidRDefault="00CC2494" w:rsidP="003A59ED">
      <w:pPr>
        <w:pStyle w:val="ac"/>
        <w:numPr>
          <w:ilvl w:val="0"/>
          <w:numId w:val="1"/>
        </w:numPr>
        <w:spacing w:before="0" w:beforeAutospacing="0" w:after="0" w:afterAutospacing="0"/>
        <w:jc w:val="both"/>
        <w:rPr>
          <w:rFonts w:ascii="Arial" w:hAnsi="Arial" w:cs="Arial"/>
          <w:color w:val="000000"/>
          <w:sz w:val="14"/>
          <w:szCs w:val="14"/>
          <w:lang w:val="ru-RU"/>
        </w:rPr>
      </w:pPr>
      <w:r w:rsidRPr="005C59E8">
        <w:rPr>
          <w:rFonts w:ascii="Arial" w:hAnsi="Arial" w:cs="Arial"/>
          <w:color w:val="000000"/>
          <w:sz w:val="14"/>
          <w:szCs w:val="14"/>
          <w:lang w:val="uk"/>
        </w:rPr>
        <w:t>доведення будь-якими способами, які Організація-замовник може обґрунтувати, його вини в порушенні професійної етики;</w:t>
      </w:r>
    </w:p>
    <w:p w14:paraId="70322055" w14:textId="77777777" w:rsidR="002013BD" w:rsidRPr="00082098" w:rsidRDefault="00CC2494" w:rsidP="003A59ED">
      <w:pPr>
        <w:pStyle w:val="ac"/>
        <w:numPr>
          <w:ilvl w:val="0"/>
          <w:numId w:val="1"/>
        </w:numPr>
        <w:spacing w:before="0" w:beforeAutospacing="0" w:after="0" w:afterAutospacing="0"/>
        <w:jc w:val="both"/>
        <w:rPr>
          <w:rFonts w:ascii="Arial" w:hAnsi="Arial" w:cs="Arial"/>
          <w:color w:val="000000"/>
          <w:sz w:val="14"/>
          <w:szCs w:val="14"/>
          <w:lang w:val="ru-RU"/>
        </w:rPr>
      </w:pPr>
      <w:r w:rsidRPr="005C59E8">
        <w:rPr>
          <w:rFonts w:ascii="Arial" w:hAnsi="Arial" w:cs="Arial"/>
          <w:color w:val="000000"/>
          <w:sz w:val="14"/>
          <w:szCs w:val="14"/>
          <w:lang w:val="uk"/>
        </w:rPr>
        <w:t>невиконання зобов’язань із оплати внесків соціального страхування чи податків відповідно до положень законодавства країни його реєстрації, країни Організації-замовника або країни виконання договору;</w:t>
      </w:r>
    </w:p>
    <w:p w14:paraId="4E0F5EE1" w14:textId="77777777" w:rsidR="002013BD" w:rsidRPr="00082098" w:rsidRDefault="00CC2494" w:rsidP="003A59ED">
      <w:pPr>
        <w:pStyle w:val="ac"/>
        <w:numPr>
          <w:ilvl w:val="0"/>
          <w:numId w:val="1"/>
        </w:numPr>
        <w:spacing w:before="0" w:beforeAutospacing="0" w:after="0" w:afterAutospacing="0"/>
        <w:jc w:val="both"/>
        <w:rPr>
          <w:rFonts w:ascii="Arial" w:hAnsi="Arial" w:cs="Arial"/>
          <w:color w:val="000000"/>
          <w:sz w:val="14"/>
          <w:szCs w:val="14"/>
          <w:lang w:val="ru-RU"/>
        </w:rPr>
      </w:pPr>
      <w:r w:rsidRPr="005C59E8">
        <w:rPr>
          <w:rFonts w:ascii="Arial" w:hAnsi="Arial" w:cs="Arial"/>
          <w:color w:val="000000"/>
          <w:sz w:val="14"/>
          <w:szCs w:val="14"/>
          <w:lang w:val="uk"/>
        </w:rPr>
        <w:t xml:space="preserve">набрання щодо нього </w:t>
      </w:r>
      <w:r w:rsidRPr="005C59E8">
        <w:rPr>
          <w:rFonts w:ascii="Arial" w:hAnsi="Arial" w:cs="Arial"/>
          <w:i/>
          <w:iCs/>
          <w:color w:val="000000"/>
          <w:sz w:val="14"/>
          <w:szCs w:val="14"/>
          <w:lang w:val="uk"/>
        </w:rPr>
        <w:t>законної сили</w:t>
      </w:r>
      <w:r w:rsidRPr="005C59E8">
        <w:rPr>
          <w:rFonts w:ascii="Arial" w:hAnsi="Arial" w:cs="Arial"/>
          <w:color w:val="000000"/>
          <w:sz w:val="14"/>
          <w:szCs w:val="14"/>
          <w:lang w:val="uk"/>
        </w:rPr>
        <w:t xml:space="preserve"> вироком суду відносно шахрайства, корупції, участі в злочинній організації чи будь-якій іншій протиправній діяльності, яка шкодить </w:t>
      </w:r>
      <w:r w:rsidRPr="005C59E8">
        <w:rPr>
          <w:rFonts w:ascii="Arial" w:hAnsi="Arial" w:cs="Arial"/>
          <w:sz w:val="14"/>
          <w:szCs w:val="14"/>
          <w:lang w:val="uk"/>
        </w:rPr>
        <w:t>Організації-замовнику</w:t>
      </w:r>
      <w:r w:rsidRPr="005C59E8">
        <w:rPr>
          <w:rFonts w:ascii="Arial" w:hAnsi="Arial" w:cs="Arial"/>
          <w:color w:val="000000"/>
          <w:sz w:val="14"/>
          <w:szCs w:val="14"/>
          <w:lang w:val="uk"/>
        </w:rPr>
        <w:t xml:space="preserve"> чи фінансовим інтересам Європейського Співтовариства;</w:t>
      </w:r>
    </w:p>
    <w:p w14:paraId="3EB7BD46" w14:textId="77777777" w:rsidR="002013BD" w:rsidRPr="00082098" w:rsidRDefault="00CC2494" w:rsidP="003A59ED">
      <w:pPr>
        <w:numPr>
          <w:ilvl w:val="0"/>
          <w:numId w:val="1"/>
        </w:numPr>
        <w:jc w:val="both"/>
        <w:rPr>
          <w:rFonts w:ascii="Arial" w:hAnsi="Arial" w:cs="Arial"/>
          <w:sz w:val="14"/>
          <w:szCs w:val="14"/>
          <w:lang w:val="ru-RU"/>
        </w:rPr>
      </w:pPr>
      <w:r w:rsidRPr="005C59E8">
        <w:rPr>
          <w:rFonts w:ascii="Arial" w:hAnsi="Arial" w:cs="Arial"/>
          <w:sz w:val="14"/>
          <w:szCs w:val="14"/>
          <w:lang w:val="uk"/>
        </w:rPr>
        <w:t>визнання його винним у серйозному порушенні договору через невиконання договірних зобов’язань за підсумками іншої процедури закупівель чи процедури присвоєння договору за фінансування з бюджету Європейського Співтовариства або іншої процедури закупівлі, проведеної Організацією-замовником чи її партнером;</w:t>
      </w:r>
    </w:p>
    <w:p w14:paraId="29E4F09C" w14:textId="77777777" w:rsidR="00516D8A" w:rsidRPr="00082098" w:rsidRDefault="00CC2494" w:rsidP="003A59ED">
      <w:pPr>
        <w:numPr>
          <w:ilvl w:val="0"/>
          <w:numId w:val="1"/>
        </w:numPr>
        <w:jc w:val="both"/>
        <w:rPr>
          <w:rFonts w:ascii="Arial" w:hAnsi="Arial" w:cs="Arial"/>
          <w:sz w:val="14"/>
          <w:szCs w:val="14"/>
          <w:lang w:val="ru-RU"/>
        </w:rPr>
      </w:pPr>
      <w:r w:rsidRPr="00516D8A">
        <w:rPr>
          <w:rFonts w:ascii="Arial" w:hAnsi="Arial" w:cs="Arial"/>
          <w:sz w:val="14"/>
          <w:szCs w:val="14"/>
          <w:lang w:val="uk"/>
        </w:rPr>
        <w:t>доведення його вини в заснуванні юридичної особи в іншій юрисдикції з метою уникнення фіскальних, соціальних або будь-яких інших юридичних зобов’язань, які діють у юрисдикції, де він зареєстрований, має центральний офіс або де зосереджена його основна діяльність;</w:t>
      </w:r>
    </w:p>
    <w:p w14:paraId="4EEF63C4" w14:textId="77777777" w:rsidR="00AD2546" w:rsidRPr="00082098" w:rsidRDefault="00CC2494" w:rsidP="00AD2546">
      <w:pPr>
        <w:numPr>
          <w:ilvl w:val="0"/>
          <w:numId w:val="1"/>
        </w:numPr>
        <w:jc w:val="both"/>
        <w:rPr>
          <w:rFonts w:ascii="Arial" w:hAnsi="Arial" w:cs="Arial"/>
          <w:sz w:val="14"/>
          <w:szCs w:val="14"/>
          <w:lang w:val="ru-RU"/>
        </w:rPr>
      </w:pPr>
      <w:r w:rsidRPr="00AD2546">
        <w:rPr>
          <w:rFonts w:ascii="Arial" w:hAnsi="Arial" w:cs="Arial"/>
          <w:sz w:val="14"/>
          <w:szCs w:val="14"/>
          <w:lang w:val="uk"/>
        </w:rPr>
        <w:t xml:space="preserve">участь у терористичній діяльності, надання допомоги особам чи організаціям, які підтримують терористичну діяльність, потурають тероризму або причетні до постачання зброї особам чи організаціям, які беруть участь у терористичній діяльності; </w:t>
      </w:r>
    </w:p>
    <w:p w14:paraId="50D340E6" w14:textId="77777777" w:rsidR="00AD2546" w:rsidRPr="00082098" w:rsidRDefault="00CC2494" w:rsidP="00AD2546">
      <w:pPr>
        <w:numPr>
          <w:ilvl w:val="0"/>
          <w:numId w:val="1"/>
        </w:numPr>
        <w:jc w:val="both"/>
        <w:rPr>
          <w:rFonts w:ascii="Arial" w:hAnsi="Arial" w:cs="Arial"/>
          <w:sz w:val="14"/>
          <w:szCs w:val="14"/>
          <w:lang w:val="ru-RU"/>
        </w:rPr>
      </w:pPr>
      <w:r w:rsidRPr="00AD2546">
        <w:rPr>
          <w:rFonts w:ascii="Arial" w:hAnsi="Arial" w:cs="Arial"/>
          <w:sz w:val="14"/>
          <w:szCs w:val="14"/>
          <w:lang w:val="uk"/>
        </w:rPr>
        <w:t>включення до списку осіб, які підпадають під санкції Уряду США, ООН, ЄС або інших урядових санкційних списків та списків осіб, що здійснюють терористичну діяльність.</w:t>
      </w:r>
    </w:p>
    <w:p w14:paraId="536DAA92" w14:textId="77777777" w:rsidR="00C05D5A" w:rsidRPr="00082098" w:rsidRDefault="00C05D5A" w:rsidP="003A59ED">
      <w:pPr>
        <w:jc w:val="both"/>
        <w:rPr>
          <w:rFonts w:ascii="Arial" w:hAnsi="Arial" w:cs="Arial"/>
          <w:b/>
          <w:sz w:val="14"/>
          <w:szCs w:val="14"/>
          <w:lang w:val="ru-RU"/>
        </w:rPr>
      </w:pPr>
    </w:p>
    <w:p w14:paraId="313575E9" w14:textId="77777777" w:rsidR="002013BD" w:rsidRPr="00082098" w:rsidRDefault="00CC2494" w:rsidP="003A59ED">
      <w:pPr>
        <w:jc w:val="both"/>
        <w:rPr>
          <w:rFonts w:ascii="Arial" w:hAnsi="Arial" w:cs="Arial"/>
          <w:b/>
          <w:sz w:val="14"/>
          <w:szCs w:val="14"/>
          <w:lang w:val="ru-RU"/>
        </w:rPr>
      </w:pPr>
      <w:r w:rsidRPr="009E37BB">
        <w:rPr>
          <w:rFonts w:ascii="Arial" w:hAnsi="Arial" w:cs="Arial"/>
          <w:b/>
          <w:sz w:val="14"/>
          <w:szCs w:val="14"/>
          <w:lang w:val="uk"/>
        </w:rPr>
        <w:t>34. ПЕРЕВІРКИ ТА АУДИТ</w:t>
      </w:r>
    </w:p>
    <w:p w14:paraId="6AF9416F" w14:textId="77777777" w:rsidR="0040114A" w:rsidRPr="00082098" w:rsidRDefault="00CC2494" w:rsidP="0040114A">
      <w:pPr>
        <w:jc w:val="both"/>
        <w:rPr>
          <w:rFonts w:ascii="Arial" w:hAnsi="Arial" w:cs="Arial"/>
          <w:sz w:val="14"/>
          <w:szCs w:val="14"/>
          <w:lang w:val="uk"/>
        </w:rPr>
      </w:pPr>
      <w:r>
        <w:rPr>
          <w:rFonts w:ascii="Arial" w:hAnsi="Arial" w:cs="Arial"/>
          <w:sz w:val="14"/>
          <w:szCs w:val="14"/>
          <w:lang w:val="uk"/>
        </w:rPr>
        <w:t xml:space="preserve">Підрядник надає Організації-замовнику або її представнику дозвіл у будь-який час проводити перевірку звітності, включно з фінансовою та бухгалтерською звітністю, а також робити копії відповідних документів, та надає Організації-замовнику або будь-якій уповноваженій нею особі, зокрема </w:t>
      </w:r>
      <w:r w:rsidRPr="005C59E8">
        <w:rPr>
          <w:rFonts w:ascii="Arial" w:hAnsi="Arial" w:cs="Arial"/>
          <w:color w:val="000000"/>
          <w:sz w:val="14"/>
          <w:szCs w:val="14"/>
          <w:lang w:val="uk"/>
        </w:rPr>
        <w:t>Європейській Комісії, Офісу по боротьбі із шахрайством Європейського суду аудиторів у випадку фінансування договору з бюджету Європейського Співтовариства</w:t>
      </w:r>
      <w:r>
        <w:rPr>
          <w:rFonts w:ascii="Arial" w:hAnsi="Arial" w:cs="Arial"/>
          <w:sz w:val="14"/>
          <w:szCs w:val="14"/>
          <w:lang w:val="uk"/>
        </w:rPr>
        <w:t>, у будь-який час доступ до своє фінансово-бухгалтерської документації та до перевірки такої звітності й документів протягом та після надання послуг. Зокрема, можуть проводитись будь-які документальні чи оперативні перевірки, які Організація-замовник вважає необхідними для виявлення доказів у разі виникнення підозри щодо незвичної комерційної діяльності.</w:t>
      </w:r>
    </w:p>
    <w:p w14:paraId="77503EB3" w14:textId="77777777" w:rsidR="0040114A" w:rsidRPr="00082098" w:rsidRDefault="0040114A" w:rsidP="0040114A">
      <w:pPr>
        <w:jc w:val="both"/>
        <w:rPr>
          <w:rFonts w:ascii="Arial" w:hAnsi="Arial" w:cs="Arial"/>
          <w:sz w:val="14"/>
          <w:szCs w:val="14"/>
          <w:lang w:val="uk"/>
        </w:rPr>
      </w:pPr>
    </w:p>
    <w:p w14:paraId="5C825123" w14:textId="77777777" w:rsidR="00D237B8" w:rsidRPr="00082098" w:rsidRDefault="00CC2494" w:rsidP="0040114A">
      <w:pPr>
        <w:jc w:val="both"/>
        <w:rPr>
          <w:rFonts w:ascii="Arial" w:hAnsi="Arial" w:cs="Arial"/>
          <w:sz w:val="14"/>
          <w:szCs w:val="14"/>
          <w:lang w:val="ru-RU"/>
        </w:rPr>
      </w:pPr>
      <w:r w:rsidRPr="00D237B8">
        <w:rPr>
          <w:rFonts w:ascii="Arial" w:hAnsi="Arial" w:cs="Arial"/>
          <w:b/>
          <w:sz w:val="14"/>
          <w:szCs w:val="14"/>
          <w:lang w:val="uk"/>
        </w:rPr>
        <w:t>35. ВІДПОВІДАЛЬНІСТЬ</w:t>
      </w:r>
    </w:p>
    <w:p w14:paraId="0E6F8C27" w14:textId="77777777" w:rsidR="00906908" w:rsidRPr="00082098" w:rsidRDefault="00CC2494" w:rsidP="006C0F21">
      <w:pPr>
        <w:rPr>
          <w:rFonts w:ascii="Arial" w:hAnsi="Arial" w:cs="Arial"/>
          <w:sz w:val="14"/>
          <w:szCs w:val="14"/>
          <w:lang w:val="ru-RU"/>
        </w:rPr>
      </w:pPr>
      <w:r>
        <w:rPr>
          <w:rFonts w:ascii="Arial" w:hAnsi="Arial" w:cs="Arial"/>
          <w:sz w:val="14"/>
          <w:szCs w:val="14"/>
          <w:lang w:val="uk"/>
        </w:rPr>
        <w:t xml:space="preserve">Первинний донор за жодних обставин та з жодних підстав не розглядатиме запит про відшкодування чи виплату, направлену безпосередньо Підрядниками (Організації-замовника). </w:t>
      </w:r>
    </w:p>
    <w:p w14:paraId="68605EE0" w14:textId="77777777" w:rsidR="00906908" w:rsidRPr="00082098" w:rsidRDefault="00906908" w:rsidP="006C0F21">
      <w:pPr>
        <w:rPr>
          <w:rFonts w:ascii="Arial" w:hAnsi="Arial" w:cs="Arial"/>
          <w:sz w:val="14"/>
          <w:szCs w:val="14"/>
          <w:lang w:val="ru-RU"/>
        </w:rPr>
      </w:pPr>
    </w:p>
    <w:p w14:paraId="5424A5BE" w14:textId="77777777" w:rsidR="00906908" w:rsidRPr="00082098" w:rsidRDefault="00CC2494" w:rsidP="00906908">
      <w:pPr>
        <w:jc w:val="both"/>
        <w:rPr>
          <w:rFonts w:ascii="Arial" w:hAnsi="Arial" w:cs="Arial"/>
          <w:b/>
          <w:sz w:val="14"/>
          <w:szCs w:val="14"/>
          <w:lang w:val="ru-RU"/>
        </w:rPr>
      </w:pPr>
      <w:r w:rsidRPr="00D237B8">
        <w:rPr>
          <w:rFonts w:ascii="Arial" w:hAnsi="Arial" w:cs="Arial"/>
          <w:b/>
          <w:sz w:val="14"/>
          <w:szCs w:val="14"/>
          <w:lang w:val="uk"/>
        </w:rPr>
        <w:t>36. ЗАХИСТ ДАНИХ</w:t>
      </w:r>
    </w:p>
    <w:p w14:paraId="1CF75938" w14:textId="77777777" w:rsidR="008C6CCA" w:rsidRPr="00082098" w:rsidRDefault="00CC2494">
      <w:pPr>
        <w:jc w:val="both"/>
        <w:rPr>
          <w:rFonts w:ascii="Arial" w:hAnsi="Arial" w:cs="Arial"/>
          <w:sz w:val="14"/>
          <w:szCs w:val="14"/>
          <w:lang w:val="ru-RU"/>
        </w:rPr>
      </w:pPr>
      <w:r w:rsidRPr="0015718D">
        <w:rPr>
          <w:rFonts w:ascii="Arial" w:hAnsi="Arial" w:cs="Arial"/>
          <w:sz w:val="14"/>
          <w:szCs w:val="14"/>
          <w:lang w:val="uk"/>
        </w:rPr>
        <w:t>Якщо на Організацію-замовника поширюється дія Директиви ЄС 95/46/УС (Регламент про загальний захист даних) і Підрядник обробляє персональні дані в контексті подачі пропозиції (наприклад, резюме основних і технічних експертів) та/або виконання договору (наприклад, заміни експертів), Підрядник обробляє такі дані відповідно до Директиви ЄС 95/46/УС (Регламент про загальний захист даних) та повідомляє осіб, яких стосуються дані, про деталі їх обробки, а також інформує їх про Політику даних Організації-замовника.</w:t>
      </w:r>
    </w:p>
    <w:p w14:paraId="58268219" w14:textId="77777777" w:rsidR="006C0F21" w:rsidRPr="00082098" w:rsidRDefault="006C0F21" w:rsidP="005E6804">
      <w:pPr>
        <w:jc w:val="both"/>
        <w:rPr>
          <w:rFonts w:ascii="Arial" w:hAnsi="Arial" w:cs="Arial"/>
          <w:b/>
          <w:sz w:val="14"/>
          <w:szCs w:val="14"/>
          <w:lang w:val="ru-RU"/>
        </w:rPr>
      </w:pPr>
    </w:p>
    <w:p w14:paraId="5859E13B" w14:textId="77777777" w:rsidR="0040114A" w:rsidRPr="00082098" w:rsidRDefault="0040114A" w:rsidP="006C0F21">
      <w:pPr>
        <w:jc w:val="both"/>
        <w:rPr>
          <w:rFonts w:ascii="Arial" w:hAnsi="Arial" w:cs="Arial"/>
          <w:b/>
          <w:sz w:val="28"/>
          <w:szCs w:val="28"/>
          <w:lang w:val="ru-RU"/>
        </w:rPr>
      </w:pPr>
      <w:bookmarkStart w:id="3" w:name="_Toc110162055"/>
      <w:bookmarkStart w:id="4" w:name="_Toc110162232"/>
      <w:bookmarkStart w:id="5" w:name="_Toc110162345"/>
      <w:bookmarkStart w:id="6" w:name="_Toc110227214"/>
      <w:bookmarkStart w:id="7" w:name="_Toc110316511"/>
      <w:bookmarkStart w:id="8" w:name="_Toc110316582"/>
      <w:bookmarkEnd w:id="0"/>
      <w:bookmarkEnd w:id="1"/>
      <w:bookmarkEnd w:id="3"/>
      <w:bookmarkEnd w:id="4"/>
      <w:bookmarkEnd w:id="5"/>
      <w:bookmarkEnd w:id="6"/>
      <w:bookmarkEnd w:id="7"/>
      <w:bookmarkEnd w:id="8"/>
    </w:p>
    <w:p w14:paraId="0B2280B5" w14:textId="77777777" w:rsidR="00812AD0" w:rsidRPr="00082098" w:rsidRDefault="00812AD0" w:rsidP="006C0F21">
      <w:pPr>
        <w:jc w:val="both"/>
        <w:rPr>
          <w:rFonts w:ascii="Arial" w:hAnsi="Arial" w:cs="Arial"/>
          <w:b/>
          <w:sz w:val="28"/>
          <w:szCs w:val="28"/>
          <w:lang w:val="ru-RU"/>
        </w:rPr>
      </w:pPr>
    </w:p>
    <w:p w14:paraId="45B0654A" w14:textId="77777777" w:rsidR="00812AD0" w:rsidRPr="00082098" w:rsidRDefault="00812AD0" w:rsidP="006C0F21">
      <w:pPr>
        <w:jc w:val="both"/>
        <w:rPr>
          <w:rFonts w:ascii="Arial" w:hAnsi="Arial" w:cs="Arial"/>
          <w:b/>
          <w:sz w:val="28"/>
          <w:szCs w:val="28"/>
          <w:lang w:val="ru-RU"/>
        </w:rPr>
      </w:pPr>
    </w:p>
    <w:p w14:paraId="1B2A90F1" w14:textId="77777777" w:rsidR="00812AD0" w:rsidRPr="00082098" w:rsidRDefault="00812AD0" w:rsidP="006C0F21">
      <w:pPr>
        <w:jc w:val="both"/>
        <w:rPr>
          <w:rFonts w:ascii="Arial" w:hAnsi="Arial" w:cs="Arial"/>
          <w:b/>
          <w:sz w:val="28"/>
          <w:szCs w:val="28"/>
          <w:lang w:val="ru-RU"/>
        </w:rPr>
      </w:pPr>
    </w:p>
    <w:p w14:paraId="4B0724D9" w14:textId="77777777" w:rsidR="00812AD0" w:rsidRPr="00082098" w:rsidRDefault="00812AD0" w:rsidP="006C0F21">
      <w:pPr>
        <w:jc w:val="both"/>
        <w:rPr>
          <w:rFonts w:ascii="Arial" w:hAnsi="Arial" w:cs="Arial"/>
          <w:b/>
          <w:sz w:val="28"/>
          <w:szCs w:val="28"/>
          <w:lang w:val="ru-RU"/>
        </w:rPr>
      </w:pPr>
    </w:p>
    <w:p w14:paraId="6C1D749E" w14:textId="77777777" w:rsidR="00812AD0" w:rsidRPr="00082098" w:rsidRDefault="00812AD0" w:rsidP="006C0F21">
      <w:pPr>
        <w:jc w:val="both"/>
        <w:rPr>
          <w:rFonts w:ascii="Arial" w:hAnsi="Arial" w:cs="Arial"/>
          <w:b/>
          <w:sz w:val="28"/>
          <w:szCs w:val="28"/>
          <w:lang w:val="ru-RU"/>
        </w:rPr>
      </w:pPr>
    </w:p>
    <w:p w14:paraId="410FBECB" w14:textId="77777777" w:rsidR="00812AD0" w:rsidRPr="00082098" w:rsidRDefault="00812AD0" w:rsidP="006C0F21">
      <w:pPr>
        <w:jc w:val="both"/>
        <w:rPr>
          <w:rFonts w:ascii="Arial" w:hAnsi="Arial" w:cs="Arial"/>
          <w:b/>
          <w:sz w:val="28"/>
          <w:szCs w:val="28"/>
          <w:lang w:val="ru-RU"/>
        </w:rPr>
      </w:pPr>
    </w:p>
    <w:p w14:paraId="14175315" w14:textId="77777777" w:rsidR="00812AD0" w:rsidRPr="00082098" w:rsidRDefault="00812AD0" w:rsidP="006C0F21">
      <w:pPr>
        <w:jc w:val="both"/>
        <w:rPr>
          <w:rFonts w:ascii="Arial" w:hAnsi="Arial" w:cs="Arial"/>
          <w:b/>
          <w:sz w:val="28"/>
          <w:szCs w:val="28"/>
          <w:lang w:val="ru-RU"/>
        </w:rPr>
      </w:pPr>
    </w:p>
    <w:p w14:paraId="5DDAFE3B" w14:textId="77777777" w:rsidR="00812AD0" w:rsidRPr="00082098" w:rsidRDefault="00812AD0" w:rsidP="006C0F21">
      <w:pPr>
        <w:jc w:val="both"/>
        <w:rPr>
          <w:rFonts w:ascii="Arial" w:hAnsi="Arial" w:cs="Arial"/>
          <w:b/>
          <w:sz w:val="28"/>
          <w:szCs w:val="28"/>
          <w:lang w:val="ru-RU"/>
        </w:rPr>
      </w:pPr>
    </w:p>
    <w:p w14:paraId="355800B7" w14:textId="77777777" w:rsidR="00812AD0" w:rsidRPr="00082098" w:rsidRDefault="00812AD0" w:rsidP="006C0F21">
      <w:pPr>
        <w:jc w:val="both"/>
        <w:rPr>
          <w:rFonts w:ascii="Arial" w:hAnsi="Arial" w:cs="Arial"/>
          <w:b/>
          <w:sz w:val="28"/>
          <w:szCs w:val="28"/>
          <w:lang w:val="ru-RU"/>
        </w:rPr>
      </w:pPr>
    </w:p>
    <w:p w14:paraId="0C2039CF" w14:textId="77777777" w:rsidR="00812AD0" w:rsidRPr="00082098" w:rsidRDefault="00812AD0" w:rsidP="006C0F21">
      <w:pPr>
        <w:jc w:val="both"/>
        <w:rPr>
          <w:rFonts w:ascii="Arial" w:hAnsi="Arial" w:cs="Arial"/>
          <w:b/>
          <w:sz w:val="28"/>
          <w:szCs w:val="28"/>
          <w:lang w:val="ru-RU"/>
        </w:rPr>
      </w:pPr>
    </w:p>
    <w:p w14:paraId="4B567F0F" w14:textId="77777777" w:rsidR="00812AD0" w:rsidRPr="00082098" w:rsidRDefault="00812AD0" w:rsidP="006C0F21">
      <w:pPr>
        <w:jc w:val="both"/>
        <w:rPr>
          <w:rFonts w:ascii="Arial" w:hAnsi="Arial" w:cs="Arial"/>
          <w:b/>
          <w:sz w:val="28"/>
          <w:szCs w:val="28"/>
          <w:lang w:val="ru-RU"/>
        </w:rPr>
      </w:pPr>
    </w:p>
    <w:p w14:paraId="50553984" w14:textId="77777777" w:rsidR="00812AD0" w:rsidRPr="00082098" w:rsidRDefault="00812AD0" w:rsidP="006C0F21">
      <w:pPr>
        <w:jc w:val="both"/>
        <w:rPr>
          <w:rFonts w:ascii="Arial" w:hAnsi="Arial" w:cs="Arial"/>
          <w:b/>
          <w:sz w:val="28"/>
          <w:szCs w:val="28"/>
          <w:lang w:val="ru-RU"/>
        </w:rPr>
      </w:pPr>
    </w:p>
    <w:p w14:paraId="708C5956" w14:textId="77777777" w:rsidR="00812AD0" w:rsidRPr="00082098" w:rsidRDefault="00812AD0" w:rsidP="006C0F21">
      <w:pPr>
        <w:jc w:val="both"/>
        <w:rPr>
          <w:rFonts w:ascii="Arial" w:hAnsi="Arial" w:cs="Arial"/>
          <w:b/>
          <w:sz w:val="28"/>
          <w:szCs w:val="28"/>
          <w:lang w:val="ru-RU"/>
        </w:rPr>
      </w:pPr>
    </w:p>
    <w:p w14:paraId="534C3705" w14:textId="77777777" w:rsidR="00812AD0" w:rsidRPr="00082098" w:rsidRDefault="00812AD0" w:rsidP="006C0F21">
      <w:pPr>
        <w:jc w:val="both"/>
        <w:rPr>
          <w:rFonts w:ascii="Arial" w:hAnsi="Arial" w:cs="Arial"/>
          <w:b/>
          <w:sz w:val="28"/>
          <w:szCs w:val="28"/>
          <w:lang w:val="ru-RU"/>
        </w:rPr>
      </w:pPr>
    </w:p>
    <w:p w14:paraId="2DE7A18B" w14:textId="77777777" w:rsidR="00812AD0" w:rsidRPr="00082098" w:rsidRDefault="00812AD0" w:rsidP="006C0F21">
      <w:pPr>
        <w:jc w:val="both"/>
        <w:rPr>
          <w:rFonts w:ascii="Arial" w:hAnsi="Arial" w:cs="Arial"/>
          <w:b/>
          <w:sz w:val="28"/>
          <w:szCs w:val="28"/>
          <w:lang w:val="ru-RU"/>
        </w:rPr>
      </w:pPr>
    </w:p>
    <w:p w14:paraId="2A2D2C76" w14:textId="77777777" w:rsidR="00812AD0" w:rsidRPr="00082098" w:rsidRDefault="00812AD0" w:rsidP="006C0F21">
      <w:pPr>
        <w:jc w:val="both"/>
        <w:rPr>
          <w:rFonts w:ascii="Arial" w:hAnsi="Arial" w:cs="Arial"/>
          <w:b/>
          <w:sz w:val="28"/>
          <w:szCs w:val="28"/>
          <w:lang w:val="ru-RU"/>
        </w:rPr>
      </w:pPr>
    </w:p>
    <w:p w14:paraId="220F71FA" w14:textId="77777777" w:rsidR="00812AD0" w:rsidRPr="00082098" w:rsidRDefault="00812AD0" w:rsidP="006C0F21">
      <w:pPr>
        <w:jc w:val="both"/>
        <w:rPr>
          <w:rFonts w:ascii="Arial" w:hAnsi="Arial" w:cs="Arial"/>
          <w:b/>
          <w:sz w:val="28"/>
          <w:szCs w:val="28"/>
          <w:lang w:val="ru-RU"/>
        </w:rPr>
      </w:pPr>
    </w:p>
    <w:p w14:paraId="459445C2" w14:textId="77777777" w:rsidR="00812AD0" w:rsidRPr="00082098" w:rsidRDefault="00812AD0" w:rsidP="006C0F21">
      <w:pPr>
        <w:jc w:val="both"/>
        <w:rPr>
          <w:rFonts w:ascii="Arial" w:hAnsi="Arial" w:cs="Arial"/>
          <w:b/>
          <w:sz w:val="28"/>
          <w:szCs w:val="28"/>
          <w:lang w:val="ru-RU"/>
        </w:rPr>
      </w:pPr>
    </w:p>
    <w:p w14:paraId="6444F752" w14:textId="77777777" w:rsidR="00812AD0" w:rsidRPr="00082098" w:rsidRDefault="00812AD0" w:rsidP="006C0F21">
      <w:pPr>
        <w:jc w:val="both"/>
        <w:rPr>
          <w:rFonts w:ascii="Arial" w:hAnsi="Arial" w:cs="Arial"/>
          <w:b/>
          <w:sz w:val="28"/>
          <w:szCs w:val="28"/>
          <w:lang w:val="ru-RU"/>
        </w:rPr>
      </w:pPr>
    </w:p>
    <w:p w14:paraId="44D0E872" w14:textId="77777777" w:rsidR="00812AD0" w:rsidRPr="00082098" w:rsidRDefault="00812AD0" w:rsidP="006C0F21">
      <w:pPr>
        <w:jc w:val="both"/>
        <w:rPr>
          <w:rFonts w:ascii="Arial" w:hAnsi="Arial" w:cs="Arial"/>
          <w:b/>
          <w:sz w:val="28"/>
          <w:szCs w:val="28"/>
          <w:lang w:val="ru-RU"/>
        </w:rPr>
      </w:pPr>
    </w:p>
    <w:p w14:paraId="1D722739" w14:textId="77777777" w:rsidR="00812AD0" w:rsidRPr="00082098" w:rsidRDefault="00812AD0" w:rsidP="006C0F21">
      <w:pPr>
        <w:jc w:val="both"/>
        <w:rPr>
          <w:rFonts w:ascii="Arial" w:hAnsi="Arial" w:cs="Arial"/>
          <w:b/>
          <w:sz w:val="28"/>
          <w:szCs w:val="28"/>
          <w:lang w:val="ru-RU"/>
        </w:rPr>
      </w:pPr>
    </w:p>
    <w:p w14:paraId="3F5765F6" w14:textId="77777777" w:rsidR="00812AD0" w:rsidRPr="00082098" w:rsidRDefault="00812AD0" w:rsidP="006C0F21">
      <w:pPr>
        <w:jc w:val="both"/>
        <w:rPr>
          <w:rFonts w:ascii="Arial" w:hAnsi="Arial" w:cs="Arial"/>
          <w:b/>
          <w:sz w:val="28"/>
          <w:szCs w:val="28"/>
          <w:lang w:val="ru-RU"/>
        </w:rPr>
      </w:pPr>
    </w:p>
    <w:p w14:paraId="16EF674F" w14:textId="77777777" w:rsidR="00812AD0" w:rsidRPr="00082098" w:rsidRDefault="00812AD0" w:rsidP="006C0F21">
      <w:pPr>
        <w:jc w:val="both"/>
        <w:rPr>
          <w:rFonts w:ascii="Arial" w:hAnsi="Arial" w:cs="Arial"/>
          <w:b/>
          <w:sz w:val="28"/>
          <w:szCs w:val="28"/>
          <w:lang w:val="ru-RU"/>
        </w:rPr>
      </w:pPr>
    </w:p>
    <w:p w14:paraId="795B0C79" w14:textId="77777777" w:rsidR="00812AD0" w:rsidRPr="00082098" w:rsidRDefault="00812AD0" w:rsidP="006C0F21">
      <w:pPr>
        <w:jc w:val="both"/>
        <w:rPr>
          <w:rFonts w:ascii="Arial" w:hAnsi="Arial" w:cs="Arial"/>
          <w:b/>
          <w:sz w:val="28"/>
          <w:szCs w:val="28"/>
          <w:lang w:val="ru-RU"/>
        </w:rPr>
      </w:pPr>
    </w:p>
    <w:p w14:paraId="34FA88CD" w14:textId="77777777" w:rsidR="00812AD0" w:rsidRPr="00082098" w:rsidRDefault="00812AD0" w:rsidP="006C0F21">
      <w:pPr>
        <w:jc w:val="both"/>
        <w:rPr>
          <w:rFonts w:ascii="Arial" w:hAnsi="Arial" w:cs="Arial"/>
          <w:b/>
          <w:sz w:val="28"/>
          <w:szCs w:val="28"/>
          <w:lang w:val="ru-RU"/>
        </w:rPr>
      </w:pPr>
    </w:p>
    <w:p w14:paraId="0A5EEA48" w14:textId="77777777" w:rsidR="00812AD0" w:rsidRPr="00082098" w:rsidRDefault="00812AD0" w:rsidP="006C0F21">
      <w:pPr>
        <w:jc w:val="both"/>
        <w:rPr>
          <w:rFonts w:ascii="Arial" w:hAnsi="Arial" w:cs="Arial"/>
          <w:b/>
          <w:sz w:val="28"/>
          <w:szCs w:val="28"/>
          <w:lang w:val="ru-RU"/>
        </w:rPr>
      </w:pPr>
    </w:p>
    <w:p w14:paraId="764E7C68" w14:textId="77777777" w:rsidR="00812AD0" w:rsidRPr="00082098" w:rsidRDefault="00812AD0" w:rsidP="006C0F21">
      <w:pPr>
        <w:jc w:val="both"/>
        <w:rPr>
          <w:rFonts w:ascii="Arial" w:hAnsi="Arial" w:cs="Arial"/>
          <w:b/>
          <w:sz w:val="28"/>
          <w:szCs w:val="28"/>
          <w:lang w:val="ru-RU"/>
        </w:rPr>
      </w:pPr>
    </w:p>
    <w:p w14:paraId="3C07A116" w14:textId="77777777" w:rsidR="00812AD0" w:rsidRPr="00082098" w:rsidRDefault="00812AD0" w:rsidP="006C0F21">
      <w:pPr>
        <w:jc w:val="both"/>
        <w:rPr>
          <w:rFonts w:ascii="Arial" w:hAnsi="Arial" w:cs="Arial"/>
          <w:b/>
          <w:sz w:val="28"/>
          <w:szCs w:val="28"/>
          <w:lang w:val="ru-RU"/>
        </w:rPr>
      </w:pPr>
    </w:p>
    <w:p w14:paraId="0BBB93D9" w14:textId="77777777" w:rsidR="00812AD0" w:rsidRPr="00082098" w:rsidRDefault="00812AD0" w:rsidP="006C0F21">
      <w:pPr>
        <w:jc w:val="both"/>
        <w:rPr>
          <w:rFonts w:ascii="Arial" w:hAnsi="Arial" w:cs="Arial"/>
          <w:b/>
          <w:sz w:val="28"/>
          <w:szCs w:val="28"/>
          <w:lang w:val="ru-RU"/>
        </w:rPr>
      </w:pPr>
    </w:p>
    <w:p w14:paraId="3623B0EB" w14:textId="77777777" w:rsidR="00812AD0" w:rsidRPr="00082098" w:rsidRDefault="00812AD0" w:rsidP="006C0F21">
      <w:pPr>
        <w:jc w:val="both"/>
        <w:rPr>
          <w:rFonts w:ascii="Arial" w:hAnsi="Arial" w:cs="Arial"/>
          <w:b/>
          <w:sz w:val="28"/>
          <w:szCs w:val="28"/>
          <w:lang w:val="ru-RU"/>
        </w:rPr>
      </w:pPr>
    </w:p>
    <w:p w14:paraId="1246ECFC" w14:textId="77777777" w:rsidR="00812AD0" w:rsidRPr="00082098" w:rsidRDefault="00812AD0" w:rsidP="006C0F21">
      <w:pPr>
        <w:jc w:val="both"/>
        <w:rPr>
          <w:rFonts w:ascii="Arial" w:hAnsi="Arial" w:cs="Arial"/>
          <w:b/>
          <w:sz w:val="28"/>
          <w:szCs w:val="28"/>
          <w:lang w:val="ru-RU"/>
        </w:rPr>
      </w:pPr>
    </w:p>
    <w:p w14:paraId="45FE2935" w14:textId="77777777" w:rsidR="00812AD0" w:rsidRPr="00082098" w:rsidRDefault="00812AD0" w:rsidP="006C0F21">
      <w:pPr>
        <w:jc w:val="both"/>
        <w:rPr>
          <w:rFonts w:ascii="Arial" w:hAnsi="Arial" w:cs="Arial"/>
          <w:b/>
          <w:sz w:val="28"/>
          <w:szCs w:val="28"/>
          <w:lang w:val="ru-RU"/>
        </w:rPr>
      </w:pPr>
    </w:p>
    <w:p w14:paraId="427FAFCB" w14:textId="77777777" w:rsidR="00812AD0" w:rsidRPr="00082098" w:rsidRDefault="00812AD0" w:rsidP="006C0F21">
      <w:pPr>
        <w:jc w:val="both"/>
        <w:rPr>
          <w:rFonts w:ascii="Arial" w:hAnsi="Arial" w:cs="Arial"/>
          <w:b/>
          <w:sz w:val="28"/>
          <w:szCs w:val="28"/>
          <w:lang w:val="ru-RU"/>
        </w:rPr>
      </w:pPr>
    </w:p>
    <w:p w14:paraId="3787DAE9" w14:textId="77777777" w:rsidR="00812AD0" w:rsidRPr="00082098" w:rsidRDefault="00812AD0" w:rsidP="006C0F21">
      <w:pPr>
        <w:jc w:val="both"/>
        <w:rPr>
          <w:rFonts w:ascii="Arial" w:hAnsi="Arial" w:cs="Arial"/>
          <w:b/>
          <w:sz w:val="28"/>
          <w:szCs w:val="28"/>
          <w:lang w:val="ru-RU"/>
        </w:rPr>
      </w:pPr>
    </w:p>
    <w:p w14:paraId="49EA46B5" w14:textId="77777777" w:rsidR="00812AD0" w:rsidRPr="00082098" w:rsidRDefault="00812AD0" w:rsidP="006C0F21">
      <w:pPr>
        <w:jc w:val="both"/>
        <w:rPr>
          <w:rFonts w:ascii="Arial" w:hAnsi="Arial" w:cs="Arial"/>
          <w:b/>
          <w:sz w:val="28"/>
          <w:szCs w:val="28"/>
          <w:lang w:val="ru-RU"/>
        </w:rPr>
      </w:pPr>
    </w:p>
    <w:p w14:paraId="3BA764D2" w14:textId="6F54A96A" w:rsidR="00082098" w:rsidRDefault="00082098" w:rsidP="006C0F21">
      <w:pPr>
        <w:jc w:val="both"/>
        <w:rPr>
          <w:rFonts w:ascii="Arial" w:hAnsi="Arial" w:cs="Arial"/>
          <w:b/>
          <w:sz w:val="28"/>
          <w:szCs w:val="28"/>
          <w:lang w:val="en-GB"/>
        </w:rPr>
      </w:pPr>
      <w:r>
        <w:rPr>
          <w:rFonts w:ascii="Arial" w:hAnsi="Arial" w:cs="Arial"/>
          <w:b/>
          <w:noProof/>
          <w:sz w:val="28"/>
          <w:szCs w:val="28"/>
        </w:rPr>
        <w:lastRenderedPageBreak/>
        <mc:AlternateContent>
          <mc:Choice Requires="wps">
            <w:drawing>
              <wp:anchor distT="0" distB="0" distL="114300" distR="114300" simplePos="0" relativeHeight="251662336" behindDoc="0" locked="0" layoutInCell="1" allowOverlap="1" wp14:anchorId="1DF42C5D" wp14:editId="3AC4364F">
                <wp:simplePos x="0" y="0"/>
                <wp:positionH relativeFrom="column">
                  <wp:posOffset>643890</wp:posOffset>
                </wp:positionH>
                <wp:positionV relativeFrom="paragraph">
                  <wp:posOffset>17145</wp:posOffset>
                </wp:positionV>
                <wp:extent cx="2293620" cy="556260"/>
                <wp:effectExtent l="0" t="0" r="0" b="0"/>
                <wp:wrapNone/>
                <wp:docPr id="5" name="Надпись 5"/>
                <wp:cNvGraphicFramePr/>
                <a:graphic xmlns:a="http://schemas.openxmlformats.org/drawingml/2006/main">
                  <a:graphicData uri="http://schemas.microsoft.com/office/word/2010/wordprocessingShape">
                    <wps:wsp>
                      <wps:cNvSpPr txBox="1"/>
                      <wps:spPr>
                        <a:xfrm>
                          <a:off x="0" y="0"/>
                          <a:ext cx="2293620" cy="556260"/>
                        </a:xfrm>
                        <a:prstGeom prst="rect">
                          <a:avLst/>
                        </a:prstGeom>
                        <a:noFill/>
                        <a:ln w="6350">
                          <a:noFill/>
                        </a:ln>
                      </wps:spPr>
                      <wps:txbx>
                        <w:txbxContent>
                          <w:p w14:paraId="0FB94BEE" w14:textId="16D57EAB" w:rsidR="00082098" w:rsidRPr="00082098" w:rsidRDefault="00082098" w:rsidP="00082098">
                            <w:pPr>
                              <w:jc w:val="right"/>
                              <w:rPr>
                                <w:rFonts w:ascii="Helvetica" w:hAnsi="Helvetica" w:cs="Helvetica"/>
                                <w:b/>
                                <w:bCs/>
                                <w:color w:val="202020"/>
                                <w:sz w:val="22"/>
                                <w:szCs w:val="22"/>
                                <w:shd w:val="clear" w:color="auto" w:fill="FFFFFF"/>
                              </w:rPr>
                            </w:pPr>
                            <w:r w:rsidRPr="00082098">
                              <w:rPr>
                                <w:rFonts w:ascii="Helvetica" w:hAnsi="Helvetica" w:cs="Helvetica"/>
                                <w:b/>
                                <w:bCs/>
                                <w:color w:val="202020"/>
                                <w:sz w:val="22"/>
                                <w:szCs w:val="22"/>
                                <w:shd w:val="clear" w:color="auto" w:fill="FFFFFF"/>
                              </w:rPr>
                              <w:t>КОДЕКС ПОВЕДІНКИ ПІДРЯДНИКІВ</w:t>
                            </w:r>
                          </w:p>
                          <w:p w14:paraId="05E3E23B" w14:textId="76F0086F" w:rsidR="00082098" w:rsidRPr="00082098" w:rsidRDefault="00082098" w:rsidP="00082098">
                            <w:pPr>
                              <w:jc w:val="right"/>
                              <w:rPr>
                                <w:b/>
                                <w:bCs/>
                                <w:color w:val="C00000"/>
                                <w:sz w:val="22"/>
                                <w:szCs w:val="22"/>
                              </w:rPr>
                            </w:pPr>
                            <w:r w:rsidRPr="00082098">
                              <w:rPr>
                                <w:rFonts w:ascii="Helvetica" w:hAnsi="Helvetica" w:cs="Helvetica"/>
                                <w:b/>
                                <w:bCs/>
                                <w:color w:val="C00000"/>
                                <w:sz w:val="18"/>
                                <w:szCs w:val="18"/>
                                <w:shd w:val="clear" w:color="auto" w:fill="FFFFFF"/>
                              </w:rPr>
                              <w:t>ЕТИЧНІ ПРИНЦИПИ ТА СТАНДАРТИ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42C5D" id="Надпись 5" o:spid="_x0000_s1027" type="#_x0000_t202" style="position:absolute;left:0;text-align:left;margin-left:50.7pt;margin-top:1.35pt;width:180.6pt;height:4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" filled="f" stroked="f" strokeweight=".5pt">
                <v:textbox>
                  <w:txbxContent>
                    <w:p w14:paraId="0FB94BEE" w14:textId="16D57EAB" w:rsidR="00082098" w:rsidRPr="00082098" w:rsidRDefault="00082098" w:rsidP="00082098">
                      <w:pPr>
                        <w:jc w:val="right"/>
                        <w:rPr>
                          <w:rFonts w:ascii="Helvetica" w:hAnsi="Helvetica" w:cs="Helvetica"/>
                          <w:b/>
                          <w:bCs/>
                          <w:color w:val="202020"/>
                          <w:sz w:val="22"/>
                          <w:szCs w:val="22"/>
                          <w:shd w:val="clear" w:color="auto" w:fill="FFFFFF"/>
                        </w:rPr>
                      </w:pPr>
                      <w:r w:rsidRPr="00082098">
                        <w:rPr>
                          <w:rFonts w:ascii="Helvetica" w:hAnsi="Helvetica" w:cs="Helvetica"/>
                          <w:b/>
                          <w:bCs/>
                          <w:color w:val="202020"/>
                          <w:sz w:val="22"/>
                          <w:szCs w:val="22"/>
                          <w:shd w:val="clear" w:color="auto" w:fill="FFFFFF"/>
                        </w:rPr>
                        <w:t>КОДЕКС ПОВЕДІНКИ ПІДРЯДНИКІВ</w:t>
                      </w:r>
                    </w:p>
                    <w:p w14:paraId="05E3E23B" w14:textId="76F0086F" w:rsidR="00082098" w:rsidRPr="00082098" w:rsidRDefault="00082098" w:rsidP="00082098">
                      <w:pPr>
                        <w:jc w:val="right"/>
                        <w:rPr>
                          <w:b/>
                          <w:bCs/>
                          <w:color w:val="C00000"/>
                          <w:sz w:val="22"/>
                          <w:szCs w:val="22"/>
                        </w:rPr>
                      </w:pPr>
                      <w:r w:rsidRPr="00082098">
                        <w:rPr>
                          <w:rFonts w:ascii="Helvetica" w:hAnsi="Helvetica" w:cs="Helvetica"/>
                          <w:b/>
                          <w:bCs/>
                          <w:color w:val="C00000"/>
                          <w:sz w:val="18"/>
                          <w:szCs w:val="18"/>
                          <w:shd w:val="clear" w:color="auto" w:fill="FFFFFF"/>
                        </w:rPr>
                        <w:t>ЕТИЧНІ ПРИНЦИПИ ТА СТАНДАРТИ</w:t>
                      </w:r>
                    </w:p>
                  </w:txbxContent>
                </v:textbox>
              </v:shape>
            </w:pict>
          </mc:Fallback>
        </mc:AlternateContent>
      </w:r>
      <w:r w:rsidR="00CC2494" w:rsidRPr="00B333B6">
        <w:rPr>
          <w:rFonts w:ascii="Arial" w:hAnsi="Arial" w:cs="Arial"/>
          <w:b/>
          <w:noProof/>
          <w:sz w:val="28"/>
          <w:szCs w:val="28"/>
        </w:rPr>
        <w:drawing>
          <wp:inline distT="0" distB="0" distL="0" distR="0" wp14:anchorId="51A16A11" wp14:editId="195196B6">
            <wp:extent cx="2835275" cy="627946"/>
            <wp:effectExtent l="0" t="0" r="317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5002174" name="Billed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835275" cy="627946"/>
                    </a:xfrm>
                    <a:prstGeom prst="rect">
                      <a:avLst/>
                    </a:prstGeom>
                    <a:noFill/>
                    <a:ln>
                      <a:noFill/>
                    </a:ln>
                  </pic:spPr>
                </pic:pic>
              </a:graphicData>
            </a:graphic>
          </wp:inline>
        </w:drawing>
      </w:r>
    </w:p>
    <w:p w14:paraId="3E1FEEB8" w14:textId="77777777" w:rsidR="00082098" w:rsidRDefault="00082098">
      <w:pPr>
        <w:rPr>
          <w:rFonts w:ascii="Arial" w:hAnsi="Arial" w:cs="Arial"/>
          <w:b/>
          <w:sz w:val="28"/>
          <w:szCs w:val="28"/>
          <w:lang w:val="en-GB"/>
        </w:rPr>
      </w:pPr>
      <w:r>
        <w:rPr>
          <w:rFonts w:ascii="Arial" w:hAnsi="Arial" w:cs="Arial"/>
          <w:b/>
          <w:sz w:val="28"/>
          <w:szCs w:val="28"/>
          <w:lang w:val="en-GB"/>
        </w:rPr>
        <w:br w:type="page"/>
      </w:r>
    </w:p>
    <w:p w14:paraId="0EBB374C" w14:textId="77777777" w:rsidR="00082098" w:rsidRPr="005C59E8" w:rsidRDefault="00082098" w:rsidP="00082098">
      <w:pPr>
        <w:jc w:val="both"/>
        <w:rPr>
          <w:rFonts w:ascii="Arial" w:hAnsi="Arial" w:cs="Arial"/>
          <w:b/>
          <w:caps/>
          <w:sz w:val="14"/>
          <w:szCs w:val="16"/>
          <w:lang w:val="en-GB"/>
        </w:rPr>
      </w:pPr>
      <w:r>
        <w:rPr>
          <w:rFonts w:ascii="Arial" w:hAnsi="Arial" w:cs="Arial"/>
          <w:b/>
          <w:caps/>
          <w:noProof/>
          <w:sz w:val="14"/>
          <w:szCs w:val="16"/>
        </w:rPr>
        <w:lastRenderedPageBreak/>
        <mc:AlternateContent>
          <mc:Choice Requires="wps">
            <w:drawing>
              <wp:anchor distT="0" distB="0" distL="114300" distR="114300" simplePos="0" relativeHeight="251661312" behindDoc="0" locked="0" layoutInCell="1" allowOverlap="1" wp14:anchorId="0739BFEF" wp14:editId="4D84F6BC">
                <wp:simplePos x="0" y="0"/>
                <wp:positionH relativeFrom="margin">
                  <wp:align>right</wp:align>
                </wp:positionH>
                <wp:positionV relativeFrom="paragraph">
                  <wp:posOffset>10160</wp:posOffset>
                </wp:positionV>
                <wp:extent cx="6210300" cy="571500"/>
                <wp:effectExtent l="0" t="0" r="19050" b="19050"/>
                <wp:wrapSquare wrapText="bothSides"/>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571500"/>
                        </a:xfrm>
                        <a:prstGeom prst="rect">
                          <a:avLst/>
                        </a:prstGeom>
                        <a:solidFill>
                          <a:srgbClr val="FFFFFF"/>
                        </a:solidFill>
                        <a:ln w="9525">
                          <a:solidFill>
                            <a:srgbClr val="FFFFFF"/>
                          </a:solidFill>
                          <a:miter lim="800000"/>
                          <a:headEnd/>
                          <a:tailEnd/>
                        </a:ln>
                      </wps:spPr>
                      <wps:txbx>
                        <w:txbxContent>
                          <w:p w14:paraId="60E515B8" w14:textId="77777777" w:rsidR="00082098" w:rsidRPr="005E6804" w:rsidRDefault="00082098" w:rsidP="00082098">
                            <w:pPr>
                              <w:rPr>
                                <w:rFonts w:ascii="Arial" w:hAnsi="Arial" w:cs="Arial"/>
                                <w:b/>
                                <w:caps/>
                                <w:sz w:val="28"/>
                                <w:szCs w:val="28"/>
                                <w:lang w:val="en-GB"/>
                              </w:rPr>
                            </w:pPr>
                            <w:r>
                              <w:rPr>
                                <w:rFonts w:ascii="Arial" w:hAnsi="Arial" w:cs="Arial"/>
                                <w:b/>
                                <w:caps/>
                                <w:sz w:val="28"/>
                                <w:szCs w:val="28"/>
                                <w:lang w:val="en-GB"/>
                              </w:rPr>
                              <w:t xml:space="preserve">SER 8: </w:t>
                            </w:r>
                            <w:r w:rsidRPr="005E6804">
                              <w:rPr>
                                <w:rFonts w:ascii="Arial" w:hAnsi="Arial" w:cs="Arial"/>
                                <w:b/>
                                <w:caps/>
                                <w:sz w:val="28"/>
                                <w:szCs w:val="28"/>
                                <w:lang w:val="en-GB"/>
                              </w:rPr>
                              <w:t>General Terms and Conditions for Service contracts</w:t>
                            </w:r>
                            <w:r>
                              <w:rPr>
                                <w:rFonts w:ascii="Arial" w:hAnsi="Arial" w:cs="Arial"/>
                                <w:b/>
                                <w:caps/>
                                <w:sz w:val="28"/>
                                <w:szCs w:val="28"/>
                                <w:lang w:val="en-GB"/>
                              </w:rPr>
                              <w:t xml:space="preserve"> </w:t>
                            </w:r>
                            <w:r w:rsidRPr="005E6804">
                              <w:rPr>
                                <w:rFonts w:ascii="Arial" w:hAnsi="Arial" w:cs="Arial"/>
                                <w:b/>
                                <w:caps/>
                                <w:sz w:val="28"/>
                                <w:szCs w:val="28"/>
                                <w:lang w:val="en-GB"/>
                              </w:rPr>
                              <w:t>– Ver3 20</w:t>
                            </w:r>
                            <w:r>
                              <w:rPr>
                                <w:rFonts w:ascii="Arial" w:hAnsi="Arial" w:cs="Arial"/>
                                <w:b/>
                                <w:caps/>
                                <w:sz w:val="28"/>
                                <w:szCs w:val="28"/>
                                <w:lang w:val="en-GB"/>
                              </w:rPr>
                              <w:t>20</w:t>
                            </w:r>
                          </w:p>
                          <w:p w14:paraId="4F7F0E5B" w14:textId="77777777" w:rsidR="00082098" w:rsidRPr="00BA3CCC" w:rsidRDefault="00082098" w:rsidP="00082098">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9BFEF" id="_x0000_s1028" type="#_x0000_t202" style="position:absolute;left:0;text-align:left;margin-left:437.8pt;margin-top:.8pt;width:489pt;height:4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" strokecolor="white">
                <v:textbox>
                  <w:txbxContent>
                    <w:p w14:paraId="60E515B8" w14:textId="77777777" w:rsidR="00082098" w:rsidRPr="005E6804" w:rsidRDefault="00082098" w:rsidP="00082098">
                      <w:pPr>
                        <w:rPr>
                          <w:rFonts w:ascii="Arial" w:hAnsi="Arial" w:cs="Arial"/>
                          <w:b/>
                          <w:caps/>
                          <w:sz w:val="28"/>
                          <w:szCs w:val="28"/>
                          <w:lang w:val="en-GB"/>
                        </w:rPr>
                      </w:pPr>
                      <w:r>
                        <w:rPr>
                          <w:rFonts w:ascii="Arial" w:hAnsi="Arial" w:cs="Arial"/>
                          <w:b/>
                          <w:caps/>
                          <w:sz w:val="28"/>
                          <w:szCs w:val="28"/>
                          <w:lang w:val="en-GB"/>
                        </w:rPr>
                        <w:t xml:space="preserve">SER 8: </w:t>
                      </w:r>
                      <w:r w:rsidRPr="005E6804">
                        <w:rPr>
                          <w:rFonts w:ascii="Arial" w:hAnsi="Arial" w:cs="Arial"/>
                          <w:b/>
                          <w:caps/>
                          <w:sz w:val="28"/>
                          <w:szCs w:val="28"/>
                          <w:lang w:val="en-GB"/>
                        </w:rPr>
                        <w:t>General Terms and Conditions for Service contracts</w:t>
                      </w:r>
                      <w:r>
                        <w:rPr>
                          <w:rFonts w:ascii="Arial" w:hAnsi="Arial" w:cs="Arial"/>
                          <w:b/>
                          <w:caps/>
                          <w:sz w:val="28"/>
                          <w:szCs w:val="28"/>
                          <w:lang w:val="en-GB"/>
                        </w:rPr>
                        <w:t xml:space="preserve"> </w:t>
                      </w:r>
                      <w:r w:rsidRPr="005E6804">
                        <w:rPr>
                          <w:rFonts w:ascii="Arial" w:hAnsi="Arial" w:cs="Arial"/>
                          <w:b/>
                          <w:caps/>
                          <w:sz w:val="28"/>
                          <w:szCs w:val="28"/>
                          <w:lang w:val="en-GB"/>
                        </w:rPr>
                        <w:t>– Ver3 20</w:t>
                      </w:r>
                      <w:r>
                        <w:rPr>
                          <w:rFonts w:ascii="Arial" w:hAnsi="Arial" w:cs="Arial"/>
                          <w:b/>
                          <w:caps/>
                          <w:sz w:val="28"/>
                          <w:szCs w:val="28"/>
                          <w:lang w:val="en-GB"/>
                        </w:rPr>
                        <w:t>20</w:t>
                      </w:r>
                    </w:p>
                    <w:p w14:paraId="4F7F0E5B" w14:textId="77777777" w:rsidR="00082098" w:rsidRPr="00BA3CCC" w:rsidRDefault="00082098" w:rsidP="00082098">
                      <w:pPr>
                        <w:rPr>
                          <w:lang w:val="en-GB"/>
                        </w:rPr>
                      </w:pPr>
                    </w:p>
                  </w:txbxContent>
                </v:textbox>
                <w10:wrap type="square" anchorx="margin"/>
              </v:shape>
            </w:pict>
          </mc:Fallback>
        </mc:AlternateContent>
      </w:r>
      <w:r w:rsidRPr="005C59E8">
        <w:rPr>
          <w:rFonts w:ascii="Arial" w:hAnsi="Arial" w:cs="Arial"/>
          <w:b/>
          <w:sz w:val="14"/>
          <w:szCs w:val="16"/>
          <w:lang w:val="en-GB"/>
        </w:rPr>
        <w:t>1. DEFINITIONS</w:t>
      </w:r>
    </w:p>
    <w:p w14:paraId="3F4509D8" w14:textId="77777777" w:rsidR="00082098" w:rsidRPr="005C59E8" w:rsidRDefault="00082098" w:rsidP="00082098">
      <w:pPr>
        <w:jc w:val="both"/>
        <w:rPr>
          <w:rFonts w:ascii="Arial" w:hAnsi="Arial" w:cs="Arial"/>
          <w:sz w:val="14"/>
          <w:szCs w:val="16"/>
          <w:lang w:val="en-GB"/>
        </w:rPr>
      </w:pPr>
      <w:r w:rsidRPr="005C59E8">
        <w:rPr>
          <w:rFonts w:ascii="Arial" w:hAnsi="Arial" w:cs="Arial"/>
          <w:caps/>
          <w:sz w:val="14"/>
          <w:szCs w:val="16"/>
          <w:lang w:val="en-GB"/>
        </w:rPr>
        <w:t>I</w:t>
      </w:r>
      <w:r w:rsidRPr="005C59E8">
        <w:rPr>
          <w:rFonts w:ascii="Arial" w:hAnsi="Arial" w:cs="Arial"/>
          <w:sz w:val="14"/>
          <w:szCs w:val="16"/>
          <w:lang w:val="en-GB"/>
        </w:rPr>
        <w:t>n these general terms and conditions:</w:t>
      </w:r>
    </w:p>
    <w:p w14:paraId="569775E4" w14:textId="77777777" w:rsidR="00082098" w:rsidRPr="005C59E8" w:rsidRDefault="00082098" w:rsidP="00082098">
      <w:pPr>
        <w:numPr>
          <w:ilvl w:val="0"/>
          <w:numId w:val="22"/>
        </w:numPr>
        <w:tabs>
          <w:tab w:val="clear" w:pos="720"/>
        </w:tabs>
        <w:ind w:left="360"/>
        <w:jc w:val="both"/>
        <w:rPr>
          <w:rFonts w:ascii="Arial" w:hAnsi="Arial" w:cs="Arial"/>
          <w:sz w:val="14"/>
          <w:szCs w:val="16"/>
          <w:lang w:val="en-GB"/>
        </w:rPr>
      </w:pPr>
      <w:r w:rsidRPr="005C59E8">
        <w:rPr>
          <w:rFonts w:ascii="Arial" w:hAnsi="Arial" w:cs="Arial"/>
          <w:sz w:val="14"/>
          <w:szCs w:val="16"/>
          <w:lang w:val="en-GB"/>
        </w:rPr>
        <w:t xml:space="preserve"> “contract” is the agreement entered into by the Contracting Authority and the </w:t>
      </w:r>
      <w:r>
        <w:rPr>
          <w:rFonts w:ascii="Arial" w:hAnsi="Arial" w:cs="Arial"/>
          <w:sz w:val="14"/>
          <w:szCs w:val="16"/>
          <w:lang w:val="en-GB"/>
        </w:rPr>
        <w:t>Contractor</w:t>
      </w:r>
      <w:r w:rsidRPr="005C59E8">
        <w:rPr>
          <w:rFonts w:ascii="Arial" w:hAnsi="Arial" w:cs="Arial"/>
          <w:sz w:val="14"/>
          <w:szCs w:val="16"/>
          <w:lang w:val="en-GB"/>
        </w:rPr>
        <w:t xml:space="preserve"> for the performance of the services described in the terms of reference, to which these general terms and conditions are made applicable; the contract is constituted</w:t>
      </w:r>
      <w:r>
        <w:rPr>
          <w:rFonts w:ascii="Arial" w:hAnsi="Arial" w:cs="Arial"/>
          <w:sz w:val="14"/>
          <w:szCs w:val="16"/>
          <w:lang w:val="en-GB"/>
        </w:rPr>
        <w:t xml:space="preserve"> of the documents listed in the Service Contract</w:t>
      </w:r>
      <w:r w:rsidRPr="005C59E8">
        <w:rPr>
          <w:rFonts w:ascii="Arial" w:hAnsi="Arial" w:cs="Arial"/>
          <w:sz w:val="14"/>
          <w:szCs w:val="16"/>
          <w:lang w:val="en-GB"/>
        </w:rPr>
        <w:t>.</w:t>
      </w:r>
    </w:p>
    <w:p w14:paraId="0B927E2E" w14:textId="77777777" w:rsidR="00082098" w:rsidRPr="005C59E8" w:rsidRDefault="00082098" w:rsidP="00082098">
      <w:pPr>
        <w:numPr>
          <w:ilvl w:val="0"/>
          <w:numId w:val="22"/>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The Contracting Authority’s “partners” are the organisations to which the Contracting Authority is associated or linked;</w:t>
      </w:r>
    </w:p>
    <w:p w14:paraId="0DFF4FBB" w14:textId="77777777" w:rsidR="00082098" w:rsidRPr="005C59E8" w:rsidRDefault="00082098" w:rsidP="00082098">
      <w:pPr>
        <w:numPr>
          <w:ilvl w:val="0"/>
          <w:numId w:val="22"/>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 xml:space="preserve">“personnel” is any person assigned by the </w:t>
      </w:r>
      <w:r>
        <w:rPr>
          <w:rFonts w:ascii="Arial" w:hAnsi="Arial" w:cs="Arial"/>
          <w:sz w:val="14"/>
          <w:szCs w:val="16"/>
          <w:lang w:val="en-GB"/>
        </w:rPr>
        <w:t>Contractor</w:t>
      </w:r>
      <w:r w:rsidRPr="005C59E8">
        <w:rPr>
          <w:rFonts w:ascii="Arial" w:hAnsi="Arial" w:cs="Arial"/>
          <w:sz w:val="14"/>
          <w:szCs w:val="16"/>
          <w:lang w:val="en-GB"/>
        </w:rPr>
        <w:t xml:space="preserve"> to the performance of the services or any part hereof, whether through employment, sub-contracting or any other agreement; and “key experts” are those members of the personnel whose involvement is considered instrumental in the achievement of the contract objectives;</w:t>
      </w:r>
    </w:p>
    <w:p w14:paraId="16A26212" w14:textId="77777777" w:rsidR="00082098" w:rsidRPr="005C59E8" w:rsidRDefault="00082098" w:rsidP="00082098">
      <w:pPr>
        <w:numPr>
          <w:ilvl w:val="0"/>
          <w:numId w:val="22"/>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“beneficiary country” is the country where the services are to be performed, or where the project to which the services relate is located.</w:t>
      </w:r>
    </w:p>
    <w:p w14:paraId="6E991BA9" w14:textId="77777777" w:rsidR="00082098" w:rsidRPr="005C59E8" w:rsidRDefault="00082098" w:rsidP="00082098">
      <w:pPr>
        <w:jc w:val="both"/>
        <w:rPr>
          <w:rFonts w:ascii="Arial" w:hAnsi="Arial" w:cs="Arial"/>
          <w:sz w:val="14"/>
          <w:szCs w:val="16"/>
          <w:lang w:val="en-GB"/>
        </w:rPr>
      </w:pPr>
    </w:p>
    <w:p w14:paraId="02C71B68" w14:textId="77777777" w:rsidR="00082098" w:rsidRPr="005C59E8" w:rsidRDefault="00082098" w:rsidP="00082098">
      <w:pPr>
        <w:jc w:val="both"/>
        <w:rPr>
          <w:rFonts w:ascii="Arial" w:hAnsi="Arial" w:cs="Arial"/>
          <w:b/>
          <w:sz w:val="14"/>
          <w:szCs w:val="16"/>
          <w:lang w:val="en-GB"/>
        </w:rPr>
      </w:pPr>
      <w:r w:rsidRPr="005C59E8">
        <w:rPr>
          <w:rFonts w:ascii="Arial" w:hAnsi="Arial" w:cs="Arial"/>
          <w:b/>
          <w:sz w:val="14"/>
          <w:szCs w:val="16"/>
          <w:lang w:val="en-GB"/>
        </w:rPr>
        <w:t>2. RELATIONS BETWEEN THE PARTIES</w:t>
      </w:r>
    </w:p>
    <w:p w14:paraId="2B7325BF" w14:textId="77777777" w:rsidR="00082098" w:rsidRPr="005C59E8" w:rsidRDefault="00082098" w:rsidP="00082098">
      <w:pPr>
        <w:jc w:val="both"/>
        <w:rPr>
          <w:rFonts w:ascii="Arial" w:hAnsi="Arial" w:cs="Arial"/>
          <w:sz w:val="14"/>
          <w:szCs w:val="16"/>
          <w:lang w:val="en-GB"/>
        </w:rPr>
      </w:pPr>
      <w:r w:rsidRPr="005C59E8">
        <w:rPr>
          <w:rFonts w:ascii="Arial" w:hAnsi="Arial" w:cs="Arial"/>
          <w:sz w:val="14"/>
          <w:szCs w:val="16"/>
          <w:lang w:val="en-GB"/>
        </w:rPr>
        <w:t xml:space="preserve">Nothing contained in the contract shall be construed as establishing a relation of master and servant or of agent and principal as between the Contracting Authority and the </w:t>
      </w:r>
      <w:r>
        <w:rPr>
          <w:rFonts w:ascii="Arial" w:hAnsi="Arial" w:cs="Arial"/>
          <w:sz w:val="14"/>
          <w:szCs w:val="16"/>
          <w:lang w:val="en-GB"/>
        </w:rPr>
        <w:t>Contractor</w:t>
      </w:r>
      <w:r w:rsidRPr="005C59E8">
        <w:rPr>
          <w:rFonts w:ascii="Arial" w:hAnsi="Arial" w:cs="Arial"/>
          <w:sz w:val="14"/>
          <w:szCs w:val="16"/>
          <w:lang w:val="en-GB"/>
        </w:rPr>
        <w:t xml:space="preserve">. Except if otherwise provided in the </w:t>
      </w:r>
      <w:r>
        <w:rPr>
          <w:rFonts w:ascii="Arial" w:hAnsi="Arial" w:cs="Arial"/>
          <w:sz w:val="14"/>
          <w:szCs w:val="16"/>
          <w:lang w:val="en-GB"/>
        </w:rPr>
        <w:t>contract</w:t>
      </w:r>
      <w:r w:rsidRPr="005C59E8">
        <w:rPr>
          <w:rFonts w:ascii="Arial" w:hAnsi="Arial" w:cs="Arial"/>
          <w:sz w:val="14"/>
          <w:szCs w:val="16"/>
          <w:lang w:val="en-GB"/>
        </w:rPr>
        <w:t xml:space="preserve">, the </w:t>
      </w:r>
      <w:r>
        <w:rPr>
          <w:rFonts w:ascii="Arial" w:hAnsi="Arial" w:cs="Arial"/>
          <w:sz w:val="14"/>
          <w:szCs w:val="16"/>
          <w:lang w:val="en-GB"/>
        </w:rPr>
        <w:t>Contractor</w:t>
      </w:r>
      <w:r w:rsidRPr="005C59E8">
        <w:rPr>
          <w:rFonts w:ascii="Arial" w:hAnsi="Arial" w:cs="Arial"/>
          <w:sz w:val="14"/>
          <w:szCs w:val="16"/>
          <w:lang w:val="en-GB"/>
        </w:rPr>
        <w:t xml:space="preserve"> shall under no circumstances act as the representative of the Contracting Authority or give the impression that </w:t>
      </w:r>
      <w:r>
        <w:rPr>
          <w:rFonts w:ascii="Arial" w:hAnsi="Arial" w:cs="Arial"/>
          <w:sz w:val="14"/>
          <w:szCs w:val="16"/>
          <w:lang w:val="en-GB"/>
        </w:rPr>
        <w:t>the Contractor</w:t>
      </w:r>
      <w:r w:rsidRPr="005C59E8">
        <w:rPr>
          <w:rFonts w:ascii="Arial" w:hAnsi="Arial" w:cs="Arial"/>
          <w:sz w:val="14"/>
          <w:szCs w:val="16"/>
          <w:lang w:val="en-GB"/>
        </w:rPr>
        <w:t xml:space="preserve"> has been given such authority. The </w:t>
      </w:r>
      <w:r>
        <w:rPr>
          <w:rFonts w:ascii="Arial" w:hAnsi="Arial" w:cs="Arial"/>
          <w:sz w:val="14"/>
          <w:szCs w:val="16"/>
          <w:lang w:val="en-GB"/>
        </w:rPr>
        <w:t>Contractor</w:t>
      </w:r>
      <w:r w:rsidRPr="005C59E8">
        <w:rPr>
          <w:rFonts w:ascii="Arial" w:hAnsi="Arial" w:cs="Arial"/>
          <w:sz w:val="14"/>
          <w:szCs w:val="16"/>
          <w:lang w:val="en-GB"/>
        </w:rPr>
        <w:t xml:space="preserve"> has complete charge of the personnel and shall be fully responsible for the services performed by them.</w:t>
      </w:r>
    </w:p>
    <w:p w14:paraId="7B7BD65E" w14:textId="77777777" w:rsidR="00082098" w:rsidRPr="005C59E8" w:rsidRDefault="00082098" w:rsidP="00082098">
      <w:pPr>
        <w:jc w:val="both"/>
        <w:rPr>
          <w:rFonts w:ascii="Arial" w:hAnsi="Arial" w:cs="Arial"/>
          <w:sz w:val="14"/>
          <w:szCs w:val="16"/>
          <w:lang w:val="en-GB"/>
        </w:rPr>
      </w:pPr>
    </w:p>
    <w:p w14:paraId="58DBDE04" w14:textId="77777777" w:rsidR="00082098" w:rsidRPr="005C59E8" w:rsidRDefault="00082098" w:rsidP="00082098">
      <w:pPr>
        <w:jc w:val="both"/>
        <w:rPr>
          <w:rFonts w:ascii="Arial" w:hAnsi="Arial" w:cs="Arial"/>
          <w:b/>
          <w:sz w:val="14"/>
          <w:szCs w:val="16"/>
          <w:lang w:val="en-GB"/>
        </w:rPr>
      </w:pPr>
      <w:r w:rsidRPr="005C59E8">
        <w:rPr>
          <w:rFonts w:ascii="Arial" w:hAnsi="Arial" w:cs="Arial"/>
          <w:b/>
          <w:sz w:val="14"/>
          <w:szCs w:val="16"/>
          <w:lang w:val="en-GB"/>
        </w:rPr>
        <w:t>3. SCOPE OF SERVICES</w:t>
      </w:r>
    </w:p>
    <w:p w14:paraId="05E121B0" w14:textId="77777777" w:rsidR="00082098" w:rsidRPr="005C59E8" w:rsidRDefault="00082098" w:rsidP="00082098">
      <w:pPr>
        <w:jc w:val="both"/>
        <w:rPr>
          <w:rFonts w:ascii="Arial" w:hAnsi="Arial" w:cs="Arial"/>
          <w:sz w:val="14"/>
          <w:szCs w:val="16"/>
          <w:lang w:val="en-GB"/>
        </w:rPr>
      </w:pPr>
      <w:r w:rsidRPr="005C59E8">
        <w:rPr>
          <w:rFonts w:ascii="Arial" w:hAnsi="Arial" w:cs="Arial"/>
          <w:sz w:val="14"/>
          <w:szCs w:val="16"/>
          <w:lang w:val="en-GB"/>
        </w:rPr>
        <w:t xml:space="preserve">The scope of the services including the methods and means to be used by the </w:t>
      </w:r>
      <w:r>
        <w:rPr>
          <w:rFonts w:ascii="Arial" w:hAnsi="Arial" w:cs="Arial"/>
          <w:sz w:val="14"/>
          <w:szCs w:val="16"/>
          <w:lang w:val="en-GB"/>
        </w:rPr>
        <w:t>Contractor</w:t>
      </w:r>
      <w:r w:rsidRPr="005C59E8">
        <w:rPr>
          <w:rFonts w:ascii="Arial" w:hAnsi="Arial" w:cs="Arial"/>
          <w:sz w:val="14"/>
          <w:szCs w:val="16"/>
          <w:lang w:val="en-GB"/>
        </w:rPr>
        <w:t xml:space="preserve">, the results to be achieved by him and the verifiable indicators are specified in the Terms of Reference. The </w:t>
      </w:r>
      <w:r>
        <w:rPr>
          <w:rFonts w:ascii="Arial" w:hAnsi="Arial" w:cs="Arial"/>
          <w:sz w:val="14"/>
          <w:szCs w:val="16"/>
          <w:lang w:val="en-GB"/>
        </w:rPr>
        <w:t>Contractor</w:t>
      </w:r>
      <w:r w:rsidRPr="005C59E8">
        <w:rPr>
          <w:rFonts w:ascii="Arial" w:hAnsi="Arial" w:cs="Arial"/>
          <w:sz w:val="14"/>
          <w:szCs w:val="16"/>
          <w:lang w:val="en-GB"/>
        </w:rPr>
        <w:t xml:space="preserve"> shall be responsible for everything which is required for the performance of the services in accordance with what is specified in the contract, or which must otherwise be regarded as forming part of the services.</w:t>
      </w:r>
    </w:p>
    <w:p w14:paraId="28D6156F" w14:textId="77777777" w:rsidR="00082098" w:rsidRPr="005C59E8" w:rsidRDefault="00082098" w:rsidP="00082098">
      <w:pPr>
        <w:pStyle w:val="Style1"/>
        <w:spacing w:before="0" w:after="0"/>
        <w:jc w:val="both"/>
        <w:outlineLvl w:val="0"/>
        <w:rPr>
          <w:rFonts w:cs="Arial"/>
          <w:sz w:val="14"/>
          <w:szCs w:val="14"/>
        </w:rPr>
      </w:pPr>
    </w:p>
    <w:p w14:paraId="38011B84" w14:textId="77777777" w:rsidR="00082098" w:rsidRPr="005C59E8" w:rsidRDefault="00082098" w:rsidP="00082098">
      <w:pPr>
        <w:pStyle w:val="Style1"/>
        <w:spacing w:before="0" w:after="0"/>
        <w:jc w:val="both"/>
        <w:outlineLvl w:val="0"/>
        <w:rPr>
          <w:rFonts w:cs="Arial"/>
          <w:sz w:val="14"/>
          <w:szCs w:val="14"/>
        </w:rPr>
      </w:pPr>
      <w:r w:rsidRPr="005C59E8">
        <w:rPr>
          <w:rFonts w:cs="Arial"/>
          <w:sz w:val="14"/>
          <w:szCs w:val="14"/>
        </w:rPr>
        <w:t>4. COMPLIANCE WITH LAWS AND RESPECT OF TRADITIONS</w:t>
      </w:r>
    </w:p>
    <w:p w14:paraId="1D8968C7" w14:textId="77777777" w:rsidR="00082098" w:rsidRPr="005C59E8" w:rsidRDefault="00082098" w:rsidP="00082098">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respect and abide by all laws and regulations in force in the beneficiary country and shall ensure that its personnel, their dependants, and its local employees also respect and abide by all such laws and regulations. The </w:t>
      </w:r>
      <w:r>
        <w:rPr>
          <w:rFonts w:ascii="Arial" w:hAnsi="Arial" w:cs="Arial"/>
          <w:sz w:val="14"/>
          <w:szCs w:val="14"/>
          <w:lang w:val="en-GB"/>
        </w:rPr>
        <w:t>Contractor</w:t>
      </w:r>
      <w:r w:rsidRPr="005C59E8">
        <w:rPr>
          <w:rFonts w:ascii="Arial" w:hAnsi="Arial" w:cs="Arial"/>
          <w:sz w:val="14"/>
          <w:szCs w:val="14"/>
          <w:lang w:val="en-GB"/>
        </w:rPr>
        <w:t xml:space="preserve"> shall indemnify the Contracting Authority against any claims and proceedings arising from any infringement by the </w:t>
      </w:r>
      <w:r>
        <w:rPr>
          <w:rFonts w:ascii="Arial" w:hAnsi="Arial" w:cs="Arial"/>
          <w:sz w:val="14"/>
          <w:szCs w:val="14"/>
          <w:lang w:val="en-GB"/>
        </w:rPr>
        <w:t>Contractor</w:t>
      </w:r>
      <w:r w:rsidRPr="005C59E8">
        <w:rPr>
          <w:rFonts w:ascii="Arial" w:hAnsi="Arial" w:cs="Arial"/>
          <w:sz w:val="14"/>
          <w:szCs w:val="14"/>
          <w:lang w:val="en-GB"/>
        </w:rPr>
        <w:t>, its personnel and their dependants of such laws and regulations.</w:t>
      </w:r>
    </w:p>
    <w:p w14:paraId="3B855B42" w14:textId="77777777" w:rsidR="00082098" w:rsidRPr="005C59E8" w:rsidRDefault="00082098" w:rsidP="00082098">
      <w:pPr>
        <w:jc w:val="both"/>
        <w:rPr>
          <w:rFonts w:ascii="Arial" w:hAnsi="Arial" w:cs="Arial"/>
          <w:sz w:val="14"/>
          <w:szCs w:val="14"/>
          <w:lang w:val="en-GB"/>
        </w:rPr>
      </w:pPr>
    </w:p>
    <w:p w14:paraId="060AB8F7" w14:textId="77777777" w:rsidR="00082098" w:rsidRPr="005C59E8" w:rsidRDefault="00082098" w:rsidP="00082098">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its personnel and their dependents shall respect human rights and undertake not to offend the political, cultural and religious practices prevailing in the beneficiary country.</w:t>
      </w:r>
    </w:p>
    <w:p w14:paraId="646681DE" w14:textId="77777777" w:rsidR="00082098" w:rsidRPr="005C59E8" w:rsidRDefault="00082098" w:rsidP="00082098">
      <w:pPr>
        <w:pStyle w:val="Style1"/>
        <w:spacing w:before="0" w:after="0"/>
        <w:jc w:val="both"/>
        <w:outlineLvl w:val="0"/>
        <w:rPr>
          <w:rFonts w:cs="Arial"/>
          <w:sz w:val="14"/>
          <w:szCs w:val="14"/>
        </w:rPr>
      </w:pPr>
    </w:p>
    <w:p w14:paraId="4B910CF2" w14:textId="77777777" w:rsidR="00082098" w:rsidRPr="002C2BE1" w:rsidRDefault="00082098" w:rsidP="00082098">
      <w:pPr>
        <w:pStyle w:val="Style1"/>
        <w:spacing w:before="0" w:after="0"/>
        <w:jc w:val="both"/>
        <w:outlineLvl w:val="0"/>
        <w:rPr>
          <w:rFonts w:cs="Arial"/>
          <w:sz w:val="14"/>
          <w:szCs w:val="14"/>
        </w:rPr>
      </w:pPr>
      <w:r w:rsidRPr="002C2BE1">
        <w:rPr>
          <w:rFonts w:cs="Arial"/>
          <w:sz w:val="14"/>
          <w:szCs w:val="14"/>
        </w:rPr>
        <w:t>5. CODE OF CONDUCT</w:t>
      </w:r>
    </w:p>
    <w:p w14:paraId="16AA7DF4" w14:textId="77777777" w:rsidR="00082098" w:rsidRPr="005C59E8" w:rsidRDefault="00082098" w:rsidP="00082098">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at all times act loyally and impartially and as a faithful adviser to the Contracting Authority and shall perform the services with due care, efficiency and diligence, in accordance with the best professional practice.</w:t>
      </w:r>
    </w:p>
    <w:p w14:paraId="25AEAB8B" w14:textId="77777777" w:rsidR="00082098" w:rsidRPr="005C59E8" w:rsidRDefault="00082098" w:rsidP="00082098">
      <w:pPr>
        <w:jc w:val="both"/>
        <w:rPr>
          <w:rFonts w:ascii="Arial" w:hAnsi="Arial" w:cs="Arial"/>
          <w:sz w:val="14"/>
          <w:szCs w:val="14"/>
          <w:lang w:val="en-GB"/>
        </w:rPr>
      </w:pPr>
    </w:p>
    <w:p w14:paraId="38F7CC49" w14:textId="77777777" w:rsidR="00082098" w:rsidRPr="005C59E8" w:rsidRDefault="00082098" w:rsidP="00082098">
      <w:pPr>
        <w:jc w:val="both"/>
        <w:rPr>
          <w:rFonts w:ascii="Arial" w:hAnsi="Arial" w:cs="Arial"/>
          <w:b/>
          <w:sz w:val="14"/>
          <w:szCs w:val="14"/>
          <w:lang w:val="en-GB"/>
        </w:rPr>
      </w:pPr>
      <w:r w:rsidRPr="005C59E8">
        <w:rPr>
          <w:rFonts w:ascii="Arial" w:hAnsi="Arial" w:cs="Arial"/>
          <w:b/>
          <w:sz w:val="14"/>
          <w:szCs w:val="14"/>
          <w:lang w:val="en-GB"/>
        </w:rPr>
        <w:t>6. DISCRETION AND CONFIDENTIALITY</w:t>
      </w:r>
    </w:p>
    <w:p w14:paraId="1564EFBA" w14:textId="77777777" w:rsidR="00082098" w:rsidRPr="005C59E8" w:rsidRDefault="00082098" w:rsidP="00082098">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treat all documents and information received in connection with the contract as private and confidential, and shall not, save in so far as may be necessary for the purposes of the performance thereof, publish or disclose any particulars of the contract without the prior consent in writing of the Contracting Authority. It shall, in particular, refrain from making any public statements concerning the project or the services without the prior approval of the Contracting Authority,</w:t>
      </w:r>
    </w:p>
    <w:p w14:paraId="5C4D78ED" w14:textId="77777777" w:rsidR="00082098" w:rsidRPr="005C59E8" w:rsidRDefault="00082098" w:rsidP="00082098">
      <w:pPr>
        <w:jc w:val="both"/>
        <w:rPr>
          <w:rFonts w:ascii="Arial" w:hAnsi="Arial" w:cs="Arial"/>
          <w:sz w:val="14"/>
          <w:szCs w:val="14"/>
          <w:lang w:val="en-GB"/>
        </w:rPr>
      </w:pPr>
    </w:p>
    <w:p w14:paraId="23250B71" w14:textId="77777777" w:rsidR="00082098" w:rsidRPr="005C59E8" w:rsidRDefault="00082098" w:rsidP="00082098">
      <w:pPr>
        <w:jc w:val="both"/>
        <w:rPr>
          <w:rFonts w:ascii="Arial" w:hAnsi="Arial" w:cs="Arial"/>
          <w:b/>
          <w:sz w:val="14"/>
          <w:szCs w:val="14"/>
          <w:lang w:val="en-GB"/>
        </w:rPr>
      </w:pPr>
      <w:r w:rsidRPr="005C59E8">
        <w:rPr>
          <w:rFonts w:ascii="Arial" w:hAnsi="Arial" w:cs="Arial"/>
          <w:b/>
          <w:sz w:val="14"/>
          <w:szCs w:val="14"/>
          <w:lang w:val="en-GB"/>
        </w:rPr>
        <w:t>7. CONFLICT OF INTEREST</w:t>
      </w:r>
    </w:p>
    <w:p w14:paraId="5F34C4BE" w14:textId="77777777" w:rsidR="00082098" w:rsidRPr="005C59E8" w:rsidRDefault="00082098" w:rsidP="00082098">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refrain from engaging in any activity which conflicts with his obligations towards the Contracting Authority under the contract.</w:t>
      </w:r>
    </w:p>
    <w:p w14:paraId="066C8CEF" w14:textId="77777777" w:rsidR="00082098" w:rsidRPr="005C59E8" w:rsidRDefault="00082098" w:rsidP="00082098">
      <w:pPr>
        <w:jc w:val="both"/>
        <w:rPr>
          <w:rFonts w:ascii="Arial" w:hAnsi="Arial" w:cs="Arial"/>
          <w:sz w:val="14"/>
          <w:szCs w:val="14"/>
          <w:lang w:val="en-GB"/>
        </w:rPr>
      </w:pPr>
    </w:p>
    <w:p w14:paraId="0D67737C" w14:textId="77777777" w:rsidR="00082098" w:rsidRDefault="00082098" w:rsidP="00082098">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take all necessary measures to prevent or end any situation that could compromise the impartial and objective performance of the Contract. Such conflict of interests could arise in particular as a result of economic interest, political or national affinity, family or emotional ties, or any other relevant connection or shared interest. Any conflict of interests which could arise during performance of the Contract must be notified in writing to the Contracting Authority without delay. The </w:t>
      </w:r>
      <w:r>
        <w:rPr>
          <w:rFonts w:ascii="Arial" w:hAnsi="Arial" w:cs="Arial"/>
          <w:sz w:val="14"/>
          <w:szCs w:val="14"/>
          <w:lang w:val="en-GB"/>
        </w:rPr>
        <w:t>Contractor</w:t>
      </w:r>
      <w:r w:rsidRPr="005C59E8">
        <w:rPr>
          <w:rFonts w:ascii="Arial" w:hAnsi="Arial" w:cs="Arial"/>
          <w:sz w:val="14"/>
          <w:szCs w:val="14"/>
          <w:lang w:val="en-GB"/>
        </w:rPr>
        <w:t xml:space="preserve"> shall replace, immediately and without compensation from the Contracting Authority, any member of its personnel exposed to such a situation.</w:t>
      </w:r>
    </w:p>
    <w:p w14:paraId="54C61A89" w14:textId="77777777" w:rsidR="00082098" w:rsidRDefault="00082098" w:rsidP="00082098">
      <w:pPr>
        <w:rPr>
          <w:rFonts w:ascii="Arial" w:hAnsi="Arial" w:cs="Arial"/>
          <w:b/>
          <w:sz w:val="14"/>
          <w:szCs w:val="14"/>
          <w:lang w:val="en-GB"/>
        </w:rPr>
      </w:pPr>
    </w:p>
    <w:p w14:paraId="4EF4E657" w14:textId="77777777" w:rsidR="00082098" w:rsidRPr="004F56F1" w:rsidRDefault="00082098" w:rsidP="00082098">
      <w:pPr>
        <w:rPr>
          <w:rFonts w:ascii="Arial" w:hAnsi="Arial" w:cs="Arial"/>
          <w:b/>
          <w:sz w:val="14"/>
          <w:szCs w:val="14"/>
          <w:lang w:val="en-GB"/>
        </w:rPr>
      </w:pPr>
      <w:r w:rsidRPr="00F657D8">
        <w:rPr>
          <w:rFonts w:ascii="Arial" w:hAnsi="Arial" w:cs="Arial"/>
          <w:b/>
          <w:sz w:val="14"/>
          <w:szCs w:val="14"/>
          <w:lang w:val="en-GB"/>
        </w:rPr>
        <w:t>8.</w:t>
      </w:r>
      <w:r>
        <w:rPr>
          <w:rFonts w:ascii="Arial" w:hAnsi="Arial" w:cs="Arial"/>
          <w:b/>
          <w:sz w:val="14"/>
          <w:szCs w:val="14"/>
          <w:lang w:val="en-GB"/>
        </w:rPr>
        <w:t xml:space="preserve"> </w:t>
      </w:r>
      <w:r w:rsidRPr="004F56F1">
        <w:rPr>
          <w:rFonts w:ascii="Arial" w:hAnsi="Arial" w:cs="Arial"/>
          <w:b/>
          <w:sz w:val="14"/>
          <w:szCs w:val="14"/>
          <w:lang w:val="en-GB"/>
        </w:rPr>
        <w:t xml:space="preserve">CORRUPT PRACTICES  </w:t>
      </w:r>
    </w:p>
    <w:p w14:paraId="24357904" w14:textId="77777777" w:rsidR="00082098" w:rsidRPr="005C59E8" w:rsidRDefault="00082098" w:rsidP="00082098">
      <w:pPr>
        <w:pStyle w:val="ac"/>
        <w:spacing w:before="0" w:beforeAutospacing="0" w:after="0" w:afterAutospacing="0"/>
        <w:jc w:val="both"/>
        <w:rPr>
          <w:rFonts w:ascii="Arial" w:hAnsi="Arial" w:cs="Arial"/>
          <w:bCs/>
          <w:color w:val="000000"/>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and the personnel shall refrain from performing, condoning or tolerating any corrupt, fraudulent, collusive or coercive practices, whether such practices are in relation with the performance of the contract or not. </w:t>
      </w:r>
      <w:r w:rsidRPr="005C59E8">
        <w:rPr>
          <w:rFonts w:ascii="Arial" w:hAnsi="Arial" w:cs="Arial"/>
          <w:bCs/>
          <w:color w:val="000000"/>
          <w:sz w:val="14"/>
          <w:szCs w:val="14"/>
          <w:lang w:val="en-GB"/>
        </w:rPr>
        <w:t xml:space="preserve">“Corrupt practice” means the offering, giving, receiving, or soliciting, directly or indirectly, of anything of value </w:t>
      </w:r>
      <w:r w:rsidRPr="005C59E8">
        <w:rPr>
          <w:rFonts w:ascii="Arial" w:hAnsi="Arial" w:cs="Arial"/>
          <w:sz w:val="14"/>
          <w:szCs w:val="14"/>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5C59E8">
        <w:rPr>
          <w:rFonts w:ascii="Arial" w:hAnsi="Arial" w:cs="Arial"/>
          <w:bCs/>
          <w:color w:val="000000"/>
          <w:sz w:val="14"/>
          <w:szCs w:val="14"/>
          <w:lang w:val="en-GB"/>
        </w:rPr>
        <w:t xml:space="preserve"> </w:t>
      </w:r>
    </w:p>
    <w:p w14:paraId="32704706" w14:textId="77777777" w:rsidR="00082098" w:rsidRPr="005C59E8" w:rsidRDefault="00082098" w:rsidP="00082098">
      <w:pPr>
        <w:jc w:val="both"/>
        <w:rPr>
          <w:rFonts w:ascii="Arial" w:hAnsi="Arial" w:cs="Arial"/>
          <w:sz w:val="14"/>
          <w:szCs w:val="14"/>
          <w:lang w:val="en-GB"/>
        </w:rPr>
      </w:pPr>
    </w:p>
    <w:p w14:paraId="18619057" w14:textId="77777777" w:rsidR="00082098" w:rsidRPr="005C59E8" w:rsidRDefault="00082098" w:rsidP="00082098">
      <w:pPr>
        <w:jc w:val="both"/>
        <w:rPr>
          <w:rFonts w:ascii="Arial" w:hAnsi="Arial" w:cs="Arial"/>
          <w:sz w:val="14"/>
          <w:szCs w:val="14"/>
          <w:lang w:val="en-GB"/>
        </w:rPr>
      </w:pPr>
      <w:r w:rsidRPr="005C59E8">
        <w:rPr>
          <w:rFonts w:ascii="Arial" w:hAnsi="Arial" w:cs="Arial"/>
          <w:sz w:val="14"/>
          <w:szCs w:val="14"/>
          <w:lang w:val="en-GB"/>
        </w:rPr>
        <w:t xml:space="preserve">The payments to the </w:t>
      </w:r>
      <w:r>
        <w:rPr>
          <w:rFonts w:ascii="Arial" w:hAnsi="Arial" w:cs="Arial"/>
          <w:sz w:val="14"/>
          <w:szCs w:val="14"/>
          <w:lang w:val="en-GB"/>
        </w:rPr>
        <w:t>Contractor</w:t>
      </w:r>
      <w:r w:rsidRPr="005C59E8">
        <w:rPr>
          <w:rFonts w:ascii="Arial" w:hAnsi="Arial" w:cs="Arial"/>
          <w:sz w:val="14"/>
          <w:szCs w:val="14"/>
          <w:lang w:val="en-GB"/>
        </w:rPr>
        <w:t xml:space="preserve"> under the contract shall constitute the only income or benefit it may derive in connection with the contract and neither it nor its personnel shall accept any commission, discount, allowance, indirect payment or other consideration in connection with, or in relation to, or in discharge of, its obligations under the contract.</w:t>
      </w:r>
    </w:p>
    <w:p w14:paraId="71EB274E" w14:textId="77777777" w:rsidR="00082098" w:rsidRPr="005C59E8" w:rsidRDefault="00082098" w:rsidP="00082098">
      <w:pPr>
        <w:jc w:val="both"/>
        <w:rPr>
          <w:rFonts w:ascii="Arial" w:hAnsi="Arial" w:cs="Arial"/>
          <w:sz w:val="14"/>
          <w:szCs w:val="14"/>
          <w:lang w:val="en-GB"/>
        </w:rPr>
      </w:pPr>
    </w:p>
    <w:p w14:paraId="654FC309" w14:textId="77777777" w:rsidR="00082098" w:rsidRPr="005C59E8" w:rsidRDefault="00082098" w:rsidP="00082098">
      <w:pPr>
        <w:jc w:val="both"/>
        <w:rPr>
          <w:rFonts w:ascii="Arial" w:hAnsi="Arial" w:cs="Arial"/>
          <w:sz w:val="14"/>
          <w:szCs w:val="14"/>
          <w:lang w:val="en-GB"/>
        </w:rPr>
      </w:pPr>
      <w:r w:rsidRPr="005C59E8">
        <w:rPr>
          <w:rFonts w:ascii="Arial" w:hAnsi="Arial" w:cs="Arial"/>
          <w:sz w:val="14"/>
          <w:szCs w:val="14"/>
          <w:lang w:val="en-GB"/>
        </w:rPr>
        <w:t>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identified or commission paid to a company which has every appearance of being a front company.</w:t>
      </w:r>
    </w:p>
    <w:p w14:paraId="3FFA1918" w14:textId="77777777" w:rsidR="00082098" w:rsidRPr="005C59E8" w:rsidRDefault="00082098" w:rsidP="00082098">
      <w:pPr>
        <w:jc w:val="both"/>
        <w:rPr>
          <w:rFonts w:ascii="Arial" w:hAnsi="Arial" w:cs="Arial"/>
          <w:color w:val="000000"/>
          <w:sz w:val="14"/>
          <w:szCs w:val="14"/>
          <w:lang w:val="en-GB"/>
        </w:rPr>
      </w:pPr>
    </w:p>
    <w:p w14:paraId="78A18BFA" w14:textId="77777777" w:rsidR="00082098" w:rsidRPr="005C59E8" w:rsidRDefault="00082098" w:rsidP="00082098">
      <w:pPr>
        <w:jc w:val="both"/>
        <w:rPr>
          <w:rFonts w:ascii="Arial" w:hAnsi="Arial" w:cs="Arial"/>
          <w:sz w:val="14"/>
          <w:szCs w:val="14"/>
          <w:lang w:val="en-GB"/>
        </w:rPr>
      </w:pPr>
      <w:r w:rsidRPr="005C59E8">
        <w:rPr>
          <w:rFonts w:ascii="Arial" w:hAnsi="Arial" w:cs="Arial"/>
          <w:color w:val="000000"/>
          <w:sz w:val="14"/>
          <w:szCs w:val="14"/>
          <w:lang w:val="en-GB"/>
        </w:rPr>
        <w:t xml:space="preserve">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further warrants that no official of the Contracting Authority and/or their partner has received or will be offered by 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any direct or indirect benefit arising from this </w:t>
      </w:r>
      <w:r>
        <w:rPr>
          <w:rFonts w:ascii="Arial" w:hAnsi="Arial" w:cs="Arial"/>
          <w:color w:val="000000"/>
          <w:sz w:val="14"/>
          <w:szCs w:val="14"/>
          <w:lang w:val="en-GB"/>
        </w:rPr>
        <w:t>C</w:t>
      </w:r>
      <w:r w:rsidRPr="005C59E8">
        <w:rPr>
          <w:rFonts w:ascii="Arial" w:hAnsi="Arial" w:cs="Arial"/>
          <w:color w:val="000000"/>
          <w:sz w:val="14"/>
          <w:szCs w:val="14"/>
          <w:lang w:val="en-GB"/>
        </w:rPr>
        <w:t>ontract.</w:t>
      </w:r>
    </w:p>
    <w:p w14:paraId="6883E2FD" w14:textId="77777777" w:rsidR="00082098" w:rsidRPr="005C59E8" w:rsidRDefault="00082098" w:rsidP="00082098">
      <w:pPr>
        <w:jc w:val="both"/>
        <w:rPr>
          <w:rFonts w:ascii="Arial" w:hAnsi="Arial" w:cs="Arial"/>
          <w:sz w:val="14"/>
          <w:szCs w:val="14"/>
          <w:lang w:val="en-GB"/>
        </w:rPr>
      </w:pPr>
    </w:p>
    <w:p w14:paraId="26A7F6C7" w14:textId="77777777" w:rsidR="00082098" w:rsidRPr="005C59E8" w:rsidRDefault="00082098" w:rsidP="00082098">
      <w:pPr>
        <w:jc w:val="both"/>
        <w:rPr>
          <w:rFonts w:ascii="Arial" w:hAnsi="Arial" w:cs="Arial"/>
          <w:b/>
          <w:sz w:val="14"/>
          <w:szCs w:val="14"/>
          <w:lang w:val="en-GB"/>
        </w:rPr>
      </w:pPr>
      <w:r w:rsidRPr="005C59E8">
        <w:rPr>
          <w:rFonts w:ascii="Arial" w:hAnsi="Arial" w:cs="Arial"/>
          <w:b/>
          <w:sz w:val="14"/>
          <w:szCs w:val="14"/>
          <w:lang w:val="en-GB"/>
        </w:rPr>
        <w:t>9. JOINT VENTURE OR CONSORTIUM</w:t>
      </w:r>
    </w:p>
    <w:p w14:paraId="14B2F53B" w14:textId="77777777" w:rsidR="00082098" w:rsidRPr="005C59E8" w:rsidRDefault="00082098" w:rsidP="00082098">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is a joint venture or a consortium of two or more </w:t>
      </w:r>
      <w:r>
        <w:rPr>
          <w:rFonts w:ascii="Arial" w:hAnsi="Arial" w:cs="Arial"/>
          <w:sz w:val="14"/>
          <w:szCs w:val="14"/>
          <w:lang w:val="en-GB"/>
        </w:rPr>
        <w:t xml:space="preserve">legal </w:t>
      </w:r>
      <w:r w:rsidRPr="005C59E8">
        <w:rPr>
          <w:rFonts w:ascii="Arial" w:hAnsi="Arial" w:cs="Arial"/>
          <w:sz w:val="14"/>
          <w:szCs w:val="14"/>
          <w:lang w:val="en-GB"/>
        </w:rPr>
        <w:t>persons, all such persons shall be jointly and severally bound to fulfil the terms of the contract. The person designated by the joint venture or consortium to act on its behalf for the purposes of this contract shall have the authority to bind the joint venture or consortium.</w:t>
      </w:r>
    </w:p>
    <w:p w14:paraId="3076901B" w14:textId="77777777" w:rsidR="00082098" w:rsidRPr="005C59E8" w:rsidRDefault="00082098" w:rsidP="00082098">
      <w:pPr>
        <w:pStyle w:val="Style1"/>
        <w:spacing w:before="0" w:after="0"/>
        <w:jc w:val="both"/>
        <w:outlineLvl w:val="0"/>
        <w:rPr>
          <w:rFonts w:cs="Arial"/>
          <w:sz w:val="14"/>
          <w:szCs w:val="14"/>
        </w:rPr>
      </w:pPr>
    </w:p>
    <w:p w14:paraId="4F833413" w14:textId="77777777" w:rsidR="00082098" w:rsidRPr="00262B58" w:rsidRDefault="00082098" w:rsidP="00082098">
      <w:pPr>
        <w:pStyle w:val="Style1"/>
        <w:spacing w:before="0" w:after="0"/>
        <w:jc w:val="both"/>
        <w:outlineLvl w:val="0"/>
        <w:rPr>
          <w:rFonts w:cs="Arial"/>
          <w:b w:val="0"/>
          <w:sz w:val="14"/>
          <w:szCs w:val="14"/>
        </w:rPr>
      </w:pPr>
      <w:r w:rsidRPr="00262B58">
        <w:rPr>
          <w:rFonts w:cs="Arial"/>
          <w:b w:val="0"/>
          <w:sz w:val="14"/>
          <w:szCs w:val="14"/>
        </w:rPr>
        <w:t>For the purposes of performance of the contract, the joint venture or consortium shall act as, an</w:t>
      </w:r>
      <w:r>
        <w:rPr>
          <w:rFonts w:cs="Arial"/>
          <w:b w:val="0"/>
          <w:sz w:val="14"/>
          <w:szCs w:val="14"/>
        </w:rPr>
        <w:t>d</w:t>
      </w:r>
      <w:r w:rsidRPr="00262B58">
        <w:rPr>
          <w:rFonts w:cs="Arial"/>
          <w:b w:val="0"/>
          <w:sz w:val="14"/>
          <w:szCs w:val="14"/>
        </w:rPr>
        <w:t xml:space="preserve"> be considered, a single person and</w:t>
      </w:r>
      <w:r>
        <w:rPr>
          <w:rFonts w:cs="Arial"/>
          <w:b w:val="0"/>
          <w:sz w:val="14"/>
          <w:szCs w:val="14"/>
        </w:rPr>
        <w:t xml:space="preserve"> </w:t>
      </w:r>
      <w:r w:rsidRPr="00262B58">
        <w:rPr>
          <w:rFonts w:cs="Arial"/>
          <w:b w:val="0"/>
          <w:sz w:val="14"/>
          <w:szCs w:val="14"/>
        </w:rPr>
        <w:t xml:space="preserve">in particular, shall have bank account opened in its name, shall submit to the </w:t>
      </w:r>
      <w:r>
        <w:rPr>
          <w:rFonts w:cs="Arial"/>
          <w:b w:val="0"/>
          <w:sz w:val="14"/>
          <w:szCs w:val="14"/>
        </w:rPr>
        <w:t>C</w:t>
      </w:r>
      <w:r w:rsidRPr="00262B58">
        <w:rPr>
          <w:rFonts w:cs="Arial"/>
          <w:b w:val="0"/>
          <w:sz w:val="14"/>
          <w:szCs w:val="14"/>
        </w:rPr>
        <w:t xml:space="preserve">ontracting </w:t>
      </w:r>
      <w:r>
        <w:rPr>
          <w:rFonts w:cs="Arial"/>
          <w:b w:val="0"/>
          <w:sz w:val="14"/>
          <w:szCs w:val="14"/>
        </w:rPr>
        <w:t>A</w:t>
      </w:r>
      <w:r w:rsidRPr="00262B58">
        <w:rPr>
          <w:rFonts w:cs="Arial"/>
          <w:b w:val="0"/>
          <w:sz w:val="14"/>
          <w:szCs w:val="14"/>
        </w:rPr>
        <w:t>uthority single guarantees if required, and shall submit single invoices and single reports.</w:t>
      </w:r>
    </w:p>
    <w:p w14:paraId="777195B0" w14:textId="77777777" w:rsidR="00082098" w:rsidRPr="005C59E8" w:rsidRDefault="00082098" w:rsidP="00082098">
      <w:pPr>
        <w:pStyle w:val="aa"/>
        <w:jc w:val="both"/>
        <w:rPr>
          <w:sz w:val="14"/>
          <w:lang w:val="en-GB" w:eastAsia="en-GB"/>
        </w:rPr>
      </w:pPr>
    </w:p>
    <w:p w14:paraId="5B888A81" w14:textId="77777777" w:rsidR="00082098" w:rsidRPr="005C59E8" w:rsidRDefault="00082098" w:rsidP="00082098">
      <w:pPr>
        <w:pStyle w:val="Style1"/>
        <w:spacing w:before="0" w:after="0"/>
        <w:jc w:val="both"/>
        <w:outlineLvl w:val="0"/>
        <w:rPr>
          <w:rFonts w:cs="Arial"/>
          <w:b w:val="0"/>
          <w:sz w:val="14"/>
          <w:szCs w:val="16"/>
        </w:rPr>
      </w:pPr>
      <w:r w:rsidRPr="005C59E8">
        <w:rPr>
          <w:rFonts w:cs="Arial"/>
          <w:b w:val="0"/>
          <w:sz w:val="14"/>
          <w:szCs w:val="16"/>
        </w:rPr>
        <w:t>The composition of the joint venture or a consortium shall not be altered without the prior written consent of the Contracting Authority.</w:t>
      </w:r>
    </w:p>
    <w:p w14:paraId="20366396" w14:textId="77777777" w:rsidR="00082098" w:rsidRPr="005C59E8" w:rsidRDefault="00082098" w:rsidP="00082098">
      <w:pPr>
        <w:pStyle w:val="Style1"/>
        <w:spacing w:before="0" w:after="0"/>
        <w:jc w:val="both"/>
        <w:outlineLvl w:val="0"/>
        <w:rPr>
          <w:rFonts w:cs="Arial"/>
          <w:b w:val="0"/>
          <w:sz w:val="14"/>
          <w:szCs w:val="14"/>
        </w:rPr>
      </w:pPr>
    </w:p>
    <w:p w14:paraId="61973A78" w14:textId="77777777" w:rsidR="00082098" w:rsidRPr="005C59E8" w:rsidRDefault="00082098" w:rsidP="00082098">
      <w:pPr>
        <w:pStyle w:val="Style1"/>
        <w:spacing w:before="0" w:after="0"/>
        <w:jc w:val="both"/>
        <w:outlineLvl w:val="0"/>
        <w:rPr>
          <w:rFonts w:cs="Arial"/>
          <w:sz w:val="14"/>
          <w:szCs w:val="14"/>
        </w:rPr>
      </w:pPr>
      <w:r w:rsidRPr="005C59E8">
        <w:rPr>
          <w:rFonts w:cs="Arial"/>
          <w:sz w:val="14"/>
          <w:szCs w:val="14"/>
        </w:rPr>
        <w:t>10. SPECIFICATIONS AND DESIGNS</w:t>
      </w:r>
    </w:p>
    <w:p w14:paraId="01AB0AA7" w14:textId="77777777" w:rsidR="00082098" w:rsidRPr="005C59E8" w:rsidRDefault="00082098" w:rsidP="00082098">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prepare all specifications and designs using accepted and generally recognised systems acceptable to the Contracting Authority and taking into account the latest design criteria.</w:t>
      </w:r>
    </w:p>
    <w:p w14:paraId="19C46237" w14:textId="77777777" w:rsidR="00082098" w:rsidRPr="005C59E8" w:rsidRDefault="00082098" w:rsidP="00082098">
      <w:pPr>
        <w:pStyle w:val="Style1"/>
        <w:spacing w:before="0" w:after="0"/>
        <w:jc w:val="both"/>
        <w:outlineLvl w:val="0"/>
        <w:rPr>
          <w:rFonts w:cs="Arial"/>
          <w:sz w:val="14"/>
          <w:szCs w:val="14"/>
        </w:rPr>
      </w:pPr>
    </w:p>
    <w:p w14:paraId="1DF89EA5" w14:textId="77777777" w:rsidR="00082098" w:rsidRPr="005C59E8" w:rsidRDefault="00082098" w:rsidP="00082098">
      <w:pPr>
        <w:pStyle w:val="Style1"/>
        <w:spacing w:before="0" w:after="0"/>
        <w:jc w:val="both"/>
        <w:outlineLvl w:val="0"/>
        <w:rPr>
          <w:rFonts w:cs="Arial"/>
          <w:sz w:val="14"/>
          <w:szCs w:val="14"/>
        </w:rPr>
      </w:pPr>
      <w:r w:rsidRPr="005C59E8">
        <w:rPr>
          <w:rFonts w:cs="Arial"/>
          <w:sz w:val="14"/>
          <w:szCs w:val="14"/>
        </w:rPr>
        <w:t>11. INFORMATION</w:t>
      </w:r>
    </w:p>
    <w:p w14:paraId="65EACF12" w14:textId="77777777" w:rsidR="00082098" w:rsidRPr="005C59E8" w:rsidRDefault="00082098" w:rsidP="00082098">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furnish the Contracting Authority</w:t>
      </w:r>
      <w:r>
        <w:rPr>
          <w:rFonts w:ascii="Arial" w:hAnsi="Arial" w:cs="Arial"/>
          <w:sz w:val="14"/>
          <w:szCs w:val="14"/>
          <w:lang w:val="en-GB"/>
        </w:rPr>
        <w:t>,</w:t>
      </w:r>
      <w:r w:rsidRPr="005C59E8">
        <w:rPr>
          <w:rFonts w:ascii="Arial" w:hAnsi="Arial" w:cs="Arial"/>
          <w:sz w:val="14"/>
          <w:szCs w:val="14"/>
          <w:lang w:val="en-GB"/>
        </w:rPr>
        <w:t xml:space="preserve"> or any person authorised by the Contracting Authority with any information relating to the services and the project as the Contracting Authority may at any time request.</w:t>
      </w:r>
    </w:p>
    <w:p w14:paraId="7C16C90A" w14:textId="77777777" w:rsidR="00082098" w:rsidRPr="005C59E8" w:rsidRDefault="00082098" w:rsidP="00082098">
      <w:pPr>
        <w:pStyle w:val="Style1"/>
        <w:spacing w:before="0" w:after="0"/>
        <w:jc w:val="both"/>
        <w:outlineLvl w:val="0"/>
        <w:rPr>
          <w:rFonts w:cs="Arial"/>
          <w:sz w:val="14"/>
          <w:szCs w:val="14"/>
        </w:rPr>
      </w:pPr>
    </w:p>
    <w:p w14:paraId="112B8D3B" w14:textId="77777777" w:rsidR="00082098" w:rsidRPr="002C2BE1" w:rsidRDefault="00082098" w:rsidP="00082098">
      <w:pPr>
        <w:jc w:val="both"/>
        <w:rPr>
          <w:rFonts w:ascii="Arial" w:hAnsi="Arial" w:cs="Arial"/>
          <w:b/>
          <w:sz w:val="14"/>
          <w:szCs w:val="14"/>
          <w:lang w:val="en-GB"/>
        </w:rPr>
      </w:pPr>
      <w:r w:rsidRPr="002C2BE1">
        <w:rPr>
          <w:rFonts w:ascii="Arial" w:hAnsi="Arial" w:cs="Arial"/>
          <w:b/>
          <w:sz w:val="14"/>
          <w:szCs w:val="14"/>
          <w:lang w:val="en-GB"/>
        </w:rPr>
        <w:t>12. REPORTS</w:t>
      </w:r>
    </w:p>
    <w:p w14:paraId="4ED5C901" w14:textId="77777777" w:rsidR="00082098" w:rsidRPr="005C59E8" w:rsidRDefault="00082098" w:rsidP="00082098">
      <w:pPr>
        <w:jc w:val="both"/>
        <w:rPr>
          <w:rFonts w:ascii="Arial" w:hAnsi="Arial" w:cs="Arial"/>
          <w:sz w:val="14"/>
          <w:szCs w:val="14"/>
          <w:lang w:val="en-GB"/>
        </w:rPr>
      </w:pPr>
      <w:r w:rsidRPr="005C59E8">
        <w:rPr>
          <w:rFonts w:ascii="Arial" w:hAnsi="Arial" w:cs="Arial"/>
          <w:sz w:val="14"/>
          <w:szCs w:val="14"/>
          <w:lang w:val="en-GB"/>
        </w:rPr>
        <w:t xml:space="preserve">The frequency, deadlines, format and contents of the reports to be drawn up by the </w:t>
      </w:r>
      <w:r>
        <w:rPr>
          <w:rFonts w:ascii="Arial" w:hAnsi="Arial" w:cs="Arial"/>
          <w:sz w:val="14"/>
          <w:szCs w:val="14"/>
          <w:lang w:val="en-GB"/>
        </w:rPr>
        <w:t>Contractor</w:t>
      </w:r>
      <w:r w:rsidRPr="005C59E8">
        <w:rPr>
          <w:rFonts w:ascii="Arial" w:hAnsi="Arial" w:cs="Arial"/>
          <w:sz w:val="14"/>
          <w:szCs w:val="14"/>
          <w:lang w:val="en-GB"/>
        </w:rPr>
        <w:t xml:space="preserve"> in relation to the performance of the contract shall be described in the </w:t>
      </w:r>
      <w:r>
        <w:rPr>
          <w:rFonts w:ascii="Arial" w:hAnsi="Arial" w:cs="Arial"/>
          <w:sz w:val="14"/>
          <w:szCs w:val="14"/>
          <w:lang w:val="en-GB"/>
        </w:rPr>
        <w:t>T</w:t>
      </w:r>
      <w:r w:rsidRPr="005C59E8">
        <w:rPr>
          <w:rFonts w:ascii="Arial" w:hAnsi="Arial" w:cs="Arial"/>
          <w:sz w:val="14"/>
          <w:szCs w:val="14"/>
          <w:lang w:val="en-GB"/>
        </w:rPr>
        <w:t xml:space="preserve">erms of </w:t>
      </w:r>
      <w:r>
        <w:rPr>
          <w:rFonts w:ascii="Arial" w:hAnsi="Arial" w:cs="Arial"/>
          <w:sz w:val="14"/>
          <w:szCs w:val="14"/>
          <w:lang w:val="en-GB"/>
        </w:rPr>
        <w:t>R</w:t>
      </w:r>
      <w:r w:rsidRPr="005C59E8">
        <w:rPr>
          <w:rFonts w:ascii="Arial" w:hAnsi="Arial" w:cs="Arial"/>
          <w:sz w:val="14"/>
          <w:szCs w:val="14"/>
          <w:lang w:val="en-GB"/>
        </w:rPr>
        <w:t>eference.</w:t>
      </w:r>
    </w:p>
    <w:p w14:paraId="7A8D0A85" w14:textId="77777777" w:rsidR="00082098" w:rsidRPr="005C59E8" w:rsidRDefault="00082098" w:rsidP="00082098">
      <w:pPr>
        <w:jc w:val="both"/>
        <w:rPr>
          <w:rFonts w:ascii="Arial" w:hAnsi="Arial" w:cs="Arial"/>
          <w:sz w:val="14"/>
          <w:szCs w:val="14"/>
          <w:lang w:val="en-GB"/>
        </w:rPr>
      </w:pPr>
      <w:r w:rsidRPr="005C59E8">
        <w:rPr>
          <w:rFonts w:ascii="Arial" w:hAnsi="Arial" w:cs="Arial"/>
          <w:sz w:val="14"/>
          <w:szCs w:val="14"/>
          <w:lang w:val="en-GB"/>
        </w:rPr>
        <w:t xml:space="preserve"> </w:t>
      </w:r>
    </w:p>
    <w:p w14:paraId="0FD98462" w14:textId="77777777" w:rsidR="00082098" w:rsidRPr="002C2BE1" w:rsidRDefault="00082098" w:rsidP="00082098">
      <w:pPr>
        <w:jc w:val="both"/>
        <w:rPr>
          <w:rFonts w:ascii="Arial" w:hAnsi="Arial" w:cs="Arial"/>
          <w:b/>
          <w:sz w:val="14"/>
          <w:szCs w:val="14"/>
          <w:lang w:val="en-GB"/>
        </w:rPr>
      </w:pPr>
      <w:r w:rsidRPr="002C2BE1">
        <w:rPr>
          <w:rFonts w:ascii="Arial" w:hAnsi="Arial" w:cs="Arial"/>
          <w:b/>
          <w:sz w:val="14"/>
          <w:szCs w:val="14"/>
          <w:lang w:val="en-GB"/>
        </w:rPr>
        <w:t xml:space="preserve">13. </w:t>
      </w:r>
      <w:r>
        <w:rPr>
          <w:rFonts w:ascii="Arial" w:hAnsi="Arial" w:cs="Arial"/>
          <w:b/>
          <w:sz w:val="14"/>
          <w:szCs w:val="14"/>
          <w:lang w:val="en-GB"/>
        </w:rPr>
        <w:t>CONTRACTOR</w:t>
      </w:r>
      <w:r w:rsidRPr="002C2BE1">
        <w:rPr>
          <w:rFonts w:ascii="Arial" w:hAnsi="Arial" w:cs="Arial"/>
          <w:b/>
          <w:sz w:val="14"/>
          <w:szCs w:val="14"/>
          <w:lang w:val="en-GB"/>
        </w:rPr>
        <w:t>’S PERSONNEL</w:t>
      </w:r>
    </w:p>
    <w:p w14:paraId="26B86504" w14:textId="77777777" w:rsidR="00082098" w:rsidRPr="005C59E8" w:rsidRDefault="00082098" w:rsidP="00082098">
      <w:pPr>
        <w:jc w:val="both"/>
        <w:rPr>
          <w:rFonts w:ascii="Arial" w:hAnsi="Arial" w:cs="Arial"/>
          <w:sz w:val="14"/>
          <w:szCs w:val="14"/>
          <w:lang w:val="en-GB"/>
        </w:rPr>
      </w:pPr>
      <w:r w:rsidRPr="005C59E8">
        <w:rPr>
          <w:rFonts w:ascii="Arial" w:hAnsi="Arial" w:cs="Arial"/>
          <w:sz w:val="14"/>
          <w:szCs w:val="14"/>
          <w:lang w:val="en-GB"/>
        </w:rPr>
        <w:t xml:space="preserve">13.1. The </w:t>
      </w:r>
      <w:r>
        <w:rPr>
          <w:rFonts w:ascii="Arial" w:hAnsi="Arial" w:cs="Arial"/>
          <w:sz w:val="14"/>
          <w:szCs w:val="14"/>
          <w:lang w:val="en-GB"/>
        </w:rPr>
        <w:t>Contractor</w:t>
      </w:r>
      <w:r w:rsidRPr="005C59E8">
        <w:rPr>
          <w:rFonts w:ascii="Arial" w:hAnsi="Arial" w:cs="Arial"/>
          <w:sz w:val="14"/>
          <w:szCs w:val="14"/>
          <w:lang w:val="en-GB"/>
        </w:rPr>
        <w:t xml:space="preserve"> shall employ and provide such qualified and experienced personnel as are required to carry out the services, and the </w:t>
      </w:r>
      <w:r>
        <w:rPr>
          <w:rFonts w:ascii="Arial" w:hAnsi="Arial" w:cs="Arial"/>
          <w:sz w:val="14"/>
          <w:szCs w:val="14"/>
          <w:lang w:val="en-GB"/>
        </w:rPr>
        <w:t>Contractor</w:t>
      </w:r>
      <w:r w:rsidRPr="005C59E8">
        <w:rPr>
          <w:rFonts w:ascii="Arial" w:hAnsi="Arial" w:cs="Arial"/>
          <w:sz w:val="14"/>
          <w:szCs w:val="14"/>
          <w:lang w:val="en-GB"/>
        </w:rPr>
        <w:t xml:space="preserve"> shall be responsible for the quality of the personnel.</w:t>
      </w:r>
    </w:p>
    <w:p w14:paraId="0B0813E3" w14:textId="77777777" w:rsidR="00082098" w:rsidRPr="005C59E8" w:rsidRDefault="00082098" w:rsidP="00082098">
      <w:pPr>
        <w:jc w:val="both"/>
        <w:rPr>
          <w:rFonts w:ascii="Arial" w:hAnsi="Arial" w:cs="Arial"/>
          <w:sz w:val="14"/>
          <w:szCs w:val="14"/>
          <w:lang w:val="en-GB"/>
        </w:rPr>
      </w:pPr>
    </w:p>
    <w:p w14:paraId="4FEF9F3D" w14:textId="77777777" w:rsidR="00082098" w:rsidRDefault="00082098" w:rsidP="00082098">
      <w:pPr>
        <w:jc w:val="both"/>
        <w:rPr>
          <w:rFonts w:ascii="Arial" w:hAnsi="Arial" w:cs="Arial"/>
          <w:sz w:val="14"/>
          <w:szCs w:val="14"/>
          <w:lang w:val="en-GB"/>
        </w:rPr>
      </w:pPr>
      <w:r w:rsidRPr="005C59E8">
        <w:rPr>
          <w:rFonts w:ascii="Arial" w:hAnsi="Arial" w:cs="Arial"/>
          <w:sz w:val="14"/>
          <w:szCs w:val="14"/>
          <w:lang w:val="en-GB"/>
        </w:rPr>
        <w:t xml:space="preserve">The names, outputs, duties and CVs of key experts and the titles, job descriptions, minimum qualifications, estimated periods of engagement in the carrying out of the services of each of the personnel and key experts are described in the Organisation and Methodology part of the </w:t>
      </w:r>
      <w:r>
        <w:rPr>
          <w:rFonts w:ascii="Arial" w:hAnsi="Arial" w:cs="Arial"/>
          <w:sz w:val="14"/>
          <w:szCs w:val="14"/>
          <w:lang w:val="en-GB"/>
        </w:rPr>
        <w:t>contract</w:t>
      </w:r>
      <w:r w:rsidRPr="005C59E8">
        <w:rPr>
          <w:rFonts w:ascii="Arial" w:hAnsi="Arial" w:cs="Arial"/>
          <w:sz w:val="14"/>
          <w:szCs w:val="14"/>
          <w:lang w:val="en-GB"/>
        </w:rPr>
        <w:t xml:space="preserve">. The </w:t>
      </w:r>
      <w:r>
        <w:rPr>
          <w:rFonts w:ascii="Arial" w:hAnsi="Arial" w:cs="Arial"/>
          <w:sz w:val="14"/>
          <w:szCs w:val="14"/>
          <w:lang w:val="en-GB"/>
        </w:rPr>
        <w:t>Contractor</w:t>
      </w:r>
      <w:r w:rsidRPr="005C59E8">
        <w:rPr>
          <w:rFonts w:ascii="Arial" w:hAnsi="Arial" w:cs="Arial"/>
          <w:sz w:val="14"/>
          <w:szCs w:val="14"/>
          <w:lang w:val="en-GB"/>
        </w:rPr>
        <w:t xml:space="preserve"> must inform the Contracting Authority of all non-expert personnel it intends to use for the implementation of the contract. </w:t>
      </w:r>
      <w:r w:rsidRPr="005C59E8">
        <w:rPr>
          <w:rFonts w:ascii="Arial" w:hAnsi="Arial" w:cs="Arial"/>
          <w:sz w:val="14"/>
          <w:szCs w:val="14"/>
          <w:lang w:val="en-GB"/>
        </w:rPr>
        <w:lastRenderedPageBreak/>
        <w:t xml:space="preserve">The Contracting Authority shall have the right to oppose the </w:t>
      </w:r>
      <w:r>
        <w:rPr>
          <w:rFonts w:ascii="Arial" w:hAnsi="Arial" w:cs="Arial"/>
          <w:sz w:val="14"/>
          <w:szCs w:val="14"/>
          <w:lang w:val="en-GB"/>
        </w:rPr>
        <w:t>Contractor</w:t>
      </w:r>
      <w:r w:rsidRPr="005C59E8">
        <w:rPr>
          <w:rFonts w:ascii="Arial" w:hAnsi="Arial" w:cs="Arial"/>
          <w:sz w:val="14"/>
          <w:szCs w:val="14"/>
          <w:lang w:val="en-GB"/>
        </w:rPr>
        <w:t>’s choice of personnel.</w:t>
      </w:r>
    </w:p>
    <w:p w14:paraId="36BCD4B5" w14:textId="77777777" w:rsidR="00082098" w:rsidRPr="005C59E8" w:rsidRDefault="00082098" w:rsidP="00082098">
      <w:pPr>
        <w:jc w:val="both"/>
        <w:rPr>
          <w:rFonts w:ascii="Arial" w:hAnsi="Arial" w:cs="Arial"/>
          <w:sz w:val="14"/>
          <w:szCs w:val="14"/>
          <w:lang w:val="en-GB"/>
        </w:rPr>
      </w:pPr>
      <w:r w:rsidRPr="005C59E8">
        <w:rPr>
          <w:rFonts w:ascii="Arial" w:hAnsi="Arial" w:cs="Arial"/>
          <w:sz w:val="14"/>
          <w:szCs w:val="14"/>
          <w:lang w:val="en-GB"/>
        </w:rPr>
        <w:t xml:space="preserve">13.2. No changes shall be made in the personnel without the prior consent of the Contracting Authority. The </w:t>
      </w:r>
      <w:r>
        <w:rPr>
          <w:rFonts w:ascii="Arial" w:hAnsi="Arial" w:cs="Arial"/>
          <w:sz w:val="14"/>
          <w:szCs w:val="14"/>
          <w:lang w:val="en-GB"/>
        </w:rPr>
        <w:t>Contractor</w:t>
      </w:r>
      <w:r w:rsidRPr="005C59E8">
        <w:rPr>
          <w:rFonts w:ascii="Arial" w:hAnsi="Arial" w:cs="Arial"/>
          <w:sz w:val="14"/>
          <w:szCs w:val="14"/>
          <w:lang w:val="en-GB"/>
        </w:rPr>
        <w:t xml:space="preserve"> shall provide a replacement with at least equivalent qualifications and experience and acceptable to the Contracting Authority if:</w:t>
      </w:r>
    </w:p>
    <w:p w14:paraId="0538ECAA" w14:textId="77777777" w:rsidR="00082098" w:rsidRPr="005C59E8" w:rsidRDefault="00082098" w:rsidP="00082098">
      <w:pPr>
        <w:jc w:val="both"/>
        <w:rPr>
          <w:rFonts w:ascii="Arial" w:hAnsi="Arial" w:cs="Arial"/>
          <w:sz w:val="14"/>
          <w:szCs w:val="14"/>
          <w:lang w:val="en-GB"/>
        </w:rPr>
      </w:pPr>
      <w:r w:rsidRPr="005C59E8">
        <w:rPr>
          <w:rFonts w:ascii="Arial" w:hAnsi="Arial" w:cs="Arial"/>
          <w:sz w:val="14"/>
          <w:szCs w:val="14"/>
          <w:lang w:val="en-GB"/>
        </w:rPr>
        <w:t>a)  on account of death, sickness or accident, a member of the Personnel is unable to continue providing his services,</w:t>
      </w:r>
    </w:p>
    <w:p w14:paraId="73DBDF1E" w14:textId="77777777" w:rsidR="00082098" w:rsidRPr="005C59E8" w:rsidRDefault="00082098" w:rsidP="00082098">
      <w:pPr>
        <w:jc w:val="both"/>
        <w:rPr>
          <w:rFonts w:ascii="Arial" w:hAnsi="Arial" w:cs="Arial"/>
          <w:sz w:val="14"/>
          <w:szCs w:val="14"/>
          <w:lang w:val="en-GB"/>
        </w:rPr>
      </w:pPr>
    </w:p>
    <w:p w14:paraId="550B65ED" w14:textId="77777777" w:rsidR="00082098" w:rsidRPr="005C59E8" w:rsidRDefault="00082098" w:rsidP="00082098">
      <w:pPr>
        <w:jc w:val="both"/>
        <w:rPr>
          <w:rFonts w:ascii="Arial" w:hAnsi="Arial" w:cs="Arial"/>
          <w:sz w:val="14"/>
          <w:szCs w:val="14"/>
          <w:lang w:val="en-GB"/>
        </w:rPr>
      </w:pPr>
      <w:r w:rsidRPr="005C59E8">
        <w:rPr>
          <w:rFonts w:ascii="Arial" w:hAnsi="Arial" w:cs="Arial"/>
          <w:sz w:val="14"/>
          <w:szCs w:val="14"/>
          <w:lang w:val="en-GB"/>
        </w:rPr>
        <w:t>b)  any member of the personnel is found by the Contracting Authority to be incompetent in discharging or unsuitable for the performance of his duties under the Contract,</w:t>
      </w:r>
    </w:p>
    <w:p w14:paraId="315221D2" w14:textId="77777777" w:rsidR="00082098" w:rsidRPr="005C59E8" w:rsidRDefault="00082098" w:rsidP="00082098">
      <w:pPr>
        <w:jc w:val="both"/>
        <w:rPr>
          <w:rFonts w:ascii="Arial" w:hAnsi="Arial" w:cs="Arial"/>
          <w:sz w:val="14"/>
          <w:szCs w:val="14"/>
          <w:lang w:val="en-GB"/>
        </w:rPr>
      </w:pPr>
    </w:p>
    <w:p w14:paraId="36E83E45" w14:textId="77777777" w:rsidR="00082098" w:rsidRPr="005C59E8" w:rsidRDefault="00082098" w:rsidP="00082098">
      <w:pPr>
        <w:jc w:val="both"/>
        <w:rPr>
          <w:rFonts w:ascii="Arial" w:hAnsi="Arial" w:cs="Arial"/>
          <w:sz w:val="14"/>
          <w:szCs w:val="14"/>
          <w:lang w:val="en-GB"/>
        </w:rPr>
      </w:pPr>
      <w:r w:rsidRPr="005C59E8">
        <w:rPr>
          <w:rFonts w:ascii="Arial" w:hAnsi="Arial" w:cs="Arial"/>
          <w:sz w:val="14"/>
          <w:szCs w:val="14"/>
          <w:lang w:val="en-GB"/>
        </w:rPr>
        <w:t xml:space="preserve">c) for any reasons beyond the control of the </w:t>
      </w:r>
      <w:r>
        <w:rPr>
          <w:rFonts w:ascii="Arial" w:hAnsi="Arial" w:cs="Arial"/>
          <w:sz w:val="14"/>
          <w:szCs w:val="14"/>
          <w:lang w:val="en-GB"/>
        </w:rPr>
        <w:t>Contractor</w:t>
      </w:r>
      <w:r w:rsidRPr="005C59E8">
        <w:rPr>
          <w:rFonts w:ascii="Arial" w:hAnsi="Arial" w:cs="Arial"/>
          <w:sz w:val="14"/>
          <w:szCs w:val="14"/>
          <w:lang w:val="en-GB"/>
        </w:rPr>
        <w:t>, it becomes necessary to replace any member of the Personnel.</w:t>
      </w:r>
    </w:p>
    <w:p w14:paraId="06A9B3C3" w14:textId="77777777" w:rsidR="00082098" w:rsidRPr="005C59E8" w:rsidRDefault="00082098" w:rsidP="00082098">
      <w:pPr>
        <w:jc w:val="both"/>
        <w:rPr>
          <w:rFonts w:ascii="Arial" w:hAnsi="Arial" w:cs="Arial"/>
          <w:sz w:val="14"/>
          <w:szCs w:val="14"/>
          <w:lang w:val="en-GB"/>
        </w:rPr>
      </w:pPr>
    </w:p>
    <w:p w14:paraId="3761F963" w14:textId="77777777" w:rsidR="00082098" w:rsidRPr="005C59E8" w:rsidRDefault="00082098" w:rsidP="00082098">
      <w:pPr>
        <w:jc w:val="both"/>
        <w:rPr>
          <w:rFonts w:ascii="Arial" w:hAnsi="Arial" w:cs="Arial"/>
          <w:sz w:val="14"/>
          <w:szCs w:val="14"/>
          <w:lang w:val="en-GB"/>
        </w:rPr>
      </w:pPr>
      <w:r w:rsidRPr="005C59E8">
        <w:rPr>
          <w:rFonts w:ascii="Arial" w:hAnsi="Arial" w:cs="Arial"/>
          <w:sz w:val="14"/>
          <w:szCs w:val="14"/>
          <w:lang w:val="en-GB"/>
        </w:rPr>
        <w:t xml:space="preserve">The request for replacement must be made in writing and state the reason therefore. The </w:t>
      </w:r>
      <w:r>
        <w:rPr>
          <w:rFonts w:ascii="Arial" w:hAnsi="Arial" w:cs="Arial"/>
          <w:sz w:val="14"/>
          <w:szCs w:val="14"/>
          <w:lang w:val="en-GB"/>
        </w:rPr>
        <w:t>Contractor</w:t>
      </w:r>
      <w:r w:rsidRPr="005C59E8">
        <w:rPr>
          <w:rFonts w:ascii="Arial" w:hAnsi="Arial" w:cs="Arial"/>
          <w:sz w:val="14"/>
          <w:szCs w:val="14"/>
          <w:lang w:val="en-GB"/>
        </w:rPr>
        <w:t xml:space="preserve"> shall proceed swiftly with the request and propose a replacement with at least equivalent qualifications and experience. The remuneration to be paid to the replacement cannot exceed that received by the replaced member of the personnel.</w:t>
      </w:r>
    </w:p>
    <w:p w14:paraId="44A9119F" w14:textId="77777777" w:rsidR="00082098" w:rsidRPr="005C59E8" w:rsidRDefault="00082098" w:rsidP="00082098">
      <w:pPr>
        <w:jc w:val="both"/>
        <w:rPr>
          <w:rFonts w:ascii="Arial" w:hAnsi="Arial" w:cs="Arial"/>
          <w:sz w:val="14"/>
          <w:szCs w:val="14"/>
          <w:lang w:val="en-GB"/>
        </w:rPr>
      </w:pPr>
    </w:p>
    <w:p w14:paraId="2515E59E" w14:textId="77777777" w:rsidR="00082098" w:rsidRPr="005C59E8" w:rsidRDefault="00082098" w:rsidP="00082098">
      <w:pPr>
        <w:jc w:val="both"/>
        <w:rPr>
          <w:rFonts w:ascii="Arial" w:hAnsi="Arial" w:cs="Arial"/>
          <w:sz w:val="14"/>
          <w:szCs w:val="14"/>
          <w:lang w:val="en-GB"/>
        </w:rPr>
      </w:pPr>
      <w:r w:rsidRPr="005C59E8">
        <w:rPr>
          <w:rFonts w:ascii="Arial" w:hAnsi="Arial" w:cs="Arial"/>
          <w:sz w:val="14"/>
          <w:szCs w:val="14"/>
          <w:lang w:val="en-GB"/>
        </w:rPr>
        <w:t xml:space="preserve">Failure by the </w:t>
      </w:r>
      <w:r>
        <w:rPr>
          <w:rFonts w:ascii="Arial" w:hAnsi="Arial" w:cs="Arial"/>
          <w:sz w:val="14"/>
          <w:szCs w:val="14"/>
          <w:lang w:val="en-GB"/>
        </w:rPr>
        <w:t>Contractor</w:t>
      </w:r>
      <w:r w:rsidRPr="005C59E8">
        <w:rPr>
          <w:rFonts w:ascii="Arial" w:hAnsi="Arial" w:cs="Arial"/>
          <w:sz w:val="14"/>
          <w:szCs w:val="14"/>
          <w:lang w:val="en-GB"/>
        </w:rPr>
        <w:t xml:space="preserve"> to propose a replacement for a key expert s</w:t>
      </w:r>
      <w:r>
        <w:rPr>
          <w:rFonts w:ascii="Arial" w:hAnsi="Arial" w:cs="Arial"/>
          <w:sz w:val="14"/>
          <w:szCs w:val="14"/>
          <w:lang w:val="en-GB"/>
        </w:rPr>
        <w:t>atisfactory to the Contracting A</w:t>
      </w:r>
      <w:r w:rsidRPr="005C59E8">
        <w:rPr>
          <w:rFonts w:ascii="Arial" w:hAnsi="Arial" w:cs="Arial"/>
          <w:sz w:val="14"/>
          <w:szCs w:val="14"/>
          <w:lang w:val="en-GB"/>
        </w:rPr>
        <w:t>uthority, shall give the right to the Contracting Authority to terminate the contract.</w:t>
      </w:r>
    </w:p>
    <w:p w14:paraId="5416A49B" w14:textId="77777777" w:rsidR="00082098" w:rsidRPr="005C59E8" w:rsidRDefault="00082098" w:rsidP="00082098">
      <w:pPr>
        <w:jc w:val="both"/>
        <w:rPr>
          <w:rFonts w:ascii="Arial" w:hAnsi="Arial" w:cs="Arial"/>
          <w:sz w:val="14"/>
          <w:szCs w:val="14"/>
          <w:lang w:val="en-GB"/>
        </w:rPr>
      </w:pPr>
    </w:p>
    <w:p w14:paraId="03B5AFB8" w14:textId="77777777" w:rsidR="00082098" w:rsidRPr="005C59E8" w:rsidRDefault="00082098" w:rsidP="00082098">
      <w:pPr>
        <w:jc w:val="both"/>
        <w:rPr>
          <w:rFonts w:ascii="Arial" w:hAnsi="Arial" w:cs="Arial"/>
          <w:sz w:val="14"/>
          <w:szCs w:val="14"/>
          <w:lang w:val="en-GB"/>
        </w:rPr>
      </w:pPr>
      <w:r w:rsidRPr="005C59E8">
        <w:rPr>
          <w:rFonts w:ascii="Arial" w:hAnsi="Arial" w:cs="Arial"/>
          <w:sz w:val="14"/>
          <w:szCs w:val="14"/>
          <w:lang w:val="en-GB"/>
        </w:rPr>
        <w:t xml:space="preserve">Additional costs arising out of a replacement shall be borne by the </w:t>
      </w:r>
      <w:r>
        <w:rPr>
          <w:rFonts w:ascii="Arial" w:hAnsi="Arial" w:cs="Arial"/>
          <w:sz w:val="14"/>
          <w:szCs w:val="14"/>
          <w:lang w:val="en-GB"/>
        </w:rPr>
        <w:t>Contractor</w:t>
      </w:r>
      <w:r w:rsidRPr="005C59E8">
        <w:rPr>
          <w:rFonts w:ascii="Arial" w:hAnsi="Arial" w:cs="Arial"/>
          <w:sz w:val="14"/>
          <w:szCs w:val="14"/>
          <w:lang w:val="en-GB"/>
        </w:rPr>
        <w:t>.</w:t>
      </w:r>
    </w:p>
    <w:p w14:paraId="6C22DE6A" w14:textId="77777777" w:rsidR="00082098" w:rsidRPr="005C59E8" w:rsidRDefault="00082098" w:rsidP="00082098">
      <w:pPr>
        <w:pStyle w:val="Style1"/>
        <w:spacing w:before="0" w:after="0"/>
        <w:jc w:val="both"/>
        <w:outlineLvl w:val="0"/>
        <w:rPr>
          <w:rFonts w:cs="Arial"/>
          <w:sz w:val="14"/>
          <w:szCs w:val="14"/>
        </w:rPr>
      </w:pPr>
    </w:p>
    <w:p w14:paraId="10BB67AC" w14:textId="77777777" w:rsidR="00082098" w:rsidRPr="000641A0" w:rsidRDefault="00082098" w:rsidP="00082098">
      <w:pPr>
        <w:pStyle w:val="Style1"/>
        <w:spacing w:before="0" w:after="0"/>
        <w:jc w:val="both"/>
        <w:outlineLvl w:val="0"/>
        <w:rPr>
          <w:rFonts w:cs="Arial"/>
          <w:b w:val="0"/>
          <w:sz w:val="14"/>
          <w:szCs w:val="14"/>
        </w:rPr>
      </w:pPr>
      <w:r w:rsidRPr="000641A0">
        <w:rPr>
          <w:rFonts w:cs="Arial"/>
          <w:b w:val="0"/>
          <w:sz w:val="14"/>
          <w:szCs w:val="14"/>
        </w:rPr>
        <w:t>13.3. Working hours</w:t>
      </w:r>
    </w:p>
    <w:p w14:paraId="0084D8FA" w14:textId="77777777" w:rsidR="00082098" w:rsidRPr="005C59E8" w:rsidRDefault="00082098" w:rsidP="00082098">
      <w:pPr>
        <w:jc w:val="both"/>
        <w:rPr>
          <w:rFonts w:ascii="Arial" w:hAnsi="Arial" w:cs="Arial"/>
          <w:sz w:val="14"/>
          <w:szCs w:val="14"/>
          <w:lang w:val="en-GB"/>
        </w:rPr>
      </w:pPr>
      <w:r w:rsidRPr="005C59E8">
        <w:rPr>
          <w:rFonts w:ascii="Arial" w:hAnsi="Arial" w:cs="Arial"/>
          <w:sz w:val="14"/>
          <w:szCs w:val="14"/>
          <w:lang w:val="en-GB"/>
        </w:rPr>
        <w:t xml:space="preserve">The days and hours of work of the </w:t>
      </w:r>
      <w:r>
        <w:rPr>
          <w:rFonts w:ascii="Arial" w:hAnsi="Arial" w:cs="Arial"/>
          <w:sz w:val="14"/>
          <w:szCs w:val="14"/>
          <w:lang w:val="en-GB"/>
        </w:rPr>
        <w:t>Contractor</w:t>
      </w:r>
      <w:r w:rsidRPr="005C59E8">
        <w:rPr>
          <w:rFonts w:ascii="Arial" w:hAnsi="Arial" w:cs="Arial"/>
          <w:sz w:val="14"/>
          <w:szCs w:val="14"/>
          <w:lang w:val="en-GB"/>
        </w:rPr>
        <w:t xml:space="preserve"> or/and its personnel in the beneficiary country shall be fixed on the basis of the laws, regulations and customs of the beneficiary country and the requirements of the services.</w:t>
      </w:r>
    </w:p>
    <w:p w14:paraId="038497BC" w14:textId="77777777" w:rsidR="00082098" w:rsidRPr="005C59E8" w:rsidRDefault="00082098" w:rsidP="00082098">
      <w:pPr>
        <w:pStyle w:val="Style1"/>
        <w:spacing w:before="0" w:after="0"/>
        <w:jc w:val="both"/>
        <w:outlineLvl w:val="0"/>
        <w:rPr>
          <w:rFonts w:cs="Arial"/>
          <w:sz w:val="14"/>
          <w:szCs w:val="14"/>
        </w:rPr>
      </w:pPr>
    </w:p>
    <w:p w14:paraId="10BDC185" w14:textId="77777777" w:rsidR="00082098" w:rsidRPr="000641A0" w:rsidRDefault="00082098" w:rsidP="00082098">
      <w:pPr>
        <w:pStyle w:val="Style1"/>
        <w:spacing w:before="0" w:after="0"/>
        <w:jc w:val="both"/>
        <w:outlineLvl w:val="0"/>
        <w:rPr>
          <w:rFonts w:cs="Arial"/>
          <w:b w:val="0"/>
          <w:sz w:val="14"/>
          <w:szCs w:val="14"/>
        </w:rPr>
      </w:pPr>
      <w:r w:rsidRPr="000641A0">
        <w:rPr>
          <w:rFonts w:cs="Arial"/>
          <w:b w:val="0"/>
          <w:sz w:val="14"/>
          <w:szCs w:val="14"/>
        </w:rPr>
        <w:t>13.4. Leave entitlement</w:t>
      </w:r>
    </w:p>
    <w:p w14:paraId="5AB5CF75" w14:textId="77777777" w:rsidR="00082098" w:rsidRPr="005C59E8" w:rsidRDefault="00082098" w:rsidP="00082098">
      <w:pPr>
        <w:jc w:val="both"/>
        <w:rPr>
          <w:rFonts w:ascii="Arial" w:hAnsi="Arial" w:cs="Arial"/>
          <w:sz w:val="14"/>
          <w:szCs w:val="14"/>
          <w:lang w:val="en-GB"/>
        </w:rPr>
      </w:pPr>
      <w:r w:rsidRPr="005C59E8">
        <w:rPr>
          <w:rFonts w:ascii="Arial" w:hAnsi="Arial" w:cs="Arial"/>
          <w:sz w:val="14"/>
          <w:szCs w:val="14"/>
          <w:lang w:val="en-GB"/>
        </w:rPr>
        <w:t xml:space="preserve">Any taking of holiday leave by the personnel during the </w:t>
      </w:r>
      <w:r>
        <w:rPr>
          <w:rFonts w:ascii="Arial" w:hAnsi="Arial" w:cs="Arial"/>
          <w:sz w:val="14"/>
          <w:szCs w:val="14"/>
          <w:lang w:val="en-GB"/>
        </w:rPr>
        <w:t>period of implementation</w:t>
      </w:r>
      <w:r w:rsidRPr="005C59E8">
        <w:rPr>
          <w:rFonts w:ascii="Arial" w:hAnsi="Arial" w:cs="Arial"/>
          <w:sz w:val="14"/>
          <w:szCs w:val="14"/>
          <w:lang w:val="en-GB"/>
        </w:rPr>
        <w:t xml:space="preserve"> of the contract must be at a time approved by the Contracting Authority.</w:t>
      </w:r>
    </w:p>
    <w:p w14:paraId="0BE4A8A9" w14:textId="77777777" w:rsidR="00082098" w:rsidRPr="005C59E8" w:rsidRDefault="00082098" w:rsidP="00082098">
      <w:pPr>
        <w:jc w:val="both"/>
        <w:rPr>
          <w:rFonts w:ascii="Arial" w:hAnsi="Arial" w:cs="Arial"/>
          <w:sz w:val="14"/>
          <w:szCs w:val="14"/>
          <w:lang w:val="en-GB"/>
        </w:rPr>
      </w:pPr>
    </w:p>
    <w:p w14:paraId="5E270953" w14:textId="77777777" w:rsidR="00082098" w:rsidRPr="005C59E8" w:rsidRDefault="00082098" w:rsidP="00082098">
      <w:pPr>
        <w:jc w:val="both"/>
        <w:rPr>
          <w:rFonts w:ascii="Arial" w:hAnsi="Arial" w:cs="Arial"/>
          <w:sz w:val="14"/>
          <w:szCs w:val="14"/>
          <w:lang w:val="en-GB"/>
        </w:rPr>
      </w:pPr>
      <w:r w:rsidRPr="005C59E8">
        <w:rPr>
          <w:rFonts w:ascii="Arial" w:hAnsi="Arial" w:cs="Arial"/>
          <w:sz w:val="14"/>
          <w:szCs w:val="14"/>
          <w:lang w:val="en-GB"/>
        </w:rPr>
        <w:t>Overtime, sick leave</w:t>
      </w:r>
      <w:r>
        <w:rPr>
          <w:rFonts w:ascii="Arial" w:hAnsi="Arial" w:cs="Arial"/>
          <w:sz w:val="14"/>
          <w:szCs w:val="14"/>
          <w:lang w:val="en-GB"/>
        </w:rPr>
        <w:t>,</w:t>
      </w:r>
      <w:r w:rsidRPr="005C59E8">
        <w:rPr>
          <w:rFonts w:ascii="Arial" w:hAnsi="Arial" w:cs="Arial"/>
          <w:sz w:val="14"/>
          <w:szCs w:val="14"/>
          <w:lang w:val="en-GB"/>
        </w:rPr>
        <w:t xml:space="preserve"> pay and holidays leave pay are deemed to be covered by the </w:t>
      </w:r>
      <w:r>
        <w:rPr>
          <w:rFonts w:ascii="Arial" w:hAnsi="Arial" w:cs="Arial"/>
          <w:sz w:val="14"/>
          <w:szCs w:val="14"/>
          <w:lang w:val="en-GB"/>
        </w:rPr>
        <w:t>Contractor</w:t>
      </w:r>
      <w:r w:rsidRPr="005C59E8">
        <w:rPr>
          <w:rFonts w:ascii="Arial" w:hAnsi="Arial" w:cs="Arial"/>
          <w:sz w:val="14"/>
          <w:szCs w:val="14"/>
          <w:lang w:val="en-GB"/>
        </w:rPr>
        <w:t>’s remuneration.</w:t>
      </w:r>
    </w:p>
    <w:p w14:paraId="1A9D9C42" w14:textId="77777777" w:rsidR="00082098" w:rsidRPr="005C59E8" w:rsidRDefault="00082098" w:rsidP="00082098">
      <w:pPr>
        <w:jc w:val="both"/>
        <w:rPr>
          <w:rFonts w:ascii="Arial" w:hAnsi="Arial" w:cs="Arial"/>
          <w:sz w:val="14"/>
          <w:szCs w:val="14"/>
          <w:lang w:val="en-GB"/>
        </w:rPr>
      </w:pPr>
    </w:p>
    <w:p w14:paraId="2B80410E" w14:textId="77777777" w:rsidR="00082098" w:rsidRPr="005C59E8" w:rsidRDefault="00082098" w:rsidP="00082098">
      <w:pPr>
        <w:pStyle w:val="aa"/>
        <w:jc w:val="both"/>
        <w:rPr>
          <w:bCs/>
          <w:sz w:val="14"/>
          <w:szCs w:val="14"/>
          <w:lang w:val="en-GB" w:eastAsia="en-GB"/>
        </w:rPr>
      </w:pPr>
      <w:r w:rsidRPr="005C59E8">
        <w:rPr>
          <w:bCs/>
          <w:sz w:val="14"/>
          <w:szCs w:val="14"/>
          <w:lang w:val="en-GB" w:eastAsia="en-GB"/>
        </w:rPr>
        <w:t>14. SUB-CONTRACTING</w:t>
      </w:r>
    </w:p>
    <w:p w14:paraId="724C8EF3" w14:textId="77777777" w:rsidR="00082098" w:rsidRPr="005C59E8" w:rsidRDefault="00082098" w:rsidP="00082098">
      <w:pPr>
        <w:pStyle w:val="aa"/>
        <w:jc w:val="both"/>
        <w:rPr>
          <w:b w:val="0"/>
          <w:bCs/>
          <w:sz w:val="14"/>
          <w:szCs w:val="14"/>
          <w:lang w:val="en-GB" w:eastAsia="en-GB"/>
        </w:rPr>
      </w:pPr>
      <w:r w:rsidRPr="005C59E8">
        <w:rPr>
          <w:b w:val="0"/>
          <w:bCs/>
          <w:sz w:val="14"/>
          <w:szCs w:val="14"/>
          <w:lang w:val="en-GB" w:eastAsia="en-GB"/>
        </w:rPr>
        <w:t>Except from the sub</w:t>
      </w:r>
      <w:r>
        <w:rPr>
          <w:b w:val="0"/>
          <w:bCs/>
          <w:sz w:val="14"/>
          <w:szCs w:val="14"/>
          <w:lang w:val="en-GB" w:eastAsia="en-GB"/>
        </w:rPr>
        <w:t>contractor</w:t>
      </w:r>
      <w:r w:rsidRPr="005C59E8">
        <w:rPr>
          <w:b w:val="0"/>
          <w:bCs/>
          <w:sz w:val="14"/>
          <w:szCs w:val="14"/>
          <w:lang w:val="en-GB" w:eastAsia="en-GB"/>
        </w:rPr>
        <w:t xml:space="preserve">s listed in the </w:t>
      </w:r>
      <w:r>
        <w:rPr>
          <w:b w:val="0"/>
          <w:bCs/>
          <w:sz w:val="14"/>
          <w:szCs w:val="14"/>
          <w:lang w:val="en-GB" w:eastAsia="en-GB"/>
        </w:rPr>
        <w:t>contract</w:t>
      </w:r>
      <w:r w:rsidRPr="005C59E8">
        <w:rPr>
          <w:b w:val="0"/>
          <w:bCs/>
          <w:sz w:val="14"/>
          <w:szCs w:val="14"/>
          <w:lang w:val="en-GB" w:eastAsia="en-GB"/>
        </w:rPr>
        <w:t xml:space="preserve">, the Consultant shall not subcontract to nor engage another independent </w:t>
      </w:r>
      <w:r>
        <w:rPr>
          <w:b w:val="0"/>
          <w:bCs/>
          <w:sz w:val="14"/>
          <w:szCs w:val="14"/>
          <w:lang w:val="en-GB" w:eastAsia="en-GB"/>
        </w:rPr>
        <w:t>contractor</w:t>
      </w:r>
      <w:r w:rsidRPr="005C59E8">
        <w:rPr>
          <w:b w:val="0"/>
          <w:bCs/>
          <w:sz w:val="14"/>
          <w:szCs w:val="14"/>
          <w:lang w:val="en-GB" w:eastAsia="en-GB"/>
        </w:rPr>
        <w:t xml:space="preserve"> to perform any part of the services without the prior written consent of </w:t>
      </w:r>
      <w:r>
        <w:rPr>
          <w:b w:val="0"/>
          <w:bCs/>
          <w:sz w:val="14"/>
          <w:szCs w:val="14"/>
          <w:lang w:val="en-GB" w:eastAsia="en-GB"/>
        </w:rPr>
        <w:t>the Contracting Authority.  Subcontractor</w:t>
      </w:r>
      <w:r w:rsidRPr="005C59E8">
        <w:rPr>
          <w:b w:val="0"/>
          <w:bCs/>
          <w:sz w:val="14"/>
          <w:szCs w:val="14"/>
          <w:lang w:val="en-GB" w:eastAsia="en-GB"/>
        </w:rPr>
        <w:t>s must satisfy the eligibility criteria applicable for the award of the contract.</w:t>
      </w:r>
    </w:p>
    <w:p w14:paraId="7E14EA73" w14:textId="77777777" w:rsidR="00082098" w:rsidRPr="005C59E8" w:rsidRDefault="00082098" w:rsidP="00082098">
      <w:pPr>
        <w:pStyle w:val="aa"/>
        <w:jc w:val="both"/>
        <w:rPr>
          <w:b w:val="0"/>
          <w:bCs/>
          <w:sz w:val="14"/>
          <w:szCs w:val="14"/>
          <w:lang w:val="en-GB" w:eastAsia="en-GB"/>
        </w:rPr>
      </w:pPr>
    </w:p>
    <w:p w14:paraId="03732675" w14:textId="77777777" w:rsidR="00082098" w:rsidRPr="005C59E8" w:rsidRDefault="00082098" w:rsidP="00082098">
      <w:pPr>
        <w:pStyle w:val="aa"/>
        <w:jc w:val="both"/>
        <w:rPr>
          <w:b w:val="0"/>
          <w:bCs/>
          <w:sz w:val="14"/>
          <w:szCs w:val="14"/>
          <w:lang w:val="en-GB" w:eastAsia="en-GB"/>
        </w:rPr>
      </w:pPr>
      <w:r w:rsidRPr="005C59E8">
        <w:rPr>
          <w:b w:val="0"/>
          <w:bCs/>
          <w:sz w:val="14"/>
          <w:szCs w:val="14"/>
          <w:lang w:val="en-GB" w:eastAsia="en-GB"/>
        </w:rPr>
        <w:t xml:space="preserve">The Contracting </w:t>
      </w:r>
      <w:r>
        <w:rPr>
          <w:b w:val="0"/>
          <w:bCs/>
          <w:sz w:val="14"/>
          <w:szCs w:val="14"/>
          <w:lang w:val="en-GB" w:eastAsia="en-GB"/>
        </w:rPr>
        <w:t>A</w:t>
      </w:r>
      <w:r w:rsidRPr="005C59E8">
        <w:rPr>
          <w:b w:val="0"/>
          <w:bCs/>
          <w:sz w:val="14"/>
          <w:szCs w:val="14"/>
          <w:lang w:val="en-GB" w:eastAsia="en-GB"/>
        </w:rPr>
        <w:t>uthority shall have no contractual relations with the sub</w:t>
      </w:r>
      <w:r>
        <w:rPr>
          <w:b w:val="0"/>
          <w:bCs/>
          <w:sz w:val="14"/>
          <w:szCs w:val="14"/>
          <w:lang w:val="en-GB" w:eastAsia="en-GB"/>
        </w:rPr>
        <w:t>contractor</w:t>
      </w:r>
      <w:r w:rsidRPr="005C59E8">
        <w:rPr>
          <w:b w:val="0"/>
          <w:bCs/>
          <w:sz w:val="14"/>
          <w:szCs w:val="14"/>
          <w:lang w:val="en-GB" w:eastAsia="en-GB"/>
        </w:rPr>
        <w:t xml:space="preserve">s. The provisions of the contract, including these general terms and conditions, and in particular article </w:t>
      </w:r>
      <w:r>
        <w:rPr>
          <w:b w:val="0"/>
          <w:bCs/>
          <w:sz w:val="14"/>
          <w:szCs w:val="14"/>
          <w:lang w:val="en-GB" w:eastAsia="en-GB"/>
        </w:rPr>
        <w:t>13.2 s</w:t>
      </w:r>
      <w:r w:rsidRPr="005C59E8">
        <w:rPr>
          <w:b w:val="0"/>
          <w:bCs/>
          <w:sz w:val="14"/>
          <w:szCs w:val="14"/>
          <w:lang w:val="en-GB" w:eastAsia="en-GB"/>
        </w:rPr>
        <w:t>hall, where practicable, apply to the sub</w:t>
      </w:r>
      <w:r>
        <w:rPr>
          <w:b w:val="0"/>
          <w:bCs/>
          <w:sz w:val="14"/>
          <w:szCs w:val="14"/>
          <w:lang w:val="en-GB" w:eastAsia="en-GB"/>
        </w:rPr>
        <w:t>contractor</w:t>
      </w:r>
      <w:r w:rsidRPr="005C59E8">
        <w:rPr>
          <w:b w:val="0"/>
          <w:bCs/>
          <w:sz w:val="14"/>
          <w:szCs w:val="14"/>
          <w:lang w:val="en-GB" w:eastAsia="en-GB"/>
        </w:rPr>
        <w:t>s and their personnel.</w:t>
      </w:r>
    </w:p>
    <w:p w14:paraId="73970089" w14:textId="77777777" w:rsidR="00082098" w:rsidRPr="002C2BE1" w:rsidRDefault="00082098" w:rsidP="00082098">
      <w:pPr>
        <w:pStyle w:val="aa"/>
        <w:jc w:val="both"/>
        <w:rPr>
          <w:bCs/>
          <w:sz w:val="14"/>
          <w:szCs w:val="14"/>
          <w:lang w:val="en-GB" w:eastAsia="en-GB"/>
        </w:rPr>
      </w:pPr>
    </w:p>
    <w:p w14:paraId="02FC8428" w14:textId="77777777" w:rsidR="00082098" w:rsidRPr="002C2BE1" w:rsidRDefault="00082098" w:rsidP="00082098">
      <w:pPr>
        <w:pStyle w:val="Style1"/>
        <w:spacing w:before="0" w:after="0"/>
        <w:jc w:val="both"/>
        <w:outlineLvl w:val="0"/>
        <w:rPr>
          <w:rFonts w:cs="Arial"/>
          <w:sz w:val="14"/>
          <w:szCs w:val="14"/>
        </w:rPr>
      </w:pPr>
      <w:r w:rsidRPr="002C2BE1">
        <w:rPr>
          <w:rFonts w:cs="Arial"/>
          <w:sz w:val="14"/>
          <w:szCs w:val="14"/>
        </w:rPr>
        <w:t>15. LIABILITY</w:t>
      </w:r>
    </w:p>
    <w:p w14:paraId="2C6693BA" w14:textId="77777777" w:rsidR="00082098" w:rsidRPr="005C59E8" w:rsidRDefault="00082098" w:rsidP="00082098">
      <w:pPr>
        <w:jc w:val="both"/>
        <w:rPr>
          <w:rFonts w:ascii="Arial" w:hAnsi="Arial" w:cs="Arial"/>
          <w:sz w:val="14"/>
          <w:szCs w:val="14"/>
          <w:lang w:val="en-GB"/>
        </w:rPr>
      </w:pPr>
      <w:r w:rsidRPr="005C59E8">
        <w:rPr>
          <w:rFonts w:ascii="Arial" w:hAnsi="Arial" w:cs="Arial"/>
          <w:sz w:val="14"/>
          <w:szCs w:val="14"/>
          <w:lang w:val="en-GB"/>
        </w:rPr>
        <w:t xml:space="preserve">At its own expense, the </w:t>
      </w:r>
      <w:r>
        <w:rPr>
          <w:rFonts w:ascii="Arial" w:hAnsi="Arial" w:cs="Arial"/>
          <w:sz w:val="14"/>
          <w:szCs w:val="14"/>
          <w:lang w:val="en-GB"/>
        </w:rPr>
        <w:t>Contractor</w:t>
      </w:r>
      <w:r w:rsidRPr="005C59E8">
        <w:rPr>
          <w:rFonts w:ascii="Arial" w:hAnsi="Arial" w:cs="Arial"/>
          <w:sz w:val="14"/>
          <w:szCs w:val="14"/>
          <w:lang w:val="en-GB"/>
        </w:rPr>
        <w:t xml:space="preserve"> shall indemnify, protect and defend, the Contracting Authority, its agents and employees, from and against all actions, claims, losses or damages arising from any act or omission by the </w:t>
      </w:r>
      <w:r>
        <w:rPr>
          <w:rFonts w:ascii="Arial" w:hAnsi="Arial" w:cs="Arial"/>
          <w:sz w:val="14"/>
          <w:szCs w:val="14"/>
          <w:lang w:val="en-GB"/>
        </w:rPr>
        <w:t>Contractor</w:t>
      </w:r>
      <w:r w:rsidRPr="005C59E8">
        <w:rPr>
          <w:rFonts w:ascii="Arial" w:hAnsi="Arial" w:cs="Arial"/>
          <w:sz w:val="14"/>
          <w:szCs w:val="14"/>
          <w:lang w:val="en-GB"/>
        </w:rPr>
        <w:t xml:space="preserve"> in the performance of the services, including any violation of any legal provisions, or rights of third parties, in respect of patents, trademarks and other forms of intellectual property such as copyrights.</w:t>
      </w:r>
    </w:p>
    <w:p w14:paraId="763E0BF4" w14:textId="77777777" w:rsidR="00082098" w:rsidRPr="005C59E8" w:rsidRDefault="00082098" w:rsidP="00082098">
      <w:pPr>
        <w:jc w:val="both"/>
        <w:rPr>
          <w:rFonts w:ascii="Arial" w:hAnsi="Arial" w:cs="Arial"/>
          <w:sz w:val="14"/>
          <w:szCs w:val="14"/>
          <w:lang w:val="en-GB"/>
        </w:rPr>
      </w:pPr>
    </w:p>
    <w:p w14:paraId="455D8820" w14:textId="77777777" w:rsidR="00082098" w:rsidRPr="005C59E8" w:rsidRDefault="00082098" w:rsidP="00082098">
      <w:pPr>
        <w:jc w:val="both"/>
        <w:rPr>
          <w:rFonts w:ascii="Arial" w:hAnsi="Arial" w:cs="Arial"/>
          <w:sz w:val="14"/>
          <w:szCs w:val="14"/>
          <w:lang w:val="en-GB"/>
        </w:rPr>
      </w:pPr>
      <w:r w:rsidRPr="005C59E8">
        <w:rPr>
          <w:rFonts w:ascii="Arial" w:hAnsi="Arial" w:cs="Arial"/>
          <w:sz w:val="14"/>
          <w:szCs w:val="14"/>
          <w:lang w:val="en-GB"/>
        </w:rPr>
        <w:t xml:space="preserve">Approval by the Contracting Authority of the </w:t>
      </w:r>
      <w:r>
        <w:rPr>
          <w:rFonts w:ascii="Arial" w:hAnsi="Arial" w:cs="Arial"/>
          <w:sz w:val="14"/>
          <w:szCs w:val="14"/>
          <w:lang w:val="en-GB"/>
        </w:rPr>
        <w:t>Contractor</w:t>
      </w:r>
      <w:r w:rsidRPr="005C59E8">
        <w:rPr>
          <w:rFonts w:ascii="Arial" w:hAnsi="Arial" w:cs="Arial"/>
          <w:sz w:val="14"/>
          <w:szCs w:val="14"/>
          <w:lang w:val="en-GB"/>
        </w:rPr>
        <w:t xml:space="preserve">’s reports and issue of </w:t>
      </w:r>
      <w:r>
        <w:rPr>
          <w:rFonts w:ascii="Arial" w:hAnsi="Arial" w:cs="Arial"/>
          <w:sz w:val="14"/>
          <w:szCs w:val="14"/>
          <w:lang w:val="en-GB"/>
        </w:rPr>
        <w:t>C</w:t>
      </w:r>
      <w:r w:rsidRPr="005C59E8">
        <w:rPr>
          <w:rFonts w:ascii="Arial" w:hAnsi="Arial" w:cs="Arial"/>
          <w:sz w:val="14"/>
          <w:szCs w:val="14"/>
          <w:lang w:val="en-GB"/>
        </w:rPr>
        <w:t xml:space="preserve">ompletion </w:t>
      </w:r>
      <w:r>
        <w:rPr>
          <w:rFonts w:ascii="Arial" w:hAnsi="Arial" w:cs="Arial"/>
          <w:sz w:val="14"/>
          <w:szCs w:val="14"/>
          <w:lang w:val="en-GB"/>
        </w:rPr>
        <w:t>C</w:t>
      </w:r>
      <w:r w:rsidRPr="005C59E8">
        <w:rPr>
          <w:rFonts w:ascii="Arial" w:hAnsi="Arial" w:cs="Arial"/>
          <w:sz w:val="14"/>
          <w:szCs w:val="14"/>
          <w:lang w:val="en-GB"/>
        </w:rPr>
        <w:t xml:space="preserve">ertificate shall not relieve the </w:t>
      </w:r>
      <w:r>
        <w:rPr>
          <w:rFonts w:ascii="Arial" w:hAnsi="Arial" w:cs="Arial"/>
          <w:sz w:val="14"/>
          <w:szCs w:val="14"/>
          <w:lang w:val="en-GB"/>
        </w:rPr>
        <w:t>Contractor</w:t>
      </w:r>
      <w:r w:rsidRPr="005C59E8">
        <w:rPr>
          <w:rFonts w:ascii="Arial" w:hAnsi="Arial" w:cs="Arial"/>
          <w:sz w:val="14"/>
          <w:szCs w:val="14"/>
          <w:lang w:val="en-GB"/>
        </w:rPr>
        <w:t xml:space="preserve"> of its liability and sha</w:t>
      </w:r>
      <w:r>
        <w:rPr>
          <w:rFonts w:ascii="Arial" w:hAnsi="Arial" w:cs="Arial"/>
          <w:sz w:val="14"/>
          <w:szCs w:val="14"/>
          <w:lang w:val="en-GB"/>
        </w:rPr>
        <w:t>ll not prevent the Contracting A</w:t>
      </w:r>
      <w:r w:rsidRPr="005C59E8">
        <w:rPr>
          <w:rFonts w:ascii="Arial" w:hAnsi="Arial" w:cs="Arial"/>
          <w:sz w:val="14"/>
          <w:szCs w:val="14"/>
          <w:lang w:val="en-GB"/>
        </w:rPr>
        <w:t>uthority from claiming damages.</w:t>
      </w:r>
    </w:p>
    <w:p w14:paraId="303C1076" w14:textId="77777777" w:rsidR="00082098" w:rsidRPr="005C59E8" w:rsidRDefault="00082098" w:rsidP="00082098">
      <w:pPr>
        <w:jc w:val="both"/>
        <w:rPr>
          <w:rFonts w:ascii="Arial" w:hAnsi="Arial" w:cs="Arial"/>
          <w:sz w:val="14"/>
          <w:szCs w:val="14"/>
          <w:lang w:val="en-GB"/>
        </w:rPr>
      </w:pPr>
    </w:p>
    <w:p w14:paraId="0B505ABC" w14:textId="77777777" w:rsidR="00082098" w:rsidRPr="005C59E8" w:rsidRDefault="00082098" w:rsidP="00082098">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remain liable for any breach of its obligations under the contract for such period after the services have been performed as may be determined by the law governing the contract (the “liability period”). This time limit does not however apply when the damage arises from gross negligence or wilful misconduct of the </w:t>
      </w:r>
      <w:r>
        <w:rPr>
          <w:rFonts w:ascii="Arial" w:hAnsi="Arial" w:cs="Arial"/>
          <w:sz w:val="14"/>
          <w:szCs w:val="14"/>
          <w:lang w:val="en-GB"/>
        </w:rPr>
        <w:t>Contractor</w:t>
      </w:r>
      <w:r w:rsidRPr="005C59E8">
        <w:rPr>
          <w:rFonts w:ascii="Arial" w:hAnsi="Arial" w:cs="Arial"/>
          <w:sz w:val="14"/>
          <w:szCs w:val="14"/>
          <w:lang w:val="en-GB"/>
        </w:rPr>
        <w:t>.</w:t>
      </w:r>
    </w:p>
    <w:p w14:paraId="24B585F0" w14:textId="77777777" w:rsidR="00082098" w:rsidRPr="005C59E8" w:rsidRDefault="00082098" w:rsidP="00082098">
      <w:pPr>
        <w:jc w:val="both"/>
        <w:rPr>
          <w:rFonts w:ascii="Arial" w:hAnsi="Arial" w:cs="Arial"/>
          <w:sz w:val="14"/>
          <w:szCs w:val="14"/>
          <w:lang w:val="en-GB"/>
        </w:rPr>
      </w:pPr>
    </w:p>
    <w:p w14:paraId="62DFFF09" w14:textId="77777777" w:rsidR="00082098" w:rsidRDefault="00082098" w:rsidP="00082098">
      <w:pPr>
        <w:pStyle w:val="aa"/>
        <w:jc w:val="both"/>
        <w:rPr>
          <w:b w:val="0"/>
          <w:sz w:val="14"/>
          <w:szCs w:val="14"/>
          <w:lang w:val="en-GB"/>
        </w:rPr>
      </w:pPr>
      <w:r w:rsidRPr="005C59E8">
        <w:rPr>
          <w:b w:val="0"/>
          <w:sz w:val="14"/>
          <w:szCs w:val="14"/>
          <w:lang w:val="en-GB"/>
        </w:rPr>
        <w:t xml:space="preserve">During the liability period, or as soon as practicable after its expiration, the </w:t>
      </w:r>
      <w:r>
        <w:rPr>
          <w:b w:val="0"/>
          <w:sz w:val="14"/>
          <w:szCs w:val="14"/>
          <w:lang w:val="en-GB"/>
        </w:rPr>
        <w:t>Contractor</w:t>
      </w:r>
      <w:r w:rsidRPr="005C59E8">
        <w:rPr>
          <w:b w:val="0"/>
          <w:sz w:val="14"/>
          <w:szCs w:val="14"/>
          <w:lang w:val="en-GB"/>
        </w:rPr>
        <w:t xml:space="preserve"> shall, at its expense, upon instruction of the Contracting Authority, remedy any deficiencies in the performance of the services. In case of default on the part of the </w:t>
      </w:r>
      <w:r>
        <w:rPr>
          <w:b w:val="0"/>
          <w:sz w:val="14"/>
          <w:szCs w:val="14"/>
          <w:lang w:val="en-GB"/>
        </w:rPr>
        <w:t>Contractor</w:t>
      </w:r>
      <w:r w:rsidRPr="005C59E8">
        <w:rPr>
          <w:b w:val="0"/>
          <w:sz w:val="14"/>
          <w:szCs w:val="14"/>
          <w:lang w:val="en-GB"/>
        </w:rPr>
        <w:t xml:space="preserve"> to carry out such instructions, the Contracting Authority shall be entitled to hire </w:t>
      </w:r>
      <w:r w:rsidRPr="00366345">
        <w:rPr>
          <w:b w:val="0"/>
          <w:sz w:val="14"/>
          <w:szCs w:val="14"/>
          <w:lang w:val="en-GB"/>
        </w:rPr>
        <w:t>another contractor</w:t>
      </w:r>
      <w:r w:rsidRPr="005C59E8">
        <w:rPr>
          <w:b w:val="0"/>
          <w:sz w:val="14"/>
          <w:szCs w:val="14"/>
          <w:lang w:val="en-GB"/>
        </w:rPr>
        <w:t xml:space="preserve"> to carry out the same, at the </w:t>
      </w:r>
      <w:r>
        <w:rPr>
          <w:b w:val="0"/>
          <w:sz w:val="14"/>
          <w:szCs w:val="14"/>
          <w:lang w:val="en-GB"/>
        </w:rPr>
        <w:t>Contractor</w:t>
      </w:r>
      <w:r w:rsidRPr="005C59E8">
        <w:rPr>
          <w:b w:val="0"/>
          <w:sz w:val="14"/>
          <w:szCs w:val="14"/>
          <w:lang w:val="en-GB"/>
        </w:rPr>
        <w:t>’s expense.</w:t>
      </w:r>
    </w:p>
    <w:p w14:paraId="4647D49C" w14:textId="77777777" w:rsidR="00082098" w:rsidRPr="005C59E8" w:rsidRDefault="00082098" w:rsidP="00082098">
      <w:pPr>
        <w:pStyle w:val="aa"/>
        <w:jc w:val="both"/>
        <w:rPr>
          <w:b w:val="0"/>
          <w:sz w:val="14"/>
          <w:lang w:val="en-GB" w:eastAsia="en-GB"/>
        </w:rPr>
      </w:pPr>
    </w:p>
    <w:p w14:paraId="4CB4446E" w14:textId="77777777" w:rsidR="00082098" w:rsidRPr="005C59E8" w:rsidRDefault="00082098" w:rsidP="00082098">
      <w:pPr>
        <w:pStyle w:val="Style1"/>
        <w:spacing w:before="0" w:after="0"/>
        <w:jc w:val="both"/>
        <w:outlineLvl w:val="0"/>
        <w:rPr>
          <w:rFonts w:cs="Arial"/>
          <w:sz w:val="14"/>
          <w:szCs w:val="14"/>
        </w:rPr>
      </w:pPr>
      <w:r w:rsidRPr="005C59E8">
        <w:rPr>
          <w:rFonts w:cs="Arial"/>
          <w:sz w:val="14"/>
          <w:szCs w:val="14"/>
        </w:rPr>
        <w:t xml:space="preserve">16. INSURANCE </w:t>
      </w:r>
    </w:p>
    <w:p w14:paraId="3AB20F0C" w14:textId="77777777" w:rsidR="00082098" w:rsidRPr="005C59E8" w:rsidRDefault="00082098" w:rsidP="00082098">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Pr>
          <w:rFonts w:ascii="Arial" w:hAnsi="Arial" w:cs="Arial"/>
          <w:sz w:val="14"/>
          <w:szCs w:val="14"/>
          <w:lang w:val="en-GB"/>
        </w:rPr>
        <w:t>Contractor</w:t>
      </w:r>
      <w:r w:rsidRPr="005C59E8">
        <w:rPr>
          <w:rFonts w:ascii="Arial" w:hAnsi="Arial" w:cs="Arial"/>
          <w:sz w:val="14"/>
          <w:szCs w:val="14"/>
          <w:lang w:val="en-GB"/>
        </w:rPr>
        <w:t xml:space="preserve"> shall take out and maintain, at its own cost, a full indemnity insurance policy covering its professional liability under the contract and article </w:t>
      </w:r>
      <w:r>
        <w:rPr>
          <w:rFonts w:ascii="Arial" w:hAnsi="Arial" w:cs="Arial"/>
          <w:sz w:val="14"/>
          <w:szCs w:val="14"/>
          <w:lang w:val="en-GB"/>
        </w:rPr>
        <w:t xml:space="preserve">15 </w:t>
      </w:r>
      <w:r w:rsidRPr="005C59E8">
        <w:rPr>
          <w:rFonts w:ascii="Arial" w:hAnsi="Arial" w:cs="Arial"/>
          <w:sz w:val="14"/>
          <w:szCs w:val="14"/>
          <w:lang w:val="en-GB"/>
        </w:rPr>
        <w:t>above, from the commencement date and until the end of the liability period.</w:t>
      </w:r>
    </w:p>
    <w:p w14:paraId="5BF80617" w14:textId="77777777" w:rsidR="00082098" w:rsidRPr="005C59E8" w:rsidRDefault="00082098" w:rsidP="00082098">
      <w:pPr>
        <w:jc w:val="both"/>
        <w:rPr>
          <w:rFonts w:ascii="Arial" w:hAnsi="Arial" w:cs="Arial"/>
          <w:sz w:val="14"/>
          <w:szCs w:val="14"/>
          <w:lang w:val="en-GB"/>
        </w:rPr>
      </w:pPr>
    </w:p>
    <w:p w14:paraId="550E8C2D" w14:textId="77777777" w:rsidR="00082098" w:rsidRPr="005C59E8" w:rsidRDefault="00082098" w:rsidP="00082098">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Pr>
          <w:rFonts w:ascii="Arial" w:hAnsi="Arial" w:cs="Arial"/>
          <w:sz w:val="14"/>
          <w:szCs w:val="14"/>
          <w:lang w:val="en-GB"/>
        </w:rPr>
        <w:t>Contractor</w:t>
      </w:r>
      <w:r w:rsidRPr="005C59E8">
        <w:rPr>
          <w:rFonts w:ascii="Arial" w:hAnsi="Arial" w:cs="Arial"/>
          <w:sz w:val="14"/>
          <w:szCs w:val="14"/>
          <w:lang w:val="en-GB"/>
        </w:rPr>
        <w:t xml:space="preserve"> shall take out and maintain a full indemnity insurance policy for a sum up to the higher of the maximum amount foreseen by the legislation of the country of the Contracting Authority and the amount foreseen by the legislation of the country in which the </w:t>
      </w:r>
      <w:r>
        <w:rPr>
          <w:rFonts w:ascii="Arial" w:hAnsi="Arial" w:cs="Arial"/>
          <w:sz w:val="14"/>
          <w:szCs w:val="14"/>
          <w:lang w:val="en-GB"/>
        </w:rPr>
        <w:t>Contractor</w:t>
      </w:r>
      <w:r w:rsidRPr="005C59E8">
        <w:rPr>
          <w:rFonts w:ascii="Arial" w:hAnsi="Arial" w:cs="Arial"/>
          <w:sz w:val="14"/>
          <w:szCs w:val="14"/>
          <w:lang w:val="en-GB"/>
        </w:rPr>
        <w:t xml:space="preserve"> has its headquarters and covering, during the </w:t>
      </w:r>
      <w:r>
        <w:rPr>
          <w:rFonts w:ascii="Arial" w:hAnsi="Arial" w:cs="Arial"/>
          <w:sz w:val="14"/>
          <w:szCs w:val="14"/>
          <w:lang w:val="en-GB"/>
        </w:rPr>
        <w:t xml:space="preserve">period of implementation </w:t>
      </w:r>
      <w:r w:rsidRPr="005C59E8">
        <w:rPr>
          <w:rFonts w:ascii="Arial" w:hAnsi="Arial" w:cs="Arial"/>
          <w:sz w:val="14"/>
          <w:szCs w:val="14"/>
          <w:lang w:val="en-GB"/>
        </w:rPr>
        <w:t>of the contract, the following risks:</w:t>
      </w:r>
    </w:p>
    <w:p w14:paraId="2A2482CD" w14:textId="77777777" w:rsidR="00082098" w:rsidRPr="005C59E8" w:rsidRDefault="00082098" w:rsidP="00082098">
      <w:pPr>
        <w:ind w:left="567" w:hanging="567"/>
        <w:jc w:val="both"/>
        <w:rPr>
          <w:rFonts w:ascii="Arial" w:hAnsi="Arial" w:cs="Arial"/>
          <w:sz w:val="14"/>
          <w:szCs w:val="14"/>
          <w:lang w:val="en-GB"/>
        </w:rPr>
      </w:pPr>
    </w:p>
    <w:p w14:paraId="55BAADE4" w14:textId="77777777" w:rsidR="00082098" w:rsidRPr="005C59E8" w:rsidRDefault="00082098" w:rsidP="00082098">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loss of or damage to property purchased with funds provided under the contract, or produced by the </w:t>
      </w:r>
      <w:r>
        <w:rPr>
          <w:rFonts w:ascii="Arial" w:hAnsi="Arial" w:cs="Arial"/>
          <w:sz w:val="14"/>
          <w:szCs w:val="14"/>
          <w:lang w:val="en-GB"/>
        </w:rPr>
        <w:t>Contractor</w:t>
      </w:r>
      <w:r w:rsidRPr="005C59E8">
        <w:rPr>
          <w:rFonts w:ascii="Arial" w:hAnsi="Arial" w:cs="Arial"/>
          <w:sz w:val="14"/>
          <w:szCs w:val="14"/>
          <w:lang w:val="en-GB"/>
        </w:rPr>
        <w:t>;</w:t>
      </w:r>
    </w:p>
    <w:p w14:paraId="75ADDF3D" w14:textId="77777777" w:rsidR="00082098" w:rsidRPr="005C59E8" w:rsidRDefault="00082098" w:rsidP="00082098">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loss or damage to equipment, material and office facilities made available to the </w:t>
      </w:r>
      <w:r>
        <w:rPr>
          <w:rFonts w:ascii="Arial" w:hAnsi="Arial" w:cs="Arial"/>
          <w:sz w:val="14"/>
          <w:szCs w:val="14"/>
          <w:lang w:val="en-GB"/>
        </w:rPr>
        <w:t>Contractor</w:t>
      </w:r>
      <w:r w:rsidRPr="005C59E8">
        <w:rPr>
          <w:rFonts w:ascii="Arial" w:hAnsi="Arial" w:cs="Arial"/>
          <w:sz w:val="14"/>
          <w:szCs w:val="14"/>
          <w:lang w:val="en-GB"/>
        </w:rPr>
        <w:t xml:space="preserve"> by the Contracting Authority;</w:t>
      </w:r>
    </w:p>
    <w:p w14:paraId="2A5A1814" w14:textId="77777777" w:rsidR="00082098" w:rsidRPr="005C59E8" w:rsidRDefault="00082098" w:rsidP="00082098">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civil liability for accidents caused to third parties arising out of acts performed by the </w:t>
      </w:r>
      <w:r>
        <w:rPr>
          <w:rFonts w:ascii="Arial" w:hAnsi="Arial" w:cs="Arial"/>
          <w:sz w:val="14"/>
          <w:szCs w:val="14"/>
          <w:lang w:val="en-GB"/>
        </w:rPr>
        <w:t>Contractor</w:t>
      </w:r>
      <w:r w:rsidRPr="005C59E8">
        <w:rPr>
          <w:rFonts w:ascii="Arial" w:hAnsi="Arial" w:cs="Arial"/>
          <w:sz w:val="14"/>
          <w:szCs w:val="14"/>
          <w:lang w:val="en-GB"/>
        </w:rPr>
        <w:t>, its personnel and their dependents;</w:t>
      </w:r>
    </w:p>
    <w:p w14:paraId="5D5A86EA" w14:textId="77777777" w:rsidR="00082098" w:rsidRPr="005C59E8" w:rsidRDefault="00082098" w:rsidP="00082098">
      <w:pPr>
        <w:ind w:left="567" w:hanging="567"/>
        <w:jc w:val="both"/>
        <w:rPr>
          <w:rFonts w:ascii="Arial" w:hAnsi="Arial" w:cs="Arial"/>
          <w:sz w:val="14"/>
          <w:szCs w:val="14"/>
          <w:lang w:val="en-GB"/>
        </w:rPr>
      </w:pPr>
    </w:p>
    <w:p w14:paraId="74F69C11" w14:textId="77777777" w:rsidR="00082098" w:rsidRPr="005C59E8" w:rsidRDefault="00082098" w:rsidP="00082098">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employer’s liability and workers’ compensation in respect of the personnel as well as sickness, accident or death affecting the personnel and their dependents, including the cost of repatriation on health grounds;</w:t>
      </w:r>
    </w:p>
    <w:p w14:paraId="33CE28F2" w14:textId="77777777" w:rsidR="00082098" w:rsidRPr="005C59E8" w:rsidRDefault="00082098" w:rsidP="00082098">
      <w:pPr>
        <w:ind w:left="567" w:hanging="567"/>
        <w:jc w:val="both"/>
        <w:rPr>
          <w:rFonts w:ascii="Arial" w:hAnsi="Arial" w:cs="Arial"/>
          <w:sz w:val="14"/>
          <w:szCs w:val="14"/>
          <w:lang w:val="en-GB"/>
        </w:rPr>
      </w:pPr>
      <w:r w:rsidRPr="005C59E8">
        <w:rPr>
          <w:rFonts w:ascii="Arial" w:hAnsi="Arial" w:cs="Arial"/>
          <w:sz w:val="14"/>
          <w:szCs w:val="14"/>
          <w:lang w:val="en-GB"/>
        </w:rPr>
        <w:t>e)</w:t>
      </w:r>
      <w:r w:rsidRPr="005C59E8">
        <w:rPr>
          <w:rFonts w:ascii="Arial" w:hAnsi="Arial" w:cs="Arial"/>
          <w:sz w:val="14"/>
          <w:szCs w:val="14"/>
          <w:lang w:val="en-GB"/>
        </w:rPr>
        <w:tab/>
        <w:t>such other insurance as required by the laws in force in the beneficiary country.</w:t>
      </w:r>
    </w:p>
    <w:p w14:paraId="07058DA1" w14:textId="77777777" w:rsidR="00082098" w:rsidRDefault="00082098" w:rsidP="00082098">
      <w:pPr>
        <w:pStyle w:val="Style1"/>
        <w:spacing w:before="0" w:after="0"/>
        <w:jc w:val="both"/>
        <w:outlineLvl w:val="0"/>
        <w:rPr>
          <w:rFonts w:cs="Arial"/>
          <w:sz w:val="14"/>
          <w:szCs w:val="14"/>
        </w:rPr>
      </w:pPr>
    </w:p>
    <w:p w14:paraId="7B17186D" w14:textId="77777777" w:rsidR="00082098" w:rsidRPr="00BF2DD7" w:rsidRDefault="00082098" w:rsidP="00082098">
      <w:pPr>
        <w:pStyle w:val="aa"/>
        <w:jc w:val="both"/>
        <w:rPr>
          <w:b w:val="0"/>
          <w:lang w:val="en-GB" w:eastAsia="en-GB"/>
        </w:rPr>
      </w:pPr>
      <w:r w:rsidRPr="00BF2DD7">
        <w:rPr>
          <w:b w:val="0"/>
          <w:sz w:val="14"/>
          <w:szCs w:val="14"/>
          <w:lang w:val="en-GB"/>
        </w:rPr>
        <w:t xml:space="preserve">Prior to the commencement date, the </w:t>
      </w:r>
      <w:r>
        <w:rPr>
          <w:b w:val="0"/>
          <w:sz w:val="14"/>
          <w:szCs w:val="14"/>
          <w:lang w:val="en-GB"/>
        </w:rPr>
        <w:t>Contractor</w:t>
      </w:r>
      <w:r w:rsidRPr="00BF2DD7">
        <w:rPr>
          <w:b w:val="0"/>
          <w:sz w:val="14"/>
          <w:szCs w:val="14"/>
          <w:lang w:val="en-GB"/>
        </w:rPr>
        <w:t xml:space="preserve"> shall provide evidence to the Contracting Authority that the above insurances have been effect</w:t>
      </w:r>
      <w:r>
        <w:rPr>
          <w:b w:val="0"/>
          <w:sz w:val="14"/>
          <w:szCs w:val="14"/>
          <w:lang w:val="en-GB"/>
        </w:rPr>
        <w:t>uated</w:t>
      </w:r>
      <w:r w:rsidRPr="00BF2DD7">
        <w:rPr>
          <w:b w:val="0"/>
          <w:sz w:val="14"/>
          <w:szCs w:val="14"/>
          <w:lang w:val="en-GB"/>
        </w:rPr>
        <w:t xml:space="preserve">. During execution of the contract, the </w:t>
      </w:r>
      <w:r>
        <w:rPr>
          <w:b w:val="0"/>
          <w:sz w:val="14"/>
          <w:szCs w:val="14"/>
          <w:lang w:val="en-GB"/>
        </w:rPr>
        <w:t>Contractor</w:t>
      </w:r>
      <w:r w:rsidRPr="00BF2DD7">
        <w:rPr>
          <w:b w:val="0"/>
          <w:sz w:val="14"/>
          <w:szCs w:val="14"/>
          <w:lang w:val="en-GB"/>
        </w:rPr>
        <w:t xml:space="preserve"> shall, when required, provide the Contracting Authority with copies of the insurance policies and the receipts for payment of premiums.</w:t>
      </w:r>
    </w:p>
    <w:p w14:paraId="4010FD9E" w14:textId="77777777" w:rsidR="00082098" w:rsidRDefault="00082098" w:rsidP="00082098">
      <w:pPr>
        <w:pStyle w:val="Style1"/>
        <w:spacing w:before="0" w:after="0"/>
        <w:jc w:val="both"/>
        <w:outlineLvl w:val="0"/>
        <w:rPr>
          <w:rFonts w:cs="Arial"/>
          <w:sz w:val="14"/>
          <w:szCs w:val="14"/>
        </w:rPr>
      </w:pPr>
    </w:p>
    <w:p w14:paraId="66DE5F27" w14:textId="77777777" w:rsidR="00082098" w:rsidRPr="005C59E8" w:rsidRDefault="00082098" w:rsidP="00082098">
      <w:pPr>
        <w:pStyle w:val="Style1"/>
        <w:spacing w:before="0" w:after="0"/>
        <w:jc w:val="both"/>
        <w:outlineLvl w:val="0"/>
        <w:rPr>
          <w:rFonts w:cs="Arial"/>
          <w:sz w:val="14"/>
          <w:szCs w:val="14"/>
        </w:rPr>
      </w:pPr>
      <w:r w:rsidRPr="005C59E8">
        <w:rPr>
          <w:rFonts w:cs="Arial"/>
          <w:sz w:val="14"/>
          <w:szCs w:val="14"/>
        </w:rPr>
        <w:t>17. INTELLECTUAL AND INDUSTRIAL PROPERTY RIGHTS</w:t>
      </w:r>
    </w:p>
    <w:p w14:paraId="7BF54351" w14:textId="77777777" w:rsidR="00082098" w:rsidRPr="005C59E8" w:rsidRDefault="00082098" w:rsidP="00082098">
      <w:pPr>
        <w:jc w:val="both"/>
        <w:rPr>
          <w:rFonts w:ascii="Arial" w:hAnsi="Arial" w:cs="Arial"/>
          <w:sz w:val="14"/>
          <w:szCs w:val="14"/>
          <w:lang w:val="en-GB"/>
        </w:rPr>
      </w:pPr>
      <w:r w:rsidRPr="005C59E8">
        <w:rPr>
          <w:rFonts w:ascii="Arial" w:hAnsi="Arial" w:cs="Arial"/>
          <w:sz w:val="14"/>
          <w:szCs w:val="14"/>
          <w:lang w:val="en-GB"/>
        </w:rPr>
        <w:t xml:space="preserve">All reports and data such as maps, diagrams, drawings, specifications, plans, statistics, calculations, databases, software and supporting records or materials acquired, compiled or prepared by the </w:t>
      </w:r>
      <w:r>
        <w:rPr>
          <w:rFonts w:ascii="Arial" w:hAnsi="Arial" w:cs="Arial"/>
          <w:sz w:val="14"/>
          <w:szCs w:val="14"/>
          <w:lang w:val="en-GB"/>
        </w:rPr>
        <w:t>Contractor</w:t>
      </w:r>
      <w:r w:rsidRPr="005C59E8">
        <w:rPr>
          <w:rFonts w:ascii="Arial" w:hAnsi="Arial" w:cs="Arial"/>
          <w:sz w:val="14"/>
          <w:szCs w:val="14"/>
          <w:lang w:val="en-GB"/>
        </w:rPr>
        <w:t xml:space="preserve"> in the performance of the contract sha</w:t>
      </w:r>
      <w:r>
        <w:rPr>
          <w:rFonts w:ascii="Arial" w:hAnsi="Arial" w:cs="Arial"/>
          <w:sz w:val="14"/>
          <w:szCs w:val="14"/>
          <w:lang w:val="en-GB"/>
        </w:rPr>
        <w:t>l</w:t>
      </w:r>
      <w:r w:rsidRPr="005C59E8">
        <w:rPr>
          <w:rFonts w:ascii="Arial" w:hAnsi="Arial" w:cs="Arial"/>
          <w:sz w:val="14"/>
          <w:szCs w:val="14"/>
          <w:lang w:val="en-GB"/>
        </w:rPr>
        <w:t xml:space="preserve">l, with the copyright thereto, be the absolute property of the Contracting Authority. The </w:t>
      </w:r>
      <w:r>
        <w:rPr>
          <w:rFonts w:ascii="Arial" w:hAnsi="Arial" w:cs="Arial"/>
          <w:sz w:val="14"/>
          <w:szCs w:val="14"/>
          <w:lang w:val="en-GB"/>
        </w:rPr>
        <w:t>Contractor</w:t>
      </w:r>
      <w:r w:rsidRPr="005C59E8">
        <w:rPr>
          <w:rFonts w:ascii="Arial" w:hAnsi="Arial" w:cs="Arial"/>
          <w:sz w:val="14"/>
          <w:szCs w:val="14"/>
          <w:lang w:val="en-GB"/>
        </w:rPr>
        <w:t xml:space="preserve"> shall, upon completion of the contract, deliver all such documents and data to the Contracting Authority. The </w:t>
      </w:r>
      <w:r>
        <w:rPr>
          <w:rFonts w:ascii="Arial" w:hAnsi="Arial" w:cs="Arial"/>
          <w:sz w:val="14"/>
          <w:szCs w:val="14"/>
          <w:lang w:val="en-GB"/>
        </w:rPr>
        <w:t>Contractor</w:t>
      </w:r>
      <w:r w:rsidRPr="005C59E8">
        <w:rPr>
          <w:rFonts w:ascii="Arial" w:hAnsi="Arial" w:cs="Arial"/>
          <w:sz w:val="14"/>
          <w:szCs w:val="14"/>
          <w:lang w:val="en-GB"/>
        </w:rPr>
        <w:t xml:space="preserve"> may not retain copies of such documents and data and shall not use them for purposes unrelated to the contract without the prior written consent of the Contracting Authority.</w:t>
      </w:r>
    </w:p>
    <w:p w14:paraId="0B2466B3" w14:textId="77777777" w:rsidR="00082098" w:rsidRPr="005C59E8" w:rsidRDefault="00082098" w:rsidP="00082098">
      <w:pPr>
        <w:jc w:val="both"/>
        <w:rPr>
          <w:rFonts w:ascii="Arial" w:hAnsi="Arial" w:cs="Arial"/>
          <w:sz w:val="14"/>
          <w:szCs w:val="14"/>
          <w:lang w:val="en-GB"/>
        </w:rPr>
      </w:pPr>
    </w:p>
    <w:p w14:paraId="0E84A6A4" w14:textId="77777777" w:rsidR="00082098" w:rsidRPr="005C59E8" w:rsidRDefault="00082098" w:rsidP="00082098">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not publish articles relating to the services or refer to them when carrying out any services for others, or divulge information obtained from the Contracting Authority, without the prior written consent of the Contracting Authority.</w:t>
      </w:r>
    </w:p>
    <w:p w14:paraId="11F98B3E" w14:textId="77777777" w:rsidR="00082098" w:rsidRPr="005C59E8" w:rsidRDefault="00082098" w:rsidP="00082098">
      <w:pPr>
        <w:pStyle w:val="Style1"/>
        <w:spacing w:before="0" w:after="0"/>
        <w:jc w:val="both"/>
        <w:outlineLvl w:val="0"/>
        <w:rPr>
          <w:rFonts w:cs="Arial"/>
          <w:sz w:val="14"/>
          <w:szCs w:val="14"/>
        </w:rPr>
      </w:pPr>
    </w:p>
    <w:p w14:paraId="2D5F7CB3" w14:textId="77777777" w:rsidR="00082098" w:rsidRPr="005C59E8" w:rsidRDefault="00082098" w:rsidP="00082098">
      <w:pPr>
        <w:pStyle w:val="Style1"/>
        <w:spacing w:before="0" w:after="0"/>
        <w:jc w:val="both"/>
        <w:outlineLvl w:val="0"/>
        <w:rPr>
          <w:rFonts w:cs="Arial"/>
          <w:sz w:val="14"/>
          <w:szCs w:val="14"/>
        </w:rPr>
      </w:pPr>
      <w:r w:rsidRPr="005C59E8">
        <w:rPr>
          <w:rFonts w:cs="Arial"/>
          <w:sz w:val="14"/>
          <w:szCs w:val="14"/>
        </w:rPr>
        <w:t>18. RECORDS</w:t>
      </w:r>
      <w:r>
        <w:rPr>
          <w:rFonts w:cs="Arial"/>
          <w:sz w:val="14"/>
          <w:szCs w:val="14"/>
        </w:rPr>
        <w:t xml:space="preserve"> </w:t>
      </w:r>
    </w:p>
    <w:p w14:paraId="433FBB30" w14:textId="77777777" w:rsidR="00082098" w:rsidRPr="005C59E8" w:rsidRDefault="00082098" w:rsidP="00082098">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keep separate, accurate and systematic records and accounts in respect of the services in such form and detail as is customary in the profession and sufficient to establish accurately that the number of working days and the actual </w:t>
      </w:r>
      <w:r>
        <w:rPr>
          <w:rFonts w:ascii="Arial" w:hAnsi="Arial" w:cs="Arial"/>
          <w:sz w:val="14"/>
          <w:szCs w:val="14"/>
          <w:lang w:val="en-GB"/>
        </w:rPr>
        <w:t>reimbursable</w:t>
      </w:r>
      <w:r w:rsidRPr="005C59E8">
        <w:rPr>
          <w:rFonts w:ascii="Arial" w:hAnsi="Arial" w:cs="Arial"/>
          <w:sz w:val="14"/>
          <w:szCs w:val="14"/>
          <w:lang w:val="en-GB"/>
        </w:rPr>
        <w:t xml:space="preserve"> expenditure identified in the </w:t>
      </w:r>
      <w:r>
        <w:rPr>
          <w:rFonts w:ascii="Arial" w:hAnsi="Arial" w:cs="Arial"/>
          <w:sz w:val="14"/>
          <w:szCs w:val="14"/>
          <w:lang w:val="en-GB"/>
        </w:rPr>
        <w:t>Contractor</w:t>
      </w:r>
      <w:r w:rsidRPr="005C59E8">
        <w:rPr>
          <w:rFonts w:ascii="Arial" w:hAnsi="Arial" w:cs="Arial"/>
          <w:sz w:val="14"/>
          <w:szCs w:val="14"/>
          <w:lang w:val="en-GB"/>
        </w:rPr>
        <w:t>'s invoice(s) have been duly incurred for the performance of the services.</w:t>
      </w:r>
    </w:p>
    <w:p w14:paraId="7EFD0A4F" w14:textId="77777777" w:rsidR="00082098" w:rsidRPr="005C59E8" w:rsidRDefault="00082098" w:rsidP="00082098">
      <w:pPr>
        <w:keepNext/>
        <w:keepLines/>
        <w:jc w:val="both"/>
        <w:rPr>
          <w:rFonts w:ascii="Arial" w:hAnsi="Arial" w:cs="Arial"/>
          <w:sz w:val="14"/>
          <w:szCs w:val="14"/>
          <w:lang w:val="en-GB"/>
        </w:rPr>
      </w:pPr>
    </w:p>
    <w:p w14:paraId="4C816BCA" w14:textId="77777777" w:rsidR="00082098" w:rsidRPr="005C59E8" w:rsidRDefault="00082098" w:rsidP="00082098">
      <w:pPr>
        <w:keepNext/>
        <w:keepLines/>
        <w:jc w:val="both"/>
        <w:rPr>
          <w:rFonts w:ascii="Arial" w:hAnsi="Arial" w:cs="Arial"/>
          <w:sz w:val="14"/>
          <w:szCs w:val="14"/>
          <w:lang w:val="en-GB"/>
        </w:rPr>
      </w:pPr>
      <w:r w:rsidRPr="005C59E8">
        <w:rPr>
          <w:rFonts w:ascii="Arial" w:hAnsi="Arial" w:cs="Arial"/>
          <w:sz w:val="14"/>
          <w:szCs w:val="14"/>
          <w:lang w:val="en-GB"/>
        </w:rPr>
        <w:t xml:space="preserve">For a fee-based contract, timesheets recording the days worked by the </w:t>
      </w:r>
      <w:r>
        <w:rPr>
          <w:rFonts w:ascii="Arial" w:hAnsi="Arial" w:cs="Arial"/>
          <w:sz w:val="14"/>
          <w:szCs w:val="14"/>
          <w:lang w:val="en-GB"/>
        </w:rPr>
        <w:t>Contractor</w:t>
      </w:r>
      <w:r w:rsidRPr="005C59E8">
        <w:rPr>
          <w:rFonts w:ascii="Arial" w:hAnsi="Arial" w:cs="Arial"/>
          <w:sz w:val="14"/>
          <w:szCs w:val="14"/>
          <w:lang w:val="en-GB"/>
        </w:rPr>
        <w:t xml:space="preserve">'s personnel must be maintained by the </w:t>
      </w:r>
      <w:r>
        <w:rPr>
          <w:rFonts w:ascii="Arial" w:hAnsi="Arial" w:cs="Arial"/>
          <w:sz w:val="14"/>
          <w:szCs w:val="14"/>
          <w:lang w:val="en-GB"/>
        </w:rPr>
        <w:t>Contractor</w:t>
      </w:r>
      <w:r w:rsidRPr="005C59E8">
        <w:rPr>
          <w:rFonts w:ascii="Arial" w:hAnsi="Arial" w:cs="Arial"/>
          <w:sz w:val="14"/>
          <w:szCs w:val="14"/>
          <w:lang w:val="en-GB"/>
        </w:rPr>
        <w:t>. The timesheets must be approved by the Contracting Authority or any person authorised by the Contractin</w:t>
      </w:r>
      <w:r>
        <w:rPr>
          <w:rFonts w:ascii="Arial" w:hAnsi="Arial" w:cs="Arial"/>
          <w:sz w:val="14"/>
          <w:szCs w:val="14"/>
          <w:lang w:val="en-GB"/>
        </w:rPr>
        <w:t>g Authority or the Contracting A</w:t>
      </w:r>
      <w:r w:rsidRPr="005C59E8">
        <w:rPr>
          <w:rFonts w:ascii="Arial" w:hAnsi="Arial" w:cs="Arial"/>
          <w:sz w:val="14"/>
          <w:szCs w:val="14"/>
          <w:lang w:val="en-GB"/>
        </w:rPr>
        <w:t xml:space="preserve">uthority itself on a monthly basis. The amounts invoiced by the </w:t>
      </w:r>
      <w:r>
        <w:rPr>
          <w:rFonts w:ascii="Arial" w:hAnsi="Arial" w:cs="Arial"/>
          <w:sz w:val="14"/>
          <w:szCs w:val="14"/>
          <w:lang w:val="en-GB"/>
        </w:rPr>
        <w:t>Contractor</w:t>
      </w:r>
      <w:r w:rsidRPr="005C59E8">
        <w:rPr>
          <w:rFonts w:ascii="Arial" w:hAnsi="Arial" w:cs="Arial"/>
          <w:sz w:val="14"/>
          <w:szCs w:val="14"/>
          <w:lang w:val="en-GB"/>
        </w:rPr>
        <w:t xml:space="preserve"> must correspond to these timesheets. In the case of long-term experts, these timesheets must record the number of days worked.  In the case of short-term experts, these timesheets must record the number of hours worked.  Time spent travelling exclusively and necessarily for the purpose of the Contract may be included in the numbers of days or hours, as appropriate, recorded in these timesheets.</w:t>
      </w:r>
    </w:p>
    <w:p w14:paraId="1C10FE39" w14:textId="77777777" w:rsidR="00082098" w:rsidRPr="005C59E8" w:rsidRDefault="00082098" w:rsidP="00082098">
      <w:pPr>
        <w:jc w:val="both"/>
        <w:rPr>
          <w:rFonts w:ascii="Arial" w:hAnsi="Arial" w:cs="Arial"/>
          <w:sz w:val="14"/>
          <w:szCs w:val="14"/>
          <w:lang w:val="en-GB"/>
        </w:rPr>
      </w:pPr>
    </w:p>
    <w:p w14:paraId="52F5A261" w14:textId="77777777" w:rsidR="00082098" w:rsidRPr="005C59E8" w:rsidRDefault="00082098" w:rsidP="00082098">
      <w:pPr>
        <w:jc w:val="both"/>
        <w:rPr>
          <w:rFonts w:ascii="Arial" w:hAnsi="Arial" w:cs="Arial"/>
          <w:sz w:val="14"/>
          <w:szCs w:val="14"/>
          <w:lang w:val="en-GB"/>
        </w:rPr>
      </w:pPr>
      <w:r w:rsidRPr="005C59E8">
        <w:rPr>
          <w:rFonts w:ascii="Arial" w:hAnsi="Arial" w:cs="Arial"/>
          <w:sz w:val="14"/>
          <w:szCs w:val="14"/>
          <w:lang w:val="en-GB"/>
        </w:rPr>
        <w:t xml:space="preserve">Such records must be kept for a 7-year period after the final payment made under the contract. These documents comprise any documentation concerning income and expenditure and any inventory, necessary for the checking of supporting documents, including timesheets, plane and transport tickets, pay slips for the remuneration paid to the experts and invoices or receipts for </w:t>
      </w:r>
      <w:r>
        <w:rPr>
          <w:rFonts w:ascii="Arial" w:hAnsi="Arial" w:cs="Arial"/>
          <w:sz w:val="14"/>
          <w:szCs w:val="14"/>
          <w:lang w:val="en-GB"/>
        </w:rPr>
        <w:t>reimbursable</w:t>
      </w:r>
      <w:r w:rsidRPr="005C59E8">
        <w:rPr>
          <w:rFonts w:ascii="Arial" w:hAnsi="Arial" w:cs="Arial"/>
          <w:sz w:val="14"/>
          <w:szCs w:val="14"/>
          <w:lang w:val="en-GB"/>
        </w:rPr>
        <w:t xml:space="preserve"> expenditure. Failure to maintain such records constitutes a breach of contract and will result in the termination of the contract.</w:t>
      </w:r>
    </w:p>
    <w:p w14:paraId="34633CA1" w14:textId="77777777" w:rsidR="00082098" w:rsidRPr="005C59E8" w:rsidRDefault="00082098" w:rsidP="00082098">
      <w:pPr>
        <w:pStyle w:val="Style1"/>
        <w:spacing w:before="0" w:after="0"/>
        <w:jc w:val="both"/>
        <w:outlineLvl w:val="0"/>
        <w:rPr>
          <w:rFonts w:cs="Arial"/>
          <w:sz w:val="14"/>
          <w:szCs w:val="14"/>
        </w:rPr>
      </w:pPr>
    </w:p>
    <w:p w14:paraId="5E19BAB6" w14:textId="77777777" w:rsidR="00082098" w:rsidRPr="005C59E8" w:rsidRDefault="00082098" w:rsidP="00082098">
      <w:pPr>
        <w:pStyle w:val="aa"/>
        <w:jc w:val="both"/>
        <w:rPr>
          <w:sz w:val="14"/>
          <w:szCs w:val="16"/>
          <w:lang w:val="en-GB" w:eastAsia="en-GB"/>
        </w:rPr>
      </w:pPr>
      <w:r w:rsidRPr="005C59E8">
        <w:rPr>
          <w:sz w:val="14"/>
          <w:szCs w:val="16"/>
          <w:lang w:val="en-GB" w:eastAsia="en-GB"/>
        </w:rPr>
        <w:t>19. OBLIGATIONS OF CONTRACTING AUTHORITY</w:t>
      </w:r>
    </w:p>
    <w:p w14:paraId="1C1CCA3C" w14:textId="77777777" w:rsidR="00082098" w:rsidRPr="005C59E8" w:rsidRDefault="00082098" w:rsidP="00082098">
      <w:pPr>
        <w:pStyle w:val="Style1"/>
        <w:spacing w:before="0" w:after="0"/>
        <w:jc w:val="both"/>
        <w:outlineLvl w:val="0"/>
        <w:rPr>
          <w:rFonts w:cs="Arial"/>
          <w:b w:val="0"/>
          <w:sz w:val="14"/>
          <w:szCs w:val="14"/>
        </w:rPr>
      </w:pPr>
      <w:r w:rsidRPr="005C59E8">
        <w:rPr>
          <w:rFonts w:cs="Arial"/>
          <w:b w:val="0"/>
          <w:sz w:val="14"/>
          <w:szCs w:val="14"/>
        </w:rPr>
        <w:lastRenderedPageBreak/>
        <w:t xml:space="preserve">19.1. The Contracting Authority shall provide the </w:t>
      </w:r>
      <w:r>
        <w:rPr>
          <w:rFonts w:cs="Arial"/>
          <w:b w:val="0"/>
          <w:sz w:val="14"/>
          <w:szCs w:val="14"/>
        </w:rPr>
        <w:t>Contractor</w:t>
      </w:r>
      <w:r w:rsidRPr="005C59E8">
        <w:rPr>
          <w:rFonts w:cs="Arial"/>
          <w:b w:val="0"/>
          <w:sz w:val="14"/>
          <w:szCs w:val="14"/>
        </w:rPr>
        <w:t xml:space="preserve"> as soon as possible with any information and/or documentation at its disposal which may be relevant to the performance of the contract.</w:t>
      </w:r>
    </w:p>
    <w:p w14:paraId="17872BC7" w14:textId="77777777" w:rsidR="00082098" w:rsidRPr="005C59E8" w:rsidRDefault="00082098" w:rsidP="00082098">
      <w:pPr>
        <w:pStyle w:val="Style1"/>
        <w:spacing w:before="0" w:after="0"/>
        <w:jc w:val="both"/>
        <w:outlineLvl w:val="0"/>
        <w:rPr>
          <w:rFonts w:cs="Arial"/>
          <w:b w:val="0"/>
          <w:sz w:val="14"/>
          <w:szCs w:val="14"/>
        </w:rPr>
      </w:pPr>
      <w:r w:rsidRPr="005C59E8">
        <w:rPr>
          <w:rFonts w:cs="Arial"/>
          <w:b w:val="0"/>
          <w:sz w:val="14"/>
          <w:szCs w:val="14"/>
        </w:rPr>
        <w:t xml:space="preserve">On all matters properly referred to it in writing by the </w:t>
      </w:r>
      <w:r>
        <w:rPr>
          <w:rFonts w:cs="Arial"/>
          <w:b w:val="0"/>
          <w:sz w:val="14"/>
          <w:szCs w:val="14"/>
        </w:rPr>
        <w:t>Contractor</w:t>
      </w:r>
      <w:r w:rsidRPr="005C59E8">
        <w:rPr>
          <w:rFonts w:cs="Arial"/>
          <w:b w:val="0"/>
          <w:sz w:val="14"/>
          <w:szCs w:val="14"/>
        </w:rPr>
        <w:t>, the Contracting Authority shall give its decisions so as not to delay the services, and within a reasonable time.</w:t>
      </w:r>
    </w:p>
    <w:p w14:paraId="37A72BD0" w14:textId="77777777" w:rsidR="00082098" w:rsidRPr="005C59E8" w:rsidRDefault="00082098" w:rsidP="00082098">
      <w:pPr>
        <w:pStyle w:val="aa"/>
        <w:jc w:val="both"/>
        <w:rPr>
          <w:b w:val="0"/>
          <w:sz w:val="14"/>
          <w:szCs w:val="16"/>
          <w:lang w:val="en-GB" w:eastAsia="en-GB"/>
        </w:rPr>
      </w:pPr>
    </w:p>
    <w:p w14:paraId="23489F15" w14:textId="77777777" w:rsidR="00082098" w:rsidRPr="005C59E8" w:rsidRDefault="00082098" w:rsidP="00082098">
      <w:pPr>
        <w:pStyle w:val="aa"/>
        <w:jc w:val="both"/>
        <w:rPr>
          <w:b w:val="0"/>
          <w:sz w:val="14"/>
          <w:szCs w:val="16"/>
          <w:lang w:val="en-GB" w:eastAsia="en-GB"/>
        </w:rPr>
      </w:pPr>
      <w:r w:rsidRPr="005C59E8">
        <w:rPr>
          <w:b w:val="0"/>
          <w:sz w:val="14"/>
          <w:szCs w:val="16"/>
          <w:lang w:val="en-GB" w:eastAsia="en-GB"/>
        </w:rPr>
        <w:t xml:space="preserve">19.2. The </w:t>
      </w:r>
      <w:r>
        <w:rPr>
          <w:b w:val="0"/>
          <w:sz w:val="14"/>
          <w:szCs w:val="16"/>
          <w:lang w:val="en-GB" w:eastAsia="en-GB"/>
        </w:rPr>
        <w:t>contract</w:t>
      </w:r>
      <w:r w:rsidRPr="005C59E8">
        <w:rPr>
          <w:b w:val="0"/>
          <w:sz w:val="14"/>
          <w:szCs w:val="16"/>
          <w:lang w:val="en-GB" w:eastAsia="en-GB"/>
        </w:rPr>
        <w:t xml:space="preserve"> shall specify whether the Contracting Authority is to provide the </w:t>
      </w:r>
      <w:r>
        <w:rPr>
          <w:b w:val="0"/>
          <w:sz w:val="14"/>
          <w:szCs w:val="16"/>
          <w:lang w:val="en-GB" w:eastAsia="en-GB"/>
        </w:rPr>
        <w:t>Contractor</w:t>
      </w:r>
      <w:r w:rsidRPr="005C59E8">
        <w:rPr>
          <w:b w:val="0"/>
          <w:sz w:val="14"/>
          <w:szCs w:val="16"/>
          <w:lang w:val="en-GB" w:eastAsia="en-GB"/>
        </w:rPr>
        <w:t xml:space="preserve"> with equipment, facilities, counterpart personnel or specific assistance, and shall detail under which conditions. If the provision of such agreed counterpart personnel, equipment, facilities and assistance is delayed or not forthcoming, the </w:t>
      </w:r>
      <w:r>
        <w:rPr>
          <w:b w:val="0"/>
          <w:sz w:val="14"/>
          <w:szCs w:val="16"/>
          <w:lang w:val="en-GB" w:eastAsia="en-GB"/>
        </w:rPr>
        <w:t>Contractor</w:t>
      </w:r>
      <w:r w:rsidRPr="005C59E8">
        <w:rPr>
          <w:b w:val="0"/>
          <w:sz w:val="14"/>
          <w:szCs w:val="16"/>
          <w:lang w:val="en-GB" w:eastAsia="en-GB"/>
        </w:rPr>
        <w:t xml:space="preserve"> shall endeavour to perform the Services as far as is possible. The parties shall agree on how the affected parts of the services shall be carried out, and the additional payments, if any is due, to be made by the Contracting Authority to the </w:t>
      </w:r>
      <w:r>
        <w:rPr>
          <w:b w:val="0"/>
          <w:sz w:val="14"/>
          <w:szCs w:val="16"/>
          <w:lang w:val="en-GB" w:eastAsia="en-GB"/>
        </w:rPr>
        <w:t>Contractor</w:t>
      </w:r>
      <w:r w:rsidRPr="005C59E8">
        <w:rPr>
          <w:b w:val="0"/>
          <w:sz w:val="14"/>
          <w:szCs w:val="16"/>
          <w:lang w:val="en-GB" w:eastAsia="en-GB"/>
        </w:rPr>
        <w:t xml:space="preserve"> as a result of additional expenditures.</w:t>
      </w:r>
    </w:p>
    <w:p w14:paraId="340BBE46" w14:textId="77777777" w:rsidR="00082098" w:rsidRPr="005C59E8" w:rsidRDefault="00082098" w:rsidP="00082098">
      <w:pPr>
        <w:pStyle w:val="aa"/>
        <w:jc w:val="both"/>
        <w:rPr>
          <w:sz w:val="14"/>
          <w:szCs w:val="16"/>
          <w:lang w:val="en-GB" w:eastAsia="en-GB"/>
        </w:rPr>
      </w:pPr>
    </w:p>
    <w:p w14:paraId="418F4E82" w14:textId="77777777" w:rsidR="00082098" w:rsidRDefault="00082098" w:rsidP="00082098">
      <w:pPr>
        <w:jc w:val="both"/>
        <w:rPr>
          <w:rFonts w:ascii="Arial" w:hAnsi="Arial" w:cs="Arial"/>
          <w:b/>
          <w:sz w:val="14"/>
          <w:szCs w:val="14"/>
          <w:lang w:val="en-GB"/>
        </w:rPr>
      </w:pPr>
      <w:r w:rsidRPr="005C59E8">
        <w:rPr>
          <w:rFonts w:ascii="Arial" w:hAnsi="Arial" w:cs="Arial"/>
          <w:b/>
          <w:sz w:val="14"/>
          <w:szCs w:val="14"/>
          <w:lang w:val="en-GB"/>
        </w:rPr>
        <w:t>20. CONTRACT PRICE AND PAYMENTS</w:t>
      </w:r>
    </w:p>
    <w:p w14:paraId="31C3AB37" w14:textId="77777777" w:rsidR="00082098" w:rsidRPr="005C59E8" w:rsidRDefault="00082098" w:rsidP="00082098">
      <w:pPr>
        <w:jc w:val="both"/>
        <w:rPr>
          <w:rFonts w:ascii="Arial" w:hAnsi="Arial" w:cs="Arial"/>
          <w:sz w:val="14"/>
          <w:szCs w:val="14"/>
          <w:lang w:val="en-GB"/>
        </w:rPr>
      </w:pPr>
      <w:r w:rsidRPr="005C59E8">
        <w:rPr>
          <w:rFonts w:ascii="Arial" w:hAnsi="Arial" w:cs="Arial"/>
          <w:sz w:val="14"/>
          <w:szCs w:val="14"/>
          <w:lang w:val="en-GB"/>
        </w:rPr>
        <w:t>Contracts are either “global price” or “fee-based”.</w:t>
      </w:r>
    </w:p>
    <w:p w14:paraId="3A8C3C97" w14:textId="77777777" w:rsidR="00082098" w:rsidRPr="005C59E8" w:rsidRDefault="00082098" w:rsidP="00082098">
      <w:pPr>
        <w:jc w:val="both"/>
        <w:rPr>
          <w:rFonts w:ascii="Arial" w:hAnsi="Arial" w:cs="Arial"/>
          <w:sz w:val="14"/>
          <w:szCs w:val="14"/>
          <w:lang w:val="en-GB"/>
        </w:rPr>
      </w:pPr>
      <w:r w:rsidRPr="005C59E8">
        <w:rPr>
          <w:rFonts w:ascii="Arial" w:hAnsi="Arial" w:cs="Arial"/>
          <w:sz w:val="14"/>
          <w:szCs w:val="14"/>
          <w:lang w:val="en-GB"/>
        </w:rPr>
        <w:t>20.1. Fee-based contract</w:t>
      </w:r>
    </w:p>
    <w:p w14:paraId="30FD3E01" w14:textId="77777777" w:rsidR="00082098" w:rsidRPr="005C59E8" w:rsidRDefault="00082098" w:rsidP="00082098">
      <w:pPr>
        <w:jc w:val="both"/>
        <w:rPr>
          <w:rFonts w:ascii="Arial" w:hAnsi="Arial" w:cs="Arial"/>
          <w:sz w:val="14"/>
          <w:szCs w:val="14"/>
          <w:lang w:val="en-GB"/>
        </w:rPr>
      </w:pPr>
      <w:r w:rsidRPr="005C59E8">
        <w:rPr>
          <w:rFonts w:ascii="Arial" w:hAnsi="Arial" w:cs="Arial"/>
          <w:sz w:val="14"/>
          <w:szCs w:val="14"/>
          <w:lang w:val="en-GB"/>
        </w:rPr>
        <w:t xml:space="preserve">In consideration of the services performed by the </w:t>
      </w:r>
      <w:r>
        <w:rPr>
          <w:rFonts w:ascii="Arial" w:hAnsi="Arial" w:cs="Arial"/>
          <w:sz w:val="14"/>
          <w:szCs w:val="14"/>
          <w:lang w:val="en-GB"/>
        </w:rPr>
        <w:t>Contractor under the contract, the Contracting A</w:t>
      </w:r>
      <w:r w:rsidRPr="005C59E8">
        <w:rPr>
          <w:rFonts w:ascii="Arial" w:hAnsi="Arial" w:cs="Arial"/>
          <w:sz w:val="14"/>
          <w:szCs w:val="14"/>
          <w:lang w:val="en-GB"/>
        </w:rPr>
        <w:t xml:space="preserve">uthority shall make to the </w:t>
      </w:r>
      <w:r>
        <w:rPr>
          <w:rFonts w:ascii="Arial" w:hAnsi="Arial" w:cs="Arial"/>
          <w:sz w:val="14"/>
          <w:szCs w:val="14"/>
          <w:lang w:val="en-GB"/>
        </w:rPr>
        <w:t>Contractor</w:t>
      </w:r>
      <w:r w:rsidRPr="005C59E8">
        <w:rPr>
          <w:rFonts w:ascii="Arial" w:hAnsi="Arial" w:cs="Arial"/>
          <w:sz w:val="14"/>
          <w:szCs w:val="14"/>
          <w:lang w:val="en-GB"/>
        </w:rPr>
        <w:t xml:space="preserve"> such payments of fees and such reimbursement of costs as provided in the </w:t>
      </w:r>
      <w:r>
        <w:rPr>
          <w:rFonts w:ascii="Arial" w:hAnsi="Arial" w:cs="Arial"/>
          <w:sz w:val="14"/>
          <w:szCs w:val="14"/>
          <w:lang w:val="en-GB"/>
        </w:rPr>
        <w:t>contract</w:t>
      </w:r>
      <w:r w:rsidRPr="005C59E8">
        <w:rPr>
          <w:rFonts w:ascii="Arial" w:hAnsi="Arial" w:cs="Arial"/>
          <w:sz w:val="14"/>
          <w:szCs w:val="14"/>
          <w:lang w:val="en-GB"/>
        </w:rPr>
        <w:t>.</w:t>
      </w:r>
    </w:p>
    <w:p w14:paraId="7E407B56" w14:textId="77777777" w:rsidR="00082098" w:rsidRPr="005C59E8" w:rsidRDefault="00082098" w:rsidP="00082098">
      <w:pPr>
        <w:jc w:val="both"/>
        <w:rPr>
          <w:rFonts w:ascii="Arial" w:hAnsi="Arial" w:cs="Arial"/>
          <w:sz w:val="14"/>
          <w:szCs w:val="14"/>
          <w:lang w:val="en-GB"/>
        </w:rPr>
      </w:pPr>
    </w:p>
    <w:p w14:paraId="0AC87D51" w14:textId="77777777" w:rsidR="00082098" w:rsidRPr="005C59E8" w:rsidRDefault="00082098" w:rsidP="00082098">
      <w:pPr>
        <w:jc w:val="both"/>
        <w:rPr>
          <w:rFonts w:ascii="Arial" w:hAnsi="Arial" w:cs="Arial"/>
          <w:sz w:val="14"/>
          <w:szCs w:val="14"/>
          <w:lang w:val="en-GB"/>
        </w:rPr>
      </w:pPr>
      <w:r w:rsidRPr="005C59E8">
        <w:rPr>
          <w:rFonts w:ascii="Arial" w:hAnsi="Arial" w:cs="Arial"/>
          <w:sz w:val="14"/>
          <w:szCs w:val="14"/>
          <w:lang w:val="en-GB"/>
        </w:rPr>
        <w:t xml:space="preserve">Fees shall be determined </w:t>
      </w:r>
      <w:r>
        <w:rPr>
          <w:rFonts w:ascii="Arial" w:hAnsi="Arial" w:cs="Arial"/>
          <w:sz w:val="14"/>
          <w:szCs w:val="14"/>
          <w:lang w:val="en-GB"/>
        </w:rPr>
        <w:t xml:space="preserve">based on </w:t>
      </w:r>
      <w:r w:rsidRPr="005C59E8">
        <w:rPr>
          <w:rFonts w:ascii="Arial" w:hAnsi="Arial" w:cs="Arial"/>
          <w:sz w:val="14"/>
          <w:szCs w:val="14"/>
          <w:lang w:val="en-GB"/>
        </w:rPr>
        <w:t xml:space="preserve">time actually spent by the key experts in the performance of services at the fee rates specified in the </w:t>
      </w:r>
      <w:r>
        <w:rPr>
          <w:rFonts w:ascii="Arial" w:hAnsi="Arial" w:cs="Arial"/>
          <w:sz w:val="14"/>
          <w:szCs w:val="14"/>
          <w:lang w:val="en-GB"/>
        </w:rPr>
        <w:t>contract</w:t>
      </w:r>
      <w:r w:rsidRPr="005C59E8">
        <w:rPr>
          <w:rFonts w:ascii="Arial" w:hAnsi="Arial" w:cs="Arial"/>
          <w:sz w:val="14"/>
          <w:szCs w:val="14"/>
          <w:lang w:val="en-GB"/>
        </w:rPr>
        <w:t xml:space="preserve">. Fee rates are deemed to remunerate all the activities of the </w:t>
      </w:r>
      <w:r>
        <w:rPr>
          <w:rFonts w:ascii="Arial" w:hAnsi="Arial" w:cs="Arial"/>
          <w:sz w:val="14"/>
          <w:szCs w:val="14"/>
          <w:lang w:val="en-GB"/>
        </w:rPr>
        <w:t>Contractor</w:t>
      </w:r>
      <w:r w:rsidRPr="005C59E8">
        <w:rPr>
          <w:rFonts w:ascii="Arial" w:hAnsi="Arial" w:cs="Arial"/>
          <w:sz w:val="14"/>
          <w:szCs w:val="14"/>
          <w:lang w:val="en-GB"/>
        </w:rPr>
        <w:t xml:space="preserve"> in the performance of the services and to cover all expenses and costs incurred by the </w:t>
      </w:r>
      <w:r>
        <w:rPr>
          <w:rFonts w:ascii="Arial" w:hAnsi="Arial" w:cs="Arial"/>
          <w:sz w:val="14"/>
          <w:szCs w:val="14"/>
          <w:lang w:val="en-GB"/>
        </w:rPr>
        <w:t>Contractor</w:t>
      </w:r>
      <w:r w:rsidRPr="005C59E8">
        <w:rPr>
          <w:rFonts w:ascii="Arial" w:hAnsi="Arial" w:cs="Arial"/>
          <w:sz w:val="14"/>
          <w:szCs w:val="14"/>
          <w:lang w:val="en-GB"/>
        </w:rPr>
        <w:t xml:space="preserve"> which are not included in the agreed reimbursable costs.</w:t>
      </w:r>
    </w:p>
    <w:p w14:paraId="487C55A1" w14:textId="77777777" w:rsidR="00082098" w:rsidRPr="005C59E8" w:rsidRDefault="00082098" w:rsidP="00082098">
      <w:pPr>
        <w:jc w:val="both"/>
        <w:rPr>
          <w:rFonts w:ascii="Arial" w:hAnsi="Arial" w:cs="Arial"/>
          <w:sz w:val="14"/>
          <w:szCs w:val="14"/>
          <w:lang w:val="en-GB"/>
        </w:rPr>
      </w:pPr>
    </w:p>
    <w:p w14:paraId="64EDED15" w14:textId="77777777" w:rsidR="00082098" w:rsidRPr="005C59E8" w:rsidRDefault="00082098" w:rsidP="00082098">
      <w:pPr>
        <w:jc w:val="both"/>
        <w:rPr>
          <w:rFonts w:ascii="Arial" w:hAnsi="Arial" w:cs="Arial"/>
          <w:sz w:val="14"/>
          <w:szCs w:val="14"/>
          <w:lang w:val="en-GB"/>
        </w:rPr>
      </w:pPr>
      <w:r w:rsidRPr="005C59E8">
        <w:rPr>
          <w:rFonts w:ascii="Arial" w:hAnsi="Arial" w:cs="Arial"/>
          <w:sz w:val="14"/>
          <w:szCs w:val="14"/>
          <w:lang w:val="en-GB"/>
        </w:rPr>
        <w:t xml:space="preserve">The Contracting Authority shall reimburse to the </w:t>
      </w:r>
      <w:r>
        <w:rPr>
          <w:rFonts w:ascii="Arial" w:hAnsi="Arial" w:cs="Arial"/>
          <w:sz w:val="14"/>
          <w:szCs w:val="14"/>
          <w:lang w:val="en-GB"/>
        </w:rPr>
        <w:t>Contractor</w:t>
      </w:r>
      <w:r w:rsidRPr="005C59E8">
        <w:rPr>
          <w:rFonts w:ascii="Arial" w:hAnsi="Arial" w:cs="Arial"/>
          <w:sz w:val="14"/>
          <w:szCs w:val="14"/>
          <w:lang w:val="en-GB"/>
        </w:rPr>
        <w:t xml:space="preserve"> the </w:t>
      </w:r>
      <w:r>
        <w:rPr>
          <w:rFonts w:ascii="Arial" w:hAnsi="Arial" w:cs="Arial"/>
          <w:sz w:val="14"/>
          <w:szCs w:val="14"/>
          <w:lang w:val="en-GB"/>
        </w:rPr>
        <w:t>reimbursable costs</w:t>
      </w:r>
      <w:r w:rsidRPr="005C59E8">
        <w:rPr>
          <w:rFonts w:ascii="Arial" w:hAnsi="Arial" w:cs="Arial"/>
          <w:sz w:val="14"/>
          <w:szCs w:val="14"/>
          <w:lang w:val="en-GB"/>
        </w:rPr>
        <w:t xml:space="preserve"> and expenses specified in the contract</w:t>
      </w:r>
      <w:r>
        <w:rPr>
          <w:rFonts w:ascii="Arial" w:hAnsi="Arial" w:cs="Arial"/>
          <w:sz w:val="14"/>
          <w:szCs w:val="14"/>
          <w:lang w:val="en-GB"/>
        </w:rPr>
        <w:t xml:space="preserve">, </w:t>
      </w:r>
      <w:r w:rsidRPr="005C59E8">
        <w:rPr>
          <w:rFonts w:ascii="Arial" w:hAnsi="Arial" w:cs="Arial"/>
          <w:sz w:val="14"/>
          <w:szCs w:val="14"/>
          <w:lang w:val="en-GB"/>
        </w:rPr>
        <w:t>actually and reasonably incurred in the performance of the services.</w:t>
      </w:r>
    </w:p>
    <w:p w14:paraId="16AD388A" w14:textId="77777777" w:rsidR="00082098" w:rsidRPr="005C59E8" w:rsidRDefault="00082098" w:rsidP="00082098">
      <w:pPr>
        <w:jc w:val="both"/>
        <w:rPr>
          <w:rFonts w:ascii="Arial" w:hAnsi="Arial" w:cs="Arial"/>
          <w:sz w:val="14"/>
          <w:szCs w:val="14"/>
          <w:lang w:val="en-GB"/>
        </w:rPr>
      </w:pPr>
    </w:p>
    <w:p w14:paraId="0E5ECDEB" w14:textId="77777777" w:rsidR="00082098" w:rsidRPr="005C59E8" w:rsidRDefault="00082098" w:rsidP="00082098">
      <w:pPr>
        <w:jc w:val="both"/>
        <w:rPr>
          <w:rFonts w:ascii="Arial" w:hAnsi="Arial" w:cs="Arial"/>
          <w:sz w:val="14"/>
          <w:szCs w:val="14"/>
          <w:lang w:val="en-GB"/>
        </w:rPr>
      </w:pPr>
      <w:r w:rsidRPr="005C59E8">
        <w:rPr>
          <w:rFonts w:ascii="Arial" w:hAnsi="Arial" w:cs="Arial"/>
          <w:sz w:val="14"/>
          <w:szCs w:val="14"/>
          <w:lang w:val="en-GB"/>
        </w:rPr>
        <w:t>Costs and expenses which are not mentioned in the</w:t>
      </w:r>
      <w:r>
        <w:rPr>
          <w:rFonts w:ascii="Arial" w:hAnsi="Arial" w:cs="Arial"/>
          <w:sz w:val="14"/>
          <w:szCs w:val="14"/>
          <w:lang w:val="en-GB"/>
        </w:rPr>
        <w:t xml:space="preserve"> </w:t>
      </w:r>
      <w:r w:rsidRPr="005C59E8">
        <w:rPr>
          <w:rFonts w:ascii="Arial" w:hAnsi="Arial" w:cs="Arial"/>
          <w:sz w:val="14"/>
          <w:szCs w:val="14"/>
          <w:lang w:val="en-GB"/>
        </w:rPr>
        <w:t>contract shall be deemed covered by the overhead of profit included in the fees.</w:t>
      </w:r>
    </w:p>
    <w:p w14:paraId="660E644B" w14:textId="77777777" w:rsidR="00082098" w:rsidRPr="005C59E8" w:rsidRDefault="00082098" w:rsidP="00082098">
      <w:pPr>
        <w:jc w:val="both"/>
        <w:rPr>
          <w:rFonts w:ascii="Arial" w:hAnsi="Arial" w:cs="Arial"/>
          <w:sz w:val="14"/>
          <w:szCs w:val="14"/>
          <w:lang w:val="en-GB"/>
        </w:rPr>
      </w:pPr>
    </w:p>
    <w:p w14:paraId="512A8CBA" w14:textId="77777777" w:rsidR="00082098" w:rsidRPr="005C59E8" w:rsidRDefault="00082098" w:rsidP="00082098">
      <w:pPr>
        <w:jc w:val="both"/>
        <w:rPr>
          <w:rFonts w:ascii="Arial" w:hAnsi="Arial" w:cs="Arial"/>
          <w:sz w:val="14"/>
          <w:szCs w:val="14"/>
          <w:lang w:val="en-GB"/>
        </w:rPr>
      </w:pPr>
      <w:r w:rsidRPr="005C59E8">
        <w:rPr>
          <w:rFonts w:ascii="Arial" w:hAnsi="Arial" w:cs="Arial"/>
          <w:sz w:val="14"/>
          <w:szCs w:val="14"/>
          <w:lang w:val="en-GB"/>
        </w:rPr>
        <w:t xml:space="preserve">The currency of payments of </w:t>
      </w:r>
      <w:r>
        <w:rPr>
          <w:rFonts w:ascii="Arial" w:hAnsi="Arial" w:cs="Arial"/>
          <w:sz w:val="14"/>
          <w:szCs w:val="14"/>
          <w:lang w:val="en-GB"/>
        </w:rPr>
        <w:t xml:space="preserve">fees and </w:t>
      </w:r>
      <w:r w:rsidRPr="005C59E8">
        <w:rPr>
          <w:rFonts w:ascii="Arial" w:hAnsi="Arial" w:cs="Arial"/>
          <w:sz w:val="14"/>
          <w:szCs w:val="14"/>
          <w:lang w:val="en-GB"/>
        </w:rPr>
        <w:t xml:space="preserve">reimbursable costs and applicable exchange rates are set out in the </w:t>
      </w:r>
      <w:r>
        <w:rPr>
          <w:rFonts w:ascii="Arial" w:hAnsi="Arial" w:cs="Arial"/>
          <w:sz w:val="14"/>
          <w:szCs w:val="14"/>
          <w:lang w:val="en-GB"/>
        </w:rPr>
        <w:t>contract</w:t>
      </w:r>
      <w:r w:rsidRPr="005C59E8">
        <w:rPr>
          <w:rFonts w:ascii="Arial" w:hAnsi="Arial" w:cs="Arial"/>
          <w:sz w:val="14"/>
          <w:szCs w:val="14"/>
          <w:lang w:val="en-GB"/>
        </w:rPr>
        <w:t>.</w:t>
      </w:r>
    </w:p>
    <w:p w14:paraId="6865A298" w14:textId="77777777" w:rsidR="00082098" w:rsidRPr="005C59E8" w:rsidRDefault="00082098" w:rsidP="00082098">
      <w:pPr>
        <w:jc w:val="both"/>
        <w:rPr>
          <w:rFonts w:ascii="Arial" w:hAnsi="Arial" w:cs="Arial"/>
          <w:sz w:val="14"/>
          <w:szCs w:val="14"/>
          <w:lang w:val="en-GB"/>
        </w:rPr>
      </w:pPr>
    </w:p>
    <w:p w14:paraId="1E1B980F" w14:textId="77777777" w:rsidR="00082098" w:rsidRPr="005C59E8" w:rsidRDefault="00082098" w:rsidP="00082098">
      <w:pPr>
        <w:jc w:val="both"/>
        <w:rPr>
          <w:rFonts w:ascii="Arial" w:hAnsi="Arial" w:cs="Arial"/>
          <w:sz w:val="14"/>
          <w:szCs w:val="14"/>
          <w:lang w:val="en-GB"/>
        </w:rPr>
      </w:pPr>
      <w:r w:rsidRPr="005C59E8">
        <w:rPr>
          <w:rFonts w:ascii="Arial" w:hAnsi="Arial" w:cs="Arial"/>
          <w:sz w:val="14"/>
          <w:szCs w:val="14"/>
          <w:lang w:val="en-GB"/>
        </w:rPr>
        <w:t>20.2. Global price contract</w:t>
      </w:r>
    </w:p>
    <w:p w14:paraId="23A52E13" w14:textId="77777777" w:rsidR="00082098" w:rsidRPr="005C59E8" w:rsidRDefault="00082098" w:rsidP="00082098">
      <w:pPr>
        <w:jc w:val="both"/>
        <w:rPr>
          <w:rFonts w:ascii="Arial" w:hAnsi="Arial" w:cs="Arial"/>
          <w:sz w:val="14"/>
          <w:szCs w:val="16"/>
          <w:lang w:val="en-GB"/>
        </w:rPr>
      </w:pPr>
      <w:r w:rsidRPr="005C59E8">
        <w:rPr>
          <w:rFonts w:ascii="Arial" w:hAnsi="Arial" w:cs="Arial"/>
          <w:sz w:val="14"/>
          <w:szCs w:val="16"/>
          <w:lang w:val="en-GB"/>
        </w:rPr>
        <w:t xml:space="preserve">The global price covers both the </w:t>
      </w:r>
      <w:r>
        <w:rPr>
          <w:rFonts w:ascii="Arial" w:hAnsi="Arial" w:cs="Arial"/>
          <w:sz w:val="14"/>
          <w:szCs w:val="16"/>
          <w:lang w:val="en-GB"/>
        </w:rPr>
        <w:t>Contractor</w:t>
      </w:r>
      <w:r w:rsidRPr="005C59E8">
        <w:rPr>
          <w:rFonts w:ascii="Arial" w:hAnsi="Arial" w:cs="Arial"/>
          <w:sz w:val="14"/>
          <w:szCs w:val="16"/>
          <w:lang w:val="en-GB"/>
        </w:rPr>
        <w:t xml:space="preserve">’s and its personnel’s fees and all expenses to be incurred for the performance of the contract. The global price is in consideration for all obligations of the </w:t>
      </w:r>
      <w:r>
        <w:rPr>
          <w:rFonts w:ascii="Arial" w:hAnsi="Arial" w:cs="Arial"/>
          <w:sz w:val="14"/>
          <w:szCs w:val="16"/>
          <w:lang w:val="en-GB"/>
        </w:rPr>
        <w:t>Contractor</w:t>
      </w:r>
      <w:r w:rsidRPr="005C59E8">
        <w:rPr>
          <w:rFonts w:ascii="Arial" w:hAnsi="Arial" w:cs="Arial"/>
          <w:sz w:val="14"/>
          <w:szCs w:val="16"/>
          <w:lang w:val="en-GB"/>
        </w:rPr>
        <w:t xml:space="preserve"> under the contract and all matters and things necessary for the proper execution and completion of the services and the remedying of any deficiencies therein.</w:t>
      </w:r>
    </w:p>
    <w:p w14:paraId="12E55257" w14:textId="77777777" w:rsidR="00082098" w:rsidRPr="005C59E8" w:rsidRDefault="00082098" w:rsidP="00082098">
      <w:pPr>
        <w:jc w:val="both"/>
        <w:rPr>
          <w:rFonts w:ascii="Arial" w:hAnsi="Arial" w:cs="Arial"/>
          <w:sz w:val="14"/>
          <w:szCs w:val="16"/>
          <w:lang w:val="en-GB"/>
        </w:rPr>
      </w:pPr>
    </w:p>
    <w:p w14:paraId="0294995E" w14:textId="77777777" w:rsidR="00082098" w:rsidRPr="005C59E8" w:rsidRDefault="00082098" w:rsidP="00082098">
      <w:pPr>
        <w:jc w:val="both"/>
        <w:rPr>
          <w:rFonts w:ascii="Arial" w:hAnsi="Arial" w:cs="Arial"/>
          <w:sz w:val="14"/>
          <w:szCs w:val="16"/>
          <w:lang w:val="en-GB"/>
        </w:rPr>
      </w:pPr>
      <w:r w:rsidRPr="005C59E8">
        <w:rPr>
          <w:rFonts w:ascii="Arial" w:hAnsi="Arial" w:cs="Arial"/>
          <w:sz w:val="14"/>
          <w:szCs w:val="16"/>
          <w:lang w:val="en-GB"/>
        </w:rPr>
        <w:t>20.3. Revision</w:t>
      </w:r>
    </w:p>
    <w:p w14:paraId="19CC62BF" w14:textId="77777777" w:rsidR="00082098" w:rsidRPr="005C59E8" w:rsidRDefault="00082098" w:rsidP="00082098">
      <w:pPr>
        <w:jc w:val="both"/>
        <w:rPr>
          <w:rFonts w:ascii="Arial" w:hAnsi="Arial" w:cs="Arial"/>
          <w:sz w:val="14"/>
          <w:szCs w:val="16"/>
          <w:lang w:val="en-GB"/>
        </w:rPr>
      </w:pPr>
      <w:r w:rsidRPr="005C59E8">
        <w:rPr>
          <w:rFonts w:ascii="Arial" w:hAnsi="Arial" w:cs="Arial"/>
          <w:sz w:val="14"/>
          <w:szCs w:val="16"/>
          <w:lang w:val="en-GB"/>
        </w:rPr>
        <w:t>Unless otherwise stipulated in the</w:t>
      </w:r>
      <w:r>
        <w:rPr>
          <w:rFonts w:ascii="Arial" w:hAnsi="Arial" w:cs="Arial"/>
          <w:sz w:val="14"/>
          <w:szCs w:val="16"/>
          <w:lang w:val="en-GB"/>
        </w:rPr>
        <w:t xml:space="preserve"> </w:t>
      </w:r>
      <w:r w:rsidRPr="005C59E8">
        <w:rPr>
          <w:rFonts w:ascii="Arial" w:hAnsi="Arial" w:cs="Arial"/>
          <w:sz w:val="14"/>
          <w:szCs w:val="16"/>
          <w:lang w:val="en-GB"/>
        </w:rPr>
        <w:t>contract, the global price of a global price contract and the fee rates of a fee-based contract shall not be revised.</w:t>
      </w:r>
    </w:p>
    <w:p w14:paraId="50F50AB0" w14:textId="77777777" w:rsidR="00082098" w:rsidRPr="005C59E8" w:rsidRDefault="00082098" w:rsidP="00082098">
      <w:pPr>
        <w:jc w:val="both"/>
        <w:rPr>
          <w:rFonts w:ascii="Arial" w:hAnsi="Arial" w:cs="Arial"/>
          <w:sz w:val="14"/>
          <w:szCs w:val="16"/>
          <w:lang w:val="en-GB"/>
        </w:rPr>
      </w:pPr>
    </w:p>
    <w:p w14:paraId="63A7CF7D" w14:textId="77777777" w:rsidR="00082098" w:rsidRPr="005C59E8" w:rsidRDefault="00082098" w:rsidP="00082098">
      <w:pPr>
        <w:jc w:val="both"/>
        <w:rPr>
          <w:rFonts w:ascii="Arial" w:hAnsi="Arial" w:cs="Arial"/>
          <w:sz w:val="14"/>
          <w:szCs w:val="16"/>
          <w:lang w:val="en-GB"/>
        </w:rPr>
      </w:pPr>
      <w:r w:rsidRPr="005C59E8">
        <w:rPr>
          <w:rFonts w:ascii="Arial" w:hAnsi="Arial" w:cs="Arial"/>
          <w:sz w:val="14"/>
          <w:szCs w:val="16"/>
          <w:lang w:val="en-GB"/>
        </w:rPr>
        <w:t>20.4. Guarantees</w:t>
      </w:r>
    </w:p>
    <w:p w14:paraId="37CFC82D" w14:textId="77777777" w:rsidR="00082098" w:rsidRPr="005C59E8" w:rsidRDefault="00082098" w:rsidP="00082098">
      <w:pPr>
        <w:jc w:val="both"/>
        <w:rPr>
          <w:rFonts w:ascii="Arial" w:hAnsi="Arial" w:cs="Arial"/>
          <w:sz w:val="14"/>
          <w:szCs w:val="16"/>
          <w:lang w:val="en-GB"/>
        </w:rPr>
      </w:pPr>
      <w:r w:rsidRPr="005C59E8">
        <w:rPr>
          <w:rFonts w:ascii="Arial" w:hAnsi="Arial" w:cs="Arial"/>
          <w:sz w:val="14"/>
          <w:szCs w:val="16"/>
          <w:lang w:val="en-GB"/>
        </w:rPr>
        <w:t xml:space="preserve">In the case an advance payment for fees and for reimbursable costs (fee-based contract) or a pre-financing payment (global price contract) is agreed in the </w:t>
      </w:r>
      <w:r>
        <w:rPr>
          <w:rFonts w:ascii="Arial" w:hAnsi="Arial" w:cs="Arial"/>
          <w:sz w:val="14"/>
          <w:szCs w:val="16"/>
          <w:lang w:val="en-GB"/>
        </w:rPr>
        <w:t>contract</w:t>
      </w:r>
      <w:r w:rsidRPr="005C59E8">
        <w:rPr>
          <w:rFonts w:ascii="Arial" w:hAnsi="Arial" w:cs="Arial"/>
          <w:sz w:val="14"/>
          <w:szCs w:val="16"/>
          <w:lang w:val="en-GB"/>
        </w:rPr>
        <w:t xml:space="preserve">, its payment by the Contracting Authority shall be subject to the prior presentation by the </w:t>
      </w:r>
      <w:r>
        <w:rPr>
          <w:rFonts w:ascii="Arial" w:hAnsi="Arial" w:cs="Arial"/>
          <w:sz w:val="14"/>
          <w:szCs w:val="16"/>
          <w:lang w:val="en-GB"/>
        </w:rPr>
        <w:t>Contractor</w:t>
      </w:r>
      <w:r w:rsidRPr="005C59E8">
        <w:rPr>
          <w:rFonts w:ascii="Arial" w:hAnsi="Arial" w:cs="Arial"/>
          <w:sz w:val="14"/>
          <w:szCs w:val="16"/>
          <w:lang w:val="en-GB"/>
        </w:rPr>
        <w:t xml:space="preserve"> to the Contracting Authority of an approved performance security, advance payment or pre-financing guarantee, if so agreed and under the conditions specified in the </w:t>
      </w:r>
      <w:r>
        <w:rPr>
          <w:rFonts w:ascii="Arial" w:hAnsi="Arial" w:cs="Arial"/>
          <w:sz w:val="14"/>
          <w:szCs w:val="16"/>
          <w:lang w:val="en-GB"/>
        </w:rPr>
        <w:t>Service Contract</w:t>
      </w:r>
      <w:r w:rsidRPr="005C59E8">
        <w:rPr>
          <w:rFonts w:ascii="Arial" w:hAnsi="Arial" w:cs="Arial"/>
          <w:sz w:val="14"/>
          <w:szCs w:val="16"/>
          <w:lang w:val="en-GB"/>
        </w:rPr>
        <w:t xml:space="preserve">. </w:t>
      </w:r>
    </w:p>
    <w:p w14:paraId="393F310D" w14:textId="77777777" w:rsidR="00082098" w:rsidRPr="005C59E8" w:rsidRDefault="00082098" w:rsidP="00082098">
      <w:pPr>
        <w:jc w:val="both"/>
        <w:rPr>
          <w:rFonts w:ascii="Arial" w:hAnsi="Arial" w:cs="Arial"/>
          <w:sz w:val="14"/>
          <w:szCs w:val="16"/>
          <w:lang w:val="en-GB"/>
        </w:rPr>
      </w:pPr>
    </w:p>
    <w:p w14:paraId="48499D3C" w14:textId="77777777" w:rsidR="00082098" w:rsidRPr="005C59E8" w:rsidRDefault="00082098" w:rsidP="00082098">
      <w:pPr>
        <w:jc w:val="both"/>
        <w:rPr>
          <w:rFonts w:ascii="Arial" w:hAnsi="Arial" w:cs="Arial"/>
          <w:sz w:val="14"/>
          <w:szCs w:val="16"/>
          <w:lang w:val="en-GB"/>
        </w:rPr>
      </w:pPr>
      <w:r w:rsidRPr="005C59E8">
        <w:rPr>
          <w:rFonts w:ascii="Arial" w:hAnsi="Arial" w:cs="Arial"/>
          <w:sz w:val="14"/>
          <w:szCs w:val="16"/>
          <w:lang w:val="en-GB"/>
        </w:rPr>
        <w:t>20.5. Conditions of Payment</w:t>
      </w:r>
    </w:p>
    <w:p w14:paraId="4B21D4A6" w14:textId="77777777" w:rsidR="00082098" w:rsidRDefault="00082098" w:rsidP="00082098">
      <w:pPr>
        <w:jc w:val="both"/>
        <w:rPr>
          <w:rFonts w:ascii="Arial" w:hAnsi="Arial" w:cs="Arial"/>
          <w:sz w:val="14"/>
          <w:szCs w:val="16"/>
          <w:lang w:val="en-GB"/>
        </w:rPr>
      </w:pPr>
      <w:r w:rsidRPr="005C59E8">
        <w:rPr>
          <w:rFonts w:ascii="Arial" w:hAnsi="Arial" w:cs="Arial"/>
          <w:sz w:val="14"/>
          <w:szCs w:val="16"/>
          <w:lang w:val="en-GB"/>
        </w:rPr>
        <w:t xml:space="preserve">Payments will be made by the Contracting </w:t>
      </w:r>
      <w:r>
        <w:rPr>
          <w:rFonts w:ascii="Arial" w:hAnsi="Arial" w:cs="Arial"/>
          <w:sz w:val="14"/>
          <w:szCs w:val="16"/>
          <w:lang w:val="en-GB"/>
        </w:rPr>
        <w:t>A</w:t>
      </w:r>
      <w:r w:rsidRPr="005C59E8">
        <w:rPr>
          <w:rFonts w:ascii="Arial" w:hAnsi="Arial" w:cs="Arial"/>
          <w:sz w:val="14"/>
          <w:szCs w:val="16"/>
          <w:lang w:val="en-GB"/>
        </w:rPr>
        <w:t xml:space="preserve">uthority with the frequency, instalments, time limits, amounts and currencies, and under the conditions, in particular on the contents of invoices, specified in the </w:t>
      </w:r>
      <w:r>
        <w:rPr>
          <w:rFonts w:ascii="Arial" w:hAnsi="Arial" w:cs="Arial"/>
          <w:sz w:val="14"/>
          <w:szCs w:val="16"/>
          <w:lang w:val="en-GB"/>
        </w:rPr>
        <w:t>special conditions of the contract</w:t>
      </w:r>
      <w:r w:rsidRPr="005C59E8">
        <w:rPr>
          <w:rFonts w:ascii="Arial" w:hAnsi="Arial" w:cs="Arial"/>
          <w:sz w:val="14"/>
          <w:szCs w:val="16"/>
          <w:lang w:val="en-GB"/>
        </w:rPr>
        <w:t xml:space="preserve">. Payment of the final balance shall be subject to performance by the </w:t>
      </w:r>
      <w:r>
        <w:rPr>
          <w:rFonts w:ascii="Arial" w:hAnsi="Arial" w:cs="Arial"/>
          <w:sz w:val="14"/>
          <w:szCs w:val="16"/>
          <w:lang w:val="en-GB"/>
        </w:rPr>
        <w:t>Contractor</w:t>
      </w:r>
      <w:r w:rsidRPr="005C59E8">
        <w:rPr>
          <w:rFonts w:ascii="Arial" w:hAnsi="Arial" w:cs="Arial"/>
          <w:sz w:val="14"/>
          <w:szCs w:val="16"/>
          <w:lang w:val="en-GB"/>
        </w:rPr>
        <w:t xml:space="preserve"> of all its obligations under the contract and the issue by the Contracting Authority of the completion certificate described in article </w:t>
      </w:r>
      <w:r>
        <w:rPr>
          <w:rFonts w:ascii="Arial" w:hAnsi="Arial" w:cs="Arial"/>
          <w:sz w:val="14"/>
          <w:szCs w:val="16"/>
          <w:lang w:val="en-GB"/>
        </w:rPr>
        <w:t>25</w:t>
      </w:r>
      <w:r w:rsidRPr="005C59E8">
        <w:rPr>
          <w:rFonts w:ascii="Arial" w:hAnsi="Arial" w:cs="Arial"/>
          <w:sz w:val="14"/>
          <w:szCs w:val="16"/>
          <w:lang w:val="en-GB"/>
        </w:rPr>
        <w:t>.</w:t>
      </w:r>
    </w:p>
    <w:p w14:paraId="6BE7B394" w14:textId="77777777" w:rsidR="00082098" w:rsidRPr="005C59E8" w:rsidRDefault="00082098" w:rsidP="00082098">
      <w:pPr>
        <w:jc w:val="both"/>
        <w:rPr>
          <w:rFonts w:ascii="Arial" w:hAnsi="Arial" w:cs="Arial"/>
          <w:sz w:val="14"/>
          <w:szCs w:val="16"/>
          <w:lang w:val="en-GB"/>
        </w:rPr>
      </w:pPr>
    </w:p>
    <w:p w14:paraId="32E11559" w14:textId="77777777" w:rsidR="00082098" w:rsidRPr="005C59E8" w:rsidRDefault="00082098" w:rsidP="00082098">
      <w:pPr>
        <w:jc w:val="both"/>
        <w:rPr>
          <w:rFonts w:ascii="Arial" w:hAnsi="Arial" w:cs="Arial"/>
          <w:sz w:val="14"/>
          <w:szCs w:val="14"/>
          <w:lang w:val="en-GB"/>
        </w:rPr>
      </w:pPr>
      <w:r w:rsidRPr="005C59E8">
        <w:rPr>
          <w:rFonts w:ascii="Arial" w:hAnsi="Arial" w:cs="Arial"/>
          <w:sz w:val="14"/>
          <w:szCs w:val="14"/>
          <w:lang w:val="en-GB"/>
        </w:rPr>
        <w:t>20.6. Late payment</w:t>
      </w:r>
    </w:p>
    <w:p w14:paraId="7FFCD66A" w14:textId="77777777" w:rsidR="00082098" w:rsidRPr="005C59E8" w:rsidRDefault="00082098" w:rsidP="00082098">
      <w:pPr>
        <w:jc w:val="both"/>
        <w:rPr>
          <w:rFonts w:ascii="Arial" w:hAnsi="Arial" w:cs="Arial"/>
          <w:sz w:val="14"/>
          <w:szCs w:val="14"/>
          <w:lang w:val="en-GB"/>
        </w:rPr>
      </w:pPr>
      <w:r w:rsidRPr="005C59E8">
        <w:rPr>
          <w:rFonts w:ascii="Arial" w:hAnsi="Arial" w:cs="Arial"/>
          <w:sz w:val="14"/>
          <w:szCs w:val="14"/>
          <w:lang w:val="en-GB"/>
        </w:rPr>
        <w:t>If the time periods laid down for payments by the Contracting Authority have been exceeded</w:t>
      </w:r>
      <w:r>
        <w:rPr>
          <w:rFonts w:ascii="Arial" w:hAnsi="Arial" w:cs="Arial"/>
          <w:sz w:val="14"/>
          <w:szCs w:val="14"/>
          <w:lang w:val="en-GB"/>
        </w:rPr>
        <w:t xml:space="preserve"> by more than two months and where the C</w:t>
      </w:r>
      <w:r w:rsidRPr="005C59E8">
        <w:rPr>
          <w:rFonts w:ascii="Arial" w:hAnsi="Arial" w:cs="Arial"/>
          <w:sz w:val="14"/>
          <w:szCs w:val="14"/>
          <w:lang w:val="en-GB"/>
        </w:rPr>
        <w:t xml:space="preserve">ontracting </w:t>
      </w:r>
      <w:r>
        <w:rPr>
          <w:rFonts w:ascii="Arial" w:hAnsi="Arial" w:cs="Arial"/>
          <w:sz w:val="14"/>
          <w:szCs w:val="14"/>
          <w:lang w:val="en-GB"/>
        </w:rPr>
        <w:t>A</w:t>
      </w:r>
      <w:r w:rsidRPr="005C59E8">
        <w:rPr>
          <w:rFonts w:ascii="Arial" w:hAnsi="Arial" w:cs="Arial"/>
          <w:sz w:val="14"/>
          <w:szCs w:val="14"/>
          <w:lang w:val="en-GB"/>
        </w:rPr>
        <w:t xml:space="preserve">uthority cannot invoke a case of suspension or withholding of payments provided for in these terms and conditions, the </w:t>
      </w:r>
      <w:r>
        <w:rPr>
          <w:rFonts w:ascii="Arial" w:hAnsi="Arial" w:cs="Arial"/>
          <w:sz w:val="14"/>
          <w:szCs w:val="14"/>
          <w:lang w:val="en-GB"/>
        </w:rPr>
        <w:t>Contractor</w:t>
      </w:r>
      <w:r w:rsidRPr="005C59E8">
        <w:rPr>
          <w:rFonts w:ascii="Arial" w:hAnsi="Arial" w:cs="Arial"/>
          <w:sz w:val="14"/>
          <w:szCs w:val="14"/>
          <w:lang w:val="en-GB"/>
        </w:rPr>
        <w:t xml:space="preserve"> may claim interest calculated on any amount due, prorata on the number of days of delay at the official bank rate of the beneficiary country (if amounts due are in the currency of that country), or at the rate applied by the European central bank (where amounts due are in Euro),  plus 2% per year.</w:t>
      </w:r>
    </w:p>
    <w:p w14:paraId="21BA8D9B" w14:textId="77777777" w:rsidR="00082098" w:rsidRPr="005C59E8" w:rsidRDefault="00082098" w:rsidP="00082098">
      <w:pPr>
        <w:jc w:val="both"/>
        <w:rPr>
          <w:rFonts w:ascii="Arial" w:hAnsi="Arial" w:cs="Arial"/>
          <w:sz w:val="14"/>
          <w:szCs w:val="14"/>
          <w:lang w:val="en-GB"/>
        </w:rPr>
      </w:pPr>
    </w:p>
    <w:p w14:paraId="0CD738C5" w14:textId="77777777" w:rsidR="00082098" w:rsidRPr="00AB5C4D" w:rsidRDefault="00082098" w:rsidP="00082098">
      <w:pPr>
        <w:pStyle w:val="Style1"/>
        <w:spacing w:before="0" w:after="0"/>
        <w:jc w:val="both"/>
        <w:outlineLvl w:val="0"/>
        <w:rPr>
          <w:rFonts w:cs="Arial"/>
          <w:sz w:val="14"/>
          <w:szCs w:val="14"/>
        </w:rPr>
      </w:pPr>
      <w:r w:rsidRPr="00AB5C4D">
        <w:rPr>
          <w:rFonts w:cs="Arial"/>
          <w:sz w:val="14"/>
          <w:szCs w:val="14"/>
        </w:rPr>
        <w:t>21. DELAYS IN PERFORMANCE</w:t>
      </w:r>
    </w:p>
    <w:p w14:paraId="37A99FA7" w14:textId="77777777" w:rsidR="00082098" w:rsidRPr="005C59E8" w:rsidRDefault="00082098" w:rsidP="00082098">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does not perform the services within the period of </w:t>
      </w:r>
      <w:r>
        <w:rPr>
          <w:rFonts w:ascii="Arial" w:hAnsi="Arial" w:cs="Arial"/>
          <w:sz w:val="14"/>
          <w:szCs w:val="14"/>
          <w:lang w:val="en-GB"/>
        </w:rPr>
        <w:t xml:space="preserve">implementation </w:t>
      </w:r>
      <w:r w:rsidRPr="005C59E8">
        <w:rPr>
          <w:rFonts w:ascii="Arial" w:hAnsi="Arial" w:cs="Arial"/>
          <w:sz w:val="14"/>
          <w:szCs w:val="14"/>
          <w:lang w:val="en-GB"/>
        </w:rPr>
        <w:t>specified in the contract, the Contracting Authority shall, without formal notice and without prejudice to its other remedies under the contract, be entitled to liquidated damages for every day, or part thereof, which shall elapse between the end of the period of</w:t>
      </w:r>
      <w:r>
        <w:rPr>
          <w:rFonts w:ascii="Arial" w:hAnsi="Arial" w:cs="Arial"/>
          <w:sz w:val="14"/>
          <w:szCs w:val="14"/>
          <w:lang w:val="en-GB"/>
        </w:rPr>
        <w:t xml:space="preserve"> implementation</w:t>
      </w:r>
      <w:r w:rsidRPr="005C59E8">
        <w:rPr>
          <w:rFonts w:ascii="Arial" w:hAnsi="Arial" w:cs="Arial"/>
          <w:sz w:val="14"/>
          <w:szCs w:val="14"/>
          <w:lang w:val="en-GB"/>
        </w:rPr>
        <w:t xml:space="preserve"> specified in the contract and the actual end of the </w:t>
      </w:r>
      <w:r>
        <w:rPr>
          <w:rFonts w:ascii="Arial" w:hAnsi="Arial" w:cs="Arial"/>
          <w:sz w:val="14"/>
          <w:szCs w:val="14"/>
          <w:lang w:val="en-GB"/>
        </w:rPr>
        <w:t>period of implementation</w:t>
      </w:r>
      <w:r w:rsidRPr="005C59E8">
        <w:rPr>
          <w:rFonts w:ascii="Arial" w:hAnsi="Arial" w:cs="Arial"/>
          <w:sz w:val="14"/>
          <w:szCs w:val="14"/>
          <w:lang w:val="en-GB"/>
        </w:rPr>
        <w:t>.</w:t>
      </w:r>
    </w:p>
    <w:p w14:paraId="015EAB74" w14:textId="77777777" w:rsidR="00082098" w:rsidRPr="005C59E8" w:rsidRDefault="00082098" w:rsidP="00082098">
      <w:pPr>
        <w:jc w:val="both"/>
        <w:rPr>
          <w:rFonts w:ascii="Arial" w:hAnsi="Arial" w:cs="Arial"/>
          <w:sz w:val="14"/>
          <w:szCs w:val="14"/>
          <w:lang w:val="en-GB"/>
        </w:rPr>
      </w:pPr>
    </w:p>
    <w:p w14:paraId="27E43631" w14:textId="77777777" w:rsidR="00082098" w:rsidRPr="005C59E8" w:rsidRDefault="00082098" w:rsidP="00082098">
      <w:pPr>
        <w:jc w:val="both"/>
        <w:rPr>
          <w:rFonts w:ascii="Arial" w:hAnsi="Arial" w:cs="Arial"/>
          <w:sz w:val="14"/>
          <w:szCs w:val="14"/>
          <w:lang w:val="en-GB"/>
        </w:rPr>
      </w:pPr>
      <w:r w:rsidRPr="005C59E8">
        <w:rPr>
          <w:rFonts w:ascii="Arial" w:hAnsi="Arial" w:cs="Arial"/>
          <w:sz w:val="14"/>
          <w:szCs w:val="14"/>
          <w:lang w:val="en-GB"/>
        </w:rPr>
        <w:t xml:space="preserve">The daily rate for liquidated damages is calculated by dividing the contract value by the number of days of the </w:t>
      </w:r>
      <w:r>
        <w:rPr>
          <w:rFonts w:ascii="Arial" w:hAnsi="Arial" w:cs="Arial"/>
          <w:sz w:val="14"/>
          <w:szCs w:val="14"/>
          <w:lang w:val="en-GB"/>
        </w:rPr>
        <w:t>period of implementation</w:t>
      </w:r>
      <w:r w:rsidRPr="005C59E8">
        <w:rPr>
          <w:rFonts w:ascii="Arial" w:hAnsi="Arial" w:cs="Arial"/>
          <w:sz w:val="14"/>
          <w:szCs w:val="14"/>
          <w:lang w:val="en-GB"/>
        </w:rPr>
        <w:t xml:space="preserve">. </w:t>
      </w:r>
    </w:p>
    <w:p w14:paraId="78FFC05A" w14:textId="77777777" w:rsidR="00082098" w:rsidRPr="005C59E8" w:rsidRDefault="00082098" w:rsidP="00082098">
      <w:pPr>
        <w:jc w:val="both"/>
        <w:rPr>
          <w:rFonts w:ascii="Arial" w:hAnsi="Arial" w:cs="Arial"/>
          <w:sz w:val="14"/>
          <w:szCs w:val="14"/>
          <w:lang w:val="en-GB"/>
        </w:rPr>
      </w:pPr>
      <w:r w:rsidRPr="005C59E8">
        <w:rPr>
          <w:rFonts w:ascii="Arial" w:hAnsi="Arial" w:cs="Arial"/>
          <w:sz w:val="14"/>
          <w:szCs w:val="14"/>
          <w:lang w:val="en-GB"/>
        </w:rPr>
        <w:t xml:space="preserve">If these liquidated damages exceed more than 15% of the contract value, the Contracting Authority may, after giving notice to the </w:t>
      </w:r>
      <w:r>
        <w:rPr>
          <w:rFonts w:ascii="Arial" w:hAnsi="Arial" w:cs="Arial"/>
          <w:sz w:val="14"/>
          <w:szCs w:val="14"/>
          <w:lang w:val="en-GB"/>
        </w:rPr>
        <w:t>Contractor</w:t>
      </w:r>
      <w:r w:rsidRPr="005C59E8">
        <w:rPr>
          <w:rFonts w:ascii="Arial" w:hAnsi="Arial" w:cs="Arial"/>
          <w:sz w:val="14"/>
          <w:szCs w:val="14"/>
          <w:lang w:val="en-GB"/>
        </w:rPr>
        <w:t>:</w:t>
      </w:r>
    </w:p>
    <w:p w14:paraId="06833E23" w14:textId="77777777" w:rsidR="00082098" w:rsidRPr="005C59E8" w:rsidRDefault="00082098" w:rsidP="00082098">
      <w:pPr>
        <w:ind w:left="567" w:hanging="567"/>
        <w:jc w:val="both"/>
        <w:rPr>
          <w:rFonts w:ascii="Arial" w:hAnsi="Arial" w:cs="Arial"/>
          <w:sz w:val="14"/>
          <w:szCs w:val="14"/>
          <w:lang w:val="en-GB"/>
        </w:rPr>
      </w:pPr>
    </w:p>
    <w:p w14:paraId="73F38321" w14:textId="77777777" w:rsidR="00082098" w:rsidRPr="005C59E8" w:rsidRDefault="00082098" w:rsidP="00082098">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terminate the contract; and</w:t>
      </w:r>
    </w:p>
    <w:p w14:paraId="5FFA6E97" w14:textId="77777777" w:rsidR="00082098" w:rsidRPr="00840DA5" w:rsidRDefault="00082098" w:rsidP="00082098">
      <w:pPr>
        <w:pStyle w:val="Style1"/>
        <w:spacing w:before="0" w:after="0"/>
        <w:jc w:val="both"/>
        <w:outlineLvl w:val="0"/>
        <w:rPr>
          <w:rFonts w:cs="Arial"/>
          <w:b w:val="0"/>
          <w:sz w:val="14"/>
          <w:szCs w:val="14"/>
        </w:rPr>
      </w:pPr>
      <w:r w:rsidRPr="00840DA5">
        <w:rPr>
          <w:rFonts w:cs="Arial"/>
          <w:b w:val="0"/>
          <w:sz w:val="14"/>
          <w:szCs w:val="14"/>
        </w:rPr>
        <w:t xml:space="preserve">b)          complete the services at the </w:t>
      </w:r>
      <w:r>
        <w:rPr>
          <w:rFonts w:cs="Arial"/>
          <w:b w:val="0"/>
          <w:sz w:val="14"/>
          <w:szCs w:val="14"/>
        </w:rPr>
        <w:t>Contractor</w:t>
      </w:r>
      <w:r w:rsidRPr="00840DA5">
        <w:rPr>
          <w:rFonts w:cs="Arial"/>
          <w:b w:val="0"/>
          <w:sz w:val="14"/>
          <w:szCs w:val="14"/>
        </w:rPr>
        <w:t>'s own expense</w:t>
      </w:r>
    </w:p>
    <w:p w14:paraId="25717C63" w14:textId="77777777" w:rsidR="00082098" w:rsidRPr="005C59E8" w:rsidRDefault="00082098" w:rsidP="00082098">
      <w:pPr>
        <w:pStyle w:val="Style1"/>
        <w:spacing w:before="0" w:after="0"/>
        <w:jc w:val="both"/>
        <w:outlineLvl w:val="0"/>
        <w:rPr>
          <w:rFonts w:cs="Arial"/>
          <w:sz w:val="14"/>
          <w:szCs w:val="14"/>
        </w:rPr>
      </w:pPr>
    </w:p>
    <w:p w14:paraId="0DBD9A2A" w14:textId="77777777" w:rsidR="00082098" w:rsidRPr="005C59E8" w:rsidRDefault="00082098" w:rsidP="00082098">
      <w:pPr>
        <w:pStyle w:val="Style1"/>
        <w:spacing w:before="0" w:after="0"/>
        <w:jc w:val="both"/>
        <w:outlineLvl w:val="0"/>
        <w:rPr>
          <w:rFonts w:cs="Arial"/>
          <w:sz w:val="14"/>
          <w:szCs w:val="14"/>
        </w:rPr>
      </w:pPr>
      <w:r w:rsidRPr="005C59E8">
        <w:rPr>
          <w:rFonts w:cs="Arial"/>
          <w:sz w:val="14"/>
          <w:szCs w:val="14"/>
        </w:rPr>
        <w:t>22. BREACH OF CONTRACT</w:t>
      </w:r>
    </w:p>
    <w:p w14:paraId="3DCFF993" w14:textId="77777777" w:rsidR="00082098" w:rsidRPr="005C59E8" w:rsidRDefault="00082098" w:rsidP="00082098">
      <w:pPr>
        <w:jc w:val="both"/>
        <w:rPr>
          <w:rFonts w:ascii="Arial" w:hAnsi="Arial" w:cs="Arial"/>
          <w:sz w:val="14"/>
          <w:szCs w:val="14"/>
          <w:lang w:val="en-GB"/>
        </w:rPr>
      </w:pPr>
      <w:r w:rsidRPr="005C59E8">
        <w:rPr>
          <w:rFonts w:ascii="Arial" w:hAnsi="Arial" w:cs="Arial"/>
          <w:sz w:val="14"/>
          <w:szCs w:val="14"/>
          <w:lang w:val="en-GB"/>
        </w:rPr>
        <w:t>Either party commits a breach of contract where it fails to discharge any of its obligations under the contract.</w:t>
      </w:r>
    </w:p>
    <w:p w14:paraId="6EA65EB5" w14:textId="77777777" w:rsidR="00082098" w:rsidRPr="005C59E8" w:rsidRDefault="00082098" w:rsidP="00082098">
      <w:pPr>
        <w:jc w:val="both"/>
        <w:rPr>
          <w:rFonts w:ascii="Arial" w:hAnsi="Arial" w:cs="Arial"/>
          <w:sz w:val="14"/>
          <w:szCs w:val="14"/>
          <w:lang w:val="en-GB"/>
        </w:rPr>
      </w:pPr>
    </w:p>
    <w:p w14:paraId="7F8C2B94" w14:textId="77777777" w:rsidR="00082098" w:rsidRPr="005C59E8" w:rsidRDefault="00082098" w:rsidP="00082098">
      <w:pPr>
        <w:jc w:val="both"/>
        <w:rPr>
          <w:rFonts w:ascii="Arial" w:hAnsi="Arial" w:cs="Arial"/>
          <w:sz w:val="14"/>
          <w:szCs w:val="14"/>
          <w:lang w:val="en-GB"/>
        </w:rPr>
      </w:pPr>
      <w:r w:rsidRPr="005C59E8">
        <w:rPr>
          <w:rFonts w:ascii="Arial" w:hAnsi="Arial" w:cs="Arial"/>
          <w:sz w:val="14"/>
          <w:szCs w:val="14"/>
          <w:lang w:val="en-GB"/>
        </w:rPr>
        <w:t>Where a breach of contract occurs, the party injured by the breach shall be entitled to the following remedies:</w:t>
      </w:r>
    </w:p>
    <w:p w14:paraId="3F70C746" w14:textId="77777777" w:rsidR="00082098" w:rsidRPr="005C59E8" w:rsidRDefault="00082098" w:rsidP="00082098">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liquidated damages; and/or</w:t>
      </w:r>
    </w:p>
    <w:p w14:paraId="6499A1AB" w14:textId="77777777" w:rsidR="00082098" w:rsidRPr="005C59E8" w:rsidRDefault="00082098" w:rsidP="00082098">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termination of the contract.</w:t>
      </w:r>
    </w:p>
    <w:p w14:paraId="74DC03C5" w14:textId="77777777" w:rsidR="00082098" w:rsidRPr="005C59E8" w:rsidRDefault="00082098" w:rsidP="00082098">
      <w:pPr>
        <w:jc w:val="both"/>
        <w:rPr>
          <w:rFonts w:ascii="Arial" w:hAnsi="Arial" w:cs="Arial"/>
          <w:sz w:val="14"/>
          <w:szCs w:val="14"/>
          <w:lang w:val="en-GB"/>
        </w:rPr>
      </w:pPr>
    </w:p>
    <w:p w14:paraId="378996ED" w14:textId="77777777" w:rsidR="00082098" w:rsidRPr="005C59E8" w:rsidRDefault="00082098" w:rsidP="00082098">
      <w:pPr>
        <w:jc w:val="both"/>
        <w:rPr>
          <w:rFonts w:ascii="Arial" w:hAnsi="Arial" w:cs="Arial"/>
          <w:sz w:val="14"/>
          <w:szCs w:val="14"/>
          <w:lang w:val="en-GB"/>
        </w:rPr>
      </w:pPr>
      <w:r w:rsidRPr="005C59E8">
        <w:rPr>
          <w:rFonts w:ascii="Arial" w:hAnsi="Arial" w:cs="Arial"/>
          <w:sz w:val="14"/>
          <w:szCs w:val="14"/>
          <w:lang w:val="en-GB"/>
        </w:rPr>
        <w:t xml:space="preserve">In any case where the Contracting Authority is entitled to damages, it may deduct such damages from any sums due to the </w:t>
      </w:r>
      <w:r>
        <w:rPr>
          <w:rFonts w:ascii="Arial" w:hAnsi="Arial" w:cs="Arial"/>
          <w:sz w:val="14"/>
          <w:szCs w:val="14"/>
          <w:lang w:val="en-GB"/>
        </w:rPr>
        <w:t>Contractor</w:t>
      </w:r>
      <w:r w:rsidRPr="005C59E8">
        <w:rPr>
          <w:rFonts w:ascii="Arial" w:hAnsi="Arial" w:cs="Arial"/>
          <w:sz w:val="14"/>
          <w:szCs w:val="14"/>
          <w:lang w:val="en-GB"/>
        </w:rPr>
        <w:t xml:space="preserve"> or call on the appropriate guarantee.</w:t>
      </w:r>
    </w:p>
    <w:p w14:paraId="346FCD67" w14:textId="77777777" w:rsidR="00082098" w:rsidRPr="005C59E8" w:rsidRDefault="00082098" w:rsidP="00082098">
      <w:pPr>
        <w:jc w:val="both"/>
        <w:rPr>
          <w:rFonts w:ascii="Arial" w:hAnsi="Arial" w:cs="Arial"/>
          <w:sz w:val="14"/>
          <w:szCs w:val="14"/>
          <w:lang w:val="en-GB"/>
        </w:rPr>
      </w:pPr>
    </w:p>
    <w:p w14:paraId="4027B0F3" w14:textId="77777777" w:rsidR="00082098" w:rsidRPr="005C59E8" w:rsidRDefault="00082098" w:rsidP="00082098">
      <w:pPr>
        <w:jc w:val="both"/>
        <w:rPr>
          <w:rFonts w:ascii="Arial" w:hAnsi="Arial" w:cs="Arial"/>
          <w:sz w:val="14"/>
          <w:szCs w:val="14"/>
          <w:lang w:val="en-GB"/>
        </w:rPr>
      </w:pPr>
      <w:r w:rsidRPr="005C59E8">
        <w:rPr>
          <w:rFonts w:ascii="Arial" w:hAnsi="Arial" w:cs="Arial"/>
          <w:sz w:val="14"/>
          <w:szCs w:val="14"/>
          <w:lang w:val="en-GB"/>
        </w:rPr>
        <w:t>The Contracting Authority shall be entitled to compensation for any damage which comes to light after the contract is completed in accordance with the law governing the contract.</w:t>
      </w:r>
    </w:p>
    <w:p w14:paraId="4DBC2D86" w14:textId="77777777" w:rsidR="00082098" w:rsidRPr="005C59E8" w:rsidRDefault="00082098" w:rsidP="00082098">
      <w:pPr>
        <w:pStyle w:val="Style1"/>
        <w:spacing w:before="0" w:after="0"/>
        <w:jc w:val="both"/>
        <w:outlineLvl w:val="0"/>
        <w:rPr>
          <w:rFonts w:cs="Arial"/>
          <w:b w:val="0"/>
          <w:sz w:val="14"/>
          <w:szCs w:val="14"/>
        </w:rPr>
      </w:pPr>
    </w:p>
    <w:p w14:paraId="472B3FF3" w14:textId="77777777" w:rsidR="00082098" w:rsidRPr="005C59E8" w:rsidRDefault="00082098" w:rsidP="00082098">
      <w:pPr>
        <w:pStyle w:val="Style1"/>
        <w:spacing w:before="0" w:after="0"/>
        <w:jc w:val="both"/>
        <w:outlineLvl w:val="0"/>
        <w:rPr>
          <w:rFonts w:cs="Arial"/>
          <w:sz w:val="14"/>
          <w:szCs w:val="14"/>
        </w:rPr>
      </w:pPr>
      <w:r w:rsidRPr="005C59E8">
        <w:rPr>
          <w:rFonts w:cs="Arial"/>
          <w:sz w:val="14"/>
          <w:szCs w:val="14"/>
        </w:rPr>
        <w:t>23. SUSPENSION OF PERFORMANCE</w:t>
      </w:r>
    </w:p>
    <w:p w14:paraId="6141380C" w14:textId="77777777" w:rsidR="00082098" w:rsidRPr="005C59E8" w:rsidRDefault="00082098" w:rsidP="00082098">
      <w:pPr>
        <w:pStyle w:val="aa"/>
        <w:jc w:val="both"/>
        <w:rPr>
          <w:b w:val="0"/>
          <w:sz w:val="14"/>
          <w:szCs w:val="16"/>
          <w:lang w:val="en-GB" w:eastAsia="en-GB"/>
        </w:rPr>
      </w:pPr>
      <w:r w:rsidRPr="005C59E8">
        <w:rPr>
          <w:b w:val="0"/>
          <w:sz w:val="14"/>
          <w:szCs w:val="16"/>
          <w:lang w:val="en-GB" w:eastAsia="en-GB"/>
        </w:rPr>
        <w:t xml:space="preserve">The </w:t>
      </w:r>
      <w:r>
        <w:rPr>
          <w:b w:val="0"/>
          <w:sz w:val="14"/>
          <w:szCs w:val="16"/>
          <w:lang w:val="en-GB" w:eastAsia="en-GB"/>
        </w:rPr>
        <w:t>Contractor shall, on the request of the Contracting A</w:t>
      </w:r>
      <w:r w:rsidRPr="005C59E8">
        <w:rPr>
          <w:b w:val="0"/>
          <w:sz w:val="14"/>
          <w:szCs w:val="16"/>
          <w:lang w:val="en-GB" w:eastAsia="en-GB"/>
        </w:rPr>
        <w:t>uthority, suspend the performance of the services or any part thereof for such time and in such manner as the Contracting Authority may consider necessary.</w:t>
      </w:r>
    </w:p>
    <w:p w14:paraId="1E101E58" w14:textId="77777777" w:rsidR="00082098" w:rsidRPr="005C59E8" w:rsidRDefault="00082098" w:rsidP="00082098">
      <w:pPr>
        <w:pStyle w:val="Style1"/>
        <w:spacing w:before="0" w:after="0"/>
        <w:jc w:val="both"/>
        <w:outlineLvl w:val="0"/>
        <w:rPr>
          <w:rFonts w:cs="Arial"/>
          <w:sz w:val="14"/>
          <w:szCs w:val="14"/>
        </w:rPr>
      </w:pPr>
    </w:p>
    <w:p w14:paraId="6B68E4B7" w14:textId="77777777" w:rsidR="00082098" w:rsidRPr="005C59E8" w:rsidRDefault="00082098" w:rsidP="00082098">
      <w:pPr>
        <w:pStyle w:val="Style1"/>
        <w:spacing w:before="0" w:after="0"/>
        <w:jc w:val="both"/>
        <w:outlineLvl w:val="0"/>
        <w:rPr>
          <w:rFonts w:cs="Arial"/>
          <w:b w:val="0"/>
          <w:sz w:val="14"/>
          <w:szCs w:val="14"/>
        </w:rPr>
      </w:pPr>
      <w:r w:rsidRPr="005C59E8">
        <w:rPr>
          <w:rFonts w:cs="Arial"/>
          <w:b w:val="0"/>
          <w:sz w:val="14"/>
          <w:szCs w:val="14"/>
        </w:rPr>
        <w:t xml:space="preserve">In such event of suspension, the </w:t>
      </w:r>
      <w:r>
        <w:rPr>
          <w:rFonts w:cs="Arial"/>
          <w:b w:val="0"/>
          <w:sz w:val="14"/>
          <w:szCs w:val="14"/>
        </w:rPr>
        <w:t>Contractor</w:t>
      </w:r>
      <w:r w:rsidRPr="005C59E8">
        <w:rPr>
          <w:rFonts w:cs="Arial"/>
          <w:b w:val="0"/>
          <w:sz w:val="14"/>
          <w:szCs w:val="14"/>
        </w:rPr>
        <w:t xml:space="preserve"> shall take immediate action to reduce the costs incident to the suspension to a minimum. During the period of suspension, and except where the suspension is due to any default of the </w:t>
      </w:r>
      <w:r>
        <w:rPr>
          <w:rFonts w:cs="Arial"/>
          <w:b w:val="0"/>
          <w:sz w:val="14"/>
          <w:szCs w:val="14"/>
        </w:rPr>
        <w:t>Contractor</w:t>
      </w:r>
      <w:r w:rsidRPr="005C59E8">
        <w:rPr>
          <w:rFonts w:cs="Arial"/>
          <w:b w:val="0"/>
          <w:sz w:val="14"/>
          <w:szCs w:val="14"/>
        </w:rPr>
        <w:t xml:space="preserve">, the </w:t>
      </w:r>
      <w:r>
        <w:rPr>
          <w:rFonts w:cs="Arial"/>
          <w:b w:val="0"/>
          <w:sz w:val="14"/>
          <w:szCs w:val="14"/>
        </w:rPr>
        <w:t>Contractor</w:t>
      </w:r>
      <w:r w:rsidRPr="005C59E8">
        <w:rPr>
          <w:rFonts w:cs="Arial"/>
          <w:b w:val="0"/>
          <w:sz w:val="14"/>
          <w:szCs w:val="14"/>
        </w:rPr>
        <w:t xml:space="preserve"> shall be reimbursed for additional costs reasonably and necessarily incurred by it as a result of the suspension.</w:t>
      </w:r>
    </w:p>
    <w:p w14:paraId="321B3D03" w14:textId="77777777" w:rsidR="00082098" w:rsidRPr="005C59E8" w:rsidRDefault="00082098" w:rsidP="00082098">
      <w:pPr>
        <w:pStyle w:val="Style1"/>
        <w:spacing w:before="0" w:after="0"/>
        <w:jc w:val="both"/>
        <w:outlineLvl w:val="0"/>
        <w:rPr>
          <w:rFonts w:cs="Arial"/>
          <w:sz w:val="14"/>
          <w:szCs w:val="14"/>
        </w:rPr>
      </w:pPr>
    </w:p>
    <w:p w14:paraId="5A0071BB" w14:textId="77777777" w:rsidR="00082098" w:rsidRPr="00055B12" w:rsidRDefault="00082098" w:rsidP="00082098">
      <w:pPr>
        <w:pStyle w:val="Style1"/>
        <w:spacing w:before="0" w:after="0"/>
        <w:jc w:val="both"/>
        <w:outlineLvl w:val="0"/>
        <w:rPr>
          <w:rFonts w:cs="Arial"/>
          <w:sz w:val="14"/>
          <w:szCs w:val="14"/>
        </w:rPr>
      </w:pPr>
      <w:r w:rsidRPr="00055B12">
        <w:rPr>
          <w:rFonts w:cs="Arial"/>
          <w:sz w:val="14"/>
          <w:szCs w:val="14"/>
        </w:rPr>
        <w:t>24. AMENDMENT OF THE CONTRACT</w:t>
      </w:r>
    </w:p>
    <w:p w14:paraId="5E180460" w14:textId="77777777" w:rsidR="00082098" w:rsidRPr="005C59E8" w:rsidRDefault="00082098" w:rsidP="00082098">
      <w:pPr>
        <w:jc w:val="both"/>
        <w:rPr>
          <w:rFonts w:ascii="Arial" w:hAnsi="Arial" w:cs="Arial"/>
          <w:sz w:val="14"/>
          <w:szCs w:val="14"/>
          <w:lang w:val="en-GB"/>
        </w:rPr>
      </w:pPr>
      <w:r w:rsidRPr="005C59E8">
        <w:rPr>
          <w:rFonts w:ascii="Arial" w:hAnsi="Arial" w:cs="Arial"/>
          <w:sz w:val="14"/>
          <w:szCs w:val="14"/>
          <w:lang w:val="en-GB"/>
        </w:rPr>
        <w:t xml:space="preserve">Substantial modifications to the contract, including modifications to the total contract amount, must be made by means of an addendum. </w:t>
      </w:r>
    </w:p>
    <w:p w14:paraId="5A6CB0DD" w14:textId="77777777" w:rsidR="00082098" w:rsidRPr="005C59E8" w:rsidRDefault="00082098" w:rsidP="00082098">
      <w:pPr>
        <w:pStyle w:val="Style1"/>
        <w:spacing w:before="0" w:after="0"/>
        <w:jc w:val="both"/>
        <w:outlineLvl w:val="0"/>
        <w:rPr>
          <w:rFonts w:cs="Arial"/>
          <w:b w:val="0"/>
          <w:sz w:val="14"/>
          <w:szCs w:val="14"/>
        </w:rPr>
      </w:pPr>
    </w:p>
    <w:p w14:paraId="16C9EDE6" w14:textId="77777777" w:rsidR="00082098" w:rsidRPr="00840DA5" w:rsidRDefault="00082098" w:rsidP="00082098">
      <w:pPr>
        <w:pStyle w:val="Style1"/>
        <w:spacing w:before="0" w:after="0"/>
        <w:jc w:val="both"/>
        <w:outlineLvl w:val="0"/>
        <w:rPr>
          <w:rFonts w:cs="Arial"/>
          <w:sz w:val="14"/>
          <w:szCs w:val="14"/>
        </w:rPr>
      </w:pPr>
      <w:r w:rsidRPr="00840DA5">
        <w:rPr>
          <w:rFonts w:cs="Arial"/>
          <w:sz w:val="14"/>
          <w:szCs w:val="14"/>
        </w:rPr>
        <w:t>25. Completion Certificate</w:t>
      </w:r>
    </w:p>
    <w:p w14:paraId="5BB83B56" w14:textId="77777777" w:rsidR="00082098" w:rsidRPr="005C59E8" w:rsidRDefault="00082098" w:rsidP="00082098">
      <w:pPr>
        <w:pStyle w:val="Style1"/>
        <w:spacing w:before="0" w:after="0"/>
        <w:jc w:val="both"/>
        <w:outlineLvl w:val="0"/>
        <w:rPr>
          <w:rFonts w:cs="Arial"/>
          <w:b w:val="0"/>
          <w:sz w:val="14"/>
          <w:szCs w:val="14"/>
        </w:rPr>
      </w:pPr>
      <w:r w:rsidRPr="005C59E8">
        <w:rPr>
          <w:rFonts w:cs="Arial"/>
          <w:b w:val="0"/>
          <w:sz w:val="14"/>
          <w:szCs w:val="14"/>
        </w:rPr>
        <w:t>Upon completion of the services</w:t>
      </w:r>
      <w:r>
        <w:rPr>
          <w:rFonts w:cs="Arial"/>
          <w:b w:val="0"/>
          <w:sz w:val="14"/>
          <w:szCs w:val="14"/>
        </w:rPr>
        <w:t>, and once (a) the Contracting A</w:t>
      </w:r>
      <w:r w:rsidRPr="005C59E8">
        <w:rPr>
          <w:rFonts w:cs="Arial"/>
          <w:b w:val="0"/>
          <w:sz w:val="14"/>
          <w:szCs w:val="14"/>
        </w:rPr>
        <w:t xml:space="preserve">uthority has approved the </w:t>
      </w:r>
      <w:r>
        <w:rPr>
          <w:rFonts w:cs="Arial"/>
          <w:b w:val="0"/>
          <w:sz w:val="14"/>
          <w:szCs w:val="14"/>
        </w:rPr>
        <w:t>Contractor</w:t>
      </w:r>
      <w:r w:rsidRPr="005C59E8">
        <w:rPr>
          <w:rFonts w:cs="Arial"/>
          <w:b w:val="0"/>
          <w:sz w:val="14"/>
          <w:szCs w:val="14"/>
        </w:rPr>
        <w:t>’s completion report, (</w:t>
      </w:r>
      <w:r>
        <w:rPr>
          <w:rFonts w:cs="Arial"/>
          <w:b w:val="0"/>
          <w:sz w:val="14"/>
          <w:szCs w:val="14"/>
        </w:rPr>
        <w:t>b</w:t>
      </w:r>
      <w:r w:rsidRPr="005C59E8">
        <w:rPr>
          <w:rFonts w:cs="Arial"/>
          <w:b w:val="0"/>
          <w:sz w:val="14"/>
          <w:szCs w:val="14"/>
        </w:rPr>
        <w:t>) the Contracting</w:t>
      </w:r>
      <w:r>
        <w:rPr>
          <w:rFonts w:cs="Arial"/>
          <w:b w:val="0"/>
          <w:sz w:val="14"/>
          <w:szCs w:val="14"/>
        </w:rPr>
        <w:t xml:space="preserve"> A</w:t>
      </w:r>
      <w:r w:rsidRPr="005C59E8">
        <w:rPr>
          <w:rFonts w:cs="Arial"/>
          <w:b w:val="0"/>
          <w:sz w:val="14"/>
          <w:szCs w:val="14"/>
        </w:rPr>
        <w:t xml:space="preserve">uthority has approved the </w:t>
      </w:r>
      <w:r>
        <w:rPr>
          <w:rFonts w:cs="Arial"/>
          <w:b w:val="0"/>
          <w:sz w:val="14"/>
          <w:szCs w:val="14"/>
        </w:rPr>
        <w:t>Contractor</w:t>
      </w:r>
      <w:r w:rsidRPr="005C59E8">
        <w:rPr>
          <w:rFonts w:cs="Arial"/>
          <w:b w:val="0"/>
          <w:sz w:val="14"/>
          <w:szCs w:val="14"/>
        </w:rPr>
        <w:t>’s final invoic</w:t>
      </w:r>
      <w:r>
        <w:rPr>
          <w:rFonts w:cs="Arial"/>
          <w:b w:val="0"/>
          <w:sz w:val="14"/>
          <w:szCs w:val="14"/>
        </w:rPr>
        <w:t xml:space="preserve">e and final audited statement, </w:t>
      </w:r>
      <w:r w:rsidRPr="005C59E8">
        <w:rPr>
          <w:rFonts w:cs="Arial"/>
          <w:b w:val="0"/>
          <w:sz w:val="14"/>
          <w:szCs w:val="14"/>
        </w:rPr>
        <w:t xml:space="preserve">the Contracting Authority shall deliver a completion certificate to the </w:t>
      </w:r>
      <w:r>
        <w:rPr>
          <w:rFonts w:cs="Arial"/>
          <w:b w:val="0"/>
          <w:sz w:val="14"/>
          <w:szCs w:val="14"/>
        </w:rPr>
        <w:t>Contractor</w:t>
      </w:r>
      <w:r w:rsidRPr="005C59E8">
        <w:rPr>
          <w:rFonts w:cs="Arial"/>
          <w:b w:val="0"/>
          <w:sz w:val="14"/>
          <w:szCs w:val="14"/>
        </w:rPr>
        <w:t>.</w:t>
      </w:r>
    </w:p>
    <w:p w14:paraId="45C94794" w14:textId="77777777" w:rsidR="00082098" w:rsidRPr="005C59E8" w:rsidRDefault="00082098" w:rsidP="00082098">
      <w:pPr>
        <w:pStyle w:val="Style1"/>
        <w:spacing w:before="0" w:after="0"/>
        <w:jc w:val="both"/>
        <w:outlineLvl w:val="0"/>
        <w:rPr>
          <w:rFonts w:cs="Arial"/>
          <w:b w:val="0"/>
          <w:sz w:val="14"/>
          <w:szCs w:val="14"/>
        </w:rPr>
      </w:pPr>
    </w:p>
    <w:p w14:paraId="55CBE3D6" w14:textId="77777777" w:rsidR="00082098" w:rsidRPr="005C59E8" w:rsidRDefault="00082098" w:rsidP="00082098">
      <w:pPr>
        <w:pStyle w:val="Style1"/>
        <w:spacing w:before="0" w:after="0"/>
        <w:jc w:val="both"/>
        <w:outlineLvl w:val="0"/>
        <w:rPr>
          <w:rFonts w:cs="Arial"/>
          <w:sz w:val="14"/>
          <w:szCs w:val="14"/>
        </w:rPr>
      </w:pPr>
      <w:r w:rsidRPr="005C59E8">
        <w:rPr>
          <w:rFonts w:cs="Arial"/>
          <w:sz w:val="14"/>
          <w:szCs w:val="14"/>
        </w:rPr>
        <w:t>26. TERMINATION BY THE CONTRACTING AUTHORITY</w:t>
      </w:r>
    </w:p>
    <w:p w14:paraId="09F0783D" w14:textId="77777777" w:rsidR="00082098" w:rsidRPr="005C59E8" w:rsidRDefault="00082098" w:rsidP="00082098">
      <w:pPr>
        <w:jc w:val="both"/>
        <w:rPr>
          <w:rFonts w:ascii="Arial" w:hAnsi="Arial" w:cs="Arial"/>
          <w:sz w:val="14"/>
          <w:szCs w:val="14"/>
          <w:lang w:val="en-GB"/>
        </w:rPr>
      </w:pPr>
      <w:r>
        <w:rPr>
          <w:rFonts w:ascii="Arial" w:hAnsi="Arial" w:cs="Arial"/>
          <w:sz w:val="14"/>
          <w:szCs w:val="14"/>
          <w:lang w:val="en-GB"/>
        </w:rPr>
        <w:t xml:space="preserve">26.1 </w:t>
      </w:r>
      <w:r w:rsidRPr="005C59E8">
        <w:rPr>
          <w:rFonts w:ascii="Arial" w:hAnsi="Arial" w:cs="Arial"/>
          <w:sz w:val="14"/>
          <w:szCs w:val="14"/>
          <w:lang w:val="en-GB"/>
        </w:rPr>
        <w:t xml:space="preserve">The Contracting Authority may terminate the contract after giving a 7 days' notice to the </w:t>
      </w:r>
      <w:r>
        <w:rPr>
          <w:rFonts w:ascii="Arial" w:hAnsi="Arial" w:cs="Arial"/>
          <w:sz w:val="14"/>
          <w:szCs w:val="14"/>
          <w:lang w:val="en-GB"/>
        </w:rPr>
        <w:t>Contractor</w:t>
      </w:r>
      <w:r w:rsidRPr="005C59E8">
        <w:rPr>
          <w:rFonts w:ascii="Arial" w:hAnsi="Arial" w:cs="Arial"/>
          <w:sz w:val="14"/>
          <w:szCs w:val="14"/>
          <w:lang w:val="en-GB"/>
        </w:rPr>
        <w:t xml:space="preserve"> in any of the following cases:</w:t>
      </w:r>
    </w:p>
    <w:p w14:paraId="69417A6C" w14:textId="77777777" w:rsidR="00082098" w:rsidRPr="005C59E8" w:rsidRDefault="00082098" w:rsidP="00082098">
      <w:pPr>
        <w:jc w:val="both"/>
        <w:rPr>
          <w:rFonts w:ascii="Arial" w:hAnsi="Arial" w:cs="Arial"/>
          <w:sz w:val="14"/>
          <w:szCs w:val="14"/>
          <w:lang w:val="en-GB"/>
        </w:rPr>
      </w:pPr>
    </w:p>
    <w:p w14:paraId="10027F44" w14:textId="77777777" w:rsidR="00082098" w:rsidRPr="005C59E8" w:rsidRDefault="00082098" w:rsidP="00082098">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is in breach of its obligations under the contract and/or fails to carry out the services substantially in accordance with the contract;</w:t>
      </w:r>
    </w:p>
    <w:p w14:paraId="4AD91B1C" w14:textId="77777777" w:rsidR="00082098" w:rsidRPr="005C59E8" w:rsidRDefault="00082098" w:rsidP="00082098">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fails to comply within a reasonable time with the notice given by the Contracting Authority requiring it to make good the neglect or failure to perform its obligations under the contract which seriously affects the proper and timely performance of the services;</w:t>
      </w:r>
    </w:p>
    <w:p w14:paraId="05F1DEFC" w14:textId="77777777" w:rsidR="00082098" w:rsidRPr="005C59E8" w:rsidRDefault="00082098" w:rsidP="00082098">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refuses or neglects to carry out instructions given by the Contracting Authority;</w:t>
      </w:r>
    </w:p>
    <w:p w14:paraId="2B042CE9" w14:textId="77777777" w:rsidR="00082098" w:rsidRPr="005C59E8" w:rsidRDefault="00082098" w:rsidP="00082098">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’s declarations in respect if its eligibility (article 33) and/or in respect of article 31 and article 32, appear to have been untrue, or cease to be true;</w:t>
      </w:r>
    </w:p>
    <w:p w14:paraId="5A3BA56F" w14:textId="77777777" w:rsidR="00082098" w:rsidRPr="005C59E8" w:rsidRDefault="00082098" w:rsidP="00082098">
      <w:pPr>
        <w:ind w:left="567" w:hanging="567"/>
        <w:jc w:val="both"/>
        <w:rPr>
          <w:rFonts w:ascii="Arial" w:hAnsi="Arial" w:cs="Arial"/>
          <w:sz w:val="14"/>
          <w:szCs w:val="14"/>
          <w:lang w:val="en-GB"/>
        </w:rPr>
      </w:pPr>
      <w:r>
        <w:rPr>
          <w:rFonts w:ascii="Arial" w:hAnsi="Arial" w:cs="Arial"/>
          <w:sz w:val="14"/>
          <w:szCs w:val="14"/>
          <w:lang w:val="en-GB"/>
        </w:rPr>
        <w:t>e</w:t>
      </w:r>
      <w:r w:rsidRPr="005C59E8">
        <w:rPr>
          <w:rFonts w:ascii="Arial" w:hAnsi="Arial" w:cs="Arial"/>
          <w:sz w:val="14"/>
          <w:szCs w:val="14"/>
          <w:lang w:val="en-GB"/>
        </w:rPr>
        <w:t>)</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takes some action without requesting or obtaining the prior consent of the Contracting Authority in any case where such consent is required under the contract;</w:t>
      </w:r>
    </w:p>
    <w:p w14:paraId="3D467568" w14:textId="77777777" w:rsidR="00082098" w:rsidRPr="005C59E8" w:rsidRDefault="00082098" w:rsidP="00082098">
      <w:pPr>
        <w:ind w:left="567" w:hanging="567"/>
        <w:jc w:val="both"/>
        <w:rPr>
          <w:rFonts w:ascii="Arial" w:hAnsi="Arial" w:cs="Arial"/>
          <w:sz w:val="14"/>
          <w:szCs w:val="14"/>
          <w:lang w:val="en-GB"/>
        </w:rPr>
      </w:pPr>
      <w:r>
        <w:rPr>
          <w:rFonts w:ascii="Arial" w:hAnsi="Arial" w:cs="Arial"/>
          <w:sz w:val="14"/>
          <w:szCs w:val="14"/>
          <w:lang w:val="en-GB"/>
        </w:rPr>
        <w:t>f</w:t>
      </w:r>
      <w:r w:rsidRPr="005C59E8">
        <w:rPr>
          <w:rFonts w:ascii="Arial" w:hAnsi="Arial" w:cs="Arial"/>
          <w:sz w:val="14"/>
          <w:szCs w:val="14"/>
          <w:lang w:val="en-GB"/>
        </w:rPr>
        <w:t>)</w:t>
      </w:r>
      <w:r w:rsidRPr="005C59E8">
        <w:rPr>
          <w:rFonts w:ascii="Arial" w:hAnsi="Arial" w:cs="Arial"/>
          <w:sz w:val="14"/>
          <w:szCs w:val="14"/>
          <w:lang w:val="en-GB"/>
        </w:rPr>
        <w:tab/>
        <w:t xml:space="preserve">any of the key experts is no longer available, and the </w:t>
      </w:r>
      <w:r>
        <w:rPr>
          <w:rFonts w:ascii="Arial" w:hAnsi="Arial" w:cs="Arial"/>
          <w:sz w:val="14"/>
          <w:szCs w:val="14"/>
          <w:lang w:val="en-GB"/>
        </w:rPr>
        <w:t>Contractor</w:t>
      </w:r>
      <w:r w:rsidRPr="005C59E8">
        <w:rPr>
          <w:rFonts w:ascii="Arial" w:hAnsi="Arial" w:cs="Arial"/>
          <w:sz w:val="14"/>
          <w:szCs w:val="14"/>
          <w:lang w:val="en-GB"/>
        </w:rPr>
        <w:t xml:space="preserve"> fails to propose a replacement satisfactory to the </w:t>
      </w:r>
      <w:r>
        <w:rPr>
          <w:rFonts w:ascii="Arial" w:hAnsi="Arial" w:cs="Arial"/>
          <w:sz w:val="14"/>
          <w:szCs w:val="14"/>
          <w:lang w:val="en-GB"/>
        </w:rPr>
        <w:t>C</w:t>
      </w:r>
      <w:r w:rsidRPr="005C59E8">
        <w:rPr>
          <w:rFonts w:ascii="Arial" w:hAnsi="Arial" w:cs="Arial"/>
          <w:sz w:val="14"/>
          <w:szCs w:val="14"/>
          <w:lang w:val="en-GB"/>
        </w:rPr>
        <w:t>ontracting Authority;</w:t>
      </w:r>
    </w:p>
    <w:p w14:paraId="5312E7B4" w14:textId="77777777" w:rsidR="00082098" w:rsidRPr="005C59E8" w:rsidRDefault="00082098" w:rsidP="00082098">
      <w:pPr>
        <w:ind w:left="567" w:hanging="567"/>
        <w:jc w:val="both"/>
        <w:rPr>
          <w:rFonts w:ascii="Arial" w:hAnsi="Arial" w:cs="Arial"/>
          <w:sz w:val="14"/>
          <w:szCs w:val="14"/>
          <w:lang w:val="en-GB"/>
        </w:rPr>
      </w:pPr>
      <w:r>
        <w:rPr>
          <w:rFonts w:ascii="Arial" w:hAnsi="Arial" w:cs="Arial"/>
          <w:sz w:val="14"/>
          <w:szCs w:val="14"/>
          <w:lang w:val="en-GB"/>
        </w:rPr>
        <w:lastRenderedPageBreak/>
        <w:t>g</w:t>
      </w:r>
      <w:r w:rsidRPr="005C59E8">
        <w:rPr>
          <w:rFonts w:ascii="Arial" w:hAnsi="Arial" w:cs="Arial"/>
          <w:sz w:val="14"/>
          <w:szCs w:val="14"/>
          <w:lang w:val="en-GB"/>
        </w:rPr>
        <w:t>)</w:t>
      </w:r>
      <w:r w:rsidRPr="005C59E8">
        <w:rPr>
          <w:rFonts w:ascii="Arial" w:hAnsi="Arial" w:cs="Arial"/>
          <w:sz w:val="14"/>
          <w:szCs w:val="14"/>
          <w:lang w:val="en-GB"/>
        </w:rPr>
        <w:tab/>
        <w:t xml:space="preserve">any organisational modification occurs involving a change in the legal personality, nature or control of the </w:t>
      </w:r>
      <w:r>
        <w:rPr>
          <w:rFonts w:ascii="Arial" w:hAnsi="Arial" w:cs="Arial"/>
          <w:sz w:val="14"/>
          <w:szCs w:val="14"/>
          <w:lang w:val="en-GB"/>
        </w:rPr>
        <w:t>Contractor</w:t>
      </w:r>
      <w:r w:rsidRPr="005C59E8">
        <w:rPr>
          <w:rFonts w:ascii="Arial" w:hAnsi="Arial" w:cs="Arial"/>
          <w:sz w:val="14"/>
          <w:szCs w:val="14"/>
          <w:lang w:val="en-GB"/>
        </w:rPr>
        <w:t xml:space="preserve"> or the joint venture or consortium, unless such modification is recorded in an addendum to the contract;</w:t>
      </w:r>
    </w:p>
    <w:p w14:paraId="174FC4D3" w14:textId="77777777" w:rsidR="00082098" w:rsidRPr="005C59E8" w:rsidRDefault="00082098" w:rsidP="00082098">
      <w:pPr>
        <w:ind w:left="567" w:hanging="567"/>
        <w:jc w:val="both"/>
        <w:rPr>
          <w:rFonts w:ascii="Arial" w:hAnsi="Arial" w:cs="Arial"/>
          <w:sz w:val="14"/>
          <w:szCs w:val="14"/>
          <w:lang w:val="en-GB"/>
        </w:rPr>
      </w:pPr>
      <w:r>
        <w:rPr>
          <w:rFonts w:ascii="Arial" w:hAnsi="Arial" w:cs="Arial"/>
          <w:sz w:val="14"/>
          <w:szCs w:val="14"/>
          <w:lang w:val="en-GB"/>
        </w:rPr>
        <w:t>h</w:t>
      </w:r>
      <w:r w:rsidRPr="005C59E8">
        <w:rPr>
          <w:rFonts w:ascii="Arial" w:hAnsi="Arial" w:cs="Arial"/>
          <w:sz w:val="14"/>
          <w:szCs w:val="14"/>
          <w:lang w:val="en-GB"/>
        </w:rPr>
        <w:t>)</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fails to provide the required guarantees or insurance, or the person providing the underlying guarantee or insurance is not able to abide by its commitments.</w:t>
      </w:r>
    </w:p>
    <w:p w14:paraId="6A3EA3B9" w14:textId="77777777" w:rsidR="00082098" w:rsidRDefault="00082098" w:rsidP="00082098">
      <w:pPr>
        <w:ind w:left="567" w:hanging="567"/>
        <w:jc w:val="both"/>
        <w:rPr>
          <w:rFonts w:ascii="Arial" w:hAnsi="Arial" w:cs="Arial"/>
          <w:sz w:val="14"/>
          <w:szCs w:val="14"/>
          <w:lang w:val="en-GB"/>
        </w:rPr>
      </w:pPr>
    </w:p>
    <w:p w14:paraId="001BDE95" w14:textId="77777777" w:rsidR="00082098" w:rsidRDefault="00082098" w:rsidP="00082098">
      <w:pPr>
        <w:ind w:left="567" w:hanging="567"/>
        <w:jc w:val="both"/>
        <w:rPr>
          <w:rFonts w:ascii="Arial" w:hAnsi="Arial" w:cs="Arial"/>
          <w:sz w:val="14"/>
          <w:szCs w:val="14"/>
          <w:lang w:val="en-GB"/>
        </w:rPr>
      </w:pPr>
      <w:r>
        <w:rPr>
          <w:rFonts w:ascii="Arial" w:hAnsi="Arial" w:cs="Arial"/>
          <w:sz w:val="14"/>
          <w:szCs w:val="14"/>
          <w:lang w:val="en-GB"/>
        </w:rPr>
        <w:t>26.2 T</w:t>
      </w:r>
      <w:r w:rsidRPr="008378BC">
        <w:rPr>
          <w:rFonts w:ascii="Arial" w:hAnsi="Arial" w:cs="Arial"/>
          <w:sz w:val="14"/>
          <w:szCs w:val="14"/>
          <w:lang w:val="en-GB"/>
        </w:rPr>
        <w:t xml:space="preserve">ermination by </w:t>
      </w:r>
      <w:r>
        <w:rPr>
          <w:rFonts w:ascii="Arial" w:hAnsi="Arial" w:cs="Arial"/>
          <w:sz w:val="14"/>
          <w:szCs w:val="14"/>
          <w:lang w:val="en-GB"/>
        </w:rPr>
        <w:t>C</w:t>
      </w:r>
      <w:r w:rsidRPr="008378BC">
        <w:rPr>
          <w:rFonts w:ascii="Arial" w:hAnsi="Arial" w:cs="Arial"/>
          <w:sz w:val="14"/>
          <w:szCs w:val="14"/>
          <w:lang w:val="en-GB"/>
        </w:rPr>
        <w:t xml:space="preserve">ontracting </w:t>
      </w:r>
      <w:r>
        <w:rPr>
          <w:rFonts w:ascii="Arial" w:hAnsi="Arial" w:cs="Arial"/>
          <w:sz w:val="14"/>
          <w:szCs w:val="14"/>
          <w:lang w:val="en-GB"/>
        </w:rPr>
        <w:t>A</w:t>
      </w:r>
      <w:r w:rsidRPr="008378BC">
        <w:rPr>
          <w:rFonts w:ascii="Arial" w:hAnsi="Arial" w:cs="Arial"/>
          <w:sz w:val="14"/>
          <w:szCs w:val="14"/>
          <w:lang w:val="en-GB"/>
        </w:rPr>
        <w:t>uthority for convenience</w:t>
      </w:r>
    </w:p>
    <w:p w14:paraId="48369C99" w14:textId="77777777" w:rsidR="00082098" w:rsidRPr="00E77FFB" w:rsidRDefault="00082098" w:rsidP="00082098">
      <w:pPr>
        <w:jc w:val="both"/>
        <w:rPr>
          <w:rFonts w:ascii="Arial" w:hAnsi="Arial" w:cs="Arial"/>
          <w:sz w:val="14"/>
          <w:szCs w:val="14"/>
          <w:lang w:val="en-GB"/>
        </w:rPr>
      </w:pPr>
      <w:r w:rsidRPr="00E77FFB">
        <w:rPr>
          <w:rFonts w:ascii="Arial" w:hAnsi="Arial" w:cs="Arial"/>
          <w:sz w:val="14"/>
          <w:szCs w:val="14"/>
          <w:lang w:val="en-GB"/>
        </w:rPr>
        <w:t xml:space="preserve">The Contracting Authority may terminate the contract in whole or in part for its convenience, upon not less than 14 days’ notice. The Contracting Authority shall not use this right of termination in order to arrange for the services to be executed by </w:t>
      </w:r>
      <w:r w:rsidRPr="00366345">
        <w:rPr>
          <w:rFonts w:ascii="Arial" w:hAnsi="Arial" w:cs="Arial"/>
          <w:sz w:val="14"/>
          <w:szCs w:val="14"/>
          <w:lang w:val="en-GB"/>
        </w:rPr>
        <w:t xml:space="preserve">another </w:t>
      </w:r>
      <w:r>
        <w:rPr>
          <w:rFonts w:ascii="Arial" w:hAnsi="Arial" w:cs="Arial"/>
          <w:sz w:val="14"/>
          <w:szCs w:val="14"/>
          <w:lang w:val="en-GB"/>
        </w:rPr>
        <w:t>c</w:t>
      </w:r>
      <w:r w:rsidRPr="00366345">
        <w:rPr>
          <w:rFonts w:ascii="Arial" w:hAnsi="Arial" w:cs="Arial"/>
          <w:sz w:val="14"/>
          <w:szCs w:val="14"/>
          <w:lang w:val="en-GB"/>
        </w:rPr>
        <w:t>ontractor, or</w:t>
      </w:r>
      <w:r w:rsidRPr="00E77FFB">
        <w:rPr>
          <w:rFonts w:ascii="Arial" w:hAnsi="Arial" w:cs="Arial"/>
          <w:sz w:val="14"/>
          <w:szCs w:val="14"/>
          <w:lang w:val="en-GB"/>
        </w:rPr>
        <w:t xml:space="preserve"> to avoid a termination of the contract by the </w:t>
      </w:r>
      <w:r>
        <w:rPr>
          <w:rFonts w:ascii="Arial" w:hAnsi="Arial" w:cs="Arial"/>
          <w:sz w:val="14"/>
          <w:szCs w:val="14"/>
          <w:lang w:val="en-GB"/>
        </w:rPr>
        <w:t>Contractor</w:t>
      </w:r>
      <w:r w:rsidRPr="00E77FFB">
        <w:rPr>
          <w:rFonts w:ascii="Arial" w:hAnsi="Arial" w:cs="Arial"/>
          <w:sz w:val="14"/>
          <w:szCs w:val="14"/>
          <w:lang w:val="en-GB"/>
        </w:rPr>
        <w:t>.</w:t>
      </w:r>
    </w:p>
    <w:p w14:paraId="72226256" w14:textId="77777777" w:rsidR="00082098" w:rsidRPr="00167334" w:rsidRDefault="00082098" w:rsidP="00082098">
      <w:pPr>
        <w:jc w:val="both"/>
        <w:rPr>
          <w:rFonts w:ascii="Arial" w:hAnsi="Arial" w:cs="Arial"/>
          <w:sz w:val="20"/>
          <w:szCs w:val="20"/>
          <w:lang w:val="en-GB"/>
        </w:rPr>
      </w:pPr>
    </w:p>
    <w:p w14:paraId="2C2373C8" w14:textId="77777777" w:rsidR="00082098" w:rsidRPr="005C59E8" w:rsidRDefault="00082098" w:rsidP="00082098">
      <w:pPr>
        <w:ind w:left="567" w:hanging="567"/>
        <w:jc w:val="both"/>
        <w:rPr>
          <w:rFonts w:ascii="Arial" w:hAnsi="Arial" w:cs="Arial"/>
          <w:b/>
          <w:sz w:val="14"/>
          <w:szCs w:val="14"/>
          <w:lang w:val="en-GB"/>
        </w:rPr>
      </w:pPr>
      <w:r w:rsidRPr="005C59E8">
        <w:rPr>
          <w:rFonts w:ascii="Arial" w:hAnsi="Arial" w:cs="Arial"/>
          <w:b/>
          <w:sz w:val="14"/>
          <w:szCs w:val="14"/>
          <w:lang w:val="en-GB"/>
        </w:rPr>
        <w:t xml:space="preserve">27. TERMINATION BY THE </w:t>
      </w:r>
      <w:r>
        <w:rPr>
          <w:rFonts w:ascii="Arial" w:hAnsi="Arial" w:cs="Arial"/>
          <w:b/>
          <w:sz w:val="14"/>
          <w:szCs w:val="14"/>
          <w:lang w:val="en-GB"/>
        </w:rPr>
        <w:t>CONTRACTOR</w:t>
      </w:r>
    </w:p>
    <w:p w14:paraId="671D80EB" w14:textId="77777777" w:rsidR="00082098" w:rsidRPr="005C59E8" w:rsidRDefault="00082098" w:rsidP="00082098">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may terminate the contract after giving a 7 days’ notice to the Contracting Authority in any of the following cases:</w:t>
      </w:r>
    </w:p>
    <w:p w14:paraId="71E7993A" w14:textId="77777777" w:rsidR="00082098" w:rsidRPr="005C59E8" w:rsidRDefault="00082098" w:rsidP="00082098">
      <w:pPr>
        <w:jc w:val="both"/>
        <w:rPr>
          <w:rFonts w:ascii="Arial" w:hAnsi="Arial" w:cs="Arial"/>
          <w:sz w:val="14"/>
          <w:szCs w:val="14"/>
          <w:lang w:val="en-GB"/>
        </w:rPr>
      </w:pPr>
    </w:p>
    <w:p w14:paraId="5CEE2873" w14:textId="77777777" w:rsidR="00082098" w:rsidRPr="005C59E8" w:rsidRDefault="00082098" w:rsidP="00082098">
      <w:pPr>
        <w:ind w:left="540" w:hanging="540"/>
        <w:jc w:val="both"/>
        <w:rPr>
          <w:rFonts w:ascii="Arial" w:hAnsi="Arial" w:cs="Arial"/>
          <w:sz w:val="14"/>
          <w:szCs w:val="14"/>
          <w:lang w:val="en-GB"/>
        </w:rPr>
      </w:pPr>
      <w:r w:rsidRPr="005C59E8">
        <w:rPr>
          <w:rFonts w:ascii="Arial" w:hAnsi="Arial" w:cs="Arial"/>
          <w:sz w:val="14"/>
          <w:szCs w:val="14"/>
          <w:lang w:val="en-GB"/>
        </w:rPr>
        <w:t xml:space="preserve">a)       the </w:t>
      </w:r>
      <w:r>
        <w:rPr>
          <w:rFonts w:ascii="Arial" w:hAnsi="Arial" w:cs="Arial"/>
          <w:sz w:val="14"/>
          <w:szCs w:val="14"/>
          <w:lang w:val="en-GB"/>
        </w:rPr>
        <w:t>Contractor</w:t>
      </w:r>
      <w:r w:rsidRPr="005C59E8">
        <w:rPr>
          <w:rFonts w:ascii="Arial" w:hAnsi="Arial" w:cs="Arial"/>
          <w:sz w:val="14"/>
          <w:szCs w:val="14"/>
          <w:lang w:val="en-GB"/>
        </w:rPr>
        <w:t xml:space="preserve"> has not received payment of that part of any invoice which is not contested by the Contracting Authority, within 90 days of the due payment date,</w:t>
      </w:r>
    </w:p>
    <w:p w14:paraId="3792B0A6" w14:textId="77777777" w:rsidR="00082098" w:rsidRPr="005C59E8" w:rsidRDefault="00082098" w:rsidP="00082098">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Pr>
          <w:rFonts w:ascii="Arial" w:hAnsi="Arial" w:cs="Arial"/>
          <w:sz w:val="14"/>
          <w:szCs w:val="14"/>
          <w:lang w:val="en-GB"/>
        </w:rPr>
        <w:tab/>
      </w:r>
      <w:r w:rsidRPr="005C59E8">
        <w:rPr>
          <w:rFonts w:ascii="Arial" w:hAnsi="Arial" w:cs="Arial"/>
          <w:sz w:val="14"/>
          <w:szCs w:val="14"/>
          <w:lang w:val="en-GB"/>
        </w:rPr>
        <w:t>the period of suspension of the performance of the contract under article</w:t>
      </w:r>
      <w:r>
        <w:rPr>
          <w:rFonts w:ascii="Arial" w:hAnsi="Arial" w:cs="Arial"/>
          <w:sz w:val="14"/>
          <w:szCs w:val="14"/>
          <w:lang w:val="en-GB"/>
        </w:rPr>
        <w:t xml:space="preserve"> 23</w:t>
      </w:r>
      <w:r w:rsidRPr="005C59E8">
        <w:rPr>
          <w:rFonts w:ascii="Arial" w:hAnsi="Arial" w:cs="Arial"/>
          <w:sz w:val="14"/>
          <w:szCs w:val="14"/>
          <w:lang w:val="en-GB"/>
        </w:rPr>
        <w:t xml:space="preserve"> has exceeded six months;</w:t>
      </w:r>
    </w:p>
    <w:p w14:paraId="118FA73A" w14:textId="77777777" w:rsidR="00082098" w:rsidRPr="005C59E8" w:rsidRDefault="00082098" w:rsidP="00082098">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Contracting </w:t>
      </w:r>
      <w:r>
        <w:rPr>
          <w:rFonts w:ascii="Arial" w:hAnsi="Arial" w:cs="Arial"/>
          <w:sz w:val="14"/>
          <w:szCs w:val="14"/>
          <w:lang w:val="en-GB"/>
        </w:rPr>
        <w:t>A</w:t>
      </w:r>
      <w:r w:rsidRPr="005C59E8">
        <w:rPr>
          <w:rFonts w:ascii="Arial" w:hAnsi="Arial" w:cs="Arial"/>
          <w:sz w:val="14"/>
          <w:szCs w:val="14"/>
          <w:lang w:val="en-GB"/>
        </w:rPr>
        <w:t xml:space="preserve">uthority is in material breach of its obligations under the Contract and has not taken any actions to remedy the same within 30 days following the receipt by the Contracting Authority of the </w:t>
      </w:r>
      <w:r>
        <w:rPr>
          <w:rFonts w:ascii="Arial" w:hAnsi="Arial" w:cs="Arial"/>
          <w:sz w:val="14"/>
          <w:szCs w:val="14"/>
          <w:lang w:val="en-GB"/>
        </w:rPr>
        <w:t>Contractor</w:t>
      </w:r>
      <w:r w:rsidRPr="005C59E8">
        <w:rPr>
          <w:rFonts w:ascii="Arial" w:hAnsi="Arial" w:cs="Arial"/>
          <w:sz w:val="14"/>
          <w:szCs w:val="14"/>
          <w:lang w:val="en-GB"/>
        </w:rPr>
        <w:t>’s notice specifying such breach.</w:t>
      </w:r>
    </w:p>
    <w:p w14:paraId="4F0F0428" w14:textId="77777777" w:rsidR="00082098" w:rsidRPr="005C59E8" w:rsidRDefault="00082098" w:rsidP="00082098">
      <w:pPr>
        <w:jc w:val="both"/>
        <w:rPr>
          <w:rFonts w:ascii="Arial" w:hAnsi="Arial" w:cs="Arial"/>
          <w:sz w:val="14"/>
          <w:szCs w:val="14"/>
          <w:lang w:val="en-GB"/>
        </w:rPr>
      </w:pPr>
    </w:p>
    <w:p w14:paraId="0E1F5331" w14:textId="77777777" w:rsidR="00082098" w:rsidRPr="005C59E8" w:rsidRDefault="00082098" w:rsidP="00082098">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is a natural person, the contract shall be automatically terminated if that person dies</w:t>
      </w:r>
      <w:r>
        <w:rPr>
          <w:rFonts w:ascii="Arial" w:hAnsi="Arial" w:cs="Arial"/>
          <w:sz w:val="14"/>
          <w:szCs w:val="14"/>
          <w:lang w:val="en-GB"/>
        </w:rPr>
        <w:t>.</w:t>
      </w:r>
    </w:p>
    <w:p w14:paraId="62C73E6A" w14:textId="77777777" w:rsidR="00082098" w:rsidRPr="005C59E8" w:rsidRDefault="00082098" w:rsidP="00082098">
      <w:pPr>
        <w:jc w:val="both"/>
        <w:rPr>
          <w:rFonts w:ascii="Arial" w:hAnsi="Arial" w:cs="Arial"/>
          <w:sz w:val="14"/>
          <w:szCs w:val="14"/>
          <w:lang w:val="en-GB"/>
        </w:rPr>
      </w:pPr>
    </w:p>
    <w:p w14:paraId="10B24A84" w14:textId="77777777" w:rsidR="00082098" w:rsidRPr="005C59E8" w:rsidRDefault="00082098" w:rsidP="00082098">
      <w:pPr>
        <w:jc w:val="both"/>
        <w:rPr>
          <w:rFonts w:ascii="Arial" w:hAnsi="Arial" w:cs="Arial"/>
          <w:b/>
          <w:sz w:val="14"/>
          <w:szCs w:val="14"/>
          <w:lang w:val="en-GB"/>
        </w:rPr>
      </w:pPr>
      <w:r w:rsidRPr="005C59E8">
        <w:rPr>
          <w:rFonts w:ascii="Arial" w:hAnsi="Arial" w:cs="Arial"/>
          <w:b/>
          <w:sz w:val="14"/>
          <w:szCs w:val="14"/>
          <w:lang w:val="en-GB"/>
        </w:rPr>
        <w:t>28. RIGHTS AND OBLIGATIONS UPON TERMINATION</w:t>
      </w:r>
    </w:p>
    <w:p w14:paraId="22E173E9" w14:textId="77777777" w:rsidR="00082098" w:rsidRPr="005C59E8" w:rsidRDefault="00082098" w:rsidP="00082098">
      <w:pPr>
        <w:jc w:val="both"/>
        <w:rPr>
          <w:rFonts w:ascii="Arial" w:hAnsi="Arial" w:cs="Arial"/>
          <w:sz w:val="14"/>
          <w:szCs w:val="14"/>
          <w:lang w:val="en-GB"/>
        </w:rPr>
      </w:pPr>
      <w:r w:rsidRPr="005C59E8">
        <w:rPr>
          <w:rFonts w:ascii="Arial" w:hAnsi="Arial" w:cs="Arial"/>
          <w:sz w:val="14"/>
          <w:szCs w:val="14"/>
          <w:lang w:val="en-GB"/>
        </w:rPr>
        <w:t xml:space="preserve">28.1. Upon termination of the contract by notice of either party to the other, the </w:t>
      </w:r>
      <w:r>
        <w:rPr>
          <w:rFonts w:ascii="Arial" w:hAnsi="Arial" w:cs="Arial"/>
          <w:sz w:val="14"/>
          <w:szCs w:val="14"/>
          <w:lang w:val="en-GB"/>
        </w:rPr>
        <w:t>Contractor</w:t>
      </w:r>
      <w:r w:rsidRPr="005C59E8">
        <w:rPr>
          <w:rFonts w:ascii="Arial" w:hAnsi="Arial" w:cs="Arial"/>
          <w:sz w:val="14"/>
          <w:szCs w:val="14"/>
          <w:lang w:val="en-GB"/>
        </w:rPr>
        <w:t xml:space="preserve"> shall take immediate steps to bring the services to a close in a prompt and orderly manner and in such a way as to keep costs to a minimum.</w:t>
      </w:r>
    </w:p>
    <w:p w14:paraId="3E286FD6" w14:textId="77777777" w:rsidR="00082098" w:rsidRPr="005C59E8" w:rsidRDefault="00082098" w:rsidP="00082098">
      <w:pPr>
        <w:jc w:val="both"/>
        <w:rPr>
          <w:rFonts w:ascii="Arial" w:hAnsi="Arial" w:cs="Arial"/>
          <w:sz w:val="14"/>
          <w:szCs w:val="14"/>
          <w:lang w:val="en-GB"/>
        </w:rPr>
      </w:pPr>
    </w:p>
    <w:p w14:paraId="30573571" w14:textId="77777777" w:rsidR="00082098" w:rsidRPr="005C59E8" w:rsidRDefault="00082098" w:rsidP="00082098">
      <w:pPr>
        <w:jc w:val="both"/>
        <w:rPr>
          <w:rFonts w:ascii="Arial" w:hAnsi="Arial" w:cs="Arial"/>
          <w:sz w:val="14"/>
          <w:szCs w:val="14"/>
          <w:lang w:val="en-GB"/>
        </w:rPr>
      </w:pPr>
      <w:r w:rsidRPr="005C59E8">
        <w:rPr>
          <w:rFonts w:ascii="Arial" w:hAnsi="Arial" w:cs="Arial"/>
          <w:sz w:val="14"/>
          <w:szCs w:val="14"/>
          <w:lang w:val="en-GB"/>
        </w:rPr>
        <w:t>28.2. If the Contracting Authority terminates the contract in accordance with article 26</w:t>
      </w:r>
      <w:r>
        <w:rPr>
          <w:rFonts w:ascii="Arial" w:hAnsi="Arial" w:cs="Arial"/>
          <w:sz w:val="14"/>
          <w:szCs w:val="14"/>
          <w:lang w:val="en-GB"/>
        </w:rPr>
        <w:t>.1</w:t>
      </w:r>
      <w:r w:rsidRPr="005C59E8">
        <w:rPr>
          <w:rFonts w:ascii="Arial" w:hAnsi="Arial" w:cs="Arial"/>
          <w:sz w:val="14"/>
          <w:szCs w:val="14"/>
          <w:lang w:val="en-GB"/>
        </w:rPr>
        <w:t xml:space="preserve"> it may, thereafter, complete the services itself, or conclude any other contract with a third party, at the </w:t>
      </w:r>
      <w:r>
        <w:rPr>
          <w:rFonts w:ascii="Arial" w:hAnsi="Arial" w:cs="Arial"/>
          <w:sz w:val="14"/>
          <w:szCs w:val="14"/>
          <w:lang w:val="en-GB"/>
        </w:rPr>
        <w:t>Contractor</w:t>
      </w:r>
      <w:r w:rsidRPr="005C59E8">
        <w:rPr>
          <w:rFonts w:ascii="Arial" w:hAnsi="Arial" w:cs="Arial"/>
          <w:sz w:val="14"/>
          <w:szCs w:val="14"/>
          <w:lang w:val="en-GB"/>
        </w:rPr>
        <w:t xml:space="preserve">’s expense. </w:t>
      </w:r>
    </w:p>
    <w:p w14:paraId="1CA9FB95" w14:textId="77777777" w:rsidR="00082098" w:rsidRPr="005C59E8" w:rsidRDefault="00082098" w:rsidP="00082098">
      <w:pPr>
        <w:jc w:val="both"/>
        <w:rPr>
          <w:rFonts w:ascii="Arial" w:hAnsi="Arial" w:cs="Arial"/>
          <w:sz w:val="14"/>
          <w:szCs w:val="14"/>
          <w:lang w:val="en-GB"/>
        </w:rPr>
      </w:pPr>
    </w:p>
    <w:p w14:paraId="40253A34" w14:textId="77777777" w:rsidR="00082098" w:rsidRPr="005C59E8" w:rsidRDefault="00082098" w:rsidP="00082098">
      <w:pPr>
        <w:jc w:val="both"/>
        <w:rPr>
          <w:rFonts w:ascii="Arial" w:hAnsi="Arial" w:cs="Arial"/>
          <w:sz w:val="14"/>
          <w:szCs w:val="14"/>
          <w:lang w:val="en-GB"/>
        </w:rPr>
      </w:pPr>
      <w:r w:rsidRPr="005C59E8">
        <w:rPr>
          <w:rFonts w:ascii="Arial" w:hAnsi="Arial" w:cs="Arial"/>
          <w:sz w:val="14"/>
          <w:szCs w:val="14"/>
          <w:lang w:val="en-GB"/>
        </w:rPr>
        <w:t xml:space="preserve">The Contracting Authority shall, as soon as is possible after termination, certify the value of the services and all sums due to the </w:t>
      </w:r>
      <w:r>
        <w:rPr>
          <w:rFonts w:ascii="Arial" w:hAnsi="Arial" w:cs="Arial"/>
          <w:sz w:val="14"/>
          <w:szCs w:val="14"/>
          <w:lang w:val="en-GB"/>
        </w:rPr>
        <w:t>Contractor</w:t>
      </w:r>
      <w:r w:rsidRPr="005C59E8">
        <w:rPr>
          <w:rFonts w:ascii="Arial" w:hAnsi="Arial" w:cs="Arial"/>
          <w:sz w:val="14"/>
          <w:szCs w:val="14"/>
          <w:lang w:val="en-GB"/>
        </w:rPr>
        <w:t xml:space="preserve"> as at the date of termination. It shall, subject to article 28.1 and 28.3, make the following payments to the </w:t>
      </w:r>
      <w:r>
        <w:rPr>
          <w:rFonts w:ascii="Arial" w:hAnsi="Arial" w:cs="Arial"/>
          <w:sz w:val="14"/>
          <w:szCs w:val="14"/>
          <w:lang w:val="en-GB"/>
        </w:rPr>
        <w:t>Contractor</w:t>
      </w:r>
      <w:r w:rsidRPr="005C59E8">
        <w:rPr>
          <w:rFonts w:ascii="Arial" w:hAnsi="Arial" w:cs="Arial"/>
          <w:sz w:val="14"/>
          <w:szCs w:val="14"/>
          <w:lang w:val="en-GB"/>
        </w:rPr>
        <w:t>:</w:t>
      </w:r>
    </w:p>
    <w:p w14:paraId="6F36A3C5" w14:textId="77777777" w:rsidR="00082098" w:rsidRPr="005C59E8" w:rsidRDefault="00082098" w:rsidP="00082098">
      <w:pPr>
        <w:ind w:left="540" w:hanging="540"/>
        <w:jc w:val="both"/>
        <w:rPr>
          <w:rFonts w:ascii="Arial" w:hAnsi="Arial" w:cs="Arial"/>
          <w:sz w:val="14"/>
          <w:szCs w:val="14"/>
          <w:lang w:val="en-GB"/>
        </w:rPr>
      </w:pPr>
      <w:r w:rsidRPr="005C59E8">
        <w:rPr>
          <w:rFonts w:ascii="Arial" w:hAnsi="Arial" w:cs="Arial"/>
          <w:sz w:val="14"/>
          <w:szCs w:val="14"/>
          <w:lang w:val="en-GB"/>
        </w:rPr>
        <w:t xml:space="preserve">(a)    </w:t>
      </w:r>
      <w:r>
        <w:rPr>
          <w:rFonts w:ascii="Arial" w:hAnsi="Arial" w:cs="Arial"/>
          <w:sz w:val="14"/>
          <w:szCs w:val="14"/>
          <w:lang w:val="en-GB"/>
        </w:rPr>
        <w:tab/>
      </w:r>
      <w:r w:rsidRPr="005C59E8">
        <w:rPr>
          <w:rFonts w:ascii="Arial" w:hAnsi="Arial" w:cs="Arial"/>
          <w:sz w:val="14"/>
          <w:szCs w:val="14"/>
          <w:lang w:val="en-GB"/>
        </w:rPr>
        <w:t>remuneration pursuant to the contract for services satisfactorily performed prior to the effective date of termination;</w:t>
      </w:r>
    </w:p>
    <w:p w14:paraId="1E35B654" w14:textId="77777777" w:rsidR="00082098" w:rsidRPr="005C59E8" w:rsidRDefault="00082098" w:rsidP="00082098">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sidRPr="005C59E8">
        <w:rPr>
          <w:rFonts w:ascii="Arial" w:hAnsi="Arial" w:cs="Arial"/>
          <w:sz w:val="14"/>
          <w:szCs w:val="14"/>
          <w:lang w:val="en-GB"/>
        </w:rPr>
        <w:tab/>
      </w:r>
      <w:r>
        <w:rPr>
          <w:rFonts w:ascii="Arial" w:hAnsi="Arial" w:cs="Arial"/>
          <w:sz w:val="14"/>
          <w:szCs w:val="14"/>
          <w:lang w:val="en-GB"/>
        </w:rPr>
        <w:t xml:space="preserve">reimbursable </w:t>
      </w:r>
      <w:r w:rsidRPr="005C59E8">
        <w:rPr>
          <w:rFonts w:ascii="Arial" w:hAnsi="Arial" w:cs="Arial"/>
          <w:sz w:val="14"/>
          <w:szCs w:val="14"/>
          <w:lang w:val="en-GB"/>
        </w:rPr>
        <w:t>costs (if fee-based contract) for costs actually incurred prior to the ef</w:t>
      </w:r>
      <w:r>
        <w:rPr>
          <w:rFonts w:ascii="Arial" w:hAnsi="Arial" w:cs="Arial"/>
          <w:sz w:val="14"/>
          <w:szCs w:val="14"/>
          <w:lang w:val="en-GB"/>
        </w:rPr>
        <w:t xml:space="preserve">fective date of termination; </w:t>
      </w:r>
    </w:p>
    <w:p w14:paraId="0DA06E70" w14:textId="77777777" w:rsidR="00082098" w:rsidRPr="005C59E8" w:rsidRDefault="00082098" w:rsidP="00082098">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except in the case of termination pursuant to article</w:t>
      </w:r>
      <w:r>
        <w:rPr>
          <w:rFonts w:ascii="Arial" w:hAnsi="Arial" w:cs="Arial"/>
          <w:sz w:val="14"/>
          <w:szCs w:val="14"/>
          <w:lang w:val="en-GB"/>
        </w:rPr>
        <w:t xml:space="preserve"> 26.1</w:t>
      </w:r>
      <w:r w:rsidRPr="005C59E8">
        <w:rPr>
          <w:rFonts w:ascii="Arial" w:hAnsi="Arial" w:cs="Arial"/>
          <w:sz w:val="14"/>
          <w:szCs w:val="14"/>
          <w:lang w:val="en-GB"/>
        </w:rPr>
        <w:t xml:space="preserve"> reimbursement of any reasonable cost incident to the prompt and orde</w:t>
      </w:r>
      <w:r>
        <w:rPr>
          <w:rFonts w:ascii="Arial" w:hAnsi="Arial" w:cs="Arial"/>
          <w:sz w:val="14"/>
          <w:szCs w:val="14"/>
          <w:lang w:val="en-GB"/>
        </w:rPr>
        <w:t>rly termination of the contract;</w:t>
      </w:r>
    </w:p>
    <w:p w14:paraId="5EB981D2" w14:textId="77777777" w:rsidR="00082098" w:rsidRDefault="00082098" w:rsidP="00082098">
      <w:pPr>
        <w:tabs>
          <w:tab w:val="left" w:pos="540"/>
        </w:tabs>
        <w:ind w:left="540" w:hanging="540"/>
        <w:jc w:val="both"/>
        <w:rPr>
          <w:rFonts w:ascii="Arial" w:hAnsi="Arial" w:cs="Arial"/>
          <w:sz w:val="14"/>
          <w:szCs w:val="14"/>
          <w:lang w:val="en-GB"/>
        </w:rPr>
      </w:pPr>
      <w:r w:rsidRPr="00410BA0">
        <w:rPr>
          <w:rFonts w:ascii="Arial" w:hAnsi="Arial" w:cs="Arial"/>
          <w:sz w:val="14"/>
          <w:szCs w:val="14"/>
          <w:lang w:val="en-GB"/>
        </w:rPr>
        <w:t xml:space="preserve">(d)   </w:t>
      </w:r>
      <w:r>
        <w:rPr>
          <w:rFonts w:ascii="Arial" w:hAnsi="Arial" w:cs="Arial"/>
          <w:sz w:val="14"/>
          <w:szCs w:val="14"/>
          <w:lang w:val="en-GB"/>
        </w:rPr>
        <w:tab/>
      </w:r>
      <w:r w:rsidRPr="00410BA0">
        <w:rPr>
          <w:rFonts w:ascii="Arial" w:hAnsi="Arial" w:cs="Arial"/>
          <w:sz w:val="14"/>
          <w:szCs w:val="14"/>
          <w:lang w:val="en-GB"/>
        </w:rPr>
        <w:t xml:space="preserve">in case of termination under </w:t>
      </w:r>
      <w:r w:rsidRPr="0084233E">
        <w:rPr>
          <w:rFonts w:ascii="Arial" w:hAnsi="Arial" w:cs="Arial"/>
          <w:sz w:val="14"/>
          <w:szCs w:val="14"/>
          <w:lang w:val="en-GB"/>
        </w:rPr>
        <w:t>article 26.</w:t>
      </w:r>
      <w:r>
        <w:rPr>
          <w:rFonts w:ascii="Arial" w:hAnsi="Arial" w:cs="Arial"/>
          <w:sz w:val="14"/>
          <w:szCs w:val="14"/>
          <w:lang w:val="en-GB"/>
        </w:rPr>
        <w:t>2 and 27,</w:t>
      </w:r>
      <w:r w:rsidRPr="00410BA0">
        <w:rPr>
          <w:rFonts w:ascii="Arial" w:hAnsi="Arial" w:cs="Arial"/>
          <w:sz w:val="14"/>
          <w:szCs w:val="14"/>
          <w:lang w:val="en-GB"/>
        </w:rPr>
        <w:t xml:space="preserve"> reimbursement for the actual and </w:t>
      </w:r>
      <w:r>
        <w:rPr>
          <w:rFonts w:ascii="Arial" w:hAnsi="Arial" w:cs="Arial"/>
          <w:sz w:val="14"/>
          <w:szCs w:val="14"/>
          <w:lang w:val="en-GB"/>
        </w:rPr>
        <w:t>r</w:t>
      </w:r>
      <w:r w:rsidRPr="00410BA0">
        <w:rPr>
          <w:rFonts w:ascii="Arial" w:hAnsi="Arial" w:cs="Arial"/>
          <w:sz w:val="14"/>
          <w:szCs w:val="14"/>
          <w:lang w:val="en-GB"/>
        </w:rPr>
        <w:t xml:space="preserve">easonable costs incurred by the </w:t>
      </w:r>
      <w:r>
        <w:rPr>
          <w:rFonts w:ascii="Arial" w:hAnsi="Arial" w:cs="Arial"/>
          <w:sz w:val="14"/>
          <w:szCs w:val="14"/>
          <w:lang w:val="en-GB"/>
        </w:rPr>
        <w:t>Contractor</w:t>
      </w:r>
      <w:r w:rsidRPr="00410BA0">
        <w:rPr>
          <w:rFonts w:ascii="Arial" w:hAnsi="Arial" w:cs="Arial"/>
          <w:sz w:val="14"/>
          <w:szCs w:val="14"/>
          <w:lang w:val="en-GB"/>
        </w:rPr>
        <w:t xml:space="preserve"> as a direct result of such termination and which could not be avoided or reduced by appropriate mitigation measures</w:t>
      </w:r>
      <w:r>
        <w:rPr>
          <w:rFonts w:ascii="Arial" w:hAnsi="Arial" w:cs="Arial"/>
          <w:sz w:val="14"/>
          <w:szCs w:val="14"/>
          <w:lang w:val="en-GB"/>
        </w:rPr>
        <w:t xml:space="preserve">. </w:t>
      </w:r>
    </w:p>
    <w:p w14:paraId="0DB64BE7" w14:textId="77777777" w:rsidR="00082098" w:rsidRPr="005C59E8" w:rsidRDefault="00082098" w:rsidP="00082098">
      <w:pPr>
        <w:ind w:left="540"/>
        <w:jc w:val="both"/>
        <w:rPr>
          <w:rFonts w:ascii="Arial" w:hAnsi="Arial" w:cs="Arial"/>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not be entitled to claim, in addition to </w:t>
      </w:r>
      <w:r>
        <w:rPr>
          <w:rFonts w:ascii="Arial" w:hAnsi="Arial" w:cs="Arial"/>
          <w:sz w:val="14"/>
          <w:szCs w:val="14"/>
          <w:lang w:val="en-GB"/>
        </w:rPr>
        <w:t>the above sums</w:t>
      </w:r>
      <w:r w:rsidRPr="005C59E8">
        <w:rPr>
          <w:rFonts w:ascii="Arial" w:hAnsi="Arial" w:cs="Arial"/>
          <w:sz w:val="14"/>
          <w:szCs w:val="14"/>
          <w:lang w:val="en-GB"/>
        </w:rPr>
        <w:t>, compensation for any loss or injury suffered.</w:t>
      </w:r>
    </w:p>
    <w:p w14:paraId="258AA500" w14:textId="77777777" w:rsidR="00082098" w:rsidRDefault="00082098" w:rsidP="00082098">
      <w:pPr>
        <w:ind w:left="540" w:hanging="540"/>
        <w:jc w:val="both"/>
        <w:rPr>
          <w:rFonts w:ascii="Arial" w:hAnsi="Arial" w:cs="Arial"/>
          <w:sz w:val="14"/>
          <w:szCs w:val="14"/>
          <w:lang w:val="en-GB"/>
        </w:rPr>
      </w:pPr>
    </w:p>
    <w:p w14:paraId="52E8C0CC" w14:textId="77777777" w:rsidR="00082098" w:rsidRPr="005C59E8" w:rsidRDefault="00082098" w:rsidP="00082098">
      <w:pPr>
        <w:jc w:val="both"/>
        <w:rPr>
          <w:rFonts w:ascii="Arial" w:hAnsi="Arial" w:cs="Arial"/>
          <w:sz w:val="14"/>
          <w:szCs w:val="14"/>
          <w:lang w:val="en-GB"/>
        </w:rPr>
      </w:pPr>
      <w:r w:rsidRPr="005C59E8">
        <w:rPr>
          <w:rFonts w:ascii="Arial" w:hAnsi="Arial" w:cs="Arial"/>
          <w:sz w:val="14"/>
          <w:szCs w:val="14"/>
          <w:lang w:val="en-GB"/>
        </w:rPr>
        <w:t xml:space="preserve">28.3. In case of termination of the contract for any reason whatsoever, any pre-financing guarantee which might have been granted to the Contracting Authority under article 20.4, may be invoked forthwith by the Contracting Authority in order to repay any balance still owed to the Contracting Authority by the </w:t>
      </w:r>
      <w:r>
        <w:rPr>
          <w:rFonts w:ascii="Arial" w:hAnsi="Arial" w:cs="Arial"/>
          <w:sz w:val="14"/>
          <w:szCs w:val="14"/>
          <w:lang w:val="en-GB"/>
        </w:rPr>
        <w:t>Contractor</w:t>
      </w:r>
      <w:r w:rsidRPr="005C59E8">
        <w:rPr>
          <w:rFonts w:ascii="Arial" w:hAnsi="Arial" w:cs="Arial"/>
          <w:sz w:val="14"/>
          <w:szCs w:val="14"/>
          <w:lang w:val="en-GB"/>
        </w:rPr>
        <w:t>, and the guarantor shall not delay payment or raise objection for any reason whatever.</w:t>
      </w:r>
    </w:p>
    <w:p w14:paraId="46393D1B" w14:textId="77777777" w:rsidR="00082098" w:rsidRPr="005C59E8" w:rsidRDefault="00082098" w:rsidP="00082098">
      <w:pPr>
        <w:jc w:val="both"/>
        <w:rPr>
          <w:rFonts w:ascii="Arial" w:hAnsi="Arial" w:cs="Arial"/>
          <w:sz w:val="14"/>
          <w:szCs w:val="14"/>
          <w:lang w:val="en-GB"/>
        </w:rPr>
      </w:pPr>
    </w:p>
    <w:p w14:paraId="1CEA1D56" w14:textId="77777777" w:rsidR="00082098" w:rsidRPr="008B3201" w:rsidRDefault="00082098" w:rsidP="00082098">
      <w:pPr>
        <w:jc w:val="both"/>
        <w:rPr>
          <w:rFonts w:ascii="Arial" w:hAnsi="Arial" w:cs="Arial"/>
          <w:sz w:val="14"/>
          <w:szCs w:val="14"/>
          <w:lang w:val="en-GB"/>
        </w:rPr>
      </w:pPr>
      <w:r w:rsidRPr="005C59E8">
        <w:rPr>
          <w:rFonts w:ascii="Arial" w:hAnsi="Arial" w:cs="Arial"/>
          <w:sz w:val="14"/>
          <w:szCs w:val="14"/>
          <w:lang w:val="en-GB"/>
        </w:rPr>
        <w:t xml:space="preserve">28.4. </w:t>
      </w:r>
      <w:r w:rsidRPr="008B3201">
        <w:rPr>
          <w:rFonts w:ascii="Arial" w:hAnsi="Arial" w:cs="Arial"/>
          <w:sz w:val="14"/>
          <w:szCs w:val="14"/>
          <w:lang w:val="en-GB"/>
        </w:rPr>
        <w:t>If the Contracting Authority terminates the contract under article 26</w:t>
      </w:r>
      <w:r>
        <w:rPr>
          <w:rFonts w:ascii="Arial" w:hAnsi="Arial" w:cs="Arial"/>
          <w:sz w:val="14"/>
          <w:szCs w:val="14"/>
          <w:lang w:val="en-GB"/>
        </w:rPr>
        <w:t>.1</w:t>
      </w:r>
      <w:r w:rsidRPr="008B3201">
        <w:rPr>
          <w:rFonts w:ascii="Arial" w:hAnsi="Arial" w:cs="Arial"/>
          <w:sz w:val="14"/>
          <w:szCs w:val="14"/>
          <w:lang w:val="en-GB"/>
        </w:rPr>
        <w:t xml:space="preserve">, it shall be entitled to recover from the </w:t>
      </w:r>
      <w:r>
        <w:rPr>
          <w:rFonts w:ascii="Arial" w:hAnsi="Arial" w:cs="Arial"/>
          <w:sz w:val="14"/>
          <w:szCs w:val="14"/>
          <w:lang w:val="en-GB"/>
        </w:rPr>
        <w:t>Contractor</w:t>
      </w:r>
      <w:r w:rsidRPr="008B3201">
        <w:rPr>
          <w:rFonts w:ascii="Arial" w:hAnsi="Arial" w:cs="Arial"/>
          <w:sz w:val="14"/>
          <w:szCs w:val="14"/>
          <w:lang w:val="en-GB"/>
        </w:rPr>
        <w:t xml:space="preserve"> any loss it has suffered up to that part of the contract value which corresponds to that part of the services which has not, by reason of the </w:t>
      </w:r>
      <w:r>
        <w:rPr>
          <w:rFonts w:ascii="Arial" w:hAnsi="Arial" w:cs="Arial"/>
          <w:sz w:val="14"/>
          <w:szCs w:val="14"/>
          <w:lang w:val="en-GB"/>
        </w:rPr>
        <w:t>Contractor</w:t>
      </w:r>
      <w:r w:rsidRPr="008B3201">
        <w:rPr>
          <w:rFonts w:ascii="Arial" w:hAnsi="Arial" w:cs="Arial"/>
          <w:sz w:val="14"/>
          <w:szCs w:val="14"/>
          <w:lang w:val="en-GB"/>
        </w:rPr>
        <w:t>’s default,</w:t>
      </w:r>
      <w:r>
        <w:rPr>
          <w:rFonts w:ascii="Arial" w:hAnsi="Arial" w:cs="Arial"/>
          <w:sz w:val="14"/>
          <w:szCs w:val="14"/>
          <w:lang w:val="en-GB"/>
        </w:rPr>
        <w:t xml:space="preserve"> been satisfactorily completed.</w:t>
      </w:r>
    </w:p>
    <w:p w14:paraId="5C742EA1" w14:textId="77777777" w:rsidR="00082098" w:rsidRPr="005C59E8" w:rsidRDefault="00082098" w:rsidP="00082098">
      <w:pPr>
        <w:pStyle w:val="aa"/>
        <w:jc w:val="both"/>
        <w:rPr>
          <w:sz w:val="14"/>
          <w:lang w:val="en-GB" w:eastAsia="en-GB"/>
        </w:rPr>
      </w:pPr>
    </w:p>
    <w:p w14:paraId="702DADC7" w14:textId="77777777" w:rsidR="00082098" w:rsidRPr="005C59E8" w:rsidRDefault="00082098" w:rsidP="00082098">
      <w:pPr>
        <w:pStyle w:val="Style1"/>
        <w:spacing w:before="0" w:after="0"/>
        <w:jc w:val="both"/>
        <w:outlineLvl w:val="0"/>
        <w:rPr>
          <w:rFonts w:cs="Arial"/>
          <w:b w:val="0"/>
          <w:caps/>
          <w:sz w:val="14"/>
          <w:szCs w:val="14"/>
        </w:rPr>
      </w:pPr>
      <w:r w:rsidRPr="005C59E8">
        <w:rPr>
          <w:rFonts w:cs="Arial"/>
          <w:sz w:val="14"/>
          <w:szCs w:val="14"/>
        </w:rPr>
        <w:t xml:space="preserve">29. </w:t>
      </w:r>
      <w:r w:rsidRPr="00A17CCB">
        <w:rPr>
          <w:rFonts w:cs="Arial"/>
          <w:sz w:val="14"/>
          <w:szCs w:val="14"/>
        </w:rPr>
        <w:t>FORCE MAJEURE</w:t>
      </w:r>
    </w:p>
    <w:p w14:paraId="23709C96" w14:textId="77777777" w:rsidR="00082098" w:rsidRPr="005C59E8" w:rsidRDefault="00082098" w:rsidP="00082098">
      <w:pPr>
        <w:jc w:val="both"/>
        <w:rPr>
          <w:rFonts w:ascii="Arial" w:hAnsi="Arial" w:cs="Arial"/>
          <w:sz w:val="14"/>
          <w:szCs w:val="14"/>
          <w:lang w:val="en-GB"/>
        </w:rPr>
      </w:pPr>
      <w:r w:rsidRPr="005C59E8">
        <w:rPr>
          <w:rFonts w:ascii="Arial" w:hAnsi="Arial" w:cs="Arial"/>
          <w:sz w:val="14"/>
          <w:szCs w:val="14"/>
          <w:lang w:val="en-GB"/>
        </w:rPr>
        <w:t>Neither party shall be considered to be in breach of its obligations under the contract if the performance of such obligations is prevented by any circumstances of force majeure which arise after the date of signature of the contract by both parties.</w:t>
      </w:r>
    </w:p>
    <w:p w14:paraId="3233F28C" w14:textId="77777777" w:rsidR="00082098" w:rsidRPr="005C59E8" w:rsidRDefault="00082098" w:rsidP="00082098">
      <w:pPr>
        <w:jc w:val="both"/>
        <w:rPr>
          <w:rFonts w:ascii="Arial" w:hAnsi="Arial" w:cs="Arial"/>
          <w:sz w:val="14"/>
          <w:szCs w:val="14"/>
          <w:lang w:val="en-GB"/>
        </w:rPr>
      </w:pPr>
    </w:p>
    <w:p w14:paraId="0DECA65A" w14:textId="77777777" w:rsidR="00082098" w:rsidRPr="005C59E8" w:rsidRDefault="00082098" w:rsidP="00082098">
      <w:pPr>
        <w:jc w:val="both"/>
        <w:rPr>
          <w:rFonts w:ascii="Arial" w:hAnsi="Arial" w:cs="Arial"/>
          <w:sz w:val="14"/>
          <w:szCs w:val="14"/>
          <w:lang w:val="en-GB"/>
        </w:rPr>
      </w:pPr>
      <w:r w:rsidRPr="005C59E8">
        <w:rPr>
          <w:rFonts w:ascii="Arial" w:hAnsi="Arial" w:cs="Arial"/>
          <w:sz w:val="14"/>
          <w:szCs w:val="14"/>
          <w:lang w:val="en-GB"/>
        </w:rPr>
        <w:t xml:space="preserve">The term "force majeure", as used herein shall mean acts of God, strikes, lock-outs or other industrial disturbances, acts of the public enemy, wars, whether declared or not, blockades, insurrection, riots, epidemics, </w:t>
      </w:r>
      <w:r w:rsidRPr="005C59E8">
        <w:rPr>
          <w:rFonts w:ascii="Arial" w:hAnsi="Arial" w:cs="Arial"/>
          <w:sz w:val="14"/>
          <w:szCs w:val="14"/>
          <w:lang w:val="en-GB"/>
        </w:rPr>
        <w:t>landslides, earthquakes, storms, lightning, floods, washouts, civil disturbances, explosions, and any other similar unforeseeable events, beyond the control of either party and which by the exercise of due diligence neither party is able to overcome.</w:t>
      </w:r>
    </w:p>
    <w:p w14:paraId="4AB674BB" w14:textId="77777777" w:rsidR="00082098" w:rsidRPr="005C59E8" w:rsidRDefault="00082098" w:rsidP="00082098">
      <w:pPr>
        <w:jc w:val="both"/>
        <w:rPr>
          <w:rFonts w:ascii="Arial" w:hAnsi="Arial" w:cs="Arial"/>
          <w:sz w:val="14"/>
          <w:szCs w:val="14"/>
          <w:lang w:val="en-GB"/>
        </w:rPr>
      </w:pPr>
      <w:r w:rsidRPr="005C59E8">
        <w:rPr>
          <w:rFonts w:ascii="Arial" w:hAnsi="Arial" w:cs="Arial"/>
          <w:sz w:val="14"/>
          <w:szCs w:val="14"/>
          <w:lang w:val="en-GB"/>
        </w:rPr>
        <w:t>A party affected by an event of force majeure shall take all reasonable measures to remove such party's inability to fulfil its obligations hereunder with a minimum of delay.</w:t>
      </w:r>
    </w:p>
    <w:p w14:paraId="54A8FFF3" w14:textId="77777777" w:rsidR="00082098" w:rsidRPr="005C59E8" w:rsidRDefault="00082098" w:rsidP="00082098">
      <w:pPr>
        <w:jc w:val="both"/>
        <w:rPr>
          <w:rFonts w:ascii="Arial" w:hAnsi="Arial" w:cs="Arial"/>
          <w:sz w:val="14"/>
          <w:szCs w:val="14"/>
          <w:lang w:val="en-GB"/>
        </w:rPr>
      </w:pPr>
      <w:r w:rsidRPr="005C59E8">
        <w:rPr>
          <w:rFonts w:ascii="Arial" w:hAnsi="Arial" w:cs="Arial"/>
          <w:sz w:val="14"/>
          <w:szCs w:val="14"/>
          <w:lang w:val="en-GB"/>
        </w:rPr>
        <w:t xml:space="preserve">If either party considers that any circumstances of force majeure have occurred which may affect performance of its obligations it shall notify the other party immediately giving details of the nature, the probable duration and likely effect of the circumstances. Unless otherwise directed by the Contracting Authority in writing, the </w:t>
      </w:r>
      <w:r>
        <w:rPr>
          <w:rFonts w:ascii="Arial" w:hAnsi="Arial" w:cs="Arial"/>
          <w:sz w:val="14"/>
          <w:szCs w:val="14"/>
          <w:lang w:val="en-GB"/>
        </w:rPr>
        <w:t>Contractor</w:t>
      </w:r>
      <w:r w:rsidRPr="005C59E8">
        <w:rPr>
          <w:rFonts w:ascii="Arial" w:hAnsi="Arial" w:cs="Arial"/>
          <w:sz w:val="14"/>
          <w:szCs w:val="14"/>
          <w:lang w:val="en-GB"/>
        </w:rPr>
        <w:t xml:space="preserve"> shall continue to perform its obligations under the contract as far as is reasonably practicable and shall seek all reasonable alternative means for performance of its obligations which are not prevented by the force majeure event. The </w:t>
      </w:r>
      <w:r>
        <w:rPr>
          <w:rFonts w:ascii="Arial" w:hAnsi="Arial" w:cs="Arial"/>
          <w:sz w:val="14"/>
          <w:szCs w:val="14"/>
          <w:lang w:val="en-GB"/>
        </w:rPr>
        <w:t>Contractor</w:t>
      </w:r>
      <w:r w:rsidRPr="005C59E8">
        <w:rPr>
          <w:rFonts w:ascii="Arial" w:hAnsi="Arial" w:cs="Arial"/>
          <w:sz w:val="14"/>
          <w:szCs w:val="14"/>
          <w:lang w:val="en-GB"/>
        </w:rPr>
        <w:t xml:space="preserve"> shall not put into effect such alternative means unless directed so to do by the Contracting Authority.</w:t>
      </w:r>
    </w:p>
    <w:p w14:paraId="726FFB32" w14:textId="77777777" w:rsidR="00082098" w:rsidRPr="005C59E8" w:rsidRDefault="00082098" w:rsidP="00082098">
      <w:pPr>
        <w:pStyle w:val="ac"/>
        <w:spacing w:before="0" w:beforeAutospacing="0" w:after="0" w:afterAutospacing="0"/>
        <w:jc w:val="both"/>
        <w:rPr>
          <w:rFonts w:ascii="Arial" w:hAnsi="Arial" w:cs="Arial"/>
          <w:color w:val="000000"/>
          <w:sz w:val="14"/>
          <w:szCs w:val="14"/>
          <w:lang w:val="en-GB"/>
        </w:rPr>
      </w:pPr>
    </w:p>
    <w:p w14:paraId="4D0498E9" w14:textId="77777777" w:rsidR="00082098" w:rsidRPr="00DD2740" w:rsidRDefault="00082098" w:rsidP="00082098">
      <w:pPr>
        <w:jc w:val="both"/>
        <w:rPr>
          <w:rFonts w:ascii="Arial" w:hAnsi="Arial" w:cs="Arial"/>
          <w:caps/>
          <w:sz w:val="14"/>
          <w:szCs w:val="14"/>
          <w:lang w:val="en-GB"/>
        </w:rPr>
      </w:pPr>
      <w:r w:rsidRPr="00DD2740">
        <w:rPr>
          <w:rFonts w:ascii="Arial" w:hAnsi="Arial" w:cs="Arial"/>
          <w:b/>
          <w:sz w:val="14"/>
          <w:szCs w:val="14"/>
          <w:lang w:val="en-GB"/>
        </w:rPr>
        <w:t>30. APPLICABLE LAW AND DISPUTES</w:t>
      </w:r>
    </w:p>
    <w:p w14:paraId="446B0447" w14:textId="77777777" w:rsidR="00082098" w:rsidRDefault="00082098" w:rsidP="00082098">
      <w:pPr>
        <w:jc w:val="both"/>
        <w:outlineLvl w:val="0"/>
        <w:rPr>
          <w:rFonts w:ascii="Arial" w:hAnsi="Arial" w:cs="Arial"/>
          <w:sz w:val="14"/>
          <w:szCs w:val="14"/>
          <w:lang w:val="en-GB"/>
        </w:rPr>
      </w:pPr>
      <w:r w:rsidRPr="005C59E8">
        <w:rPr>
          <w:rFonts w:ascii="Arial" w:hAnsi="Arial" w:cs="Arial"/>
          <w:sz w:val="14"/>
          <w:szCs w:val="14"/>
          <w:lang w:val="en-GB"/>
        </w:rPr>
        <w:t>The contract is governed by and shall be construed in accordance with the laws of</w:t>
      </w:r>
      <w:r>
        <w:rPr>
          <w:rFonts w:ascii="Arial" w:hAnsi="Arial" w:cs="Arial"/>
          <w:sz w:val="14"/>
          <w:szCs w:val="14"/>
          <w:lang w:val="en-GB"/>
        </w:rPr>
        <w:t xml:space="preserve"> the Contracting Authority’s country.</w:t>
      </w:r>
    </w:p>
    <w:p w14:paraId="588FE545" w14:textId="77777777" w:rsidR="00082098" w:rsidRPr="005C59E8" w:rsidRDefault="00082098" w:rsidP="00082098">
      <w:pPr>
        <w:jc w:val="both"/>
        <w:outlineLvl w:val="0"/>
        <w:rPr>
          <w:rFonts w:ascii="Arial" w:hAnsi="Arial" w:cs="Arial"/>
          <w:b/>
          <w:caps/>
          <w:sz w:val="14"/>
          <w:szCs w:val="14"/>
          <w:lang w:val="en-GB"/>
        </w:rPr>
      </w:pPr>
    </w:p>
    <w:p w14:paraId="235B5ADD" w14:textId="77777777" w:rsidR="00082098" w:rsidRPr="005C59E8" w:rsidRDefault="00082098" w:rsidP="00082098">
      <w:pPr>
        <w:jc w:val="both"/>
        <w:rPr>
          <w:rFonts w:ascii="Arial" w:hAnsi="Arial" w:cs="Arial"/>
          <w:color w:val="000000"/>
          <w:sz w:val="14"/>
          <w:szCs w:val="14"/>
          <w:lang w:val="en-GB"/>
        </w:rPr>
      </w:pPr>
      <w:r w:rsidRPr="005C59E8">
        <w:rPr>
          <w:rFonts w:ascii="Arial" w:hAnsi="Arial" w:cs="Arial"/>
          <w:color w:val="000000"/>
          <w:sz w:val="14"/>
          <w:szCs w:val="14"/>
          <w:lang w:val="en-GB"/>
        </w:rPr>
        <w:t>Any dispute or breach of contract arising under this contract shall be solved amicably if at all possible. If not possible</w:t>
      </w:r>
      <w:r>
        <w:rPr>
          <w:rFonts w:ascii="Arial" w:hAnsi="Arial" w:cs="Arial"/>
          <w:color w:val="000000"/>
          <w:sz w:val="14"/>
          <w:szCs w:val="14"/>
          <w:lang w:val="en-GB"/>
        </w:rPr>
        <w:t xml:space="preserve"> and unless provided in the Service Contract</w:t>
      </w:r>
      <w:r w:rsidRPr="005C59E8">
        <w:rPr>
          <w:rFonts w:ascii="Arial" w:hAnsi="Arial" w:cs="Arial"/>
          <w:color w:val="000000"/>
          <w:sz w:val="14"/>
          <w:szCs w:val="14"/>
          <w:lang w:val="en-GB"/>
        </w:rPr>
        <w:t>, it shall be settled finally by court decision</w:t>
      </w:r>
      <w:r>
        <w:rPr>
          <w:rFonts w:ascii="Arial" w:hAnsi="Arial" w:cs="Arial"/>
          <w:color w:val="000000"/>
          <w:sz w:val="14"/>
          <w:szCs w:val="14"/>
          <w:lang w:val="en-GB"/>
        </w:rPr>
        <w:t xml:space="preserve">, </w:t>
      </w:r>
      <w:r w:rsidRPr="005C59E8">
        <w:rPr>
          <w:rFonts w:ascii="Arial" w:hAnsi="Arial" w:cs="Arial"/>
          <w:color w:val="000000"/>
          <w:sz w:val="14"/>
          <w:szCs w:val="14"/>
          <w:lang w:val="en-GB"/>
        </w:rPr>
        <w:t xml:space="preserve">which shall be held under </w:t>
      </w:r>
      <w:r>
        <w:rPr>
          <w:rFonts w:ascii="Arial" w:hAnsi="Arial" w:cs="Arial"/>
          <w:color w:val="000000"/>
          <w:sz w:val="14"/>
          <w:szCs w:val="14"/>
          <w:lang w:val="en-GB"/>
        </w:rPr>
        <w:t xml:space="preserve">the law of the Contracting Authority’s country. </w:t>
      </w:r>
      <w:r w:rsidRPr="005C59E8">
        <w:rPr>
          <w:rFonts w:ascii="Arial" w:hAnsi="Arial" w:cs="Arial"/>
          <w:color w:val="000000"/>
          <w:sz w:val="14"/>
          <w:szCs w:val="14"/>
          <w:lang w:val="en-GB"/>
        </w:rPr>
        <w:t xml:space="preserve">Any ruling by the court will be final and directly executable in the country of the </w:t>
      </w:r>
      <w:r>
        <w:rPr>
          <w:rFonts w:ascii="Arial" w:hAnsi="Arial" w:cs="Arial"/>
          <w:color w:val="000000"/>
          <w:sz w:val="14"/>
          <w:szCs w:val="14"/>
          <w:lang w:val="en-GB"/>
        </w:rPr>
        <w:t>Contractor</w:t>
      </w:r>
      <w:r w:rsidRPr="005C59E8">
        <w:rPr>
          <w:rFonts w:ascii="Arial" w:hAnsi="Arial" w:cs="Arial"/>
          <w:color w:val="000000"/>
          <w:sz w:val="14"/>
          <w:szCs w:val="14"/>
          <w:lang w:val="en-GB"/>
        </w:rPr>
        <w:t>.</w:t>
      </w:r>
    </w:p>
    <w:p w14:paraId="02B99F1D" w14:textId="77777777" w:rsidR="00082098" w:rsidRPr="005C59E8" w:rsidRDefault="00082098" w:rsidP="00082098">
      <w:pPr>
        <w:jc w:val="both"/>
        <w:rPr>
          <w:rFonts w:ascii="Arial" w:hAnsi="Arial" w:cs="Arial"/>
          <w:color w:val="000000"/>
          <w:sz w:val="14"/>
          <w:szCs w:val="14"/>
          <w:lang w:val="en-GB"/>
        </w:rPr>
      </w:pPr>
    </w:p>
    <w:p w14:paraId="2619D24F" w14:textId="77777777" w:rsidR="00082098" w:rsidRPr="00BB6B03" w:rsidRDefault="00082098" w:rsidP="00082098">
      <w:pPr>
        <w:jc w:val="both"/>
        <w:rPr>
          <w:rFonts w:ascii="Arial" w:hAnsi="Arial" w:cs="Arial"/>
          <w:b/>
          <w:color w:val="000000"/>
          <w:sz w:val="14"/>
          <w:szCs w:val="14"/>
          <w:lang w:val="en-GB"/>
        </w:rPr>
      </w:pPr>
      <w:r w:rsidRPr="005C59E8">
        <w:rPr>
          <w:rFonts w:ascii="Arial" w:hAnsi="Arial" w:cs="Arial"/>
          <w:b/>
          <w:color w:val="000000"/>
          <w:sz w:val="14"/>
          <w:szCs w:val="14"/>
          <w:lang w:val="en-GB"/>
        </w:rPr>
        <w:t xml:space="preserve">31. </w:t>
      </w:r>
      <w:r w:rsidRPr="00BB6B03">
        <w:rPr>
          <w:rFonts w:ascii="Arial" w:hAnsi="Arial" w:cs="Arial"/>
          <w:b/>
          <w:color w:val="000000"/>
          <w:sz w:val="14"/>
          <w:szCs w:val="14"/>
          <w:lang w:val="en-GB"/>
        </w:rPr>
        <w:t xml:space="preserve">HUMAN RIGHTS AND LABOUR RIGHTS </w:t>
      </w:r>
    </w:p>
    <w:p w14:paraId="47A5F213" w14:textId="77777777" w:rsidR="00082098" w:rsidRPr="00BB6B03" w:rsidRDefault="00082098" w:rsidP="00082098">
      <w:pPr>
        <w:jc w:val="both"/>
        <w:rPr>
          <w:rFonts w:ascii="Arial" w:hAnsi="Arial" w:cs="Arial"/>
          <w:b/>
          <w:color w:val="000000"/>
          <w:sz w:val="14"/>
          <w:szCs w:val="14"/>
          <w:lang w:val="en-GB"/>
        </w:rPr>
      </w:pPr>
      <w:r w:rsidRPr="0087474C">
        <w:rPr>
          <w:rFonts w:ascii="Arial" w:hAnsi="Arial" w:cs="Arial"/>
          <w:color w:val="000000"/>
          <w:sz w:val="14"/>
          <w:szCs w:val="14"/>
          <w:lang w:val="en-GB"/>
        </w:rPr>
        <w:t>The Contractor warrants that it, and its affiliates, respect and uphold Human- and Labour Rights defined in national law and in the UN Universal Declaration of Human Rights (1948) and the International Labour Organization Declaration on Fundamental Principles and Rights at Work (1998). Furthermore</w:t>
      </w:r>
      <w:r>
        <w:rPr>
          <w:rFonts w:ascii="Arial" w:hAnsi="Arial" w:cs="Arial"/>
          <w:color w:val="000000"/>
          <w:sz w:val="14"/>
          <w:szCs w:val="14"/>
          <w:lang w:val="en-GB"/>
        </w:rPr>
        <w:t>,</w:t>
      </w:r>
      <w:r w:rsidRPr="0087474C">
        <w:rPr>
          <w:rFonts w:ascii="Arial" w:hAnsi="Arial" w:cs="Arial"/>
          <w:color w:val="000000"/>
          <w:sz w:val="14"/>
          <w:szCs w:val="14"/>
          <w:lang w:val="en-GB"/>
        </w:rPr>
        <w:t xml:space="preserve"> the Contractor (and each member of a joint venture or a consortium) warrants that it and its affiliates comply with the UN Convention on the Rights of the Child - UNGA Doc A/RES/44/25 (12 December 1989) with Annex – and that it or its affiliates has not made or will not make use of forced or compulsory labour as described in the Forced Labour Convention C29 and in the Abolition of Forced Labour Convention C105 of the International Labour Organization. Furthermore</w:t>
      </w:r>
      <w:r>
        <w:rPr>
          <w:rFonts w:ascii="Arial" w:hAnsi="Arial" w:cs="Arial"/>
          <w:color w:val="000000"/>
          <w:sz w:val="14"/>
          <w:szCs w:val="14"/>
          <w:lang w:val="en-GB"/>
        </w:rPr>
        <w:t>,</w:t>
      </w:r>
      <w:r w:rsidRPr="0087474C">
        <w:rPr>
          <w:rFonts w:ascii="Arial" w:hAnsi="Arial" w:cs="Arial"/>
          <w:color w:val="000000"/>
          <w:sz w:val="14"/>
          <w:szCs w:val="14"/>
          <w:lang w:val="en-GB"/>
        </w:rPr>
        <w:t xml:space="preserve"> the Contractor warrants that it, and its affiliates, respect and uphold basic social rights and working conditions for its employees. Any breach of this representation and warranty, in the past or during the performance of the contract, shall entitle the Contracting Authority to terminate this contract immediately upon notice to the Contractor, at no cost or liability for the Contracting Authority.</w:t>
      </w:r>
      <w:r w:rsidRPr="00BB6B03">
        <w:rPr>
          <w:rFonts w:ascii="Arial" w:hAnsi="Arial" w:cs="Arial"/>
          <w:b/>
          <w:color w:val="000000"/>
          <w:sz w:val="14"/>
          <w:szCs w:val="14"/>
          <w:lang w:val="en-GB"/>
        </w:rPr>
        <w:t xml:space="preserve"> </w:t>
      </w:r>
    </w:p>
    <w:p w14:paraId="4444976C" w14:textId="77777777" w:rsidR="00082098" w:rsidRPr="005C59E8" w:rsidRDefault="00082098" w:rsidP="00082098">
      <w:pPr>
        <w:jc w:val="both"/>
        <w:rPr>
          <w:rFonts w:ascii="Arial" w:hAnsi="Arial" w:cs="Arial"/>
          <w:sz w:val="14"/>
          <w:szCs w:val="14"/>
          <w:lang w:val="en-GB"/>
        </w:rPr>
      </w:pPr>
    </w:p>
    <w:p w14:paraId="1671DFE1" w14:textId="77777777" w:rsidR="00082098" w:rsidRPr="005326DF" w:rsidRDefault="00082098" w:rsidP="00082098">
      <w:pPr>
        <w:jc w:val="both"/>
        <w:rPr>
          <w:rFonts w:ascii="Arial" w:hAnsi="Arial" w:cs="Arial"/>
          <w:b/>
          <w:sz w:val="14"/>
          <w:szCs w:val="14"/>
          <w:lang w:val="en-GB"/>
        </w:rPr>
      </w:pPr>
      <w:r w:rsidRPr="005C59E8">
        <w:rPr>
          <w:rFonts w:ascii="Arial" w:hAnsi="Arial" w:cs="Arial"/>
          <w:b/>
          <w:sz w:val="14"/>
          <w:szCs w:val="14"/>
          <w:lang w:val="en-GB"/>
        </w:rPr>
        <w:t xml:space="preserve">32. MINES </w:t>
      </w:r>
      <w:r w:rsidRPr="005326DF">
        <w:rPr>
          <w:rFonts w:ascii="Arial" w:hAnsi="Arial" w:cs="Arial"/>
          <w:b/>
          <w:sz w:val="14"/>
          <w:szCs w:val="14"/>
          <w:lang w:val="en-GB"/>
        </w:rPr>
        <w:t xml:space="preserve">AND OTHER WEAPONS </w:t>
      </w:r>
    </w:p>
    <w:p w14:paraId="29A685D1" w14:textId="77777777" w:rsidR="00082098" w:rsidRPr="005C59E8" w:rsidRDefault="00082098" w:rsidP="00082098">
      <w:pPr>
        <w:jc w:val="both"/>
        <w:rPr>
          <w:rFonts w:ascii="Arial" w:hAnsi="Arial" w:cs="Arial"/>
          <w:b/>
          <w:caps/>
          <w:sz w:val="14"/>
          <w:szCs w:val="14"/>
          <w:lang w:val="en-GB"/>
        </w:rPr>
      </w:pPr>
      <w:r w:rsidRPr="005E6804">
        <w:rPr>
          <w:rFonts w:ascii="Arial" w:hAnsi="Arial" w:cs="Arial"/>
          <w:sz w:val="14"/>
          <w:szCs w:val="14"/>
          <w:lang w:val="en-GB"/>
        </w:rPr>
        <w:t>The Contractor (and each member of the joint venture or a consortium) warrants that it and its affiliates is NOT engaged in any development, sale, manufacture</w:t>
      </w:r>
      <w:r>
        <w:rPr>
          <w:rFonts w:ascii="Arial" w:hAnsi="Arial" w:cs="Arial"/>
          <w:sz w:val="14"/>
          <w:szCs w:val="14"/>
          <w:lang w:val="en-GB"/>
        </w:rPr>
        <w:t xml:space="preserve"> </w:t>
      </w:r>
      <w:r w:rsidRPr="005E6804">
        <w:rPr>
          <w:rFonts w:ascii="Arial" w:hAnsi="Arial" w:cs="Arial"/>
          <w:sz w:val="14"/>
          <w:szCs w:val="14"/>
          <w:lang w:val="en-GB"/>
        </w:rPr>
        <w:t xml:space="preserve">or transport of anti-personnel mines and/or cluster bombs or components utilized in the manufacture of anti-personnel mines and/or cluster bombs. Furthermore, the </w:t>
      </w:r>
      <w:r>
        <w:rPr>
          <w:rFonts w:ascii="Arial" w:hAnsi="Arial" w:cs="Arial"/>
          <w:sz w:val="14"/>
          <w:szCs w:val="14"/>
          <w:lang w:val="en-GB"/>
        </w:rPr>
        <w:t>Contractor</w:t>
      </w:r>
      <w:r w:rsidRPr="005E6804">
        <w:rPr>
          <w:rFonts w:ascii="Arial" w:hAnsi="Arial" w:cs="Arial"/>
          <w:sz w:val="14"/>
          <w:szCs w:val="14"/>
          <w:lang w:val="en-GB"/>
        </w:rPr>
        <w:t xml:space="preserve"> warrants that it and its affiliates are NOT involved in the sale and/or production of weapons which feed into violations of International Humanitarian Law covered by the Geneva Conventions I-IV and Additional Protocols; and the UN Convention on Certain Conventional Weapons (1980). Any breach of this representation and warranty shall entitle the Contracting Authority to terminate this contract immediately upon notice</w:t>
      </w:r>
      <w:r>
        <w:rPr>
          <w:rFonts w:ascii="Arial" w:hAnsi="Arial" w:cs="Arial"/>
          <w:sz w:val="14"/>
          <w:szCs w:val="14"/>
          <w:lang w:val="en-GB"/>
        </w:rPr>
        <w:t>.</w:t>
      </w:r>
    </w:p>
    <w:p w14:paraId="74687CE9" w14:textId="77777777" w:rsidR="00082098" w:rsidRPr="005C59E8" w:rsidRDefault="00082098" w:rsidP="00082098">
      <w:pPr>
        <w:jc w:val="both"/>
        <w:rPr>
          <w:rFonts w:ascii="Arial" w:hAnsi="Arial" w:cs="Arial"/>
          <w:color w:val="000000"/>
          <w:sz w:val="14"/>
          <w:szCs w:val="14"/>
          <w:lang w:val="en-GB"/>
        </w:rPr>
      </w:pPr>
    </w:p>
    <w:p w14:paraId="678CFC9D" w14:textId="77777777" w:rsidR="00082098" w:rsidRPr="007E5E9F" w:rsidRDefault="00082098" w:rsidP="00082098">
      <w:pPr>
        <w:jc w:val="both"/>
        <w:rPr>
          <w:rFonts w:ascii="Arial" w:hAnsi="Arial" w:cs="Arial"/>
          <w:b/>
          <w:sz w:val="14"/>
          <w:szCs w:val="14"/>
          <w:lang w:val="en-US"/>
        </w:rPr>
      </w:pPr>
      <w:r w:rsidRPr="007E5E9F">
        <w:rPr>
          <w:rFonts w:ascii="Arial" w:hAnsi="Arial" w:cs="Arial"/>
          <w:b/>
          <w:sz w:val="14"/>
          <w:szCs w:val="14"/>
          <w:lang w:val="en-US"/>
        </w:rPr>
        <w:t xml:space="preserve">33. INELIGIBILITY </w:t>
      </w:r>
    </w:p>
    <w:p w14:paraId="26C40A8C" w14:textId="77777777" w:rsidR="00082098" w:rsidRPr="005C59E8" w:rsidRDefault="00082098" w:rsidP="00082098">
      <w:pPr>
        <w:pStyle w:val="ac"/>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By signing the purchase order, 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(or, if a joint venture or a consortium, any member thereof) certifies that they are NOT in one of the situations listed below: </w:t>
      </w:r>
    </w:p>
    <w:p w14:paraId="49D56BD5" w14:textId="77777777" w:rsidR="00082098" w:rsidRPr="005C59E8" w:rsidRDefault="00082098" w:rsidP="00082098">
      <w:pPr>
        <w:pStyle w:val="ac"/>
        <w:numPr>
          <w:ilvl w:val="0"/>
          <w:numId w:val="1"/>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are bankrupt or being wound up, are having their affairs administrated by courts, have entered into an agreement with creditors, have suspended business activities, are the subject of proceedings concerning house matters, or are in any analogous situation arising from a similar procedure provided for in national legislation or regulations; </w:t>
      </w:r>
    </w:p>
    <w:p w14:paraId="1B96B574" w14:textId="77777777" w:rsidR="00082098" w:rsidRPr="005C59E8" w:rsidRDefault="00082098" w:rsidP="00082098">
      <w:pPr>
        <w:pStyle w:val="ac"/>
        <w:numPr>
          <w:ilvl w:val="0"/>
          <w:numId w:val="1"/>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convicted of an offence concerning their professional conduct by a judgement that has the force of </w:t>
      </w:r>
      <w:r w:rsidRPr="005C59E8">
        <w:rPr>
          <w:rFonts w:ascii="Arial" w:hAnsi="Arial" w:cs="Arial"/>
          <w:i/>
          <w:iCs/>
          <w:color w:val="000000"/>
          <w:sz w:val="14"/>
          <w:szCs w:val="14"/>
          <w:lang w:val="en-GB"/>
        </w:rPr>
        <w:t>res judicata;</w:t>
      </w:r>
    </w:p>
    <w:p w14:paraId="7FBBEC44" w14:textId="77777777" w:rsidR="00082098" w:rsidRPr="005C59E8" w:rsidRDefault="00082098" w:rsidP="00082098">
      <w:pPr>
        <w:pStyle w:val="ac"/>
        <w:numPr>
          <w:ilvl w:val="0"/>
          <w:numId w:val="1"/>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guilty of grave professional misconduct proven by any means that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can justify;</w:t>
      </w:r>
    </w:p>
    <w:p w14:paraId="6763F7B1" w14:textId="77777777" w:rsidR="00082098" w:rsidRPr="005C59E8" w:rsidRDefault="00082098" w:rsidP="00082098">
      <w:pPr>
        <w:pStyle w:val="ac"/>
        <w:numPr>
          <w:ilvl w:val="0"/>
          <w:numId w:val="1"/>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not fulfilled obligations relating to the payment of social security contributions or payment of taxes in accordance with the legal provisions of the country in which they are established or with those of the country of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or those of the country where the contract is to be performed;</w:t>
      </w:r>
    </w:p>
    <w:p w14:paraId="01223F69" w14:textId="77777777" w:rsidR="00082098" w:rsidRPr="005C59E8" w:rsidRDefault="00082098" w:rsidP="00082098">
      <w:pPr>
        <w:pStyle w:val="ac"/>
        <w:numPr>
          <w:ilvl w:val="0"/>
          <w:numId w:val="1"/>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lastRenderedPageBreak/>
        <w:t xml:space="preserve">They have been the subject of a judgement that has the force of </w:t>
      </w:r>
      <w:r w:rsidRPr="005C59E8">
        <w:rPr>
          <w:rFonts w:ascii="Arial" w:hAnsi="Arial" w:cs="Arial"/>
          <w:i/>
          <w:iCs/>
          <w:color w:val="000000"/>
          <w:sz w:val="14"/>
          <w:szCs w:val="14"/>
          <w:lang w:val="en-GB"/>
        </w:rPr>
        <w:t xml:space="preserve">res judicata </w:t>
      </w:r>
      <w:r w:rsidRPr="005C59E8">
        <w:rPr>
          <w:rFonts w:ascii="Arial" w:hAnsi="Arial" w:cs="Arial"/>
          <w:color w:val="000000"/>
          <w:sz w:val="14"/>
          <w:szCs w:val="14"/>
          <w:lang w:val="en-GB"/>
        </w:rPr>
        <w:t>for fraud, corruption, involvement in a criminal organisation or any other illegal activity detrimental to t</w:t>
      </w:r>
      <w:r w:rsidRPr="005C59E8">
        <w:rPr>
          <w:rFonts w:ascii="Arial" w:hAnsi="Arial" w:cs="Arial"/>
          <w:sz w:val="14"/>
          <w:szCs w:val="14"/>
          <w:lang w:val="en-GB"/>
        </w:rPr>
        <w:t>he Contracting Authority</w:t>
      </w:r>
      <w:r w:rsidRPr="005C59E8">
        <w:rPr>
          <w:rFonts w:ascii="Arial" w:hAnsi="Arial" w:cs="Arial"/>
          <w:color w:val="000000"/>
          <w:sz w:val="14"/>
          <w:szCs w:val="14"/>
          <w:lang w:val="en-GB"/>
        </w:rPr>
        <w:t xml:space="preserve"> or the European Communities’ financial interests;</w:t>
      </w:r>
    </w:p>
    <w:p w14:paraId="19E74729" w14:textId="77777777" w:rsidR="00082098" w:rsidRDefault="00082098" w:rsidP="00082098">
      <w:pPr>
        <w:numPr>
          <w:ilvl w:val="0"/>
          <w:numId w:val="1"/>
        </w:numPr>
        <w:jc w:val="both"/>
        <w:rPr>
          <w:rFonts w:ascii="Arial" w:hAnsi="Arial" w:cs="Arial"/>
          <w:sz w:val="14"/>
          <w:szCs w:val="14"/>
          <w:lang w:val="en-GB"/>
        </w:rPr>
      </w:pPr>
      <w:r w:rsidRPr="005C59E8">
        <w:rPr>
          <w:rFonts w:ascii="Arial" w:hAnsi="Arial" w:cs="Arial"/>
          <w:sz w:val="14"/>
          <w:szCs w:val="14"/>
          <w:lang w:val="en-GB"/>
        </w:rPr>
        <w:t xml:space="preserve">Following another procurement procedure or grant award </w:t>
      </w:r>
      <w:r>
        <w:rPr>
          <w:rFonts w:ascii="Arial" w:hAnsi="Arial" w:cs="Arial"/>
          <w:sz w:val="14"/>
          <w:szCs w:val="14"/>
          <w:lang w:val="en-GB"/>
        </w:rPr>
        <w:t>p</w:t>
      </w:r>
      <w:r w:rsidRPr="005C59E8">
        <w:rPr>
          <w:rFonts w:ascii="Arial" w:hAnsi="Arial" w:cs="Arial"/>
          <w:sz w:val="14"/>
          <w:szCs w:val="14"/>
          <w:lang w:val="en-GB"/>
        </w:rPr>
        <w:t xml:space="preserve">rocedure financed by the European Community budget or </w:t>
      </w:r>
      <w:r>
        <w:rPr>
          <w:rFonts w:ascii="Arial" w:hAnsi="Arial" w:cs="Arial"/>
          <w:sz w:val="14"/>
          <w:szCs w:val="14"/>
          <w:lang w:val="en-GB"/>
        </w:rPr>
        <w:t>f</w:t>
      </w:r>
      <w:r w:rsidRPr="005C59E8">
        <w:rPr>
          <w:rFonts w:ascii="Arial" w:hAnsi="Arial" w:cs="Arial"/>
          <w:sz w:val="14"/>
          <w:szCs w:val="14"/>
          <w:lang w:val="en-GB"/>
        </w:rPr>
        <w:t>ollowing another procurement procedure carried out by the Contracting Authority or one of their partners, they have been declared to be in serious breach of contract for failure to comply with their contractual obligations.</w:t>
      </w:r>
    </w:p>
    <w:p w14:paraId="58A1A338" w14:textId="77777777" w:rsidR="00082098" w:rsidRDefault="00082098" w:rsidP="00082098">
      <w:pPr>
        <w:numPr>
          <w:ilvl w:val="0"/>
          <w:numId w:val="1"/>
        </w:numPr>
        <w:jc w:val="both"/>
        <w:rPr>
          <w:rFonts w:ascii="Arial" w:hAnsi="Arial" w:cs="Arial"/>
          <w:sz w:val="14"/>
          <w:szCs w:val="14"/>
          <w:lang w:val="en-GB"/>
        </w:rPr>
      </w:pPr>
      <w:r w:rsidRPr="00516D8A">
        <w:rPr>
          <w:rFonts w:ascii="Arial" w:hAnsi="Arial" w:cs="Arial"/>
          <w:sz w:val="14"/>
          <w:szCs w:val="14"/>
          <w:lang w:val="en-GB"/>
        </w:rPr>
        <w:t>He has been guilty of creating an entity under a different jurisdiction with the intent to circumvent fiscal, social or any other legal obligations of mandatory application in the jurisdiction of his registered office, central administration or principal place of business.</w:t>
      </w:r>
    </w:p>
    <w:p w14:paraId="4BFF90F1" w14:textId="77777777" w:rsidR="00082098" w:rsidRPr="00AD2546" w:rsidRDefault="00082098" w:rsidP="00082098">
      <w:pPr>
        <w:numPr>
          <w:ilvl w:val="0"/>
          <w:numId w:val="1"/>
        </w:numPr>
        <w:jc w:val="both"/>
        <w:rPr>
          <w:rFonts w:ascii="Arial" w:hAnsi="Arial" w:cs="Arial"/>
          <w:sz w:val="14"/>
          <w:szCs w:val="14"/>
          <w:lang w:val="en-GB"/>
        </w:rPr>
      </w:pPr>
      <w:r w:rsidRPr="00AD2546">
        <w:rPr>
          <w:rFonts w:ascii="Arial" w:hAnsi="Arial" w:cs="Arial"/>
          <w:sz w:val="14"/>
          <w:szCs w:val="14"/>
          <w:lang w:val="en-GB"/>
        </w:rPr>
        <w:t xml:space="preserve">They are involved in terrorism activities, providing support to individuals or organizations that support terrorism activities, condone the use of terrorism or involved in the provision of arms to individuals or organizations involved in terrorism. </w:t>
      </w:r>
    </w:p>
    <w:p w14:paraId="26685DCC" w14:textId="77777777" w:rsidR="00082098" w:rsidRPr="005C59E8" w:rsidRDefault="00082098" w:rsidP="00082098">
      <w:pPr>
        <w:numPr>
          <w:ilvl w:val="0"/>
          <w:numId w:val="1"/>
        </w:numPr>
        <w:jc w:val="both"/>
        <w:rPr>
          <w:rFonts w:ascii="Arial" w:hAnsi="Arial" w:cs="Arial"/>
          <w:sz w:val="14"/>
          <w:szCs w:val="14"/>
          <w:lang w:val="en-GB"/>
        </w:rPr>
      </w:pPr>
      <w:r w:rsidRPr="00AD2546">
        <w:rPr>
          <w:rFonts w:ascii="Arial" w:hAnsi="Arial" w:cs="Arial"/>
          <w:sz w:val="14"/>
          <w:szCs w:val="14"/>
          <w:lang w:val="en-GB"/>
        </w:rPr>
        <w:t>They are on a list of sanctioned parties issued by United States government, UN, EU or other government issued terrorism and sanction lists.</w:t>
      </w:r>
    </w:p>
    <w:p w14:paraId="0CE31256" w14:textId="77777777" w:rsidR="00082098" w:rsidRDefault="00082098" w:rsidP="00082098">
      <w:pPr>
        <w:jc w:val="both"/>
        <w:rPr>
          <w:rFonts w:ascii="Arial" w:hAnsi="Arial" w:cs="Arial"/>
          <w:b/>
          <w:sz w:val="14"/>
          <w:szCs w:val="14"/>
          <w:lang w:val="en-US"/>
        </w:rPr>
      </w:pPr>
    </w:p>
    <w:p w14:paraId="7E431BB2" w14:textId="77777777" w:rsidR="00082098" w:rsidRPr="009E37BB" w:rsidRDefault="00082098" w:rsidP="00082098">
      <w:pPr>
        <w:jc w:val="both"/>
        <w:rPr>
          <w:rFonts w:ascii="Arial" w:hAnsi="Arial" w:cs="Arial"/>
          <w:b/>
          <w:sz w:val="14"/>
          <w:szCs w:val="14"/>
          <w:lang w:val="en-US"/>
        </w:rPr>
      </w:pPr>
      <w:r w:rsidRPr="009E37BB">
        <w:rPr>
          <w:rFonts w:ascii="Arial" w:hAnsi="Arial" w:cs="Arial"/>
          <w:b/>
          <w:sz w:val="14"/>
          <w:szCs w:val="14"/>
          <w:lang w:val="en-US"/>
        </w:rPr>
        <w:t>34. CHECKS AND AUDITS</w:t>
      </w:r>
    </w:p>
    <w:p w14:paraId="6F8A6D2E" w14:textId="77777777" w:rsidR="00082098" w:rsidRDefault="00082098" w:rsidP="00082098">
      <w:pPr>
        <w:jc w:val="both"/>
        <w:rPr>
          <w:rFonts w:ascii="Arial" w:hAnsi="Arial" w:cs="Arial"/>
          <w:sz w:val="14"/>
          <w:szCs w:val="14"/>
          <w:lang w:val="en-GB"/>
        </w:rPr>
      </w:pPr>
      <w:r>
        <w:rPr>
          <w:rFonts w:ascii="Arial" w:hAnsi="Arial" w:cs="Arial"/>
          <w:sz w:val="14"/>
          <w:szCs w:val="14"/>
          <w:lang w:val="en-GB"/>
        </w:rPr>
        <w:t>The Contractor</w:t>
      </w:r>
      <w:r w:rsidRPr="005C59E8">
        <w:rPr>
          <w:rFonts w:ascii="Arial" w:hAnsi="Arial" w:cs="Arial"/>
          <w:sz w:val="14"/>
          <w:szCs w:val="14"/>
          <w:lang w:val="en-GB"/>
        </w:rPr>
        <w:t xml:space="preserve"> </w:t>
      </w:r>
      <w:r>
        <w:rPr>
          <w:rFonts w:ascii="Arial" w:hAnsi="Arial" w:cs="Arial"/>
          <w:sz w:val="14"/>
          <w:szCs w:val="14"/>
          <w:lang w:val="en-GB"/>
        </w:rPr>
        <w:t>shall permit the Contracting A</w:t>
      </w:r>
      <w:r w:rsidRPr="005C59E8">
        <w:rPr>
          <w:rFonts w:ascii="Arial" w:hAnsi="Arial" w:cs="Arial"/>
          <w:sz w:val="14"/>
          <w:szCs w:val="14"/>
          <w:lang w:val="en-GB"/>
        </w:rPr>
        <w:t xml:space="preserve">uthority </w:t>
      </w:r>
      <w:r>
        <w:rPr>
          <w:rFonts w:ascii="Arial" w:hAnsi="Arial" w:cs="Arial"/>
          <w:sz w:val="14"/>
          <w:szCs w:val="14"/>
          <w:lang w:val="en-GB"/>
        </w:rPr>
        <w:t xml:space="preserve">or its representative </w:t>
      </w:r>
      <w:r w:rsidRPr="005C59E8">
        <w:rPr>
          <w:rFonts w:ascii="Arial" w:hAnsi="Arial" w:cs="Arial"/>
          <w:sz w:val="14"/>
          <w:szCs w:val="14"/>
          <w:lang w:val="en-GB"/>
        </w:rPr>
        <w:t>to inspect, at any time, records including financial and accounting documents and to make copies thereof an</w:t>
      </w:r>
      <w:r>
        <w:rPr>
          <w:rFonts w:ascii="Arial" w:hAnsi="Arial" w:cs="Arial"/>
          <w:sz w:val="14"/>
          <w:szCs w:val="14"/>
          <w:lang w:val="en-GB"/>
        </w:rPr>
        <w:t>d shall permit the Contracting A</w:t>
      </w:r>
      <w:r w:rsidRPr="005C59E8">
        <w:rPr>
          <w:rFonts w:ascii="Arial" w:hAnsi="Arial" w:cs="Arial"/>
          <w:sz w:val="14"/>
          <w:szCs w:val="14"/>
          <w:lang w:val="en-GB"/>
        </w:rPr>
        <w:t xml:space="preserve">uthority or any person authorized by it, including </w:t>
      </w:r>
      <w:r w:rsidRPr="005C59E8">
        <w:rPr>
          <w:rFonts w:ascii="Arial" w:hAnsi="Arial" w:cs="Arial"/>
          <w:color w:val="000000"/>
          <w:sz w:val="14"/>
          <w:szCs w:val="14"/>
          <w:lang w:val="en-GB"/>
        </w:rPr>
        <w:t>the European Commission, the European Anti-Fraud Office and the Court of Auditors in case the contract is financed by the European Community budget</w:t>
      </w:r>
      <w:r w:rsidRPr="005C59E8">
        <w:rPr>
          <w:rFonts w:ascii="Arial" w:hAnsi="Arial" w:cs="Arial"/>
          <w:sz w:val="14"/>
          <w:szCs w:val="14"/>
          <w:lang w:val="en-GB"/>
        </w:rPr>
        <w:t>, at any time, to</w:t>
      </w:r>
      <w:r>
        <w:rPr>
          <w:rFonts w:ascii="Arial" w:hAnsi="Arial" w:cs="Arial"/>
          <w:sz w:val="14"/>
          <w:szCs w:val="14"/>
          <w:lang w:val="en-GB"/>
        </w:rPr>
        <w:t xml:space="preserve"> have access to its financial accounting documents and to</w:t>
      </w:r>
      <w:r w:rsidRPr="005C59E8">
        <w:rPr>
          <w:rFonts w:ascii="Arial" w:hAnsi="Arial" w:cs="Arial"/>
          <w:sz w:val="14"/>
          <w:szCs w:val="14"/>
          <w:lang w:val="en-GB"/>
        </w:rPr>
        <w:t xml:space="preserve"> audit such records and accounts both during and after the provision of the services. In particula</w:t>
      </w:r>
      <w:r>
        <w:rPr>
          <w:rFonts w:ascii="Arial" w:hAnsi="Arial" w:cs="Arial"/>
          <w:sz w:val="14"/>
          <w:szCs w:val="14"/>
          <w:lang w:val="en-GB"/>
        </w:rPr>
        <w:t>r</w:t>
      </w:r>
      <w:r w:rsidRPr="005C59E8">
        <w:rPr>
          <w:rFonts w:ascii="Arial" w:hAnsi="Arial" w:cs="Arial"/>
          <w:sz w:val="14"/>
          <w:szCs w:val="14"/>
          <w:lang w:val="en-GB"/>
        </w:rPr>
        <w:t>, it may carry out whatever documentary or on-the-spot checks it deems necessary to find evidence in case of suspected unusual commercial expenses</w:t>
      </w:r>
    </w:p>
    <w:p w14:paraId="2C8B5EBF" w14:textId="77777777" w:rsidR="00082098" w:rsidRDefault="00082098" w:rsidP="00082098">
      <w:pPr>
        <w:jc w:val="both"/>
        <w:rPr>
          <w:rFonts w:ascii="Arial" w:hAnsi="Arial" w:cs="Arial"/>
          <w:sz w:val="14"/>
          <w:szCs w:val="14"/>
          <w:lang w:val="en-GB"/>
        </w:rPr>
      </w:pPr>
    </w:p>
    <w:p w14:paraId="79BE818D" w14:textId="77777777" w:rsidR="00082098" w:rsidRPr="0040114A" w:rsidRDefault="00082098" w:rsidP="00082098">
      <w:pPr>
        <w:jc w:val="both"/>
        <w:rPr>
          <w:rFonts w:ascii="Arial" w:hAnsi="Arial" w:cs="Arial"/>
          <w:sz w:val="14"/>
          <w:szCs w:val="14"/>
          <w:lang w:val="en-GB"/>
        </w:rPr>
      </w:pPr>
      <w:r w:rsidRPr="00D237B8">
        <w:rPr>
          <w:rFonts w:ascii="Arial" w:hAnsi="Arial" w:cs="Arial"/>
          <w:b/>
          <w:sz w:val="14"/>
          <w:szCs w:val="14"/>
          <w:lang w:val="en-GB"/>
        </w:rPr>
        <w:t>35. LIABILITY</w:t>
      </w:r>
    </w:p>
    <w:p w14:paraId="1C7CF8F5" w14:textId="77777777" w:rsidR="00082098" w:rsidRDefault="00082098" w:rsidP="00082098">
      <w:pPr>
        <w:rPr>
          <w:rFonts w:ascii="Arial" w:hAnsi="Arial" w:cs="Arial"/>
          <w:sz w:val="14"/>
          <w:szCs w:val="14"/>
          <w:lang w:val="en-GB"/>
        </w:rPr>
      </w:pPr>
      <w:r>
        <w:rPr>
          <w:rFonts w:ascii="Arial" w:hAnsi="Arial" w:cs="Arial"/>
          <w:sz w:val="14"/>
          <w:szCs w:val="14"/>
          <w:lang w:val="en-GB"/>
        </w:rPr>
        <w:t xml:space="preserve">Under no circumstances or for no reason whatsoever will the Back donor entertain any request for indemnity or payment directly submitted by the (Contracting Authority’s) Contractors. </w:t>
      </w:r>
    </w:p>
    <w:p w14:paraId="016796DD" w14:textId="77777777" w:rsidR="00082098" w:rsidRDefault="00082098" w:rsidP="00082098">
      <w:pPr>
        <w:rPr>
          <w:rFonts w:ascii="Arial" w:hAnsi="Arial" w:cs="Arial"/>
          <w:sz w:val="14"/>
          <w:szCs w:val="14"/>
          <w:lang w:val="en-GB"/>
        </w:rPr>
      </w:pPr>
    </w:p>
    <w:p w14:paraId="7E13572D" w14:textId="77777777" w:rsidR="00082098" w:rsidRDefault="00082098" w:rsidP="00082098">
      <w:pPr>
        <w:jc w:val="both"/>
        <w:rPr>
          <w:rFonts w:ascii="Arial" w:hAnsi="Arial" w:cs="Arial"/>
          <w:b/>
          <w:sz w:val="14"/>
          <w:szCs w:val="14"/>
          <w:lang w:val="en-GB"/>
        </w:rPr>
      </w:pPr>
      <w:r w:rsidRPr="00D237B8">
        <w:rPr>
          <w:rFonts w:ascii="Arial" w:hAnsi="Arial" w:cs="Arial"/>
          <w:b/>
          <w:sz w:val="14"/>
          <w:szCs w:val="14"/>
          <w:lang w:val="en-GB"/>
        </w:rPr>
        <w:t>3</w:t>
      </w:r>
      <w:r>
        <w:rPr>
          <w:rFonts w:ascii="Arial" w:hAnsi="Arial" w:cs="Arial"/>
          <w:b/>
          <w:sz w:val="14"/>
          <w:szCs w:val="14"/>
          <w:lang w:val="en-GB"/>
        </w:rPr>
        <w:t>6</w:t>
      </w:r>
      <w:r w:rsidRPr="00D237B8">
        <w:rPr>
          <w:rFonts w:ascii="Arial" w:hAnsi="Arial" w:cs="Arial"/>
          <w:b/>
          <w:sz w:val="14"/>
          <w:szCs w:val="14"/>
          <w:lang w:val="en-GB"/>
        </w:rPr>
        <w:t xml:space="preserve">. </w:t>
      </w:r>
      <w:r>
        <w:rPr>
          <w:rFonts w:ascii="Arial" w:hAnsi="Arial" w:cs="Arial"/>
          <w:b/>
          <w:sz w:val="14"/>
          <w:szCs w:val="14"/>
          <w:lang w:val="en-GB"/>
        </w:rPr>
        <w:t>DATA PROTECTION</w:t>
      </w:r>
    </w:p>
    <w:p w14:paraId="470450B6" w14:textId="77777777" w:rsidR="00082098" w:rsidRDefault="00082098" w:rsidP="00082098">
      <w:pPr>
        <w:jc w:val="both"/>
        <w:rPr>
          <w:rFonts w:ascii="Arial" w:hAnsi="Arial" w:cs="Arial"/>
          <w:sz w:val="14"/>
          <w:szCs w:val="14"/>
          <w:lang w:val="en-US"/>
        </w:rPr>
      </w:pPr>
      <w:r w:rsidRPr="0015718D">
        <w:rPr>
          <w:rFonts w:ascii="Arial" w:hAnsi="Arial" w:cs="Arial"/>
          <w:sz w:val="14"/>
          <w:szCs w:val="14"/>
          <w:lang w:val="en-US"/>
        </w:rPr>
        <w:t>If the Con</w:t>
      </w:r>
      <w:r>
        <w:rPr>
          <w:rFonts w:ascii="Arial" w:hAnsi="Arial" w:cs="Arial"/>
          <w:sz w:val="14"/>
          <w:szCs w:val="14"/>
          <w:lang w:val="en-US"/>
        </w:rPr>
        <w:t>tracting Authority</w:t>
      </w:r>
      <w:r w:rsidRPr="0015718D">
        <w:rPr>
          <w:rFonts w:ascii="Arial" w:hAnsi="Arial" w:cs="Arial"/>
          <w:sz w:val="14"/>
          <w:szCs w:val="14"/>
          <w:lang w:val="en-US"/>
        </w:rPr>
        <w:t xml:space="preserve"> is </w:t>
      </w:r>
      <w:r>
        <w:rPr>
          <w:rFonts w:ascii="Arial" w:hAnsi="Arial" w:cs="Arial"/>
          <w:sz w:val="14"/>
          <w:szCs w:val="14"/>
          <w:lang w:val="en-US"/>
        </w:rPr>
        <w:t xml:space="preserve">subject to EU Directive 95/46/EC (General Data Protection Regulation) and the Contractor is </w:t>
      </w:r>
      <w:r w:rsidRPr="0015718D">
        <w:rPr>
          <w:rFonts w:ascii="Arial" w:hAnsi="Arial" w:cs="Arial"/>
          <w:sz w:val="14"/>
          <w:szCs w:val="14"/>
          <w:lang w:val="en-US"/>
        </w:rPr>
        <w:t>processing personal data in the context of submitting an offer (e.g. CVs of both key and technical experts) and/or implementation of a contract (e.g. replacement of experts) the Contractor shall do so accordingly to EU Directive 95/46/EC (General Data Protection Regulation) and inform the data subjects of the details of the processing and communicate the</w:t>
      </w:r>
      <w:r>
        <w:rPr>
          <w:rFonts w:ascii="Arial" w:hAnsi="Arial" w:cs="Arial"/>
          <w:sz w:val="14"/>
          <w:szCs w:val="14"/>
          <w:lang w:val="en-US"/>
        </w:rPr>
        <w:t xml:space="preserve"> Contracting Authority’s</w:t>
      </w:r>
      <w:r w:rsidRPr="0015718D">
        <w:rPr>
          <w:rFonts w:ascii="Arial" w:hAnsi="Arial" w:cs="Arial"/>
          <w:sz w:val="14"/>
          <w:szCs w:val="14"/>
          <w:lang w:val="en-US"/>
        </w:rPr>
        <w:t xml:space="preserve"> Privacy Policy to them.</w:t>
      </w:r>
    </w:p>
    <w:p w14:paraId="0B9922C6" w14:textId="77777777" w:rsidR="00082098" w:rsidRPr="006C0F21" w:rsidRDefault="00082098" w:rsidP="00082098">
      <w:pPr>
        <w:jc w:val="both"/>
        <w:rPr>
          <w:rFonts w:ascii="Arial" w:hAnsi="Arial" w:cs="Arial"/>
          <w:b/>
          <w:sz w:val="14"/>
          <w:szCs w:val="14"/>
          <w:lang w:val="en-GB"/>
        </w:rPr>
      </w:pPr>
    </w:p>
    <w:p w14:paraId="0CD7B271" w14:textId="77777777" w:rsidR="00082098" w:rsidRDefault="00082098" w:rsidP="00082098">
      <w:pPr>
        <w:jc w:val="both"/>
        <w:rPr>
          <w:rFonts w:ascii="Arial" w:hAnsi="Arial" w:cs="Arial"/>
          <w:b/>
          <w:sz w:val="28"/>
          <w:szCs w:val="28"/>
          <w:lang w:val="en-GB"/>
        </w:rPr>
      </w:pPr>
    </w:p>
    <w:p w14:paraId="49E5487B" w14:textId="77777777" w:rsidR="00082098" w:rsidRDefault="00082098" w:rsidP="00082098">
      <w:pPr>
        <w:jc w:val="both"/>
        <w:rPr>
          <w:rFonts w:ascii="Arial" w:hAnsi="Arial" w:cs="Arial"/>
          <w:b/>
          <w:sz w:val="28"/>
          <w:szCs w:val="28"/>
          <w:lang w:val="en-GB"/>
        </w:rPr>
      </w:pPr>
    </w:p>
    <w:p w14:paraId="7C1A6FB2" w14:textId="77777777" w:rsidR="00082098" w:rsidRDefault="00082098" w:rsidP="00082098">
      <w:pPr>
        <w:jc w:val="both"/>
        <w:rPr>
          <w:rFonts w:ascii="Arial" w:hAnsi="Arial" w:cs="Arial"/>
          <w:b/>
          <w:sz w:val="28"/>
          <w:szCs w:val="28"/>
          <w:lang w:val="en-GB"/>
        </w:rPr>
      </w:pPr>
    </w:p>
    <w:p w14:paraId="1D3BF7C7" w14:textId="77777777" w:rsidR="00082098" w:rsidRDefault="00082098" w:rsidP="00082098">
      <w:pPr>
        <w:jc w:val="both"/>
        <w:rPr>
          <w:rFonts w:ascii="Arial" w:hAnsi="Arial" w:cs="Arial"/>
          <w:b/>
          <w:sz w:val="28"/>
          <w:szCs w:val="28"/>
          <w:lang w:val="en-GB"/>
        </w:rPr>
      </w:pPr>
    </w:p>
    <w:p w14:paraId="209D475D" w14:textId="77777777" w:rsidR="00082098" w:rsidRDefault="00082098" w:rsidP="00082098">
      <w:pPr>
        <w:jc w:val="both"/>
        <w:rPr>
          <w:rFonts w:ascii="Arial" w:hAnsi="Arial" w:cs="Arial"/>
          <w:b/>
          <w:sz w:val="28"/>
          <w:szCs w:val="28"/>
          <w:lang w:val="en-GB"/>
        </w:rPr>
      </w:pPr>
    </w:p>
    <w:p w14:paraId="4CC78BDB" w14:textId="77777777" w:rsidR="00082098" w:rsidRDefault="00082098" w:rsidP="00082098">
      <w:pPr>
        <w:jc w:val="both"/>
        <w:rPr>
          <w:rFonts w:ascii="Arial" w:hAnsi="Arial" w:cs="Arial"/>
          <w:b/>
          <w:sz w:val="28"/>
          <w:szCs w:val="28"/>
          <w:lang w:val="en-GB"/>
        </w:rPr>
      </w:pPr>
    </w:p>
    <w:p w14:paraId="1E4D3EEE" w14:textId="77777777" w:rsidR="00082098" w:rsidRDefault="00082098" w:rsidP="00082098">
      <w:pPr>
        <w:jc w:val="both"/>
        <w:rPr>
          <w:rFonts w:ascii="Arial" w:hAnsi="Arial" w:cs="Arial"/>
          <w:b/>
          <w:sz w:val="28"/>
          <w:szCs w:val="28"/>
          <w:lang w:val="en-GB"/>
        </w:rPr>
      </w:pPr>
    </w:p>
    <w:p w14:paraId="1473F94B" w14:textId="77777777" w:rsidR="00082098" w:rsidRDefault="00082098" w:rsidP="00082098">
      <w:pPr>
        <w:jc w:val="both"/>
        <w:rPr>
          <w:rFonts w:ascii="Arial" w:hAnsi="Arial" w:cs="Arial"/>
          <w:b/>
          <w:sz w:val="28"/>
          <w:szCs w:val="28"/>
          <w:lang w:val="en-GB"/>
        </w:rPr>
      </w:pPr>
    </w:p>
    <w:p w14:paraId="402F7B00" w14:textId="77777777" w:rsidR="00082098" w:rsidRDefault="00082098" w:rsidP="00082098">
      <w:pPr>
        <w:jc w:val="both"/>
        <w:rPr>
          <w:rFonts w:ascii="Arial" w:hAnsi="Arial" w:cs="Arial"/>
          <w:b/>
          <w:sz w:val="28"/>
          <w:szCs w:val="28"/>
          <w:lang w:val="en-GB"/>
        </w:rPr>
      </w:pPr>
    </w:p>
    <w:p w14:paraId="788E9726" w14:textId="77777777" w:rsidR="00082098" w:rsidRDefault="00082098" w:rsidP="00082098">
      <w:pPr>
        <w:jc w:val="both"/>
        <w:rPr>
          <w:rFonts w:ascii="Arial" w:hAnsi="Arial" w:cs="Arial"/>
          <w:b/>
          <w:sz w:val="28"/>
          <w:szCs w:val="28"/>
          <w:lang w:val="en-GB"/>
        </w:rPr>
      </w:pPr>
    </w:p>
    <w:p w14:paraId="11497914" w14:textId="77777777" w:rsidR="00082098" w:rsidRDefault="00082098" w:rsidP="00082098">
      <w:pPr>
        <w:jc w:val="both"/>
        <w:rPr>
          <w:rFonts w:ascii="Arial" w:hAnsi="Arial" w:cs="Arial"/>
          <w:b/>
          <w:sz w:val="28"/>
          <w:szCs w:val="28"/>
          <w:lang w:val="en-GB"/>
        </w:rPr>
      </w:pPr>
    </w:p>
    <w:p w14:paraId="4AB6B9E0" w14:textId="77777777" w:rsidR="00082098" w:rsidRDefault="00082098" w:rsidP="00082098">
      <w:pPr>
        <w:jc w:val="both"/>
        <w:rPr>
          <w:rFonts w:ascii="Arial" w:hAnsi="Arial" w:cs="Arial"/>
          <w:b/>
          <w:sz w:val="28"/>
          <w:szCs w:val="28"/>
          <w:lang w:val="en-GB"/>
        </w:rPr>
      </w:pPr>
    </w:p>
    <w:p w14:paraId="5F059666" w14:textId="77777777" w:rsidR="00082098" w:rsidRDefault="00082098" w:rsidP="00082098">
      <w:pPr>
        <w:jc w:val="both"/>
        <w:rPr>
          <w:rFonts w:ascii="Arial" w:hAnsi="Arial" w:cs="Arial"/>
          <w:b/>
          <w:sz w:val="28"/>
          <w:szCs w:val="28"/>
          <w:lang w:val="en-GB"/>
        </w:rPr>
      </w:pPr>
    </w:p>
    <w:p w14:paraId="7467A097" w14:textId="77777777" w:rsidR="00082098" w:rsidRDefault="00082098" w:rsidP="00082098">
      <w:pPr>
        <w:jc w:val="both"/>
        <w:rPr>
          <w:rFonts w:ascii="Arial" w:hAnsi="Arial" w:cs="Arial"/>
          <w:b/>
          <w:sz w:val="28"/>
          <w:szCs w:val="28"/>
          <w:lang w:val="en-GB"/>
        </w:rPr>
      </w:pPr>
    </w:p>
    <w:p w14:paraId="4688C361" w14:textId="77777777" w:rsidR="00082098" w:rsidRDefault="00082098" w:rsidP="00082098">
      <w:pPr>
        <w:jc w:val="both"/>
        <w:rPr>
          <w:rFonts w:ascii="Arial" w:hAnsi="Arial" w:cs="Arial"/>
          <w:b/>
          <w:sz w:val="28"/>
          <w:szCs w:val="28"/>
          <w:lang w:val="en-GB"/>
        </w:rPr>
      </w:pPr>
    </w:p>
    <w:p w14:paraId="07BC4A44" w14:textId="77777777" w:rsidR="00082098" w:rsidRDefault="00082098" w:rsidP="00082098">
      <w:pPr>
        <w:jc w:val="both"/>
        <w:rPr>
          <w:rFonts w:ascii="Arial" w:hAnsi="Arial" w:cs="Arial"/>
          <w:b/>
          <w:sz w:val="28"/>
          <w:szCs w:val="28"/>
          <w:lang w:val="en-GB"/>
        </w:rPr>
      </w:pPr>
    </w:p>
    <w:p w14:paraId="5D79C700" w14:textId="77777777" w:rsidR="00082098" w:rsidRDefault="00082098" w:rsidP="00082098">
      <w:pPr>
        <w:jc w:val="both"/>
        <w:rPr>
          <w:rFonts w:ascii="Arial" w:hAnsi="Arial" w:cs="Arial"/>
          <w:b/>
          <w:sz w:val="28"/>
          <w:szCs w:val="28"/>
          <w:lang w:val="en-GB"/>
        </w:rPr>
      </w:pPr>
    </w:p>
    <w:p w14:paraId="23D442F6" w14:textId="77777777" w:rsidR="00082098" w:rsidRDefault="00082098" w:rsidP="00082098">
      <w:pPr>
        <w:jc w:val="both"/>
        <w:rPr>
          <w:rFonts w:ascii="Arial" w:hAnsi="Arial" w:cs="Arial"/>
          <w:b/>
          <w:sz w:val="28"/>
          <w:szCs w:val="28"/>
          <w:lang w:val="en-GB"/>
        </w:rPr>
      </w:pPr>
    </w:p>
    <w:p w14:paraId="2119A9CA" w14:textId="77777777" w:rsidR="00082098" w:rsidRDefault="00082098" w:rsidP="00082098">
      <w:pPr>
        <w:jc w:val="both"/>
        <w:rPr>
          <w:rFonts w:ascii="Arial" w:hAnsi="Arial" w:cs="Arial"/>
          <w:b/>
          <w:sz w:val="28"/>
          <w:szCs w:val="28"/>
          <w:lang w:val="en-GB"/>
        </w:rPr>
      </w:pPr>
    </w:p>
    <w:p w14:paraId="70937CBA" w14:textId="77777777" w:rsidR="00082098" w:rsidRDefault="00082098" w:rsidP="00082098">
      <w:pPr>
        <w:jc w:val="both"/>
        <w:rPr>
          <w:rFonts w:ascii="Arial" w:hAnsi="Arial" w:cs="Arial"/>
          <w:b/>
          <w:sz w:val="28"/>
          <w:szCs w:val="28"/>
          <w:lang w:val="en-GB"/>
        </w:rPr>
      </w:pPr>
    </w:p>
    <w:p w14:paraId="6524DD4F" w14:textId="77777777" w:rsidR="00082098" w:rsidRDefault="00082098" w:rsidP="00082098">
      <w:pPr>
        <w:jc w:val="both"/>
        <w:rPr>
          <w:rFonts w:ascii="Arial" w:hAnsi="Arial" w:cs="Arial"/>
          <w:b/>
          <w:sz w:val="28"/>
          <w:szCs w:val="28"/>
          <w:lang w:val="en-GB"/>
        </w:rPr>
      </w:pPr>
    </w:p>
    <w:p w14:paraId="524B15B6" w14:textId="77777777" w:rsidR="00082098" w:rsidRDefault="00082098" w:rsidP="00082098">
      <w:pPr>
        <w:jc w:val="both"/>
        <w:rPr>
          <w:rFonts w:ascii="Arial" w:hAnsi="Arial" w:cs="Arial"/>
          <w:b/>
          <w:sz w:val="28"/>
          <w:szCs w:val="28"/>
          <w:lang w:val="en-GB"/>
        </w:rPr>
      </w:pPr>
    </w:p>
    <w:p w14:paraId="258CC42E" w14:textId="77777777" w:rsidR="00082098" w:rsidRDefault="00082098" w:rsidP="00082098">
      <w:pPr>
        <w:jc w:val="both"/>
        <w:rPr>
          <w:rFonts w:ascii="Arial" w:hAnsi="Arial" w:cs="Arial"/>
          <w:b/>
          <w:sz w:val="28"/>
          <w:szCs w:val="28"/>
          <w:lang w:val="en-GB"/>
        </w:rPr>
      </w:pPr>
    </w:p>
    <w:p w14:paraId="244EE31E" w14:textId="77777777" w:rsidR="00082098" w:rsidRDefault="00082098" w:rsidP="00082098">
      <w:pPr>
        <w:jc w:val="both"/>
        <w:rPr>
          <w:rFonts w:ascii="Arial" w:hAnsi="Arial" w:cs="Arial"/>
          <w:b/>
          <w:sz w:val="28"/>
          <w:szCs w:val="28"/>
          <w:lang w:val="en-GB"/>
        </w:rPr>
      </w:pPr>
    </w:p>
    <w:p w14:paraId="016BB78A" w14:textId="77777777" w:rsidR="00082098" w:rsidRDefault="00082098" w:rsidP="00082098">
      <w:pPr>
        <w:jc w:val="both"/>
        <w:rPr>
          <w:rFonts w:ascii="Arial" w:hAnsi="Arial" w:cs="Arial"/>
          <w:b/>
          <w:sz w:val="28"/>
          <w:szCs w:val="28"/>
          <w:lang w:val="en-GB"/>
        </w:rPr>
      </w:pPr>
    </w:p>
    <w:p w14:paraId="1C6CE11B" w14:textId="77777777" w:rsidR="00082098" w:rsidRDefault="00082098" w:rsidP="00082098">
      <w:pPr>
        <w:jc w:val="both"/>
        <w:rPr>
          <w:rFonts w:ascii="Arial" w:hAnsi="Arial" w:cs="Arial"/>
          <w:b/>
          <w:sz w:val="28"/>
          <w:szCs w:val="28"/>
          <w:lang w:val="en-GB"/>
        </w:rPr>
      </w:pPr>
    </w:p>
    <w:p w14:paraId="18049697" w14:textId="77777777" w:rsidR="00082098" w:rsidRDefault="00082098" w:rsidP="00082098">
      <w:pPr>
        <w:jc w:val="both"/>
        <w:rPr>
          <w:rFonts w:ascii="Arial" w:hAnsi="Arial" w:cs="Arial"/>
          <w:b/>
          <w:sz w:val="28"/>
          <w:szCs w:val="28"/>
          <w:lang w:val="en-GB"/>
        </w:rPr>
      </w:pPr>
    </w:p>
    <w:p w14:paraId="0311CC4E" w14:textId="77777777" w:rsidR="00082098" w:rsidRDefault="00082098" w:rsidP="00082098">
      <w:pPr>
        <w:jc w:val="both"/>
        <w:rPr>
          <w:rFonts w:ascii="Arial" w:hAnsi="Arial" w:cs="Arial"/>
          <w:b/>
          <w:sz w:val="28"/>
          <w:szCs w:val="28"/>
          <w:lang w:val="en-GB"/>
        </w:rPr>
      </w:pPr>
    </w:p>
    <w:p w14:paraId="5CD772F6" w14:textId="77777777" w:rsidR="00082098" w:rsidRDefault="00082098" w:rsidP="00082098">
      <w:pPr>
        <w:jc w:val="both"/>
        <w:rPr>
          <w:rFonts w:ascii="Arial" w:hAnsi="Arial" w:cs="Arial"/>
          <w:b/>
          <w:sz w:val="28"/>
          <w:szCs w:val="28"/>
          <w:lang w:val="en-GB"/>
        </w:rPr>
      </w:pPr>
    </w:p>
    <w:p w14:paraId="5062266A" w14:textId="77777777" w:rsidR="00082098" w:rsidRDefault="00082098" w:rsidP="00082098">
      <w:pPr>
        <w:jc w:val="both"/>
        <w:rPr>
          <w:rFonts w:ascii="Arial" w:hAnsi="Arial" w:cs="Arial"/>
          <w:b/>
          <w:sz w:val="28"/>
          <w:szCs w:val="28"/>
          <w:lang w:val="en-GB"/>
        </w:rPr>
      </w:pPr>
    </w:p>
    <w:p w14:paraId="60689DE7" w14:textId="77777777" w:rsidR="00082098" w:rsidRDefault="00082098" w:rsidP="00082098">
      <w:pPr>
        <w:jc w:val="both"/>
        <w:rPr>
          <w:rFonts w:ascii="Arial" w:hAnsi="Arial" w:cs="Arial"/>
          <w:b/>
          <w:sz w:val="28"/>
          <w:szCs w:val="28"/>
          <w:lang w:val="en-GB"/>
        </w:rPr>
      </w:pPr>
    </w:p>
    <w:p w14:paraId="287E8840" w14:textId="77777777" w:rsidR="00082098" w:rsidRDefault="00082098" w:rsidP="00082098">
      <w:pPr>
        <w:jc w:val="both"/>
        <w:rPr>
          <w:rFonts w:ascii="Arial" w:hAnsi="Arial" w:cs="Arial"/>
          <w:b/>
          <w:sz w:val="28"/>
          <w:szCs w:val="28"/>
          <w:lang w:val="en-GB"/>
        </w:rPr>
      </w:pPr>
    </w:p>
    <w:p w14:paraId="193DD738" w14:textId="77777777" w:rsidR="00082098" w:rsidRDefault="00082098" w:rsidP="00082098">
      <w:pPr>
        <w:jc w:val="both"/>
        <w:rPr>
          <w:rFonts w:ascii="Arial" w:hAnsi="Arial" w:cs="Arial"/>
          <w:b/>
          <w:sz w:val="28"/>
          <w:szCs w:val="28"/>
          <w:lang w:val="en-GB"/>
        </w:rPr>
      </w:pPr>
    </w:p>
    <w:p w14:paraId="74763C42" w14:textId="77777777" w:rsidR="00082098" w:rsidRDefault="00082098" w:rsidP="00082098">
      <w:pPr>
        <w:jc w:val="both"/>
        <w:rPr>
          <w:rFonts w:ascii="Arial" w:hAnsi="Arial" w:cs="Arial"/>
          <w:b/>
          <w:sz w:val="28"/>
          <w:szCs w:val="28"/>
          <w:lang w:val="en-GB"/>
        </w:rPr>
      </w:pPr>
    </w:p>
    <w:p w14:paraId="76F2A3AA" w14:textId="77777777" w:rsidR="00082098" w:rsidRDefault="00082098" w:rsidP="00082098">
      <w:pPr>
        <w:jc w:val="both"/>
        <w:rPr>
          <w:rFonts w:ascii="Arial" w:hAnsi="Arial" w:cs="Arial"/>
          <w:b/>
          <w:sz w:val="28"/>
          <w:szCs w:val="28"/>
          <w:lang w:val="en-GB"/>
        </w:rPr>
      </w:pPr>
    </w:p>
    <w:p w14:paraId="557D9BFB" w14:textId="77777777" w:rsidR="00082098" w:rsidRDefault="00082098" w:rsidP="00082098">
      <w:pPr>
        <w:jc w:val="both"/>
        <w:rPr>
          <w:rFonts w:ascii="Arial" w:hAnsi="Arial" w:cs="Arial"/>
          <w:b/>
          <w:sz w:val="28"/>
          <w:szCs w:val="28"/>
          <w:lang w:val="en-GB"/>
        </w:rPr>
      </w:pPr>
    </w:p>
    <w:p w14:paraId="4ED5C353" w14:textId="77777777" w:rsidR="00082098" w:rsidRDefault="00082098" w:rsidP="00082098">
      <w:pPr>
        <w:jc w:val="both"/>
        <w:rPr>
          <w:rFonts w:ascii="Arial" w:hAnsi="Arial" w:cs="Arial"/>
          <w:b/>
          <w:sz w:val="28"/>
          <w:szCs w:val="28"/>
          <w:lang w:val="en-GB"/>
        </w:rPr>
      </w:pPr>
    </w:p>
    <w:p w14:paraId="79B32A81" w14:textId="77777777" w:rsidR="00082098" w:rsidRDefault="00082098" w:rsidP="00082098">
      <w:pPr>
        <w:jc w:val="both"/>
        <w:rPr>
          <w:rFonts w:ascii="Arial" w:hAnsi="Arial" w:cs="Arial"/>
          <w:b/>
          <w:sz w:val="28"/>
          <w:szCs w:val="28"/>
          <w:lang w:val="en-GB"/>
        </w:rPr>
      </w:pPr>
    </w:p>
    <w:p w14:paraId="69729185" w14:textId="77777777" w:rsidR="00082098" w:rsidRDefault="00082098" w:rsidP="00082098">
      <w:pPr>
        <w:jc w:val="both"/>
        <w:rPr>
          <w:rFonts w:ascii="Arial" w:hAnsi="Arial" w:cs="Arial"/>
          <w:b/>
          <w:sz w:val="28"/>
          <w:szCs w:val="28"/>
          <w:lang w:val="en-GB"/>
        </w:rPr>
      </w:pPr>
    </w:p>
    <w:p w14:paraId="6B45827E" w14:textId="77777777" w:rsidR="00082098" w:rsidRDefault="00082098" w:rsidP="00082098">
      <w:pPr>
        <w:jc w:val="both"/>
        <w:rPr>
          <w:rFonts w:ascii="Arial" w:hAnsi="Arial" w:cs="Arial"/>
          <w:b/>
          <w:sz w:val="28"/>
          <w:szCs w:val="28"/>
          <w:lang w:val="en-GB"/>
        </w:rPr>
      </w:pPr>
    </w:p>
    <w:p w14:paraId="64ABFA2E" w14:textId="77777777" w:rsidR="00082098" w:rsidRDefault="00082098" w:rsidP="00082098">
      <w:pPr>
        <w:jc w:val="both"/>
        <w:rPr>
          <w:rFonts w:ascii="Arial" w:hAnsi="Arial" w:cs="Arial"/>
          <w:b/>
          <w:sz w:val="28"/>
          <w:szCs w:val="28"/>
          <w:lang w:val="en-GB"/>
        </w:rPr>
      </w:pPr>
    </w:p>
    <w:p w14:paraId="34A9B1D2" w14:textId="77777777" w:rsidR="00082098" w:rsidRDefault="00082098" w:rsidP="00082098">
      <w:pPr>
        <w:jc w:val="both"/>
        <w:rPr>
          <w:rFonts w:ascii="Arial" w:hAnsi="Arial" w:cs="Arial"/>
          <w:b/>
          <w:sz w:val="28"/>
          <w:szCs w:val="28"/>
          <w:lang w:val="en-GB"/>
        </w:rPr>
      </w:pPr>
    </w:p>
    <w:p w14:paraId="6D178979" w14:textId="77777777" w:rsidR="00082098" w:rsidRDefault="00082098" w:rsidP="00082098">
      <w:pPr>
        <w:jc w:val="both"/>
        <w:rPr>
          <w:rFonts w:ascii="Arial" w:hAnsi="Arial" w:cs="Arial"/>
          <w:b/>
          <w:sz w:val="28"/>
          <w:szCs w:val="28"/>
          <w:lang w:val="en-GB"/>
        </w:rPr>
      </w:pPr>
    </w:p>
    <w:p w14:paraId="3B01CC09" w14:textId="77777777" w:rsidR="00082098" w:rsidRDefault="00082098" w:rsidP="00082098">
      <w:pPr>
        <w:jc w:val="both"/>
        <w:rPr>
          <w:rFonts w:ascii="Arial" w:hAnsi="Arial" w:cs="Arial"/>
          <w:b/>
          <w:sz w:val="28"/>
          <w:szCs w:val="28"/>
          <w:lang w:val="en-GB"/>
        </w:rPr>
      </w:pPr>
    </w:p>
    <w:p w14:paraId="4EFD5075" w14:textId="77777777" w:rsidR="00082098" w:rsidRDefault="00082098" w:rsidP="00082098">
      <w:pPr>
        <w:jc w:val="both"/>
        <w:rPr>
          <w:rFonts w:ascii="Arial" w:hAnsi="Arial" w:cs="Arial"/>
          <w:b/>
          <w:sz w:val="28"/>
          <w:szCs w:val="28"/>
          <w:lang w:val="en-GB"/>
        </w:rPr>
      </w:pPr>
    </w:p>
    <w:p w14:paraId="67047484" w14:textId="77777777" w:rsidR="00082098" w:rsidRDefault="00082098" w:rsidP="00082098">
      <w:pPr>
        <w:jc w:val="both"/>
        <w:rPr>
          <w:rFonts w:ascii="Arial" w:hAnsi="Arial" w:cs="Arial"/>
          <w:b/>
          <w:sz w:val="28"/>
          <w:szCs w:val="28"/>
          <w:lang w:val="en-GB"/>
        </w:rPr>
      </w:pPr>
    </w:p>
    <w:p w14:paraId="30F6C7E4" w14:textId="77777777" w:rsidR="00082098" w:rsidRDefault="00082098" w:rsidP="00082098">
      <w:pPr>
        <w:jc w:val="both"/>
        <w:rPr>
          <w:rFonts w:ascii="Arial" w:hAnsi="Arial" w:cs="Arial"/>
          <w:b/>
          <w:sz w:val="28"/>
          <w:szCs w:val="28"/>
          <w:lang w:val="en-GB"/>
        </w:rPr>
      </w:pPr>
    </w:p>
    <w:p w14:paraId="065F4ACD" w14:textId="77777777" w:rsidR="00082098" w:rsidRDefault="00082098" w:rsidP="00082098">
      <w:pPr>
        <w:jc w:val="both"/>
        <w:rPr>
          <w:rFonts w:ascii="Arial" w:hAnsi="Arial" w:cs="Arial"/>
          <w:b/>
          <w:sz w:val="28"/>
          <w:szCs w:val="28"/>
          <w:lang w:val="en-GB"/>
        </w:rPr>
      </w:pPr>
    </w:p>
    <w:p w14:paraId="10C54D34" w14:textId="77777777" w:rsidR="00082098" w:rsidRDefault="00082098" w:rsidP="00082098">
      <w:pPr>
        <w:jc w:val="both"/>
        <w:rPr>
          <w:rFonts w:ascii="Arial" w:hAnsi="Arial" w:cs="Arial"/>
          <w:b/>
          <w:sz w:val="28"/>
          <w:szCs w:val="28"/>
          <w:lang w:val="en-GB"/>
        </w:rPr>
      </w:pPr>
    </w:p>
    <w:p w14:paraId="7C2F763D" w14:textId="77777777" w:rsidR="00082098" w:rsidRDefault="00082098" w:rsidP="00082098">
      <w:pPr>
        <w:jc w:val="both"/>
        <w:rPr>
          <w:rFonts w:ascii="Arial" w:hAnsi="Arial" w:cs="Arial"/>
          <w:b/>
          <w:sz w:val="28"/>
          <w:szCs w:val="28"/>
          <w:lang w:val="en-GB"/>
        </w:rPr>
      </w:pPr>
    </w:p>
    <w:p w14:paraId="43D804C3" w14:textId="77777777" w:rsidR="00082098" w:rsidRDefault="00082098" w:rsidP="00082098">
      <w:pPr>
        <w:jc w:val="both"/>
        <w:rPr>
          <w:rFonts w:ascii="Arial" w:hAnsi="Arial" w:cs="Arial"/>
          <w:b/>
          <w:sz w:val="28"/>
          <w:szCs w:val="28"/>
          <w:lang w:val="en-GB"/>
        </w:rPr>
      </w:pPr>
    </w:p>
    <w:p w14:paraId="513B7765" w14:textId="77777777" w:rsidR="00082098" w:rsidRDefault="00082098" w:rsidP="00082098">
      <w:pPr>
        <w:jc w:val="both"/>
        <w:rPr>
          <w:rFonts w:ascii="Arial" w:hAnsi="Arial" w:cs="Arial"/>
          <w:b/>
          <w:sz w:val="28"/>
          <w:szCs w:val="28"/>
          <w:lang w:val="en-GB"/>
        </w:rPr>
      </w:pPr>
    </w:p>
    <w:p w14:paraId="71602D43" w14:textId="77777777" w:rsidR="00082098" w:rsidRDefault="00082098" w:rsidP="00082098">
      <w:pPr>
        <w:jc w:val="both"/>
        <w:rPr>
          <w:rFonts w:ascii="Arial" w:hAnsi="Arial" w:cs="Arial"/>
          <w:b/>
          <w:sz w:val="28"/>
          <w:szCs w:val="28"/>
          <w:lang w:val="en-GB"/>
        </w:rPr>
      </w:pPr>
    </w:p>
    <w:p w14:paraId="11B55FCD" w14:textId="77777777" w:rsidR="00082098" w:rsidRDefault="00082098" w:rsidP="00082098">
      <w:pPr>
        <w:jc w:val="both"/>
        <w:rPr>
          <w:rFonts w:ascii="Arial" w:hAnsi="Arial" w:cs="Arial"/>
          <w:b/>
          <w:sz w:val="28"/>
          <w:szCs w:val="28"/>
          <w:lang w:val="en-GB"/>
        </w:rPr>
      </w:pPr>
    </w:p>
    <w:p w14:paraId="7628E3B5" w14:textId="77777777" w:rsidR="00082098" w:rsidRDefault="00082098" w:rsidP="00082098">
      <w:pPr>
        <w:jc w:val="both"/>
        <w:rPr>
          <w:rFonts w:ascii="Arial" w:hAnsi="Arial" w:cs="Arial"/>
          <w:b/>
          <w:sz w:val="28"/>
          <w:szCs w:val="28"/>
          <w:lang w:val="en-GB"/>
        </w:rPr>
      </w:pPr>
    </w:p>
    <w:p w14:paraId="19B4855A" w14:textId="77777777" w:rsidR="00082098" w:rsidRDefault="00082098" w:rsidP="00082098">
      <w:pPr>
        <w:jc w:val="both"/>
        <w:rPr>
          <w:rFonts w:ascii="Arial" w:hAnsi="Arial" w:cs="Arial"/>
          <w:b/>
          <w:sz w:val="28"/>
          <w:szCs w:val="28"/>
          <w:lang w:val="en-GB"/>
        </w:rPr>
      </w:pPr>
    </w:p>
    <w:p w14:paraId="3D6C8511" w14:textId="77777777" w:rsidR="00082098" w:rsidRPr="005C155E" w:rsidRDefault="00082098" w:rsidP="00082098">
      <w:pPr>
        <w:jc w:val="both"/>
        <w:rPr>
          <w:rFonts w:ascii="Arial" w:hAnsi="Arial" w:cs="Arial"/>
          <w:b/>
          <w:sz w:val="28"/>
          <w:szCs w:val="28"/>
          <w:lang w:val="en-GB"/>
        </w:rPr>
      </w:pPr>
      <w:r w:rsidRPr="00B333B6">
        <w:rPr>
          <w:rFonts w:ascii="Arial" w:hAnsi="Arial" w:cs="Arial"/>
          <w:b/>
          <w:noProof/>
          <w:sz w:val="28"/>
          <w:szCs w:val="28"/>
        </w:rPr>
        <w:lastRenderedPageBreak/>
        <w:drawing>
          <wp:inline distT="0" distB="0" distL="0" distR="0" wp14:anchorId="00FA6C02" wp14:editId="220E36CF">
            <wp:extent cx="2835275" cy="628492"/>
            <wp:effectExtent l="0" t="0" r="3175" b="63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35275" cy="628492"/>
                    </a:xfrm>
                    <a:prstGeom prst="rect">
                      <a:avLst/>
                    </a:prstGeom>
                    <a:noFill/>
                    <a:ln>
                      <a:noFill/>
                    </a:ln>
                  </pic:spPr>
                </pic:pic>
              </a:graphicData>
            </a:graphic>
          </wp:inline>
        </w:drawing>
      </w:r>
    </w:p>
    <w:p w14:paraId="246E0A48" w14:textId="77777777" w:rsidR="00812AD0" w:rsidRPr="005C155E" w:rsidRDefault="00812AD0" w:rsidP="006C0F21">
      <w:pPr>
        <w:jc w:val="both"/>
        <w:rPr>
          <w:rFonts w:ascii="Arial" w:hAnsi="Arial" w:cs="Arial"/>
          <w:b/>
          <w:sz w:val="28"/>
          <w:szCs w:val="28"/>
          <w:lang w:val="en-GB"/>
        </w:rPr>
      </w:pPr>
    </w:p>
    <w:sectPr w:rsidR="00812AD0" w:rsidRPr="005C155E" w:rsidSect="00402046">
      <w:headerReference w:type="even" r:id="rId13"/>
      <w:footerReference w:type="default" r:id="rId14"/>
      <w:headerReference w:type="first" r:id="rId15"/>
      <w:type w:val="continuous"/>
      <w:pgSz w:w="11906" w:h="16838"/>
      <w:pgMar w:top="1701" w:right="1134" w:bottom="1701" w:left="1134" w:header="708" w:footer="708" w:gutter="0"/>
      <w:cols w:num="2" w:space="708" w:equalWidth="0">
        <w:col w:w="4465" w:space="708"/>
        <w:col w:w="4465"/>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E037B" w14:textId="77777777" w:rsidR="00094318" w:rsidRDefault="00094318">
      <w:r>
        <w:separator/>
      </w:r>
    </w:p>
  </w:endnote>
  <w:endnote w:type="continuationSeparator" w:id="0">
    <w:p w14:paraId="679BE5C9" w14:textId="77777777" w:rsidR="00094318" w:rsidRDefault="0009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4659772"/>
      <w:docPartObj>
        <w:docPartGallery w:val="Page Numbers (Bottom of Page)"/>
        <w:docPartUnique/>
      </w:docPartObj>
    </w:sdtPr>
    <w:sdtEndPr>
      <w:rPr>
        <w:noProof/>
      </w:rPr>
    </w:sdtEndPr>
    <w:sdtContent>
      <w:p w14:paraId="448219F0" w14:textId="77777777" w:rsidR="00C308DB" w:rsidRDefault="00CC2494" w:rsidP="00EA3B91">
        <w:pPr>
          <w:pStyle w:val="a7"/>
          <w:jc w:val="right"/>
          <w:rPr>
            <w:rFonts w:ascii="Calibri" w:hAnsi="Calibri"/>
            <w:sz w:val="22"/>
            <w:szCs w:val="22"/>
          </w:rPr>
        </w:pPr>
        <w:r>
          <w:rPr>
            <w:noProof/>
          </w:rPr>
          <w:drawing>
            <wp:anchor distT="0" distB="0" distL="114300" distR="114300" simplePos="0" relativeHeight="251658240" behindDoc="0" locked="0" layoutInCell="1" allowOverlap="1" wp14:anchorId="40F1886A" wp14:editId="0D0B1451">
              <wp:simplePos x="0" y="0"/>
              <wp:positionH relativeFrom="column">
                <wp:posOffset>3920215</wp:posOffset>
              </wp:positionH>
              <wp:positionV relativeFrom="paragraph">
                <wp:posOffset>26035</wp:posOffset>
              </wp:positionV>
              <wp:extent cx="1743318" cy="466790"/>
              <wp:effectExtent l="0" t="0" r="9525"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5919993" name="w1.png"/>
                      <pic:cNvPicPr/>
                    </pic:nvPicPr>
                    <pic:blipFill>
                      <a:blip r:embed="rId1">
                        <a:extLst>
                          <a:ext uri="{28A0092B-C50C-407E-A947-70E740481C1C}">
                            <a14:useLocalDpi xmlns:a14="http://schemas.microsoft.com/office/drawing/2010/main" val="0"/>
                          </a:ext>
                        </a:extLst>
                      </a:blip>
                      <a:stretch>
                        <a:fillRect/>
                      </a:stretch>
                    </pic:blipFill>
                    <pic:spPr>
                      <a:xfrm>
                        <a:off x="0" y="0"/>
                        <a:ext cx="1743318" cy="466790"/>
                      </a:xfrm>
                      <a:prstGeom prst="rect">
                        <a:avLst/>
                      </a:prstGeom>
                    </pic:spPr>
                  </pic:pic>
                </a:graphicData>
              </a:graphic>
            </wp:anchor>
          </w:drawing>
        </w:r>
        <w:r>
          <w:rPr>
            <w:noProof/>
          </w:rPr>
          <w:drawing>
            <wp:anchor distT="0" distB="0" distL="114300" distR="114300" simplePos="0" relativeHeight="251661312" behindDoc="1" locked="0" layoutInCell="0" allowOverlap="1" wp14:anchorId="7D1717AD" wp14:editId="79F44726">
              <wp:simplePos x="0" y="0"/>
              <wp:positionH relativeFrom="margin">
                <wp:posOffset>4281170</wp:posOffset>
              </wp:positionH>
              <wp:positionV relativeFrom="margin">
                <wp:posOffset>8743315</wp:posOffset>
              </wp:positionV>
              <wp:extent cx="1320800" cy="266700"/>
              <wp:effectExtent l="0" t="0" r="0" b="0"/>
              <wp:wrapSquare wrapText="bothSides"/>
              <wp:docPr id="20" name="Picture 20" descr="Procurement_CopyRight_201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9832340" name="Picture 16" descr="Procurement_CopyRight_2013 (2)"/>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tretch>
                        <a:fillRect/>
                      </a:stretch>
                    </pic:blipFill>
                    <pic:spPr bwMode="auto">
                      <a:xfrm>
                        <a:off x="0" y="0"/>
                        <a:ext cx="1320800" cy="2667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Cs/>
            <w:sz w:val="22"/>
            <w:szCs w:val="22"/>
          </w:rPr>
          <w:fldChar w:fldCharType="begin"/>
        </w:r>
        <w:r>
          <w:rPr>
            <w:rFonts w:ascii="Calibri" w:hAnsi="Calibri"/>
            <w:bCs/>
            <w:sz w:val="22"/>
            <w:szCs w:val="22"/>
            <w:lang w:val="uk"/>
          </w:rPr>
          <w:instrText xml:space="preserve"> PAGE </w:instrText>
        </w:r>
        <w:r>
          <w:rPr>
            <w:rFonts w:ascii="Calibri" w:hAnsi="Calibri"/>
            <w:bCs/>
            <w:sz w:val="22"/>
            <w:szCs w:val="22"/>
          </w:rPr>
          <w:fldChar w:fldCharType="separate"/>
        </w:r>
        <w:r>
          <w:rPr>
            <w:rFonts w:ascii="Calibri" w:hAnsi="Calibri"/>
            <w:bCs/>
            <w:sz w:val="22"/>
            <w:szCs w:val="22"/>
            <w:lang w:val="uk"/>
          </w:rPr>
          <w:t>6</w:t>
        </w:r>
        <w:r>
          <w:rPr>
            <w:rFonts w:ascii="Calibri" w:hAnsi="Calibri"/>
            <w:bCs/>
            <w:sz w:val="22"/>
            <w:szCs w:val="22"/>
          </w:rPr>
          <w:fldChar w:fldCharType="end"/>
        </w:r>
        <w:r>
          <w:rPr>
            <w:rFonts w:ascii="Calibri" w:hAnsi="Calibri"/>
            <w:sz w:val="22"/>
            <w:szCs w:val="22"/>
            <w:lang w:val="uk"/>
          </w:rPr>
          <w:t xml:space="preserve"> / </w:t>
        </w:r>
        <w:r>
          <w:rPr>
            <w:rFonts w:ascii="Calibri" w:hAnsi="Calibri"/>
            <w:bCs/>
            <w:sz w:val="22"/>
            <w:szCs w:val="22"/>
          </w:rPr>
          <w:fldChar w:fldCharType="begin"/>
        </w:r>
        <w:r>
          <w:rPr>
            <w:rFonts w:ascii="Calibri" w:hAnsi="Calibri"/>
            <w:bCs/>
            <w:sz w:val="22"/>
            <w:szCs w:val="22"/>
            <w:lang w:val="uk"/>
          </w:rPr>
          <w:instrText xml:space="preserve"> NUMPAGES  </w:instrText>
        </w:r>
        <w:r>
          <w:rPr>
            <w:rFonts w:ascii="Calibri" w:hAnsi="Calibri"/>
            <w:bCs/>
            <w:sz w:val="22"/>
            <w:szCs w:val="22"/>
          </w:rPr>
          <w:fldChar w:fldCharType="separate"/>
        </w:r>
        <w:r>
          <w:rPr>
            <w:rFonts w:ascii="Calibri" w:hAnsi="Calibri"/>
            <w:bCs/>
            <w:sz w:val="22"/>
            <w:szCs w:val="22"/>
            <w:lang w:val="uk"/>
          </w:rPr>
          <w:t>6</w:t>
        </w:r>
        <w:r>
          <w:rPr>
            <w:rFonts w:ascii="Calibri" w:hAnsi="Calibri"/>
            <w:bCs/>
            <w:sz w:val="22"/>
            <w:szCs w:val="22"/>
          </w:rPr>
          <w:fldChar w:fldCharType="end"/>
        </w:r>
      </w:p>
      <w:p w14:paraId="4E29E26E" w14:textId="77777777" w:rsidR="00C308DB" w:rsidRDefault="00094318" w:rsidP="00EA3B91">
        <w:pPr>
          <w:pStyle w:val="a7"/>
          <w:jc w:val="right"/>
          <w:rPr>
            <w:noProof/>
          </w:rPr>
        </w:pPr>
      </w:p>
    </w:sdtContent>
  </w:sdt>
  <w:p w14:paraId="37E0726C" w14:textId="77777777" w:rsidR="00C308DB" w:rsidRDefault="00CC2494" w:rsidP="00D44572">
    <w:pPr>
      <w:pStyle w:val="a7"/>
      <w:jc w:val="right"/>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FDD3A" w14:textId="77777777" w:rsidR="00094318" w:rsidRDefault="00094318">
      <w:r>
        <w:separator/>
      </w:r>
    </w:p>
  </w:footnote>
  <w:footnote w:type="continuationSeparator" w:id="0">
    <w:p w14:paraId="1E958FDD" w14:textId="77777777" w:rsidR="00094318" w:rsidRDefault="00094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7720F" w14:textId="77777777" w:rsidR="00C308DB" w:rsidRDefault="00094318">
    <w:pPr>
      <w:pStyle w:val="a5"/>
    </w:pPr>
    <w:r>
      <w:rPr>
        <w:noProof/>
      </w:rPr>
      <w:pict w14:anchorId="5A8F27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548716" o:spid="_x0000_s3073" type="#_x0000_t75" style="position:absolute;margin-left:0;margin-top:0;width:481.7pt;height:97.25pt;z-index:-251656192;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A2801" w14:textId="77777777" w:rsidR="00C308DB" w:rsidRDefault="00094318">
    <w:pPr>
      <w:pStyle w:val="a5"/>
    </w:pPr>
    <w:r>
      <w:rPr>
        <w:noProof/>
      </w:rPr>
      <w:pict w14:anchorId="2B5A6E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548715" o:spid="_x0000_s3074" type="#_x0000_t75" style="position:absolute;margin-left:0;margin-top:0;width:481.7pt;height:97.25pt;z-index:-251657216;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A6710"/>
    <w:multiLevelType w:val="hybridMultilevel"/>
    <w:tmpl w:val="C396CAEE"/>
    <w:lvl w:ilvl="0" w:tplc="13285D0C">
      <w:start w:val="1"/>
      <w:numFmt w:val="bullet"/>
      <w:lvlText w:val=""/>
      <w:lvlJc w:val="left"/>
      <w:pPr>
        <w:ind w:left="2024" w:hanging="360"/>
      </w:pPr>
      <w:rPr>
        <w:rFonts w:ascii="Symbol" w:hAnsi="Symbol" w:hint="default"/>
      </w:rPr>
    </w:lvl>
    <w:lvl w:ilvl="1" w:tplc="FCBEA440">
      <w:numFmt w:val="bullet"/>
      <w:lvlText w:val="–"/>
      <w:lvlJc w:val="left"/>
      <w:pPr>
        <w:ind w:left="2744" w:hanging="360"/>
      </w:pPr>
      <w:rPr>
        <w:rFonts w:ascii="Calibri" w:eastAsia="Calibri" w:hAnsi="Calibri" w:cs="Calibri" w:hint="default"/>
      </w:rPr>
    </w:lvl>
    <w:lvl w:ilvl="2" w:tplc="CE3ECD2A" w:tentative="1">
      <w:start w:val="1"/>
      <w:numFmt w:val="bullet"/>
      <w:lvlText w:val=""/>
      <w:lvlJc w:val="left"/>
      <w:pPr>
        <w:ind w:left="3464" w:hanging="360"/>
      </w:pPr>
      <w:rPr>
        <w:rFonts w:ascii="Wingdings" w:hAnsi="Wingdings" w:hint="default"/>
      </w:rPr>
    </w:lvl>
    <w:lvl w:ilvl="3" w:tplc="6F3CB386" w:tentative="1">
      <w:start w:val="1"/>
      <w:numFmt w:val="bullet"/>
      <w:lvlText w:val=""/>
      <w:lvlJc w:val="left"/>
      <w:pPr>
        <w:ind w:left="4184" w:hanging="360"/>
      </w:pPr>
      <w:rPr>
        <w:rFonts w:ascii="Symbol" w:hAnsi="Symbol" w:hint="default"/>
      </w:rPr>
    </w:lvl>
    <w:lvl w:ilvl="4" w:tplc="9C1EA85E" w:tentative="1">
      <w:start w:val="1"/>
      <w:numFmt w:val="bullet"/>
      <w:lvlText w:val="o"/>
      <w:lvlJc w:val="left"/>
      <w:pPr>
        <w:ind w:left="4904" w:hanging="360"/>
      </w:pPr>
      <w:rPr>
        <w:rFonts w:ascii="Courier New" w:hAnsi="Courier New" w:hint="default"/>
      </w:rPr>
    </w:lvl>
    <w:lvl w:ilvl="5" w:tplc="AD621FCA" w:tentative="1">
      <w:start w:val="1"/>
      <w:numFmt w:val="bullet"/>
      <w:lvlText w:val=""/>
      <w:lvlJc w:val="left"/>
      <w:pPr>
        <w:ind w:left="5624" w:hanging="360"/>
      </w:pPr>
      <w:rPr>
        <w:rFonts w:ascii="Wingdings" w:hAnsi="Wingdings" w:hint="default"/>
      </w:rPr>
    </w:lvl>
    <w:lvl w:ilvl="6" w:tplc="D55CD5D8" w:tentative="1">
      <w:start w:val="1"/>
      <w:numFmt w:val="bullet"/>
      <w:lvlText w:val=""/>
      <w:lvlJc w:val="left"/>
      <w:pPr>
        <w:ind w:left="6344" w:hanging="360"/>
      </w:pPr>
      <w:rPr>
        <w:rFonts w:ascii="Symbol" w:hAnsi="Symbol" w:hint="default"/>
      </w:rPr>
    </w:lvl>
    <w:lvl w:ilvl="7" w:tplc="7C881138" w:tentative="1">
      <w:start w:val="1"/>
      <w:numFmt w:val="bullet"/>
      <w:lvlText w:val="o"/>
      <w:lvlJc w:val="left"/>
      <w:pPr>
        <w:ind w:left="7064" w:hanging="360"/>
      </w:pPr>
      <w:rPr>
        <w:rFonts w:ascii="Courier New" w:hAnsi="Courier New" w:hint="default"/>
      </w:rPr>
    </w:lvl>
    <w:lvl w:ilvl="8" w:tplc="06D0CBE4" w:tentative="1">
      <w:start w:val="1"/>
      <w:numFmt w:val="bullet"/>
      <w:lvlText w:val=""/>
      <w:lvlJc w:val="left"/>
      <w:pPr>
        <w:ind w:left="7784" w:hanging="360"/>
      </w:pPr>
      <w:rPr>
        <w:rFonts w:ascii="Wingdings" w:hAnsi="Wingdings" w:hint="default"/>
      </w:rPr>
    </w:lvl>
  </w:abstractNum>
  <w:abstractNum w:abstractNumId="1" w15:restartNumberingAfterBreak="0">
    <w:nsid w:val="046C4172"/>
    <w:multiLevelType w:val="hybridMultilevel"/>
    <w:tmpl w:val="726887F2"/>
    <w:lvl w:ilvl="0" w:tplc="0A48D644">
      <w:start w:val="1"/>
      <w:numFmt w:val="decimal"/>
      <w:lvlText w:val="B.%1."/>
      <w:lvlJc w:val="left"/>
      <w:pPr>
        <w:ind w:left="720" w:hanging="360"/>
      </w:pPr>
      <w:rPr>
        <w:rFonts w:hint="default"/>
        <w:b/>
      </w:rPr>
    </w:lvl>
    <w:lvl w:ilvl="1" w:tplc="A986E3AA">
      <w:start w:val="1"/>
      <w:numFmt w:val="lowerLetter"/>
      <w:lvlText w:val="%2."/>
      <w:lvlJc w:val="left"/>
      <w:pPr>
        <w:ind w:left="1440" w:hanging="360"/>
      </w:pPr>
    </w:lvl>
    <w:lvl w:ilvl="2" w:tplc="B5C28182">
      <w:start w:val="1"/>
      <w:numFmt w:val="lowerRoman"/>
      <w:lvlText w:val="%3."/>
      <w:lvlJc w:val="right"/>
      <w:pPr>
        <w:ind w:left="2160" w:hanging="180"/>
      </w:pPr>
    </w:lvl>
    <w:lvl w:ilvl="3" w:tplc="D0502C98" w:tentative="1">
      <w:start w:val="1"/>
      <w:numFmt w:val="decimal"/>
      <w:lvlText w:val="%4."/>
      <w:lvlJc w:val="left"/>
      <w:pPr>
        <w:ind w:left="2880" w:hanging="360"/>
      </w:pPr>
    </w:lvl>
    <w:lvl w:ilvl="4" w:tplc="4E72F90C" w:tentative="1">
      <w:start w:val="1"/>
      <w:numFmt w:val="lowerLetter"/>
      <w:lvlText w:val="%5."/>
      <w:lvlJc w:val="left"/>
      <w:pPr>
        <w:ind w:left="3600" w:hanging="360"/>
      </w:pPr>
    </w:lvl>
    <w:lvl w:ilvl="5" w:tplc="F030FEC0" w:tentative="1">
      <w:start w:val="1"/>
      <w:numFmt w:val="lowerRoman"/>
      <w:lvlText w:val="%6."/>
      <w:lvlJc w:val="right"/>
      <w:pPr>
        <w:ind w:left="4320" w:hanging="180"/>
      </w:pPr>
    </w:lvl>
    <w:lvl w:ilvl="6" w:tplc="BD6EDE2A" w:tentative="1">
      <w:start w:val="1"/>
      <w:numFmt w:val="decimal"/>
      <w:lvlText w:val="%7."/>
      <w:lvlJc w:val="left"/>
      <w:pPr>
        <w:ind w:left="5040" w:hanging="360"/>
      </w:pPr>
    </w:lvl>
    <w:lvl w:ilvl="7" w:tplc="90744D9A" w:tentative="1">
      <w:start w:val="1"/>
      <w:numFmt w:val="lowerLetter"/>
      <w:lvlText w:val="%8."/>
      <w:lvlJc w:val="left"/>
      <w:pPr>
        <w:ind w:left="5760" w:hanging="360"/>
      </w:pPr>
    </w:lvl>
    <w:lvl w:ilvl="8" w:tplc="85BCDD8A" w:tentative="1">
      <w:start w:val="1"/>
      <w:numFmt w:val="lowerRoman"/>
      <w:lvlText w:val="%9."/>
      <w:lvlJc w:val="right"/>
      <w:pPr>
        <w:ind w:left="6480" w:hanging="180"/>
      </w:pPr>
    </w:lvl>
  </w:abstractNum>
  <w:abstractNum w:abstractNumId="2" w15:restartNumberingAfterBreak="0">
    <w:nsid w:val="0B903569"/>
    <w:multiLevelType w:val="hybridMultilevel"/>
    <w:tmpl w:val="6ED43538"/>
    <w:lvl w:ilvl="0" w:tplc="B1E87FE2">
      <w:start w:val="1"/>
      <w:numFmt w:val="bullet"/>
      <w:lvlText w:val=""/>
      <w:lvlJc w:val="left"/>
      <w:pPr>
        <w:tabs>
          <w:tab w:val="num" w:pos="2384"/>
        </w:tabs>
        <w:ind w:left="2384" w:hanging="360"/>
      </w:pPr>
      <w:rPr>
        <w:rFonts w:ascii="Symbol" w:hAnsi="Symbol" w:hint="default"/>
      </w:rPr>
    </w:lvl>
    <w:lvl w:ilvl="1" w:tplc="6BA29830" w:tentative="1">
      <w:start w:val="1"/>
      <w:numFmt w:val="bullet"/>
      <w:lvlText w:val="o"/>
      <w:lvlJc w:val="left"/>
      <w:pPr>
        <w:tabs>
          <w:tab w:val="num" w:pos="3104"/>
        </w:tabs>
        <w:ind w:left="3104" w:hanging="360"/>
      </w:pPr>
      <w:rPr>
        <w:rFonts w:ascii="Courier New" w:hAnsi="Courier New" w:cs="Courier New" w:hint="default"/>
      </w:rPr>
    </w:lvl>
    <w:lvl w:ilvl="2" w:tplc="10F25496" w:tentative="1">
      <w:start w:val="1"/>
      <w:numFmt w:val="bullet"/>
      <w:lvlText w:val=""/>
      <w:lvlJc w:val="left"/>
      <w:pPr>
        <w:tabs>
          <w:tab w:val="num" w:pos="3824"/>
        </w:tabs>
        <w:ind w:left="3824" w:hanging="360"/>
      </w:pPr>
      <w:rPr>
        <w:rFonts w:ascii="Wingdings" w:hAnsi="Wingdings" w:hint="default"/>
      </w:rPr>
    </w:lvl>
    <w:lvl w:ilvl="3" w:tplc="7DA0E1F8" w:tentative="1">
      <w:start w:val="1"/>
      <w:numFmt w:val="bullet"/>
      <w:lvlText w:val=""/>
      <w:lvlJc w:val="left"/>
      <w:pPr>
        <w:tabs>
          <w:tab w:val="num" w:pos="4544"/>
        </w:tabs>
        <w:ind w:left="4544" w:hanging="360"/>
      </w:pPr>
      <w:rPr>
        <w:rFonts w:ascii="Symbol" w:hAnsi="Symbol" w:hint="default"/>
      </w:rPr>
    </w:lvl>
    <w:lvl w:ilvl="4" w:tplc="7CE00A90" w:tentative="1">
      <w:start w:val="1"/>
      <w:numFmt w:val="bullet"/>
      <w:lvlText w:val="o"/>
      <w:lvlJc w:val="left"/>
      <w:pPr>
        <w:tabs>
          <w:tab w:val="num" w:pos="5264"/>
        </w:tabs>
        <w:ind w:left="5264" w:hanging="360"/>
      </w:pPr>
      <w:rPr>
        <w:rFonts w:ascii="Courier New" w:hAnsi="Courier New" w:cs="Courier New" w:hint="default"/>
      </w:rPr>
    </w:lvl>
    <w:lvl w:ilvl="5" w:tplc="A4C46AAE" w:tentative="1">
      <w:start w:val="1"/>
      <w:numFmt w:val="bullet"/>
      <w:lvlText w:val=""/>
      <w:lvlJc w:val="left"/>
      <w:pPr>
        <w:tabs>
          <w:tab w:val="num" w:pos="5984"/>
        </w:tabs>
        <w:ind w:left="5984" w:hanging="360"/>
      </w:pPr>
      <w:rPr>
        <w:rFonts w:ascii="Wingdings" w:hAnsi="Wingdings" w:hint="default"/>
      </w:rPr>
    </w:lvl>
    <w:lvl w:ilvl="6" w:tplc="FE2A4156" w:tentative="1">
      <w:start w:val="1"/>
      <w:numFmt w:val="bullet"/>
      <w:lvlText w:val=""/>
      <w:lvlJc w:val="left"/>
      <w:pPr>
        <w:tabs>
          <w:tab w:val="num" w:pos="6704"/>
        </w:tabs>
        <w:ind w:left="6704" w:hanging="360"/>
      </w:pPr>
      <w:rPr>
        <w:rFonts w:ascii="Symbol" w:hAnsi="Symbol" w:hint="default"/>
      </w:rPr>
    </w:lvl>
    <w:lvl w:ilvl="7" w:tplc="15802C8C" w:tentative="1">
      <w:start w:val="1"/>
      <w:numFmt w:val="bullet"/>
      <w:lvlText w:val="o"/>
      <w:lvlJc w:val="left"/>
      <w:pPr>
        <w:tabs>
          <w:tab w:val="num" w:pos="7424"/>
        </w:tabs>
        <w:ind w:left="7424" w:hanging="360"/>
      </w:pPr>
      <w:rPr>
        <w:rFonts w:ascii="Courier New" w:hAnsi="Courier New" w:cs="Courier New" w:hint="default"/>
      </w:rPr>
    </w:lvl>
    <w:lvl w:ilvl="8" w:tplc="5C0C9BDE" w:tentative="1">
      <w:start w:val="1"/>
      <w:numFmt w:val="bullet"/>
      <w:lvlText w:val=""/>
      <w:lvlJc w:val="left"/>
      <w:pPr>
        <w:tabs>
          <w:tab w:val="num" w:pos="8144"/>
        </w:tabs>
        <w:ind w:left="8144" w:hanging="360"/>
      </w:pPr>
      <w:rPr>
        <w:rFonts w:ascii="Wingdings" w:hAnsi="Wingdings" w:hint="default"/>
      </w:rPr>
    </w:lvl>
  </w:abstractNum>
  <w:abstractNum w:abstractNumId="3" w15:restartNumberingAfterBreak="0">
    <w:nsid w:val="0FCA6A23"/>
    <w:multiLevelType w:val="hybridMultilevel"/>
    <w:tmpl w:val="19D45672"/>
    <w:lvl w:ilvl="0" w:tplc="543046A0">
      <w:start w:val="1"/>
      <w:numFmt w:val="bullet"/>
      <w:lvlText w:val=""/>
      <w:lvlJc w:val="left"/>
      <w:pPr>
        <w:tabs>
          <w:tab w:val="num" w:pos="720"/>
        </w:tabs>
        <w:ind w:left="720" w:hanging="360"/>
      </w:pPr>
      <w:rPr>
        <w:rFonts w:ascii="Symbol" w:hAnsi="Symbol" w:hint="default"/>
      </w:rPr>
    </w:lvl>
    <w:lvl w:ilvl="1" w:tplc="E27E842A" w:tentative="1">
      <w:start w:val="1"/>
      <w:numFmt w:val="bullet"/>
      <w:lvlText w:val="o"/>
      <w:lvlJc w:val="left"/>
      <w:pPr>
        <w:tabs>
          <w:tab w:val="num" w:pos="1440"/>
        </w:tabs>
        <w:ind w:left="1440" w:hanging="360"/>
      </w:pPr>
      <w:rPr>
        <w:rFonts w:ascii="Courier New" w:hAnsi="Courier New" w:cs="Courier New" w:hint="default"/>
      </w:rPr>
    </w:lvl>
    <w:lvl w:ilvl="2" w:tplc="E98C3340" w:tentative="1">
      <w:start w:val="1"/>
      <w:numFmt w:val="bullet"/>
      <w:lvlText w:val=""/>
      <w:lvlJc w:val="left"/>
      <w:pPr>
        <w:tabs>
          <w:tab w:val="num" w:pos="2160"/>
        </w:tabs>
        <w:ind w:left="2160" w:hanging="360"/>
      </w:pPr>
      <w:rPr>
        <w:rFonts w:ascii="Wingdings" w:hAnsi="Wingdings" w:hint="default"/>
      </w:rPr>
    </w:lvl>
    <w:lvl w:ilvl="3" w:tplc="7B9EF202" w:tentative="1">
      <w:start w:val="1"/>
      <w:numFmt w:val="bullet"/>
      <w:lvlText w:val=""/>
      <w:lvlJc w:val="left"/>
      <w:pPr>
        <w:tabs>
          <w:tab w:val="num" w:pos="2880"/>
        </w:tabs>
        <w:ind w:left="2880" w:hanging="360"/>
      </w:pPr>
      <w:rPr>
        <w:rFonts w:ascii="Symbol" w:hAnsi="Symbol" w:hint="default"/>
      </w:rPr>
    </w:lvl>
    <w:lvl w:ilvl="4" w:tplc="C21EA418" w:tentative="1">
      <w:start w:val="1"/>
      <w:numFmt w:val="bullet"/>
      <w:lvlText w:val="o"/>
      <w:lvlJc w:val="left"/>
      <w:pPr>
        <w:tabs>
          <w:tab w:val="num" w:pos="3600"/>
        </w:tabs>
        <w:ind w:left="3600" w:hanging="360"/>
      </w:pPr>
      <w:rPr>
        <w:rFonts w:ascii="Courier New" w:hAnsi="Courier New" w:cs="Courier New" w:hint="default"/>
      </w:rPr>
    </w:lvl>
    <w:lvl w:ilvl="5" w:tplc="D8D04C06" w:tentative="1">
      <w:start w:val="1"/>
      <w:numFmt w:val="bullet"/>
      <w:lvlText w:val=""/>
      <w:lvlJc w:val="left"/>
      <w:pPr>
        <w:tabs>
          <w:tab w:val="num" w:pos="4320"/>
        </w:tabs>
        <w:ind w:left="4320" w:hanging="360"/>
      </w:pPr>
      <w:rPr>
        <w:rFonts w:ascii="Wingdings" w:hAnsi="Wingdings" w:hint="default"/>
      </w:rPr>
    </w:lvl>
    <w:lvl w:ilvl="6" w:tplc="EE96AE88" w:tentative="1">
      <w:start w:val="1"/>
      <w:numFmt w:val="bullet"/>
      <w:lvlText w:val=""/>
      <w:lvlJc w:val="left"/>
      <w:pPr>
        <w:tabs>
          <w:tab w:val="num" w:pos="5040"/>
        </w:tabs>
        <w:ind w:left="5040" w:hanging="360"/>
      </w:pPr>
      <w:rPr>
        <w:rFonts w:ascii="Symbol" w:hAnsi="Symbol" w:hint="default"/>
      </w:rPr>
    </w:lvl>
    <w:lvl w:ilvl="7" w:tplc="269A5E4A" w:tentative="1">
      <w:start w:val="1"/>
      <w:numFmt w:val="bullet"/>
      <w:lvlText w:val="o"/>
      <w:lvlJc w:val="left"/>
      <w:pPr>
        <w:tabs>
          <w:tab w:val="num" w:pos="5760"/>
        </w:tabs>
        <w:ind w:left="5760" w:hanging="360"/>
      </w:pPr>
      <w:rPr>
        <w:rFonts w:ascii="Courier New" w:hAnsi="Courier New" w:cs="Courier New" w:hint="default"/>
      </w:rPr>
    </w:lvl>
    <w:lvl w:ilvl="8" w:tplc="D556CED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E670EE"/>
    <w:multiLevelType w:val="hybridMultilevel"/>
    <w:tmpl w:val="B0D42190"/>
    <w:lvl w:ilvl="0" w:tplc="E71CBD58">
      <w:start w:val="4"/>
      <w:numFmt w:val="decimal"/>
      <w:lvlText w:val="A.%1."/>
      <w:lvlJc w:val="left"/>
      <w:pPr>
        <w:ind w:left="1659" w:hanging="360"/>
      </w:pPr>
      <w:rPr>
        <w:rFonts w:hint="default"/>
        <w:b/>
        <w:sz w:val="20"/>
        <w:szCs w:val="20"/>
      </w:rPr>
    </w:lvl>
    <w:lvl w:ilvl="1" w:tplc="6D944B60">
      <w:start w:val="1"/>
      <w:numFmt w:val="lowerLetter"/>
      <w:lvlText w:val="%2."/>
      <w:lvlJc w:val="left"/>
      <w:pPr>
        <w:ind w:left="2379" w:hanging="360"/>
      </w:pPr>
    </w:lvl>
    <w:lvl w:ilvl="2" w:tplc="2344457C" w:tentative="1">
      <w:start w:val="1"/>
      <w:numFmt w:val="lowerRoman"/>
      <w:lvlText w:val="%3."/>
      <w:lvlJc w:val="right"/>
      <w:pPr>
        <w:ind w:left="3099" w:hanging="180"/>
      </w:pPr>
    </w:lvl>
    <w:lvl w:ilvl="3" w:tplc="069A8796" w:tentative="1">
      <w:start w:val="1"/>
      <w:numFmt w:val="decimal"/>
      <w:lvlText w:val="%4."/>
      <w:lvlJc w:val="left"/>
      <w:pPr>
        <w:ind w:left="3819" w:hanging="360"/>
      </w:pPr>
    </w:lvl>
    <w:lvl w:ilvl="4" w:tplc="18049360" w:tentative="1">
      <w:start w:val="1"/>
      <w:numFmt w:val="lowerLetter"/>
      <w:lvlText w:val="%5."/>
      <w:lvlJc w:val="left"/>
      <w:pPr>
        <w:ind w:left="4539" w:hanging="360"/>
      </w:pPr>
    </w:lvl>
    <w:lvl w:ilvl="5" w:tplc="32C65BC0" w:tentative="1">
      <w:start w:val="1"/>
      <w:numFmt w:val="lowerRoman"/>
      <w:lvlText w:val="%6."/>
      <w:lvlJc w:val="right"/>
      <w:pPr>
        <w:ind w:left="5259" w:hanging="180"/>
      </w:pPr>
    </w:lvl>
    <w:lvl w:ilvl="6" w:tplc="59544B24" w:tentative="1">
      <w:start w:val="1"/>
      <w:numFmt w:val="decimal"/>
      <w:lvlText w:val="%7."/>
      <w:lvlJc w:val="left"/>
      <w:pPr>
        <w:ind w:left="5979" w:hanging="360"/>
      </w:pPr>
    </w:lvl>
    <w:lvl w:ilvl="7" w:tplc="FB384C34" w:tentative="1">
      <w:start w:val="1"/>
      <w:numFmt w:val="lowerLetter"/>
      <w:lvlText w:val="%8."/>
      <w:lvlJc w:val="left"/>
      <w:pPr>
        <w:ind w:left="6699" w:hanging="360"/>
      </w:pPr>
    </w:lvl>
    <w:lvl w:ilvl="8" w:tplc="C81EA2C2" w:tentative="1">
      <w:start w:val="1"/>
      <w:numFmt w:val="lowerRoman"/>
      <w:lvlText w:val="%9."/>
      <w:lvlJc w:val="right"/>
      <w:pPr>
        <w:ind w:left="7419" w:hanging="180"/>
      </w:pPr>
    </w:lvl>
  </w:abstractNum>
  <w:abstractNum w:abstractNumId="5" w15:restartNumberingAfterBreak="0">
    <w:nsid w:val="15773D06"/>
    <w:multiLevelType w:val="hybridMultilevel"/>
    <w:tmpl w:val="9CDAFCAA"/>
    <w:lvl w:ilvl="0" w:tplc="F5C8A78E">
      <w:start w:val="1"/>
      <w:numFmt w:val="lowerLetter"/>
      <w:lvlText w:val="%1)"/>
      <w:lvlJc w:val="left"/>
      <w:pPr>
        <w:tabs>
          <w:tab w:val="num" w:pos="720"/>
        </w:tabs>
        <w:ind w:left="720" w:hanging="360"/>
      </w:pPr>
      <w:rPr>
        <w:rFonts w:hint="default"/>
      </w:rPr>
    </w:lvl>
    <w:lvl w:ilvl="1" w:tplc="6A64E246" w:tentative="1">
      <w:start w:val="1"/>
      <w:numFmt w:val="lowerLetter"/>
      <w:lvlText w:val="%2."/>
      <w:lvlJc w:val="left"/>
      <w:pPr>
        <w:tabs>
          <w:tab w:val="num" w:pos="1440"/>
        </w:tabs>
        <w:ind w:left="1440" w:hanging="360"/>
      </w:pPr>
    </w:lvl>
    <w:lvl w:ilvl="2" w:tplc="17404A06" w:tentative="1">
      <w:start w:val="1"/>
      <w:numFmt w:val="lowerRoman"/>
      <w:lvlText w:val="%3."/>
      <w:lvlJc w:val="right"/>
      <w:pPr>
        <w:tabs>
          <w:tab w:val="num" w:pos="2160"/>
        </w:tabs>
        <w:ind w:left="2160" w:hanging="180"/>
      </w:pPr>
    </w:lvl>
    <w:lvl w:ilvl="3" w:tplc="53BA81C8" w:tentative="1">
      <w:start w:val="1"/>
      <w:numFmt w:val="decimal"/>
      <w:lvlText w:val="%4."/>
      <w:lvlJc w:val="left"/>
      <w:pPr>
        <w:tabs>
          <w:tab w:val="num" w:pos="2880"/>
        </w:tabs>
        <w:ind w:left="2880" w:hanging="360"/>
      </w:pPr>
    </w:lvl>
    <w:lvl w:ilvl="4" w:tplc="432C820A" w:tentative="1">
      <w:start w:val="1"/>
      <w:numFmt w:val="lowerLetter"/>
      <w:lvlText w:val="%5."/>
      <w:lvlJc w:val="left"/>
      <w:pPr>
        <w:tabs>
          <w:tab w:val="num" w:pos="3600"/>
        </w:tabs>
        <w:ind w:left="3600" w:hanging="360"/>
      </w:pPr>
    </w:lvl>
    <w:lvl w:ilvl="5" w:tplc="2286BDF0" w:tentative="1">
      <w:start w:val="1"/>
      <w:numFmt w:val="lowerRoman"/>
      <w:lvlText w:val="%6."/>
      <w:lvlJc w:val="right"/>
      <w:pPr>
        <w:tabs>
          <w:tab w:val="num" w:pos="4320"/>
        </w:tabs>
        <w:ind w:left="4320" w:hanging="180"/>
      </w:pPr>
    </w:lvl>
    <w:lvl w:ilvl="6" w:tplc="5ABAE88E" w:tentative="1">
      <w:start w:val="1"/>
      <w:numFmt w:val="decimal"/>
      <w:lvlText w:val="%7."/>
      <w:lvlJc w:val="left"/>
      <w:pPr>
        <w:tabs>
          <w:tab w:val="num" w:pos="5040"/>
        </w:tabs>
        <w:ind w:left="5040" w:hanging="360"/>
      </w:pPr>
    </w:lvl>
    <w:lvl w:ilvl="7" w:tplc="0CB01C56" w:tentative="1">
      <w:start w:val="1"/>
      <w:numFmt w:val="lowerLetter"/>
      <w:lvlText w:val="%8."/>
      <w:lvlJc w:val="left"/>
      <w:pPr>
        <w:tabs>
          <w:tab w:val="num" w:pos="5760"/>
        </w:tabs>
        <w:ind w:left="5760" w:hanging="360"/>
      </w:pPr>
    </w:lvl>
    <w:lvl w:ilvl="8" w:tplc="7A58FBB8" w:tentative="1">
      <w:start w:val="1"/>
      <w:numFmt w:val="lowerRoman"/>
      <w:lvlText w:val="%9."/>
      <w:lvlJc w:val="right"/>
      <w:pPr>
        <w:tabs>
          <w:tab w:val="num" w:pos="6480"/>
        </w:tabs>
        <w:ind w:left="6480" w:hanging="180"/>
      </w:pPr>
    </w:lvl>
  </w:abstractNum>
  <w:abstractNum w:abstractNumId="6" w15:restartNumberingAfterBreak="0">
    <w:nsid w:val="178D3904"/>
    <w:multiLevelType w:val="hybridMultilevel"/>
    <w:tmpl w:val="318631CC"/>
    <w:lvl w:ilvl="0" w:tplc="07F6AC62">
      <w:start w:val="9"/>
      <w:numFmt w:val="decimal"/>
      <w:lvlText w:val="A.%1."/>
      <w:lvlJc w:val="left"/>
      <w:pPr>
        <w:tabs>
          <w:tab w:val="num" w:pos="720"/>
        </w:tabs>
        <w:ind w:left="720" w:hanging="360"/>
      </w:pPr>
      <w:rPr>
        <w:rFonts w:hint="default"/>
        <w:b/>
        <w:sz w:val="20"/>
        <w:szCs w:val="20"/>
      </w:rPr>
    </w:lvl>
    <w:lvl w:ilvl="1" w:tplc="B916FC16" w:tentative="1">
      <w:start w:val="1"/>
      <w:numFmt w:val="lowerLetter"/>
      <w:lvlText w:val="%2."/>
      <w:lvlJc w:val="left"/>
      <w:pPr>
        <w:ind w:left="1440" w:hanging="360"/>
      </w:pPr>
    </w:lvl>
    <w:lvl w:ilvl="2" w:tplc="8ED40086" w:tentative="1">
      <w:start w:val="1"/>
      <w:numFmt w:val="lowerRoman"/>
      <w:lvlText w:val="%3."/>
      <w:lvlJc w:val="right"/>
      <w:pPr>
        <w:ind w:left="2160" w:hanging="180"/>
      </w:pPr>
    </w:lvl>
    <w:lvl w:ilvl="3" w:tplc="86BA15D8" w:tentative="1">
      <w:start w:val="1"/>
      <w:numFmt w:val="decimal"/>
      <w:lvlText w:val="%4."/>
      <w:lvlJc w:val="left"/>
      <w:pPr>
        <w:ind w:left="2880" w:hanging="360"/>
      </w:pPr>
    </w:lvl>
    <w:lvl w:ilvl="4" w:tplc="4EAEB90A" w:tentative="1">
      <w:start w:val="1"/>
      <w:numFmt w:val="lowerLetter"/>
      <w:lvlText w:val="%5."/>
      <w:lvlJc w:val="left"/>
      <w:pPr>
        <w:ind w:left="3600" w:hanging="360"/>
      </w:pPr>
    </w:lvl>
    <w:lvl w:ilvl="5" w:tplc="626A100C" w:tentative="1">
      <w:start w:val="1"/>
      <w:numFmt w:val="lowerRoman"/>
      <w:lvlText w:val="%6."/>
      <w:lvlJc w:val="right"/>
      <w:pPr>
        <w:ind w:left="4320" w:hanging="180"/>
      </w:pPr>
    </w:lvl>
    <w:lvl w:ilvl="6" w:tplc="018A5FE8" w:tentative="1">
      <w:start w:val="1"/>
      <w:numFmt w:val="decimal"/>
      <w:lvlText w:val="%7."/>
      <w:lvlJc w:val="left"/>
      <w:pPr>
        <w:ind w:left="5040" w:hanging="360"/>
      </w:pPr>
    </w:lvl>
    <w:lvl w:ilvl="7" w:tplc="9FE81020" w:tentative="1">
      <w:start w:val="1"/>
      <w:numFmt w:val="lowerLetter"/>
      <w:lvlText w:val="%8."/>
      <w:lvlJc w:val="left"/>
      <w:pPr>
        <w:ind w:left="5760" w:hanging="360"/>
      </w:pPr>
    </w:lvl>
    <w:lvl w:ilvl="8" w:tplc="0B1EF696" w:tentative="1">
      <w:start w:val="1"/>
      <w:numFmt w:val="lowerRoman"/>
      <w:lvlText w:val="%9."/>
      <w:lvlJc w:val="right"/>
      <w:pPr>
        <w:ind w:left="6480" w:hanging="180"/>
      </w:pPr>
    </w:lvl>
  </w:abstractNum>
  <w:abstractNum w:abstractNumId="7" w15:restartNumberingAfterBreak="0">
    <w:nsid w:val="1CF47129"/>
    <w:multiLevelType w:val="hybridMultilevel"/>
    <w:tmpl w:val="726887F2"/>
    <w:lvl w:ilvl="0" w:tplc="9C529606">
      <w:start w:val="1"/>
      <w:numFmt w:val="decimal"/>
      <w:lvlText w:val="B.%1."/>
      <w:lvlJc w:val="left"/>
      <w:pPr>
        <w:ind w:left="720" w:hanging="360"/>
      </w:pPr>
      <w:rPr>
        <w:rFonts w:hint="default"/>
        <w:b/>
      </w:rPr>
    </w:lvl>
    <w:lvl w:ilvl="1" w:tplc="D0306AE6">
      <w:start w:val="1"/>
      <w:numFmt w:val="lowerLetter"/>
      <w:lvlText w:val="%2."/>
      <w:lvlJc w:val="left"/>
      <w:pPr>
        <w:ind w:left="1440" w:hanging="360"/>
      </w:pPr>
    </w:lvl>
    <w:lvl w:ilvl="2" w:tplc="7E4A767C">
      <w:start w:val="1"/>
      <w:numFmt w:val="lowerRoman"/>
      <w:lvlText w:val="%3."/>
      <w:lvlJc w:val="right"/>
      <w:pPr>
        <w:ind w:left="2160" w:hanging="180"/>
      </w:pPr>
    </w:lvl>
    <w:lvl w:ilvl="3" w:tplc="113A26FC" w:tentative="1">
      <w:start w:val="1"/>
      <w:numFmt w:val="decimal"/>
      <w:lvlText w:val="%4."/>
      <w:lvlJc w:val="left"/>
      <w:pPr>
        <w:ind w:left="2880" w:hanging="360"/>
      </w:pPr>
    </w:lvl>
    <w:lvl w:ilvl="4" w:tplc="E2E06BD6" w:tentative="1">
      <w:start w:val="1"/>
      <w:numFmt w:val="lowerLetter"/>
      <w:lvlText w:val="%5."/>
      <w:lvlJc w:val="left"/>
      <w:pPr>
        <w:ind w:left="3600" w:hanging="360"/>
      </w:pPr>
    </w:lvl>
    <w:lvl w:ilvl="5" w:tplc="75FCD724" w:tentative="1">
      <w:start w:val="1"/>
      <w:numFmt w:val="lowerRoman"/>
      <w:lvlText w:val="%6."/>
      <w:lvlJc w:val="right"/>
      <w:pPr>
        <w:ind w:left="4320" w:hanging="180"/>
      </w:pPr>
    </w:lvl>
    <w:lvl w:ilvl="6" w:tplc="25629DDE" w:tentative="1">
      <w:start w:val="1"/>
      <w:numFmt w:val="decimal"/>
      <w:lvlText w:val="%7."/>
      <w:lvlJc w:val="left"/>
      <w:pPr>
        <w:ind w:left="5040" w:hanging="360"/>
      </w:pPr>
    </w:lvl>
    <w:lvl w:ilvl="7" w:tplc="DF6A6536" w:tentative="1">
      <w:start w:val="1"/>
      <w:numFmt w:val="lowerLetter"/>
      <w:lvlText w:val="%8."/>
      <w:lvlJc w:val="left"/>
      <w:pPr>
        <w:ind w:left="5760" w:hanging="360"/>
      </w:pPr>
    </w:lvl>
    <w:lvl w:ilvl="8" w:tplc="49D4ABF6" w:tentative="1">
      <w:start w:val="1"/>
      <w:numFmt w:val="lowerRoman"/>
      <w:lvlText w:val="%9."/>
      <w:lvlJc w:val="right"/>
      <w:pPr>
        <w:ind w:left="6480" w:hanging="180"/>
      </w:pPr>
    </w:lvl>
  </w:abstractNum>
  <w:abstractNum w:abstractNumId="8" w15:restartNumberingAfterBreak="0">
    <w:nsid w:val="204C2B08"/>
    <w:multiLevelType w:val="hybridMultilevel"/>
    <w:tmpl w:val="FE1C306A"/>
    <w:lvl w:ilvl="0" w:tplc="8CDE9162">
      <w:start w:val="1"/>
      <w:numFmt w:val="decimal"/>
      <w:lvlText w:val="B.%1."/>
      <w:lvlJc w:val="left"/>
      <w:pPr>
        <w:ind w:left="720" w:hanging="360"/>
      </w:pPr>
      <w:rPr>
        <w:rFonts w:hint="default"/>
      </w:rPr>
    </w:lvl>
    <w:lvl w:ilvl="1" w:tplc="075805B8" w:tentative="1">
      <w:start w:val="1"/>
      <w:numFmt w:val="lowerLetter"/>
      <w:lvlText w:val="%2."/>
      <w:lvlJc w:val="left"/>
      <w:pPr>
        <w:ind w:left="1440" w:hanging="360"/>
      </w:pPr>
    </w:lvl>
    <w:lvl w:ilvl="2" w:tplc="9CE0DC48" w:tentative="1">
      <w:start w:val="1"/>
      <w:numFmt w:val="lowerRoman"/>
      <w:lvlText w:val="%3."/>
      <w:lvlJc w:val="right"/>
      <w:pPr>
        <w:ind w:left="2160" w:hanging="180"/>
      </w:pPr>
    </w:lvl>
    <w:lvl w:ilvl="3" w:tplc="730ABB86" w:tentative="1">
      <w:start w:val="1"/>
      <w:numFmt w:val="decimal"/>
      <w:lvlText w:val="%4."/>
      <w:lvlJc w:val="left"/>
      <w:pPr>
        <w:ind w:left="2880" w:hanging="360"/>
      </w:pPr>
    </w:lvl>
    <w:lvl w:ilvl="4" w:tplc="A9606006" w:tentative="1">
      <w:start w:val="1"/>
      <w:numFmt w:val="lowerLetter"/>
      <w:lvlText w:val="%5."/>
      <w:lvlJc w:val="left"/>
      <w:pPr>
        <w:ind w:left="3600" w:hanging="360"/>
      </w:pPr>
    </w:lvl>
    <w:lvl w:ilvl="5" w:tplc="427CEEC0" w:tentative="1">
      <w:start w:val="1"/>
      <w:numFmt w:val="lowerRoman"/>
      <w:lvlText w:val="%6."/>
      <w:lvlJc w:val="right"/>
      <w:pPr>
        <w:ind w:left="4320" w:hanging="180"/>
      </w:pPr>
    </w:lvl>
    <w:lvl w:ilvl="6" w:tplc="D25C9786" w:tentative="1">
      <w:start w:val="1"/>
      <w:numFmt w:val="decimal"/>
      <w:lvlText w:val="%7."/>
      <w:lvlJc w:val="left"/>
      <w:pPr>
        <w:ind w:left="5040" w:hanging="360"/>
      </w:pPr>
    </w:lvl>
    <w:lvl w:ilvl="7" w:tplc="605C2900" w:tentative="1">
      <w:start w:val="1"/>
      <w:numFmt w:val="lowerLetter"/>
      <w:lvlText w:val="%8."/>
      <w:lvlJc w:val="left"/>
      <w:pPr>
        <w:ind w:left="5760" w:hanging="360"/>
      </w:pPr>
    </w:lvl>
    <w:lvl w:ilvl="8" w:tplc="6D58277C" w:tentative="1">
      <w:start w:val="1"/>
      <w:numFmt w:val="lowerRoman"/>
      <w:lvlText w:val="%9."/>
      <w:lvlJc w:val="right"/>
      <w:pPr>
        <w:ind w:left="6480" w:hanging="180"/>
      </w:pPr>
    </w:lvl>
  </w:abstractNum>
  <w:abstractNum w:abstractNumId="9" w15:restartNumberingAfterBreak="0">
    <w:nsid w:val="248A7AFC"/>
    <w:multiLevelType w:val="hybridMultilevel"/>
    <w:tmpl w:val="6C06A374"/>
    <w:lvl w:ilvl="0" w:tplc="5BB6CFDC">
      <w:start w:val="1"/>
      <w:numFmt w:val="lowerLetter"/>
      <w:lvlText w:val="(%1)"/>
      <w:lvlJc w:val="left"/>
      <w:pPr>
        <w:tabs>
          <w:tab w:val="num" w:pos="720"/>
        </w:tabs>
        <w:ind w:left="720" w:hanging="360"/>
      </w:pPr>
      <w:rPr>
        <w:rFonts w:hint="default"/>
      </w:rPr>
    </w:lvl>
    <w:lvl w:ilvl="1" w:tplc="D1A8C1FE">
      <w:start w:val="1"/>
      <w:numFmt w:val="bullet"/>
      <w:lvlText w:val=""/>
      <w:lvlJc w:val="left"/>
      <w:pPr>
        <w:tabs>
          <w:tab w:val="num" w:pos="1080"/>
        </w:tabs>
        <w:ind w:left="1080" w:firstLine="0"/>
      </w:pPr>
      <w:rPr>
        <w:rFonts w:ascii="Symbol" w:hAnsi="Symbol" w:hint="default"/>
      </w:rPr>
    </w:lvl>
    <w:lvl w:ilvl="2" w:tplc="B03EBBA4" w:tentative="1">
      <w:start w:val="1"/>
      <w:numFmt w:val="lowerRoman"/>
      <w:lvlText w:val="%3."/>
      <w:lvlJc w:val="right"/>
      <w:pPr>
        <w:tabs>
          <w:tab w:val="num" w:pos="2160"/>
        </w:tabs>
        <w:ind w:left="2160" w:hanging="180"/>
      </w:pPr>
    </w:lvl>
    <w:lvl w:ilvl="3" w:tplc="1738408E" w:tentative="1">
      <w:start w:val="1"/>
      <w:numFmt w:val="decimal"/>
      <w:lvlText w:val="%4."/>
      <w:lvlJc w:val="left"/>
      <w:pPr>
        <w:tabs>
          <w:tab w:val="num" w:pos="2880"/>
        </w:tabs>
        <w:ind w:left="2880" w:hanging="360"/>
      </w:pPr>
    </w:lvl>
    <w:lvl w:ilvl="4" w:tplc="F96EB124" w:tentative="1">
      <w:start w:val="1"/>
      <w:numFmt w:val="lowerLetter"/>
      <w:lvlText w:val="%5."/>
      <w:lvlJc w:val="left"/>
      <w:pPr>
        <w:tabs>
          <w:tab w:val="num" w:pos="3600"/>
        </w:tabs>
        <w:ind w:left="3600" w:hanging="360"/>
      </w:pPr>
    </w:lvl>
    <w:lvl w:ilvl="5" w:tplc="1D8A7A64" w:tentative="1">
      <w:start w:val="1"/>
      <w:numFmt w:val="lowerRoman"/>
      <w:lvlText w:val="%6."/>
      <w:lvlJc w:val="right"/>
      <w:pPr>
        <w:tabs>
          <w:tab w:val="num" w:pos="4320"/>
        </w:tabs>
        <w:ind w:left="4320" w:hanging="180"/>
      </w:pPr>
    </w:lvl>
    <w:lvl w:ilvl="6" w:tplc="E5C410E0" w:tentative="1">
      <w:start w:val="1"/>
      <w:numFmt w:val="decimal"/>
      <w:lvlText w:val="%7."/>
      <w:lvlJc w:val="left"/>
      <w:pPr>
        <w:tabs>
          <w:tab w:val="num" w:pos="5040"/>
        </w:tabs>
        <w:ind w:left="5040" w:hanging="360"/>
      </w:pPr>
    </w:lvl>
    <w:lvl w:ilvl="7" w:tplc="E4EE0A80" w:tentative="1">
      <w:start w:val="1"/>
      <w:numFmt w:val="lowerLetter"/>
      <w:lvlText w:val="%8."/>
      <w:lvlJc w:val="left"/>
      <w:pPr>
        <w:tabs>
          <w:tab w:val="num" w:pos="5760"/>
        </w:tabs>
        <w:ind w:left="5760" w:hanging="360"/>
      </w:pPr>
    </w:lvl>
    <w:lvl w:ilvl="8" w:tplc="13089D82" w:tentative="1">
      <w:start w:val="1"/>
      <w:numFmt w:val="lowerRoman"/>
      <w:lvlText w:val="%9."/>
      <w:lvlJc w:val="right"/>
      <w:pPr>
        <w:tabs>
          <w:tab w:val="num" w:pos="6480"/>
        </w:tabs>
        <w:ind w:left="6480" w:hanging="180"/>
      </w:pPr>
    </w:lvl>
  </w:abstractNum>
  <w:abstractNum w:abstractNumId="10" w15:restartNumberingAfterBreak="0">
    <w:nsid w:val="27632D64"/>
    <w:multiLevelType w:val="hybridMultilevel"/>
    <w:tmpl w:val="37B6BE88"/>
    <w:lvl w:ilvl="0" w:tplc="744C0A96">
      <w:start w:val="1"/>
      <w:numFmt w:val="bullet"/>
      <w:lvlText w:val=""/>
      <w:lvlJc w:val="left"/>
      <w:pPr>
        <w:tabs>
          <w:tab w:val="num" w:pos="720"/>
        </w:tabs>
        <w:ind w:left="720" w:hanging="360"/>
      </w:pPr>
      <w:rPr>
        <w:rFonts w:ascii="Symbol" w:hAnsi="Symbol" w:hint="default"/>
      </w:rPr>
    </w:lvl>
    <w:lvl w:ilvl="1" w:tplc="8FB80DF2" w:tentative="1">
      <w:start w:val="1"/>
      <w:numFmt w:val="bullet"/>
      <w:lvlText w:val="o"/>
      <w:lvlJc w:val="left"/>
      <w:pPr>
        <w:tabs>
          <w:tab w:val="num" w:pos="1440"/>
        </w:tabs>
        <w:ind w:left="1440" w:hanging="360"/>
      </w:pPr>
      <w:rPr>
        <w:rFonts w:ascii="Courier New" w:hAnsi="Courier New" w:cs="Courier New" w:hint="default"/>
      </w:rPr>
    </w:lvl>
    <w:lvl w:ilvl="2" w:tplc="4C66378A" w:tentative="1">
      <w:start w:val="1"/>
      <w:numFmt w:val="bullet"/>
      <w:lvlText w:val=""/>
      <w:lvlJc w:val="left"/>
      <w:pPr>
        <w:tabs>
          <w:tab w:val="num" w:pos="2160"/>
        </w:tabs>
        <w:ind w:left="2160" w:hanging="360"/>
      </w:pPr>
      <w:rPr>
        <w:rFonts w:ascii="Wingdings" w:hAnsi="Wingdings" w:hint="default"/>
      </w:rPr>
    </w:lvl>
    <w:lvl w:ilvl="3" w:tplc="16204988" w:tentative="1">
      <w:start w:val="1"/>
      <w:numFmt w:val="bullet"/>
      <w:lvlText w:val=""/>
      <w:lvlJc w:val="left"/>
      <w:pPr>
        <w:tabs>
          <w:tab w:val="num" w:pos="2880"/>
        </w:tabs>
        <w:ind w:left="2880" w:hanging="360"/>
      </w:pPr>
      <w:rPr>
        <w:rFonts w:ascii="Symbol" w:hAnsi="Symbol" w:hint="default"/>
      </w:rPr>
    </w:lvl>
    <w:lvl w:ilvl="4" w:tplc="3816F7FC" w:tentative="1">
      <w:start w:val="1"/>
      <w:numFmt w:val="bullet"/>
      <w:lvlText w:val="o"/>
      <w:lvlJc w:val="left"/>
      <w:pPr>
        <w:tabs>
          <w:tab w:val="num" w:pos="3600"/>
        </w:tabs>
        <w:ind w:left="3600" w:hanging="360"/>
      </w:pPr>
      <w:rPr>
        <w:rFonts w:ascii="Courier New" w:hAnsi="Courier New" w:cs="Courier New" w:hint="default"/>
      </w:rPr>
    </w:lvl>
    <w:lvl w:ilvl="5" w:tplc="0EF06D60" w:tentative="1">
      <w:start w:val="1"/>
      <w:numFmt w:val="bullet"/>
      <w:lvlText w:val=""/>
      <w:lvlJc w:val="left"/>
      <w:pPr>
        <w:tabs>
          <w:tab w:val="num" w:pos="4320"/>
        </w:tabs>
        <w:ind w:left="4320" w:hanging="360"/>
      </w:pPr>
      <w:rPr>
        <w:rFonts w:ascii="Wingdings" w:hAnsi="Wingdings" w:hint="default"/>
      </w:rPr>
    </w:lvl>
    <w:lvl w:ilvl="6" w:tplc="857A1FCC" w:tentative="1">
      <w:start w:val="1"/>
      <w:numFmt w:val="bullet"/>
      <w:lvlText w:val=""/>
      <w:lvlJc w:val="left"/>
      <w:pPr>
        <w:tabs>
          <w:tab w:val="num" w:pos="5040"/>
        </w:tabs>
        <w:ind w:left="5040" w:hanging="360"/>
      </w:pPr>
      <w:rPr>
        <w:rFonts w:ascii="Symbol" w:hAnsi="Symbol" w:hint="default"/>
      </w:rPr>
    </w:lvl>
    <w:lvl w:ilvl="7" w:tplc="1DC42A3E" w:tentative="1">
      <w:start w:val="1"/>
      <w:numFmt w:val="bullet"/>
      <w:lvlText w:val="o"/>
      <w:lvlJc w:val="left"/>
      <w:pPr>
        <w:tabs>
          <w:tab w:val="num" w:pos="5760"/>
        </w:tabs>
        <w:ind w:left="5760" w:hanging="360"/>
      </w:pPr>
      <w:rPr>
        <w:rFonts w:ascii="Courier New" w:hAnsi="Courier New" w:cs="Courier New" w:hint="default"/>
      </w:rPr>
    </w:lvl>
    <w:lvl w:ilvl="8" w:tplc="FAA6711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F8171C"/>
    <w:multiLevelType w:val="hybridMultilevel"/>
    <w:tmpl w:val="8778744E"/>
    <w:lvl w:ilvl="0" w:tplc="B15CA180">
      <w:start w:val="1"/>
      <w:numFmt w:val="lowerLetter"/>
      <w:lvlText w:val="%1."/>
      <w:lvlJc w:val="left"/>
      <w:pPr>
        <w:ind w:left="720" w:hanging="360"/>
      </w:pPr>
      <w:rPr>
        <w:b/>
      </w:rPr>
    </w:lvl>
    <w:lvl w:ilvl="1" w:tplc="4FDAD602" w:tentative="1">
      <w:start w:val="1"/>
      <w:numFmt w:val="lowerLetter"/>
      <w:lvlText w:val="%2."/>
      <w:lvlJc w:val="left"/>
      <w:pPr>
        <w:ind w:left="1440" w:hanging="360"/>
      </w:pPr>
    </w:lvl>
    <w:lvl w:ilvl="2" w:tplc="AB5C6AD6" w:tentative="1">
      <w:start w:val="1"/>
      <w:numFmt w:val="lowerRoman"/>
      <w:lvlText w:val="%3."/>
      <w:lvlJc w:val="right"/>
      <w:pPr>
        <w:ind w:left="2160" w:hanging="180"/>
      </w:pPr>
    </w:lvl>
    <w:lvl w:ilvl="3" w:tplc="EE3AAB94" w:tentative="1">
      <w:start w:val="1"/>
      <w:numFmt w:val="decimal"/>
      <w:lvlText w:val="%4."/>
      <w:lvlJc w:val="left"/>
      <w:pPr>
        <w:ind w:left="2880" w:hanging="360"/>
      </w:pPr>
    </w:lvl>
    <w:lvl w:ilvl="4" w:tplc="E3D06612" w:tentative="1">
      <w:start w:val="1"/>
      <w:numFmt w:val="lowerLetter"/>
      <w:lvlText w:val="%5."/>
      <w:lvlJc w:val="left"/>
      <w:pPr>
        <w:ind w:left="3600" w:hanging="360"/>
      </w:pPr>
    </w:lvl>
    <w:lvl w:ilvl="5" w:tplc="214A8494" w:tentative="1">
      <w:start w:val="1"/>
      <w:numFmt w:val="lowerRoman"/>
      <w:lvlText w:val="%6."/>
      <w:lvlJc w:val="right"/>
      <w:pPr>
        <w:ind w:left="4320" w:hanging="180"/>
      </w:pPr>
    </w:lvl>
    <w:lvl w:ilvl="6" w:tplc="84D8C2F6" w:tentative="1">
      <w:start w:val="1"/>
      <w:numFmt w:val="decimal"/>
      <w:lvlText w:val="%7."/>
      <w:lvlJc w:val="left"/>
      <w:pPr>
        <w:ind w:left="5040" w:hanging="360"/>
      </w:pPr>
    </w:lvl>
    <w:lvl w:ilvl="7" w:tplc="D9BCB884" w:tentative="1">
      <w:start w:val="1"/>
      <w:numFmt w:val="lowerLetter"/>
      <w:lvlText w:val="%8."/>
      <w:lvlJc w:val="left"/>
      <w:pPr>
        <w:ind w:left="5760" w:hanging="360"/>
      </w:pPr>
    </w:lvl>
    <w:lvl w:ilvl="8" w:tplc="4C5852D6" w:tentative="1">
      <w:start w:val="1"/>
      <w:numFmt w:val="lowerRoman"/>
      <w:lvlText w:val="%9."/>
      <w:lvlJc w:val="right"/>
      <w:pPr>
        <w:ind w:left="6480" w:hanging="180"/>
      </w:pPr>
    </w:lvl>
  </w:abstractNum>
  <w:abstractNum w:abstractNumId="12" w15:restartNumberingAfterBreak="0">
    <w:nsid w:val="33C07931"/>
    <w:multiLevelType w:val="hybridMultilevel"/>
    <w:tmpl w:val="ED1E4684"/>
    <w:lvl w:ilvl="0" w:tplc="24460730">
      <w:start w:val="4"/>
      <w:numFmt w:val="decimal"/>
      <w:lvlText w:val="A.%1."/>
      <w:lvlJc w:val="left"/>
      <w:pPr>
        <w:tabs>
          <w:tab w:val="num" w:pos="644"/>
        </w:tabs>
        <w:ind w:left="644" w:hanging="360"/>
      </w:pPr>
      <w:rPr>
        <w:rFonts w:hint="default"/>
        <w:b/>
        <w:sz w:val="20"/>
        <w:szCs w:val="20"/>
      </w:rPr>
    </w:lvl>
    <w:lvl w:ilvl="1" w:tplc="3EC0D746" w:tentative="1">
      <w:start w:val="1"/>
      <w:numFmt w:val="lowerLetter"/>
      <w:lvlText w:val="%2."/>
      <w:lvlJc w:val="left"/>
      <w:pPr>
        <w:ind w:left="1440" w:hanging="360"/>
      </w:pPr>
    </w:lvl>
    <w:lvl w:ilvl="2" w:tplc="36A0FD46" w:tentative="1">
      <w:start w:val="1"/>
      <w:numFmt w:val="lowerRoman"/>
      <w:lvlText w:val="%3."/>
      <w:lvlJc w:val="right"/>
      <w:pPr>
        <w:ind w:left="2160" w:hanging="180"/>
      </w:pPr>
    </w:lvl>
    <w:lvl w:ilvl="3" w:tplc="2DC40D24" w:tentative="1">
      <w:start w:val="1"/>
      <w:numFmt w:val="decimal"/>
      <w:lvlText w:val="%4."/>
      <w:lvlJc w:val="left"/>
      <w:pPr>
        <w:ind w:left="2880" w:hanging="360"/>
      </w:pPr>
    </w:lvl>
    <w:lvl w:ilvl="4" w:tplc="6A90A13E" w:tentative="1">
      <w:start w:val="1"/>
      <w:numFmt w:val="lowerLetter"/>
      <w:lvlText w:val="%5."/>
      <w:lvlJc w:val="left"/>
      <w:pPr>
        <w:ind w:left="3600" w:hanging="360"/>
      </w:pPr>
    </w:lvl>
    <w:lvl w:ilvl="5" w:tplc="3F10A7D8" w:tentative="1">
      <w:start w:val="1"/>
      <w:numFmt w:val="lowerRoman"/>
      <w:lvlText w:val="%6."/>
      <w:lvlJc w:val="right"/>
      <w:pPr>
        <w:ind w:left="4320" w:hanging="180"/>
      </w:pPr>
    </w:lvl>
    <w:lvl w:ilvl="6" w:tplc="BCA22D74" w:tentative="1">
      <w:start w:val="1"/>
      <w:numFmt w:val="decimal"/>
      <w:lvlText w:val="%7."/>
      <w:lvlJc w:val="left"/>
      <w:pPr>
        <w:ind w:left="5040" w:hanging="360"/>
      </w:pPr>
    </w:lvl>
    <w:lvl w:ilvl="7" w:tplc="03F66314" w:tentative="1">
      <w:start w:val="1"/>
      <w:numFmt w:val="lowerLetter"/>
      <w:lvlText w:val="%8."/>
      <w:lvlJc w:val="left"/>
      <w:pPr>
        <w:ind w:left="5760" w:hanging="360"/>
      </w:pPr>
    </w:lvl>
    <w:lvl w:ilvl="8" w:tplc="8AB025AA" w:tentative="1">
      <w:start w:val="1"/>
      <w:numFmt w:val="lowerRoman"/>
      <w:lvlText w:val="%9."/>
      <w:lvlJc w:val="right"/>
      <w:pPr>
        <w:ind w:left="6480" w:hanging="180"/>
      </w:pPr>
    </w:lvl>
  </w:abstractNum>
  <w:abstractNum w:abstractNumId="13" w15:restartNumberingAfterBreak="0">
    <w:nsid w:val="3CF00E18"/>
    <w:multiLevelType w:val="singleLevel"/>
    <w:tmpl w:val="4E1A982C"/>
    <w:lvl w:ilvl="0">
      <w:start w:val="1"/>
      <w:numFmt w:val="bullet"/>
      <w:pStyle w:val="a"/>
      <w:lvlText w:val=""/>
      <w:lvlJc w:val="left"/>
      <w:pPr>
        <w:tabs>
          <w:tab w:val="num" w:pos="283"/>
        </w:tabs>
        <w:ind w:left="283" w:hanging="283"/>
      </w:pPr>
      <w:rPr>
        <w:rFonts w:ascii="Symbol" w:hAnsi="Symbol"/>
      </w:rPr>
    </w:lvl>
  </w:abstractNum>
  <w:abstractNum w:abstractNumId="14" w15:restartNumberingAfterBreak="0">
    <w:nsid w:val="3DD95E55"/>
    <w:multiLevelType w:val="hybridMultilevel"/>
    <w:tmpl w:val="707A6224"/>
    <w:lvl w:ilvl="0" w:tplc="3F32E420">
      <w:start w:val="1"/>
      <w:numFmt w:val="decimal"/>
      <w:lvlText w:val="%1."/>
      <w:lvlJc w:val="left"/>
      <w:pPr>
        <w:ind w:left="720" w:hanging="360"/>
      </w:pPr>
    </w:lvl>
    <w:lvl w:ilvl="1" w:tplc="49D6EC36" w:tentative="1">
      <w:start w:val="1"/>
      <w:numFmt w:val="lowerLetter"/>
      <w:lvlText w:val="%2."/>
      <w:lvlJc w:val="left"/>
      <w:pPr>
        <w:ind w:left="1440" w:hanging="360"/>
      </w:pPr>
    </w:lvl>
    <w:lvl w:ilvl="2" w:tplc="7FD8E464" w:tentative="1">
      <w:start w:val="1"/>
      <w:numFmt w:val="lowerRoman"/>
      <w:lvlText w:val="%3."/>
      <w:lvlJc w:val="right"/>
      <w:pPr>
        <w:ind w:left="2160" w:hanging="180"/>
      </w:pPr>
    </w:lvl>
    <w:lvl w:ilvl="3" w:tplc="876224A0" w:tentative="1">
      <w:start w:val="1"/>
      <w:numFmt w:val="decimal"/>
      <w:lvlText w:val="%4."/>
      <w:lvlJc w:val="left"/>
      <w:pPr>
        <w:ind w:left="2880" w:hanging="360"/>
      </w:pPr>
    </w:lvl>
    <w:lvl w:ilvl="4" w:tplc="80F6CF6E" w:tentative="1">
      <w:start w:val="1"/>
      <w:numFmt w:val="lowerLetter"/>
      <w:lvlText w:val="%5."/>
      <w:lvlJc w:val="left"/>
      <w:pPr>
        <w:ind w:left="3600" w:hanging="360"/>
      </w:pPr>
    </w:lvl>
    <w:lvl w:ilvl="5" w:tplc="583C8C66" w:tentative="1">
      <w:start w:val="1"/>
      <w:numFmt w:val="lowerRoman"/>
      <w:lvlText w:val="%6."/>
      <w:lvlJc w:val="right"/>
      <w:pPr>
        <w:ind w:left="4320" w:hanging="180"/>
      </w:pPr>
    </w:lvl>
    <w:lvl w:ilvl="6" w:tplc="906615CE" w:tentative="1">
      <w:start w:val="1"/>
      <w:numFmt w:val="decimal"/>
      <w:lvlText w:val="%7."/>
      <w:lvlJc w:val="left"/>
      <w:pPr>
        <w:ind w:left="5040" w:hanging="360"/>
      </w:pPr>
    </w:lvl>
    <w:lvl w:ilvl="7" w:tplc="01EC1580" w:tentative="1">
      <w:start w:val="1"/>
      <w:numFmt w:val="lowerLetter"/>
      <w:lvlText w:val="%8."/>
      <w:lvlJc w:val="left"/>
      <w:pPr>
        <w:ind w:left="5760" w:hanging="360"/>
      </w:pPr>
    </w:lvl>
    <w:lvl w:ilvl="8" w:tplc="0FC6917A" w:tentative="1">
      <w:start w:val="1"/>
      <w:numFmt w:val="lowerRoman"/>
      <w:lvlText w:val="%9."/>
      <w:lvlJc w:val="right"/>
      <w:pPr>
        <w:ind w:left="6480" w:hanging="180"/>
      </w:pPr>
    </w:lvl>
  </w:abstractNum>
  <w:abstractNum w:abstractNumId="15" w15:restartNumberingAfterBreak="0">
    <w:nsid w:val="40E30651"/>
    <w:multiLevelType w:val="hybridMultilevel"/>
    <w:tmpl w:val="E750A9EA"/>
    <w:lvl w:ilvl="0" w:tplc="E0D882F2">
      <w:start w:val="1"/>
      <w:numFmt w:val="lowerLetter"/>
      <w:lvlText w:val="(%1)"/>
      <w:lvlJc w:val="left"/>
      <w:pPr>
        <w:tabs>
          <w:tab w:val="num" w:pos="720"/>
        </w:tabs>
        <w:ind w:left="720" w:hanging="360"/>
      </w:pPr>
      <w:rPr>
        <w:rFonts w:hint="default"/>
      </w:rPr>
    </w:lvl>
    <w:lvl w:ilvl="1" w:tplc="E5E297E6">
      <w:start w:val="1"/>
      <w:numFmt w:val="decimal"/>
      <w:lvlText w:val="%2."/>
      <w:lvlJc w:val="left"/>
      <w:pPr>
        <w:tabs>
          <w:tab w:val="num" w:pos="1364"/>
        </w:tabs>
        <w:ind w:left="1364" w:hanging="284"/>
      </w:pPr>
      <w:rPr>
        <w:rFonts w:hint="default"/>
      </w:rPr>
    </w:lvl>
    <w:lvl w:ilvl="2" w:tplc="C03A0D0A" w:tentative="1">
      <w:start w:val="1"/>
      <w:numFmt w:val="lowerRoman"/>
      <w:lvlText w:val="%3."/>
      <w:lvlJc w:val="right"/>
      <w:pPr>
        <w:tabs>
          <w:tab w:val="num" w:pos="2160"/>
        </w:tabs>
        <w:ind w:left="2160" w:hanging="180"/>
      </w:pPr>
    </w:lvl>
    <w:lvl w:ilvl="3" w:tplc="AD60C480" w:tentative="1">
      <w:start w:val="1"/>
      <w:numFmt w:val="decimal"/>
      <w:lvlText w:val="%4."/>
      <w:lvlJc w:val="left"/>
      <w:pPr>
        <w:tabs>
          <w:tab w:val="num" w:pos="2880"/>
        </w:tabs>
        <w:ind w:left="2880" w:hanging="360"/>
      </w:pPr>
    </w:lvl>
    <w:lvl w:ilvl="4" w:tplc="E378FE3C" w:tentative="1">
      <w:start w:val="1"/>
      <w:numFmt w:val="lowerLetter"/>
      <w:lvlText w:val="%5."/>
      <w:lvlJc w:val="left"/>
      <w:pPr>
        <w:tabs>
          <w:tab w:val="num" w:pos="3600"/>
        </w:tabs>
        <w:ind w:left="3600" w:hanging="360"/>
      </w:pPr>
    </w:lvl>
    <w:lvl w:ilvl="5" w:tplc="EB141C20" w:tentative="1">
      <w:start w:val="1"/>
      <w:numFmt w:val="lowerRoman"/>
      <w:lvlText w:val="%6."/>
      <w:lvlJc w:val="right"/>
      <w:pPr>
        <w:tabs>
          <w:tab w:val="num" w:pos="4320"/>
        </w:tabs>
        <w:ind w:left="4320" w:hanging="180"/>
      </w:pPr>
    </w:lvl>
    <w:lvl w:ilvl="6" w:tplc="59128BB0" w:tentative="1">
      <w:start w:val="1"/>
      <w:numFmt w:val="decimal"/>
      <w:lvlText w:val="%7."/>
      <w:lvlJc w:val="left"/>
      <w:pPr>
        <w:tabs>
          <w:tab w:val="num" w:pos="5040"/>
        </w:tabs>
        <w:ind w:left="5040" w:hanging="360"/>
      </w:pPr>
    </w:lvl>
    <w:lvl w:ilvl="7" w:tplc="8ACC5546" w:tentative="1">
      <w:start w:val="1"/>
      <w:numFmt w:val="lowerLetter"/>
      <w:lvlText w:val="%8."/>
      <w:lvlJc w:val="left"/>
      <w:pPr>
        <w:tabs>
          <w:tab w:val="num" w:pos="5760"/>
        </w:tabs>
        <w:ind w:left="5760" w:hanging="360"/>
      </w:pPr>
    </w:lvl>
    <w:lvl w:ilvl="8" w:tplc="BCF488C8" w:tentative="1">
      <w:start w:val="1"/>
      <w:numFmt w:val="lowerRoman"/>
      <w:lvlText w:val="%9."/>
      <w:lvlJc w:val="right"/>
      <w:pPr>
        <w:tabs>
          <w:tab w:val="num" w:pos="6480"/>
        </w:tabs>
        <w:ind w:left="6480" w:hanging="180"/>
      </w:pPr>
    </w:lvl>
  </w:abstractNum>
  <w:abstractNum w:abstractNumId="16" w15:restartNumberingAfterBreak="0">
    <w:nsid w:val="41BA3B17"/>
    <w:multiLevelType w:val="hybridMultilevel"/>
    <w:tmpl w:val="61CC38FA"/>
    <w:lvl w:ilvl="0" w:tplc="5F640D42">
      <w:start w:val="1"/>
      <w:numFmt w:val="bullet"/>
      <w:lvlText w:val=""/>
      <w:lvlJc w:val="left"/>
      <w:pPr>
        <w:tabs>
          <w:tab w:val="num" w:pos="2024"/>
        </w:tabs>
        <w:ind w:left="2024" w:hanging="360"/>
      </w:pPr>
      <w:rPr>
        <w:rFonts w:ascii="Symbol" w:hAnsi="Symbol" w:hint="default"/>
      </w:rPr>
    </w:lvl>
    <w:lvl w:ilvl="1" w:tplc="FD368EFE" w:tentative="1">
      <w:start w:val="1"/>
      <w:numFmt w:val="bullet"/>
      <w:lvlText w:val="o"/>
      <w:lvlJc w:val="left"/>
      <w:pPr>
        <w:tabs>
          <w:tab w:val="num" w:pos="2744"/>
        </w:tabs>
        <w:ind w:left="2744" w:hanging="360"/>
      </w:pPr>
      <w:rPr>
        <w:rFonts w:ascii="Courier New" w:hAnsi="Courier New" w:cs="Courier New" w:hint="default"/>
      </w:rPr>
    </w:lvl>
    <w:lvl w:ilvl="2" w:tplc="09346926" w:tentative="1">
      <w:start w:val="1"/>
      <w:numFmt w:val="bullet"/>
      <w:lvlText w:val=""/>
      <w:lvlJc w:val="left"/>
      <w:pPr>
        <w:tabs>
          <w:tab w:val="num" w:pos="3464"/>
        </w:tabs>
        <w:ind w:left="3464" w:hanging="360"/>
      </w:pPr>
      <w:rPr>
        <w:rFonts w:ascii="Wingdings" w:hAnsi="Wingdings" w:hint="default"/>
      </w:rPr>
    </w:lvl>
    <w:lvl w:ilvl="3" w:tplc="5E4A93D4" w:tentative="1">
      <w:start w:val="1"/>
      <w:numFmt w:val="bullet"/>
      <w:lvlText w:val=""/>
      <w:lvlJc w:val="left"/>
      <w:pPr>
        <w:tabs>
          <w:tab w:val="num" w:pos="4184"/>
        </w:tabs>
        <w:ind w:left="4184" w:hanging="360"/>
      </w:pPr>
      <w:rPr>
        <w:rFonts w:ascii="Symbol" w:hAnsi="Symbol" w:hint="default"/>
      </w:rPr>
    </w:lvl>
    <w:lvl w:ilvl="4" w:tplc="A984C694" w:tentative="1">
      <w:start w:val="1"/>
      <w:numFmt w:val="bullet"/>
      <w:lvlText w:val="o"/>
      <w:lvlJc w:val="left"/>
      <w:pPr>
        <w:tabs>
          <w:tab w:val="num" w:pos="4904"/>
        </w:tabs>
        <w:ind w:left="4904" w:hanging="360"/>
      </w:pPr>
      <w:rPr>
        <w:rFonts w:ascii="Courier New" w:hAnsi="Courier New" w:cs="Courier New" w:hint="default"/>
      </w:rPr>
    </w:lvl>
    <w:lvl w:ilvl="5" w:tplc="9ECA58A0" w:tentative="1">
      <w:start w:val="1"/>
      <w:numFmt w:val="bullet"/>
      <w:lvlText w:val=""/>
      <w:lvlJc w:val="left"/>
      <w:pPr>
        <w:tabs>
          <w:tab w:val="num" w:pos="5624"/>
        </w:tabs>
        <w:ind w:left="5624" w:hanging="360"/>
      </w:pPr>
      <w:rPr>
        <w:rFonts w:ascii="Wingdings" w:hAnsi="Wingdings" w:hint="default"/>
      </w:rPr>
    </w:lvl>
    <w:lvl w:ilvl="6" w:tplc="77743534" w:tentative="1">
      <w:start w:val="1"/>
      <w:numFmt w:val="bullet"/>
      <w:lvlText w:val=""/>
      <w:lvlJc w:val="left"/>
      <w:pPr>
        <w:tabs>
          <w:tab w:val="num" w:pos="6344"/>
        </w:tabs>
        <w:ind w:left="6344" w:hanging="360"/>
      </w:pPr>
      <w:rPr>
        <w:rFonts w:ascii="Symbol" w:hAnsi="Symbol" w:hint="default"/>
      </w:rPr>
    </w:lvl>
    <w:lvl w:ilvl="7" w:tplc="95A8D88C" w:tentative="1">
      <w:start w:val="1"/>
      <w:numFmt w:val="bullet"/>
      <w:lvlText w:val="o"/>
      <w:lvlJc w:val="left"/>
      <w:pPr>
        <w:tabs>
          <w:tab w:val="num" w:pos="7064"/>
        </w:tabs>
        <w:ind w:left="7064" w:hanging="360"/>
      </w:pPr>
      <w:rPr>
        <w:rFonts w:ascii="Courier New" w:hAnsi="Courier New" w:cs="Courier New" w:hint="default"/>
      </w:rPr>
    </w:lvl>
    <w:lvl w:ilvl="8" w:tplc="3184F436" w:tentative="1">
      <w:start w:val="1"/>
      <w:numFmt w:val="bullet"/>
      <w:lvlText w:val=""/>
      <w:lvlJc w:val="left"/>
      <w:pPr>
        <w:tabs>
          <w:tab w:val="num" w:pos="7784"/>
        </w:tabs>
        <w:ind w:left="7784" w:hanging="360"/>
      </w:pPr>
      <w:rPr>
        <w:rFonts w:ascii="Wingdings" w:hAnsi="Wingdings" w:hint="default"/>
      </w:rPr>
    </w:lvl>
  </w:abstractNum>
  <w:abstractNum w:abstractNumId="17" w15:restartNumberingAfterBreak="0">
    <w:nsid w:val="48EC52AF"/>
    <w:multiLevelType w:val="hybridMultilevel"/>
    <w:tmpl w:val="AB846DC0"/>
    <w:lvl w:ilvl="0" w:tplc="76422A34">
      <w:start w:val="1"/>
      <w:numFmt w:val="bullet"/>
      <w:lvlText w:val=""/>
      <w:lvlJc w:val="left"/>
      <w:pPr>
        <w:ind w:left="720" w:hanging="360"/>
      </w:pPr>
      <w:rPr>
        <w:rFonts w:ascii="Symbol" w:hAnsi="Symbol" w:hint="default"/>
      </w:rPr>
    </w:lvl>
    <w:lvl w:ilvl="1" w:tplc="80B66E68">
      <w:start w:val="1"/>
      <w:numFmt w:val="bullet"/>
      <w:lvlText w:val=""/>
      <w:lvlJc w:val="left"/>
      <w:pPr>
        <w:ind w:left="1440" w:hanging="360"/>
      </w:pPr>
      <w:rPr>
        <w:rFonts w:ascii="Symbol" w:hAnsi="Symbol" w:hint="default"/>
      </w:rPr>
    </w:lvl>
    <w:lvl w:ilvl="2" w:tplc="EC8A13BE" w:tentative="1">
      <w:start w:val="1"/>
      <w:numFmt w:val="bullet"/>
      <w:lvlText w:val=""/>
      <w:lvlJc w:val="left"/>
      <w:pPr>
        <w:ind w:left="2160" w:hanging="360"/>
      </w:pPr>
      <w:rPr>
        <w:rFonts w:ascii="Wingdings" w:hAnsi="Wingdings" w:hint="default"/>
      </w:rPr>
    </w:lvl>
    <w:lvl w:ilvl="3" w:tplc="CC34812A" w:tentative="1">
      <w:start w:val="1"/>
      <w:numFmt w:val="bullet"/>
      <w:lvlText w:val=""/>
      <w:lvlJc w:val="left"/>
      <w:pPr>
        <w:ind w:left="2880" w:hanging="360"/>
      </w:pPr>
      <w:rPr>
        <w:rFonts w:ascii="Symbol" w:hAnsi="Symbol" w:hint="default"/>
      </w:rPr>
    </w:lvl>
    <w:lvl w:ilvl="4" w:tplc="BFC471DE" w:tentative="1">
      <w:start w:val="1"/>
      <w:numFmt w:val="bullet"/>
      <w:lvlText w:val="o"/>
      <w:lvlJc w:val="left"/>
      <w:pPr>
        <w:ind w:left="3600" w:hanging="360"/>
      </w:pPr>
      <w:rPr>
        <w:rFonts w:ascii="Courier New" w:hAnsi="Courier New" w:cs="Courier New" w:hint="default"/>
      </w:rPr>
    </w:lvl>
    <w:lvl w:ilvl="5" w:tplc="E1647476" w:tentative="1">
      <w:start w:val="1"/>
      <w:numFmt w:val="bullet"/>
      <w:lvlText w:val=""/>
      <w:lvlJc w:val="left"/>
      <w:pPr>
        <w:ind w:left="4320" w:hanging="360"/>
      </w:pPr>
      <w:rPr>
        <w:rFonts w:ascii="Wingdings" w:hAnsi="Wingdings" w:hint="default"/>
      </w:rPr>
    </w:lvl>
    <w:lvl w:ilvl="6" w:tplc="6CB244D4" w:tentative="1">
      <w:start w:val="1"/>
      <w:numFmt w:val="bullet"/>
      <w:lvlText w:val=""/>
      <w:lvlJc w:val="left"/>
      <w:pPr>
        <w:ind w:left="5040" w:hanging="360"/>
      </w:pPr>
      <w:rPr>
        <w:rFonts w:ascii="Symbol" w:hAnsi="Symbol" w:hint="default"/>
      </w:rPr>
    </w:lvl>
    <w:lvl w:ilvl="7" w:tplc="F62ECC6E" w:tentative="1">
      <w:start w:val="1"/>
      <w:numFmt w:val="bullet"/>
      <w:lvlText w:val="o"/>
      <w:lvlJc w:val="left"/>
      <w:pPr>
        <w:ind w:left="5760" w:hanging="360"/>
      </w:pPr>
      <w:rPr>
        <w:rFonts w:ascii="Courier New" w:hAnsi="Courier New" w:cs="Courier New" w:hint="default"/>
      </w:rPr>
    </w:lvl>
    <w:lvl w:ilvl="8" w:tplc="33F829C0" w:tentative="1">
      <w:start w:val="1"/>
      <w:numFmt w:val="bullet"/>
      <w:lvlText w:val=""/>
      <w:lvlJc w:val="left"/>
      <w:pPr>
        <w:ind w:left="6480" w:hanging="360"/>
      </w:pPr>
      <w:rPr>
        <w:rFonts w:ascii="Wingdings" w:hAnsi="Wingdings" w:hint="default"/>
      </w:rPr>
    </w:lvl>
  </w:abstractNum>
  <w:abstractNum w:abstractNumId="18" w15:restartNumberingAfterBreak="0">
    <w:nsid w:val="495C08D9"/>
    <w:multiLevelType w:val="hybridMultilevel"/>
    <w:tmpl w:val="5F20E794"/>
    <w:lvl w:ilvl="0" w:tplc="1B0E4712">
      <w:start w:val="1"/>
      <w:numFmt w:val="bullet"/>
      <w:lvlText w:val=""/>
      <w:lvlJc w:val="left"/>
      <w:pPr>
        <w:tabs>
          <w:tab w:val="num" w:pos="720"/>
        </w:tabs>
        <w:ind w:left="720" w:hanging="360"/>
      </w:pPr>
      <w:rPr>
        <w:rFonts w:ascii="Symbol" w:hAnsi="Symbol" w:hint="default"/>
      </w:rPr>
    </w:lvl>
    <w:lvl w:ilvl="1" w:tplc="FBF0F406" w:tentative="1">
      <w:start w:val="1"/>
      <w:numFmt w:val="bullet"/>
      <w:lvlText w:val="o"/>
      <w:lvlJc w:val="left"/>
      <w:pPr>
        <w:tabs>
          <w:tab w:val="num" w:pos="1440"/>
        </w:tabs>
        <w:ind w:left="1440" w:hanging="360"/>
      </w:pPr>
      <w:rPr>
        <w:rFonts w:ascii="Courier New" w:hAnsi="Courier New" w:cs="Courier New" w:hint="default"/>
      </w:rPr>
    </w:lvl>
    <w:lvl w:ilvl="2" w:tplc="13D061CE" w:tentative="1">
      <w:start w:val="1"/>
      <w:numFmt w:val="bullet"/>
      <w:lvlText w:val=""/>
      <w:lvlJc w:val="left"/>
      <w:pPr>
        <w:tabs>
          <w:tab w:val="num" w:pos="2160"/>
        </w:tabs>
        <w:ind w:left="2160" w:hanging="360"/>
      </w:pPr>
      <w:rPr>
        <w:rFonts w:ascii="Wingdings" w:hAnsi="Wingdings" w:hint="default"/>
      </w:rPr>
    </w:lvl>
    <w:lvl w:ilvl="3" w:tplc="881281E6" w:tentative="1">
      <w:start w:val="1"/>
      <w:numFmt w:val="bullet"/>
      <w:lvlText w:val=""/>
      <w:lvlJc w:val="left"/>
      <w:pPr>
        <w:tabs>
          <w:tab w:val="num" w:pos="2880"/>
        </w:tabs>
        <w:ind w:left="2880" w:hanging="360"/>
      </w:pPr>
      <w:rPr>
        <w:rFonts w:ascii="Symbol" w:hAnsi="Symbol" w:hint="default"/>
      </w:rPr>
    </w:lvl>
    <w:lvl w:ilvl="4" w:tplc="E7566E04" w:tentative="1">
      <w:start w:val="1"/>
      <w:numFmt w:val="bullet"/>
      <w:lvlText w:val="o"/>
      <w:lvlJc w:val="left"/>
      <w:pPr>
        <w:tabs>
          <w:tab w:val="num" w:pos="3600"/>
        </w:tabs>
        <w:ind w:left="3600" w:hanging="360"/>
      </w:pPr>
      <w:rPr>
        <w:rFonts w:ascii="Courier New" w:hAnsi="Courier New" w:cs="Courier New" w:hint="default"/>
      </w:rPr>
    </w:lvl>
    <w:lvl w:ilvl="5" w:tplc="F5BE33CE" w:tentative="1">
      <w:start w:val="1"/>
      <w:numFmt w:val="bullet"/>
      <w:lvlText w:val=""/>
      <w:lvlJc w:val="left"/>
      <w:pPr>
        <w:tabs>
          <w:tab w:val="num" w:pos="4320"/>
        </w:tabs>
        <w:ind w:left="4320" w:hanging="360"/>
      </w:pPr>
      <w:rPr>
        <w:rFonts w:ascii="Wingdings" w:hAnsi="Wingdings" w:hint="default"/>
      </w:rPr>
    </w:lvl>
    <w:lvl w:ilvl="6" w:tplc="AC2A34C6" w:tentative="1">
      <w:start w:val="1"/>
      <w:numFmt w:val="bullet"/>
      <w:lvlText w:val=""/>
      <w:lvlJc w:val="left"/>
      <w:pPr>
        <w:tabs>
          <w:tab w:val="num" w:pos="5040"/>
        </w:tabs>
        <w:ind w:left="5040" w:hanging="360"/>
      </w:pPr>
      <w:rPr>
        <w:rFonts w:ascii="Symbol" w:hAnsi="Symbol" w:hint="default"/>
      </w:rPr>
    </w:lvl>
    <w:lvl w:ilvl="7" w:tplc="EA647C2A" w:tentative="1">
      <w:start w:val="1"/>
      <w:numFmt w:val="bullet"/>
      <w:lvlText w:val="o"/>
      <w:lvlJc w:val="left"/>
      <w:pPr>
        <w:tabs>
          <w:tab w:val="num" w:pos="5760"/>
        </w:tabs>
        <w:ind w:left="5760" w:hanging="360"/>
      </w:pPr>
      <w:rPr>
        <w:rFonts w:ascii="Courier New" w:hAnsi="Courier New" w:cs="Courier New" w:hint="default"/>
      </w:rPr>
    </w:lvl>
    <w:lvl w:ilvl="8" w:tplc="D78810E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213874"/>
    <w:multiLevelType w:val="hybridMultilevel"/>
    <w:tmpl w:val="E9AE5018"/>
    <w:lvl w:ilvl="0" w:tplc="6874C476">
      <w:start w:val="1"/>
      <w:numFmt w:val="upperLetter"/>
      <w:lvlText w:val="%1."/>
      <w:lvlJc w:val="left"/>
      <w:pPr>
        <w:ind w:left="720" w:hanging="360"/>
      </w:pPr>
      <w:rPr>
        <w:rFonts w:hint="default"/>
      </w:rPr>
    </w:lvl>
    <w:lvl w:ilvl="1" w:tplc="872414C4" w:tentative="1">
      <w:start w:val="1"/>
      <w:numFmt w:val="lowerLetter"/>
      <w:lvlText w:val="%2."/>
      <w:lvlJc w:val="left"/>
      <w:pPr>
        <w:ind w:left="1440" w:hanging="360"/>
      </w:pPr>
    </w:lvl>
    <w:lvl w:ilvl="2" w:tplc="0A581530" w:tentative="1">
      <w:start w:val="1"/>
      <w:numFmt w:val="lowerRoman"/>
      <w:lvlText w:val="%3."/>
      <w:lvlJc w:val="right"/>
      <w:pPr>
        <w:ind w:left="2160" w:hanging="180"/>
      </w:pPr>
    </w:lvl>
    <w:lvl w:ilvl="3" w:tplc="2E863580" w:tentative="1">
      <w:start w:val="1"/>
      <w:numFmt w:val="decimal"/>
      <w:lvlText w:val="%4."/>
      <w:lvlJc w:val="left"/>
      <w:pPr>
        <w:ind w:left="2880" w:hanging="360"/>
      </w:pPr>
    </w:lvl>
    <w:lvl w:ilvl="4" w:tplc="D684120E" w:tentative="1">
      <w:start w:val="1"/>
      <w:numFmt w:val="lowerLetter"/>
      <w:lvlText w:val="%5."/>
      <w:lvlJc w:val="left"/>
      <w:pPr>
        <w:ind w:left="3600" w:hanging="360"/>
      </w:pPr>
    </w:lvl>
    <w:lvl w:ilvl="5" w:tplc="23B8AA80" w:tentative="1">
      <w:start w:val="1"/>
      <w:numFmt w:val="lowerRoman"/>
      <w:lvlText w:val="%6."/>
      <w:lvlJc w:val="right"/>
      <w:pPr>
        <w:ind w:left="4320" w:hanging="180"/>
      </w:pPr>
    </w:lvl>
    <w:lvl w:ilvl="6" w:tplc="7F9ACC1C" w:tentative="1">
      <w:start w:val="1"/>
      <w:numFmt w:val="decimal"/>
      <w:lvlText w:val="%7."/>
      <w:lvlJc w:val="left"/>
      <w:pPr>
        <w:ind w:left="5040" w:hanging="360"/>
      </w:pPr>
    </w:lvl>
    <w:lvl w:ilvl="7" w:tplc="DF3A5F9A" w:tentative="1">
      <w:start w:val="1"/>
      <w:numFmt w:val="lowerLetter"/>
      <w:lvlText w:val="%8."/>
      <w:lvlJc w:val="left"/>
      <w:pPr>
        <w:ind w:left="5760" w:hanging="360"/>
      </w:pPr>
    </w:lvl>
    <w:lvl w:ilvl="8" w:tplc="14AE9BFE" w:tentative="1">
      <w:start w:val="1"/>
      <w:numFmt w:val="lowerRoman"/>
      <w:lvlText w:val="%9."/>
      <w:lvlJc w:val="right"/>
      <w:pPr>
        <w:ind w:left="6480" w:hanging="180"/>
      </w:pPr>
    </w:lvl>
  </w:abstractNum>
  <w:abstractNum w:abstractNumId="20" w15:restartNumberingAfterBreak="0">
    <w:nsid w:val="4FC16156"/>
    <w:multiLevelType w:val="hybridMultilevel"/>
    <w:tmpl w:val="7C44B58A"/>
    <w:lvl w:ilvl="0" w:tplc="969A109C">
      <w:start w:val="1"/>
      <w:numFmt w:val="bullet"/>
      <w:lvlText w:val=""/>
      <w:lvlJc w:val="left"/>
      <w:pPr>
        <w:tabs>
          <w:tab w:val="num" w:pos="720"/>
        </w:tabs>
        <w:ind w:left="720" w:hanging="360"/>
      </w:pPr>
      <w:rPr>
        <w:rFonts w:ascii="Symbol" w:hAnsi="Symbol" w:hint="default"/>
      </w:rPr>
    </w:lvl>
    <w:lvl w:ilvl="1" w:tplc="AACC09CC" w:tentative="1">
      <w:start w:val="1"/>
      <w:numFmt w:val="bullet"/>
      <w:lvlText w:val="o"/>
      <w:lvlJc w:val="left"/>
      <w:pPr>
        <w:tabs>
          <w:tab w:val="num" w:pos="1440"/>
        </w:tabs>
        <w:ind w:left="1440" w:hanging="360"/>
      </w:pPr>
      <w:rPr>
        <w:rFonts w:ascii="Courier New" w:hAnsi="Courier New" w:cs="Courier New" w:hint="default"/>
      </w:rPr>
    </w:lvl>
    <w:lvl w:ilvl="2" w:tplc="20826A32" w:tentative="1">
      <w:start w:val="1"/>
      <w:numFmt w:val="bullet"/>
      <w:lvlText w:val=""/>
      <w:lvlJc w:val="left"/>
      <w:pPr>
        <w:tabs>
          <w:tab w:val="num" w:pos="2160"/>
        </w:tabs>
        <w:ind w:left="2160" w:hanging="360"/>
      </w:pPr>
      <w:rPr>
        <w:rFonts w:ascii="Wingdings" w:hAnsi="Wingdings" w:hint="default"/>
      </w:rPr>
    </w:lvl>
    <w:lvl w:ilvl="3" w:tplc="9D708086" w:tentative="1">
      <w:start w:val="1"/>
      <w:numFmt w:val="bullet"/>
      <w:lvlText w:val=""/>
      <w:lvlJc w:val="left"/>
      <w:pPr>
        <w:tabs>
          <w:tab w:val="num" w:pos="2880"/>
        </w:tabs>
        <w:ind w:left="2880" w:hanging="360"/>
      </w:pPr>
      <w:rPr>
        <w:rFonts w:ascii="Symbol" w:hAnsi="Symbol" w:hint="default"/>
      </w:rPr>
    </w:lvl>
    <w:lvl w:ilvl="4" w:tplc="FCD8ACF4" w:tentative="1">
      <w:start w:val="1"/>
      <w:numFmt w:val="bullet"/>
      <w:lvlText w:val="o"/>
      <w:lvlJc w:val="left"/>
      <w:pPr>
        <w:tabs>
          <w:tab w:val="num" w:pos="3600"/>
        </w:tabs>
        <w:ind w:left="3600" w:hanging="360"/>
      </w:pPr>
      <w:rPr>
        <w:rFonts w:ascii="Courier New" w:hAnsi="Courier New" w:cs="Courier New" w:hint="default"/>
      </w:rPr>
    </w:lvl>
    <w:lvl w:ilvl="5" w:tplc="A4B0A6B6" w:tentative="1">
      <w:start w:val="1"/>
      <w:numFmt w:val="bullet"/>
      <w:lvlText w:val=""/>
      <w:lvlJc w:val="left"/>
      <w:pPr>
        <w:tabs>
          <w:tab w:val="num" w:pos="4320"/>
        </w:tabs>
        <w:ind w:left="4320" w:hanging="360"/>
      </w:pPr>
      <w:rPr>
        <w:rFonts w:ascii="Wingdings" w:hAnsi="Wingdings" w:hint="default"/>
      </w:rPr>
    </w:lvl>
    <w:lvl w:ilvl="6" w:tplc="3DAC5BDA" w:tentative="1">
      <w:start w:val="1"/>
      <w:numFmt w:val="bullet"/>
      <w:lvlText w:val=""/>
      <w:lvlJc w:val="left"/>
      <w:pPr>
        <w:tabs>
          <w:tab w:val="num" w:pos="5040"/>
        </w:tabs>
        <w:ind w:left="5040" w:hanging="360"/>
      </w:pPr>
      <w:rPr>
        <w:rFonts w:ascii="Symbol" w:hAnsi="Symbol" w:hint="default"/>
      </w:rPr>
    </w:lvl>
    <w:lvl w:ilvl="7" w:tplc="340E8F40" w:tentative="1">
      <w:start w:val="1"/>
      <w:numFmt w:val="bullet"/>
      <w:lvlText w:val="o"/>
      <w:lvlJc w:val="left"/>
      <w:pPr>
        <w:tabs>
          <w:tab w:val="num" w:pos="5760"/>
        </w:tabs>
        <w:ind w:left="5760" w:hanging="360"/>
      </w:pPr>
      <w:rPr>
        <w:rFonts w:ascii="Courier New" w:hAnsi="Courier New" w:cs="Courier New" w:hint="default"/>
      </w:rPr>
    </w:lvl>
    <w:lvl w:ilvl="8" w:tplc="0BE0E5E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896900"/>
    <w:multiLevelType w:val="hybridMultilevel"/>
    <w:tmpl w:val="8070BCAC"/>
    <w:lvl w:ilvl="0" w:tplc="2EAC0BC6">
      <w:start w:val="1"/>
      <w:numFmt w:val="decimal"/>
      <w:lvlText w:val="%1."/>
      <w:lvlJc w:val="left"/>
      <w:pPr>
        <w:tabs>
          <w:tab w:val="num" w:pos="720"/>
        </w:tabs>
        <w:ind w:left="720" w:hanging="360"/>
      </w:pPr>
      <w:rPr>
        <w:b/>
        <w:sz w:val="20"/>
        <w:szCs w:val="20"/>
      </w:rPr>
    </w:lvl>
    <w:lvl w:ilvl="1" w:tplc="08E46F90">
      <w:numFmt w:val="none"/>
      <w:lvlText w:val=""/>
      <w:lvlJc w:val="left"/>
      <w:pPr>
        <w:tabs>
          <w:tab w:val="num" w:pos="360"/>
        </w:tabs>
      </w:pPr>
    </w:lvl>
    <w:lvl w:ilvl="2" w:tplc="71149D30">
      <w:numFmt w:val="none"/>
      <w:lvlText w:val=""/>
      <w:lvlJc w:val="left"/>
      <w:pPr>
        <w:tabs>
          <w:tab w:val="num" w:pos="360"/>
        </w:tabs>
      </w:pPr>
    </w:lvl>
    <w:lvl w:ilvl="3" w:tplc="BE16F53C">
      <w:numFmt w:val="none"/>
      <w:lvlText w:val=""/>
      <w:lvlJc w:val="left"/>
      <w:pPr>
        <w:tabs>
          <w:tab w:val="num" w:pos="360"/>
        </w:tabs>
      </w:pPr>
    </w:lvl>
    <w:lvl w:ilvl="4" w:tplc="BF3864C0">
      <w:numFmt w:val="none"/>
      <w:lvlText w:val=""/>
      <w:lvlJc w:val="left"/>
      <w:pPr>
        <w:tabs>
          <w:tab w:val="num" w:pos="360"/>
        </w:tabs>
      </w:pPr>
    </w:lvl>
    <w:lvl w:ilvl="5" w:tplc="A96891B4">
      <w:numFmt w:val="none"/>
      <w:lvlText w:val=""/>
      <w:lvlJc w:val="left"/>
      <w:pPr>
        <w:tabs>
          <w:tab w:val="num" w:pos="360"/>
        </w:tabs>
      </w:pPr>
    </w:lvl>
    <w:lvl w:ilvl="6" w:tplc="4DAE935E">
      <w:numFmt w:val="none"/>
      <w:lvlText w:val=""/>
      <w:lvlJc w:val="left"/>
      <w:pPr>
        <w:tabs>
          <w:tab w:val="num" w:pos="360"/>
        </w:tabs>
      </w:pPr>
    </w:lvl>
    <w:lvl w:ilvl="7" w:tplc="220CA2F4">
      <w:numFmt w:val="none"/>
      <w:lvlText w:val=""/>
      <w:lvlJc w:val="left"/>
      <w:pPr>
        <w:tabs>
          <w:tab w:val="num" w:pos="360"/>
        </w:tabs>
      </w:pPr>
    </w:lvl>
    <w:lvl w:ilvl="8" w:tplc="1A7207E0">
      <w:numFmt w:val="none"/>
      <w:lvlText w:val=""/>
      <w:lvlJc w:val="left"/>
      <w:pPr>
        <w:tabs>
          <w:tab w:val="num" w:pos="360"/>
        </w:tabs>
      </w:pPr>
    </w:lvl>
  </w:abstractNum>
  <w:abstractNum w:abstractNumId="22" w15:restartNumberingAfterBreak="0">
    <w:nsid w:val="58E50584"/>
    <w:multiLevelType w:val="hybridMultilevel"/>
    <w:tmpl w:val="A6082A3E"/>
    <w:lvl w:ilvl="0" w:tplc="367E1266">
      <w:start w:val="1"/>
      <w:numFmt w:val="lowerLetter"/>
      <w:lvlText w:val="%1)"/>
      <w:lvlJc w:val="left"/>
      <w:pPr>
        <w:tabs>
          <w:tab w:val="num" w:pos="720"/>
        </w:tabs>
        <w:ind w:left="720" w:hanging="360"/>
      </w:pPr>
      <w:rPr>
        <w:rFonts w:hint="default"/>
      </w:rPr>
    </w:lvl>
    <w:lvl w:ilvl="1" w:tplc="0ED43938" w:tentative="1">
      <w:start w:val="1"/>
      <w:numFmt w:val="bullet"/>
      <w:lvlText w:val="o"/>
      <w:lvlJc w:val="left"/>
      <w:pPr>
        <w:tabs>
          <w:tab w:val="num" w:pos="1440"/>
        </w:tabs>
        <w:ind w:left="1440" w:hanging="360"/>
      </w:pPr>
      <w:rPr>
        <w:rFonts w:ascii="Courier New" w:hAnsi="Courier New" w:cs="Courier New" w:hint="default"/>
      </w:rPr>
    </w:lvl>
    <w:lvl w:ilvl="2" w:tplc="63A090B2" w:tentative="1">
      <w:start w:val="1"/>
      <w:numFmt w:val="bullet"/>
      <w:lvlText w:val=""/>
      <w:lvlJc w:val="left"/>
      <w:pPr>
        <w:tabs>
          <w:tab w:val="num" w:pos="2160"/>
        </w:tabs>
        <w:ind w:left="2160" w:hanging="360"/>
      </w:pPr>
      <w:rPr>
        <w:rFonts w:ascii="Wingdings" w:hAnsi="Wingdings" w:hint="default"/>
      </w:rPr>
    </w:lvl>
    <w:lvl w:ilvl="3" w:tplc="9BD0EF06" w:tentative="1">
      <w:start w:val="1"/>
      <w:numFmt w:val="bullet"/>
      <w:lvlText w:val=""/>
      <w:lvlJc w:val="left"/>
      <w:pPr>
        <w:tabs>
          <w:tab w:val="num" w:pos="2880"/>
        </w:tabs>
        <w:ind w:left="2880" w:hanging="360"/>
      </w:pPr>
      <w:rPr>
        <w:rFonts w:ascii="Symbol" w:hAnsi="Symbol" w:hint="default"/>
      </w:rPr>
    </w:lvl>
    <w:lvl w:ilvl="4" w:tplc="6A2CAC6C" w:tentative="1">
      <w:start w:val="1"/>
      <w:numFmt w:val="bullet"/>
      <w:lvlText w:val="o"/>
      <w:lvlJc w:val="left"/>
      <w:pPr>
        <w:tabs>
          <w:tab w:val="num" w:pos="3600"/>
        </w:tabs>
        <w:ind w:left="3600" w:hanging="360"/>
      </w:pPr>
      <w:rPr>
        <w:rFonts w:ascii="Courier New" w:hAnsi="Courier New" w:cs="Courier New" w:hint="default"/>
      </w:rPr>
    </w:lvl>
    <w:lvl w:ilvl="5" w:tplc="54BE57CC" w:tentative="1">
      <w:start w:val="1"/>
      <w:numFmt w:val="bullet"/>
      <w:lvlText w:val=""/>
      <w:lvlJc w:val="left"/>
      <w:pPr>
        <w:tabs>
          <w:tab w:val="num" w:pos="4320"/>
        </w:tabs>
        <w:ind w:left="4320" w:hanging="360"/>
      </w:pPr>
      <w:rPr>
        <w:rFonts w:ascii="Wingdings" w:hAnsi="Wingdings" w:hint="default"/>
      </w:rPr>
    </w:lvl>
    <w:lvl w:ilvl="6" w:tplc="B0B20FF8" w:tentative="1">
      <w:start w:val="1"/>
      <w:numFmt w:val="bullet"/>
      <w:lvlText w:val=""/>
      <w:lvlJc w:val="left"/>
      <w:pPr>
        <w:tabs>
          <w:tab w:val="num" w:pos="5040"/>
        </w:tabs>
        <w:ind w:left="5040" w:hanging="360"/>
      </w:pPr>
      <w:rPr>
        <w:rFonts w:ascii="Symbol" w:hAnsi="Symbol" w:hint="default"/>
      </w:rPr>
    </w:lvl>
    <w:lvl w:ilvl="7" w:tplc="E1BA395C" w:tentative="1">
      <w:start w:val="1"/>
      <w:numFmt w:val="bullet"/>
      <w:lvlText w:val="o"/>
      <w:lvlJc w:val="left"/>
      <w:pPr>
        <w:tabs>
          <w:tab w:val="num" w:pos="5760"/>
        </w:tabs>
        <w:ind w:left="5760" w:hanging="360"/>
      </w:pPr>
      <w:rPr>
        <w:rFonts w:ascii="Courier New" w:hAnsi="Courier New" w:cs="Courier New" w:hint="default"/>
      </w:rPr>
    </w:lvl>
    <w:lvl w:ilvl="8" w:tplc="071C1B6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C9078F"/>
    <w:multiLevelType w:val="hybridMultilevel"/>
    <w:tmpl w:val="E50A4FEC"/>
    <w:lvl w:ilvl="0" w:tplc="011A93AC">
      <w:start w:val="1"/>
      <w:numFmt w:val="lowerLetter"/>
      <w:lvlText w:val="%1."/>
      <w:lvlJc w:val="left"/>
      <w:pPr>
        <w:tabs>
          <w:tab w:val="num" w:pos="2609"/>
        </w:tabs>
        <w:ind w:left="2609" w:hanging="1305"/>
      </w:pPr>
      <w:rPr>
        <w:rFonts w:hint="default"/>
        <w:b w:val="0"/>
      </w:rPr>
    </w:lvl>
    <w:lvl w:ilvl="1" w:tplc="B4D4DC1E" w:tentative="1">
      <w:start w:val="1"/>
      <w:numFmt w:val="lowerLetter"/>
      <w:lvlText w:val="%2."/>
      <w:lvlJc w:val="left"/>
      <w:pPr>
        <w:tabs>
          <w:tab w:val="num" w:pos="2384"/>
        </w:tabs>
        <w:ind w:left="2384" w:hanging="360"/>
      </w:pPr>
    </w:lvl>
    <w:lvl w:ilvl="2" w:tplc="08365B62" w:tentative="1">
      <w:start w:val="1"/>
      <w:numFmt w:val="lowerRoman"/>
      <w:lvlText w:val="%3."/>
      <w:lvlJc w:val="right"/>
      <w:pPr>
        <w:tabs>
          <w:tab w:val="num" w:pos="3104"/>
        </w:tabs>
        <w:ind w:left="3104" w:hanging="180"/>
      </w:pPr>
    </w:lvl>
    <w:lvl w:ilvl="3" w:tplc="391C5AB0" w:tentative="1">
      <w:start w:val="1"/>
      <w:numFmt w:val="decimal"/>
      <w:lvlText w:val="%4."/>
      <w:lvlJc w:val="left"/>
      <w:pPr>
        <w:tabs>
          <w:tab w:val="num" w:pos="3824"/>
        </w:tabs>
        <w:ind w:left="3824" w:hanging="360"/>
      </w:pPr>
    </w:lvl>
    <w:lvl w:ilvl="4" w:tplc="84BED8AC" w:tentative="1">
      <w:start w:val="1"/>
      <w:numFmt w:val="lowerLetter"/>
      <w:lvlText w:val="%5."/>
      <w:lvlJc w:val="left"/>
      <w:pPr>
        <w:tabs>
          <w:tab w:val="num" w:pos="4544"/>
        </w:tabs>
        <w:ind w:left="4544" w:hanging="360"/>
      </w:pPr>
    </w:lvl>
    <w:lvl w:ilvl="5" w:tplc="EB76A150" w:tentative="1">
      <w:start w:val="1"/>
      <w:numFmt w:val="lowerRoman"/>
      <w:lvlText w:val="%6."/>
      <w:lvlJc w:val="right"/>
      <w:pPr>
        <w:tabs>
          <w:tab w:val="num" w:pos="5264"/>
        </w:tabs>
        <w:ind w:left="5264" w:hanging="180"/>
      </w:pPr>
    </w:lvl>
    <w:lvl w:ilvl="6" w:tplc="E182D2E6" w:tentative="1">
      <w:start w:val="1"/>
      <w:numFmt w:val="decimal"/>
      <w:lvlText w:val="%7."/>
      <w:lvlJc w:val="left"/>
      <w:pPr>
        <w:tabs>
          <w:tab w:val="num" w:pos="5984"/>
        </w:tabs>
        <w:ind w:left="5984" w:hanging="360"/>
      </w:pPr>
    </w:lvl>
    <w:lvl w:ilvl="7" w:tplc="67F8EF90" w:tentative="1">
      <w:start w:val="1"/>
      <w:numFmt w:val="lowerLetter"/>
      <w:lvlText w:val="%8."/>
      <w:lvlJc w:val="left"/>
      <w:pPr>
        <w:tabs>
          <w:tab w:val="num" w:pos="6704"/>
        </w:tabs>
        <w:ind w:left="6704" w:hanging="360"/>
      </w:pPr>
    </w:lvl>
    <w:lvl w:ilvl="8" w:tplc="2E1AF5F8" w:tentative="1">
      <w:start w:val="1"/>
      <w:numFmt w:val="lowerRoman"/>
      <w:lvlText w:val="%9."/>
      <w:lvlJc w:val="right"/>
      <w:pPr>
        <w:tabs>
          <w:tab w:val="num" w:pos="7424"/>
        </w:tabs>
        <w:ind w:left="7424" w:hanging="180"/>
      </w:pPr>
    </w:lvl>
  </w:abstractNum>
  <w:abstractNum w:abstractNumId="24" w15:restartNumberingAfterBreak="0">
    <w:nsid w:val="5DE30951"/>
    <w:multiLevelType w:val="hybridMultilevel"/>
    <w:tmpl w:val="DD18A640"/>
    <w:lvl w:ilvl="0" w:tplc="1F763C34">
      <w:start w:val="1"/>
      <w:numFmt w:val="decimal"/>
      <w:lvlText w:val="A.%1."/>
      <w:lvlJc w:val="left"/>
      <w:pPr>
        <w:tabs>
          <w:tab w:val="num" w:pos="720"/>
        </w:tabs>
        <w:ind w:left="720" w:hanging="360"/>
      </w:pPr>
      <w:rPr>
        <w:rFonts w:hint="default"/>
        <w:b/>
        <w:sz w:val="20"/>
        <w:szCs w:val="20"/>
      </w:rPr>
    </w:lvl>
    <w:lvl w:ilvl="1" w:tplc="20C0A76A">
      <w:numFmt w:val="none"/>
      <w:lvlText w:val=""/>
      <w:lvlJc w:val="left"/>
      <w:pPr>
        <w:tabs>
          <w:tab w:val="num" w:pos="360"/>
        </w:tabs>
      </w:pPr>
    </w:lvl>
    <w:lvl w:ilvl="2" w:tplc="29CA7AA8">
      <w:numFmt w:val="none"/>
      <w:lvlText w:val=""/>
      <w:lvlJc w:val="left"/>
      <w:pPr>
        <w:tabs>
          <w:tab w:val="num" w:pos="360"/>
        </w:tabs>
      </w:pPr>
    </w:lvl>
    <w:lvl w:ilvl="3" w:tplc="F6D2702E">
      <w:numFmt w:val="none"/>
      <w:lvlText w:val=""/>
      <w:lvlJc w:val="left"/>
      <w:pPr>
        <w:tabs>
          <w:tab w:val="num" w:pos="360"/>
        </w:tabs>
      </w:pPr>
    </w:lvl>
    <w:lvl w:ilvl="4" w:tplc="1D3CEC84">
      <w:numFmt w:val="none"/>
      <w:lvlText w:val=""/>
      <w:lvlJc w:val="left"/>
      <w:pPr>
        <w:tabs>
          <w:tab w:val="num" w:pos="360"/>
        </w:tabs>
      </w:pPr>
    </w:lvl>
    <w:lvl w:ilvl="5" w:tplc="4374255E">
      <w:numFmt w:val="none"/>
      <w:lvlText w:val=""/>
      <w:lvlJc w:val="left"/>
      <w:pPr>
        <w:tabs>
          <w:tab w:val="num" w:pos="360"/>
        </w:tabs>
      </w:pPr>
    </w:lvl>
    <w:lvl w:ilvl="6" w:tplc="E8A82CD8">
      <w:numFmt w:val="none"/>
      <w:lvlText w:val=""/>
      <w:lvlJc w:val="left"/>
      <w:pPr>
        <w:tabs>
          <w:tab w:val="num" w:pos="360"/>
        </w:tabs>
      </w:pPr>
    </w:lvl>
    <w:lvl w:ilvl="7" w:tplc="B2505C08">
      <w:numFmt w:val="none"/>
      <w:lvlText w:val=""/>
      <w:lvlJc w:val="left"/>
      <w:pPr>
        <w:tabs>
          <w:tab w:val="num" w:pos="360"/>
        </w:tabs>
      </w:pPr>
    </w:lvl>
    <w:lvl w:ilvl="8" w:tplc="2FECE0BA">
      <w:numFmt w:val="none"/>
      <w:lvlText w:val=""/>
      <w:lvlJc w:val="left"/>
      <w:pPr>
        <w:tabs>
          <w:tab w:val="num" w:pos="360"/>
        </w:tabs>
      </w:pPr>
    </w:lvl>
  </w:abstractNum>
  <w:abstractNum w:abstractNumId="25" w15:restartNumberingAfterBreak="0">
    <w:nsid w:val="5E1C1023"/>
    <w:multiLevelType w:val="hybridMultilevel"/>
    <w:tmpl w:val="7D54A664"/>
    <w:lvl w:ilvl="0" w:tplc="DB60AF80">
      <w:start w:val="1"/>
      <w:numFmt w:val="decimal"/>
      <w:lvlText w:val="%1."/>
      <w:lvlJc w:val="left"/>
      <w:pPr>
        <w:tabs>
          <w:tab w:val="num" w:pos="284"/>
        </w:tabs>
        <w:ind w:left="284" w:hanging="284"/>
      </w:pPr>
      <w:rPr>
        <w:rFonts w:hint="default"/>
      </w:rPr>
    </w:lvl>
    <w:lvl w:ilvl="1" w:tplc="5E70519E">
      <w:start w:val="1"/>
      <w:numFmt w:val="bullet"/>
      <w:lvlText w:val=""/>
      <w:lvlJc w:val="left"/>
      <w:pPr>
        <w:tabs>
          <w:tab w:val="num" w:pos="1080"/>
        </w:tabs>
        <w:ind w:left="1080" w:firstLine="0"/>
      </w:pPr>
      <w:rPr>
        <w:rFonts w:ascii="Symbol" w:hAnsi="Symbol" w:hint="default"/>
      </w:rPr>
    </w:lvl>
    <w:lvl w:ilvl="2" w:tplc="69AA1AB8" w:tentative="1">
      <w:start w:val="1"/>
      <w:numFmt w:val="lowerRoman"/>
      <w:lvlText w:val="%3."/>
      <w:lvlJc w:val="right"/>
      <w:pPr>
        <w:tabs>
          <w:tab w:val="num" w:pos="2160"/>
        </w:tabs>
        <w:ind w:left="2160" w:hanging="180"/>
      </w:pPr>
    </w:lvl>
    <w:lvl w:ilvl="3" w:tplc="569862E2" w:tentative="1">
      <w:start w:val="1"/>
      <w:numFmt w:val="decimal"/>
      <w:lvlText w:val="%4."/>
      <w:lvlJc w:val="left"/>
      <w:pPr>
        <w:tabs>
          <w:tab w:val="num" w:pos="2880"/>
        </w:tabs>
        <w:ind w:left="2880" w:hanging="360"/>
      </w:pPr>
    </w:lvl>
    <w:lvl w:ilvl="4" w:tplc="F530EB00" w:tentative="1">
      <w:start w:val="1"/>
      <w:numFmt w:val="lowerLetter"/>
      <w:lvlText w:val="%5."/>
      <w:lvlJc w:val="left"/>
      <w:pPr>
        <w:tabs>
          <w:tab w:val="num" w:pos="3600"/>
        </w:tabs>
        <w:ind w:left="3600" w:hanging="360"/>
      </w:pPr>
    </w:lvl>
    <w:lvl w:ilvl="5" w:tplc="0AD4BF28" w:tentative="1">
      <w:start w:val="1"/>
      <w:numFmt w:val="lowerRoman"/>
      <w:lvlText w:val="%6."/>
      <w:lvlJc w:val="right"/>
      <w:pPr>
        <w:tabs>
          <w:tab w:val="num" w:pos="4320"/>
        </w:tabs>
        <w:ind w:left="4320" w:hanging="180"/>
      </w:pPr>
    </w:lvl>
    <w:lvl w:ilvl="6" w:tplc="D6D67B2C" w:tentative="1">
      <w:start w:val="1"/>
      <w:numFmt w:val="decimal"/>
      <w:lvlText w:val="%7."/>
      <w:lvlJc w:val="left"/>
      <w:pPr>
        <w:tabs>
          <w:tab w:val="num" w:pos="5040"/>
        </w:tabs>
        <w:ind w:left="5040" w:hanging="360"/>
      </w:pPr>
    </w:lvl>
    <w:lvl w:ilvl="7" w:tplc="BA2CD27C" w:tentative="1">
      <w:start w:val="1"/>
      <w:numFmt w:val="lowerLetter"/>
      <w:lvlText w:val="%8."/>
      <w:lvlJc w:val="left"/>
      <w:pPr>
        <w:tabs>
          <w:tab w:val="num" w:pos="5760"/>
        </w:tabs>
        <w:ind w:left="5760" w:hanging="360"/>
      </w:pPr>
    </w:lvl>
    <w:lvl w:ilvl="8" w:tplc="73A87F78" w:tentative="1">
      <w:start w:val="1"/>
      <w:numFmt w:val="lowerRoman"/>
      <w:lvlText w:val="%9."/>
      <w:lvlJc w:val="right"/>
      <w:pPr>
        <w:tabs>
          <w:tab w:val="num" w:pos="6480"/>
        </w:tabs>
        <w:ind w:left="6480" w:hanging="180"/>
      </w:pPr>
    </w:lvl>
  </w:abstractNum>
  <w:abstractNum w:abstractNumId="26" w15:restartNumberingAfterBreak="0">
    <w:nsid w:val="5E5D522B"/>
    <w:multiLevelType w:val="hybridMultilevel"/>
    <w:tmpl w:val="29CAB858"/>
    <w:lvl w:ilvl="0" w:tplc="C6ECCAF8">
      <w:start w:val="1"/>
      <w:numFmt w:val="lowerLetter"/>
      <w:lvlText w:val="%1."/>
      <w:lvlJc w:val="left"/>
      <w:pPr>
        <w:ind w:left="1440" w:hanging="360"/>
      </w:pPr>
    </w:lvl>
    <w:lvl w:ilvl="1" w:tplc="414460CA" w:tentative="1">
      <w:start w:val="1"/>
      <w:numFmt w:val="lowerLetter"/>
      <w:lvlText w:val="%2."/>
      <w:lvlJc w:val="left"/>
      <w:pPr>
        <w:ind w:left="1440" w:hanging="360"/>
      </w:pPr>
    </w:lvl>
    <w:lvl w:ilvl="2" w:tplc="C1B0EDE8" w:tentative="1">
      <w:start w:val="1"/>
      <w:numFmt w:val="lowerRoman"/>
      <w:lvlText w:val="%3."/>
      <w:lvlJc w:val="right"/>
      <w:pPr>
        <w:ind w:left="2160" w:hanging="180"/>
      </w:pPr>
    </w:lvl>
    <w:lvl w:ilvl="3" w:tplc="953E06A6" w:tentative="1">
      <w:start w:val="1"/>
      <w:numFmt w:val="decimal"/>
      <w:lvlText w:val="%4."/>
      <w:lvlJc w:val="left"/>
      <w:pPr>
        <w:ind w:left="2880" w:hanging="360"/>
      </w:pPr>
    </w:lvl>
    <w:lvl w:ilvl="4" w:tplc="6898E818" w:tentative="1">
      <w:start w:val="1"/>
      <w:numFmt w:val="lowerLetter"/>
      <w:lvlText w:val="%5."/>
      <w:lvlJc w:val="left"/>
      <w:pPr>
        <w:ind w:left="3600" w:hanging="360"/>
      </w:pPr>
    </w:lvl>
    <w:lvl w:ilvl="5" w:tplc="6EAE6B20" w:tentative="1">
      <w:start w:val="1"/>
      <w:numFmt w:val="lowerRoman"/>
      <w:lvlText w:val="%6."/>
      <w:lvlJc w:val="right"/>
      <w:pPr>
        <w:ind w:left="4320" w:hanging="180"/>
      </w:pPr>
    </w:lvl>
    <w:lvl w:ilvl="6" w:tplc="0D8CFB0C" w:tentative="1">
      <w:start w:val="1"/>
      <w:numFmt w:val="decimal"/>
      <w:lvlText w:val="%7."/>
      <w:lvlJc w:val="left"/>
      <w:pPr>
        <w:ind w:left="5040" w:hanging="360"/>
      </w:pPr>
    </w:lvl>
    <w:lvl w:ilvl="7" w:tplc="BCF2370A" w:tentative="1">
      <w:start w:val="1"/>
      <w:numFmt w:val="lowerLetter"/>
      <w:lvlText w:val="%8."/>
      <w:lvlJc w:val="left"/>
      <w:pPr>
        <w:ind w:left="5760" w:hanging="360"/>
      </w:pPr>
    </w:lvl>
    <w:lvl w:ilvl="8" w:tplc="D90069AC" w:tentative="1">
      <w:start w:val="1"/>
      <w:numFmt w:val="lowerRoman"/>
      <w:lvlText w:val="%9."/>
      <w:lvlJc w:val="right"/>
      <w:pPr>
        <w:ind w:left="6480" w:hanging="180"/>
      </w:pPr>
    </w:lvl>
  </w:abstractNum>
  <w:abstractNum w:abstractNumId="27" w15:restartNumberingAfterBreak="0">
    <w:nsid w:val="60266CD8"/>
    <w:multiLevelType w:val="hybridMultilevel"/>
    <w:tmpl w:val="8FCE6DD2"/>
    <w:lvl w:ilvl="0" w:tplc="992A4D8A">
      <w:start w:val="1"/>
      <w:numFmt w:val="bullet"/>
      <w:lvlText w:val=""/>
      <w:lvlJc w:val="left"/>
      <w:pPr>
        <w:tabs>
          <w:tab w:val="num" w:pos="720"/>
        </w:tabs>
        <w:ind w:left="720" w:hanging="360"/>
      </w:pPr>
      <w:rPr>
        <w:rFonts w:ascii="Symbol" w:hAnsi="Symbol" w:hint="default"/>
      </w:rPr>
    </w:lvl>
    <w:lvl w:ilvl="1" w:tplc="2690B5D2">
      <w:start w:val="1"/>
      <w:numFmt w:val="bullet"/>
      <w:lvlText w:val="o"/>
      <w:lvlJc w:val="left"/>
      <w:pPr>
        <w:tabs>
          <w:tab w:val="num" w:pos="1440"/>
        </w:tabs>
        <w:ind w:left="1440" w:hanging="360"/>
      </w:pPr>
      <w:rPr>
        <w:rFonts w:ascii="Courier New" w:hAnsi="Courier New" w:cs="Courier New" w:hint="default"/>
      </w:rPr>
    </w:lvl>
    <w:lvl w:ilvl="2" w:tplc="BCD0020A" w:tentative="1">
      <w:start w:val="1"/>
      <w:numFmt w:val="bullet"/>
      <w:lvlText w:val=""/>
      <w:lvlJc w:val="left"/>
      <w:pPr>
        <w:tabs>
          <w:tab w:val="num" w:pos="2160"/>
        </w:tabs>
        <w:ind w:left="2160" w:hanging="360"/>
      </w:pPr>
      <w:rPr>
        <w:rFonts w:ascii="Wingdings" w:hAnsi="Wingdings" w:hint="default"/>
      </w:rPr>
    </w:lvl>
    <w:lvl w:ilvl="3" w:tplc="777EB7AA" w:tentative="1">
      <w:start w:val="1"/>
      <w:numFmt w:val="bullet"/>
      <w:lvlText w:val=""/>
      <w:lvlJc w:val="left"/>
      <w:pPr>
        <w:tabs>
          <w:tab w:val="num" w:pos="2880"/>
        </w:tabs>
        <w:ind w:left="2880" w:hanging="360"/>
      </w:pPr>
      <w:rPr>
        <w:rFonts w:ascii="Symbol" w:hAnsi="Symbol" w:hint="default"/>
      </w:rPr>
    </w:lvl>
    <w:lvl w:ilvl="4" w:tplc="858CC912" w:tentative="1">
      <w:start w:val="1"/>
      <w:numFmt w:val="bullet"/>
      <w:lvlText w:val="o"/>
      <w:lvlJc w:val="left"/>
      <w:pPr>
        <w:tabs>
          <w:tab w:val="num" w:pos="3600"/>
        </w:tabs>
        <w:ind w:left="3600" w:hanging="360"/>
      </w:pPr>
      <w:rPr>
        <w:rFonts w:ascii="Courier New" w:hAnsi="Courier New" w:cs="Courier New" w:hint="default"/>
      </w:rPr>
    </w:lvl>
    <w:lvl w:ilvl="5" w:tplc="3D02C43A" w:tentative="1">
      <w:start w:val="1"/>
      <w:numFmt w:val="bullet"/>
      <w:lvlText w:val=""/>
      <w:lvlJc w:val="left"/>
      <w:pPr>
        <w:tabs>
          <w:tab w:val="num" w:pos="4320"/>
        </w:tabs>
        <w:ind w:left="4320" w:hanging="360"/>
      </w:pPr>
      <w:rPr>
        <w:rFonts w:ascii="Wingdings" w:hAnsi="Wingdings" w:hint="default"/>
      </w:rPr>
    </w:lvl>
    <w:lvl w:ilvl="6" w:tplc="58BCB608" w:tentative="1">
      <w:start w:val="1"/>
      <w:numFmt w:val="bullet"/>
      <w:lvlText w:val=""/>
      <w:lvlJc w:val="left"/>
      <w:pPr>
        <w:tabs>
          <w:tab w:val="num" w:pos="5040"/>
        </w:tabs>
        <w:ind w:left="5040" w:hanging="360"/>
      </w:pPr>
      <w:rPr>
        <w:rFonts w:ascii="Symbol" w:hAnsi="Symbol" w:hint="default"/>
      </w:rPr>
    </w:lvl>
    <w:lvl w:ilvl="7" w:tplc="007AB2AE" w:tentative="1">
      <w:start w:val="1"/>
      <w:numFmt w:val="bullet"/>
      <w:lvlText w:val="o"/>
      <w:lvlJc w:val="left"/>
      <w:pPr>
        <w:tabs>
          <w:tab w:val="num" w:pos="5760"/>
        </w:tabs>
        <w:ind w:left="5760" w:hanging="360"/>
      </w:pPr>
      <w:rPr>
        <w:rFonts w:ascii="Courier New" w:hAnsi="Courier New" w:cs="Courier New" w:hint="default"/>
      </w:rPr>
    </w:lvl>
    <w:lvl w:ilvl="8" w:tplc="560C8A0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CA2B99"/>
    <w:multiLevelType w:val="hybridMultilevel"/>
    <w:tmpl w:val="726887F2"/>
    <w:lvl w:ilvl="0" w:tplc="7A0C8D30">
      <w:start w:val="1"/>
      <w:numFmt w:val="decimal"/>
      <w:lvlText w:val="B.%1."/>
      <w:lvlJc w:val="left"/>
      <w:pPr>
        <w:ind w:left="720" w:hanging="360"/>
      </w:pPr>
      <w:rPr>
        <w:rFonts w:hint="default"/>
        <w:b/>
      </w:rPr>
    </w:lvl>
    <w:lvl w:ilvl="1" w:tplc="CAF008A8">
      <w:start w:val="1"/>
      <w:numFmt w:val="lowerLetter"/>
      <w:lvlText w:val="%2."/>
      <w:lvlJc w:val="left"/>
      <w:pPr>
        <w:ind w:left="1440" w:hanging="360"/>
      </w:pPr>
    </w:lvl>
    <w:lvl w:ilvl="2" w:tplc="6A48B7F2">
      <w:start w:val="1"/>
      <w:numFmt w:val="lowerRoman"/>
      <w:lvlText w:val="%3."/>
      <w:lvlJc w:val="right"/>
      <w:pPr>
        <w:ind w:left="2160" w:hanging="180"/>
      </w:pPr>
    </w:lvl>
    <w:lvl w:ilvl="3" w:tplc="4A4EF10C" w:tentative="1">
      <w:start w:val="1"/>
      <w:numFmt w:val="decimal"/>
      <w:lvlText w:val="%4."/>
      <w:lvlJc w:val="left"/>
      <w:pPr>
        <w:ind w:left="2880" w:hanging="360"/>
      </w:pPr>
    </w:lvl>
    <w:lvl w:ilvl="4" w:tplc="DCD0D5C2" w:tentative="1">
      <w:start w:val="1"/>
      <w:numFmt w:val="lowerLetter"/>
      <w:lvlText w:val="%5."/>
      <w:lvlJc w:val="left"/>
      <w:pPr>
        <w:ind w:left="3600" w:hanging="360"/>
      </w:pPr>
    </w:lvl>
    <w:lvl w:ilvl="5" w:tplc="07525128" w:tentative="1">
      <w:start w:val="1"/>
      <w:numFmt w:val="lowerRoman"/>
      <w:lvlText w:val="%6."/>
      <w:lvlJc w:val="right"/>
      <w:pPr>
        <w:ind w:left="4320" w:hanging="180"/>
      </w:pPr>
    </w:lvl>
    <w:lvl w:ilvl="6" w:tplc="CCF2F8B6" w:tentative="1">
      <w:start w:val="1"/>
      <w:numFmt w:val="decimal"/>
      <w:lvlText w:val="%7."/>
      <w:lvlJc w:val="left"/>
      <w:pPr>
        <w:ind w:left="5040" w:hanging="360"/>
      </w:pPr>
    </w:lvl>
    <w:lvl w:ilvl="7" w:tplc="FBBE6712" w:tentative="1">
      <w:start w:val="1"/>
      <w:numFmt w:val="lowerLetter"/>
      <w:lvlText w:val="%8."/>
      <w:lvlJc w:val="left"/>
      <w:pPr>
        <w:ind w:left="5760" w:hanging="360"/>
      </w:pPr>
    </w:lvl>
    <w:lvl w:ilvl="8" w:tplc="9FE0F7E2" w:tentative="1">
      <w:start w:val="1"/>
      <w:numFmt w:val="lowerRoman"/>
      <w:lvlText w:val="%9."/>
      <w:lvlJc w:val="right"/>
      <w:pPr>
        <w:ind w:left="6480" w:hanging="180"/>
      </w:pPr>
    </w:lvl>
  </w:abstractNum>
  <w:abstractNum w:abstractNumId="29" w15:restartNumberingAfterBreak="0">
    <w:nsid w:val="659D1721"/>
    <w:multiLevelType w:val="hybridMultilevel"/>
    <w:tmpl w:val="CBC4A4CE"/>
    <w:lvl w:ilvl="0" w:tplc="FFE0BC58">
      <w:start w:val="1"/>
      <w:numFmt w:val="lowerLetter"/>
      <w:lvlText w:val="%1)"/>
      <w:lvlJc w:val="left"/>
      <w:pPr>
        <w:tabs>
          <w:tab w:val="num" w:pos="1664"/>
        </w:tabs>
        <w:ind w:left="1664" w:hanging="360"/>
      </w:pPr>
      <w:rPr>
        <w:rFonts w:hint="default"/>
      </w:rPr>
    </w:lvl>
    <w:lvl w:ilvl="1" w:tplc="14DEF35A" w:tentative="1">
      <w:start w:val="1"/>
      <w:numFmt w:val="bullet"/>
      <w:lvlText w:val="o"/>
      <w:lvlJc w:val="left"/>
      <w:pPr>
        <w:tabs>
          <w:tab w:val="num" w:pos="2384"/>
        </w:tabs>
        <w:ind w:left="2384" w:hanging="360"/>
      </w:pPr>
      <w:rPr>
        <w:rFonts w:ascii="Courier New" w:hAnsi="Courier New" w:cs="Courier New" w:hint="default"/>
      </w:rPr>
    </w:lvl>
    <w:lvl w:ilvl="2" w:tplc="45F41CA6" w:tentative="1">
      <w:start w:val="1"/>
      <w:numFmt w:val="bullet"/>
      <w:lvlText w:val=""/>
      <w:lvlJc w:val="left"/>
      <w:pPr>
        <w:tabs>
          <w:tab w:val="num" w:pos="3104"/>
        </w:tabs>
        <w:ind w:left="3104" w:hanging="360"/>
      </w:pPr>
      <w:rPr>
        <w:rFonts w:ascii="Wingdings" w:hAnsi="Wingdings" w:hint="default"/>
      </w:rPr>
    </w:lvl>
    <w:lvl w:ilvl="3" w:tplc="5A3E5CA8" w:tentative="1">
      <w:start w:val="1"/>
      <w:numFmt w:val="bullet"/>
      <w:lvlText w:val=""/>
      <w:lvlJc w:val="left"/>
      <w:pPr>
        <w:tabs>
          <w:tab w:val="num" w:pos="3824"/>
        </w:tabs>
        <w:ind w:left="3824" w:hanging="360"/>
      </w:pPr>
      <w:rPr>
        <w:rFonts w:ascii="Symbol" w:hAnsi="Symbol" w:hint="default"/>
      </w:rPr>
    </w:lvl>
    <w:lvl w:ilvl="4" w:tplc="1E32BF0C" w:tentative="1">
      <w:start w:val="1"/>
      <w:numFmt w:val="bullet"/>
      <w:lvlText w:val="o"/>
      <w:lvlJc w:val="left"/>
      <w:pPr>
        <w:tabs>
          <w:tab w:val="num" w:pos="4544"/>
        </w:tabs>
        <w:ind w:left="4544" w:hanging="360"/>
      </w:pPr>
      <w:rPr>
        <w:rFonts w:ascii="Courier New" w:hAnsi="Courier New" w:cs="Courier New" w:hint="default"/>
      </w:rPr>
    </w:lvl>
    <w:lvl w:ilvl="5" w:tplc="A5BA7476" w:tentative="1">
      <w:start w:val="1"/>
      <w:numFmt w:val="bullet"/>
      <w:lvlText w:val=""/>
      <w:lvlJc w:val="left"/>
      <w:pPr>
        <w:tabs>
          <w:tab w:val="num" w:pos="5264"/>
        </w:tabs>
        <w:ind w:left="5264" w:hanging="360"/>
      </w:pPr>
      <w:rPr>
        <w:rFonts w:ascii="Wingdings" w:hAnsi="Wingdings" w:hint="default"/>
      </w:rPr>
    </w:lvl>
    <w:lvl w:ilvl="6" w:tplc="54325F44" w:tentative="1">
      <w:start w:val="1"/>
      <w:numFmt w:val="bullet"/>
      <w:lvlText w:val=""/>
      <w:lvlJc w:val="left"/>
      <w:pPr>
        <w:tabs>
          <w:tab w:val="num" w:pos="5984"/>
        </w:tabs>
        <w:ind w:left="5984" w:hanging="360"/>
      </w:pPr>
      <w:rPr>
        <w:rFonts w:ascii="Symbol" w:hAnsi="Symbol" w:hint="default"/>
      </w:rPr>
    </w:lvl>
    <w:lvl w:ilvl="7" w:tplc="2376E0CA" w:tentative="1">
      <w:start w:val="1"/>
      <w:numFmt w:val="bullet"/>
      <w:lvlText w:val="o"/>
      <w:lvlJc w:val="left"/>
      <w:pPr>
        <w:tabs>
          <w:tab w:val="num" w:pos="6704"/>
        </w:tabs>
        <w:ind w:left="6704" w:hanging="360"/>
      </w:pPr>
      <w:rPr>
        <w:rFonts w:ascii="Courier New" w:hAnsi="Courier New" w:cs="Courier New" w:hint="default"/>
      </w:rPr>
    </w:lvl>
    <w:lvl w:ilvl="8" w:tplc="55C861C2" w:tentative="1">
      <w:start w:val="1"/>
      <w:numFmt w:val="bullet"/>
      <w:lvlText w:val=""/>
      <w:lvlJc w:val="left"/>
      <w:pPr>
        <w:tabs>
          <w:tab w:val="num" w:pos="7424"/>
        </w:tabs>
        <w:ind w:left="7424" w:hanging="360"/>
      </w:pPr>
      <w:rPr>
        <w:rFonts w:ascii="Wingdings" w:hAnsi="Wingdings" w:hint="default"/>
      </w:rPr>
    </w:lvl>
  </w:abstractNum>
  <w:abstractNum w:abstractNumId="30" w15:restartNumberingAfterBreak="0">
    <w:nsid w:val="65CD48D8"/>
    <w:multiLevelType w:val="hybridMultilevel"/>
    <w:tmpl w:val="E9B456BC"/>
    <w:lvl w:ilvl="0" w:tplc="7A2E9ECC">
      <w:start w:val="1"/>
      <w:numFmt w:val="decimal"/>
      <w:lvlText w:val="A.%1."/>
      <w:lvlJc w:val="left"/>
      <w:pPr>
        <w:tabs>
          <w:tab w:val="num" w:pos="1260"/>
        </w:tabs>
        <w:ind w:left="1260" w:hanging="360"/>
      </w:pPr>
      <w:rPr>
        <w:rFonts w:hint="default"/>
      </w:rPr>
    </w:lvl>
    <w:lvl w:ilvl="1" w:tplc="7B8AC956">
      <w:start w:val="1"/>
      <w:numFmt w:val="bullet"/>
      <w:lvlText w:val=""/>
      <w:lvlJc w:val="left"/>
      <w:pPr>
        <w:tabs>
          <w:tab w:val="num" w:pos="1980"/>
        </w:tabs>
        <w:ind w:left="1980" w:hanging="360"/>
      </w:pPr>
      <w:rPr>
        <w:rFonts w:ascii="Symbol" w:hAnsi="Symbol" w:hint="default"/>
      </w:rPr>
    </w:lvl>
    <w:lvl w:ilvl="2" w:tplc="61046096" w:tentative="1">
      <w:start w:val="1"/>
      <w:numFmt w:val="lowerRoman"/>
      <w:lvlText w:val="%3."/>
      <w:lvlJc w:val="right"/>
      <w:pPr>
        <w:tabs>
          <w:tab w:val="num" w:pos="2700"/>
        </w:tabs>
        <w:ind w:left="2700" w:hanging="180"/>
      </w:pPr>
    </w:lvl>
    <w:lvl w:ilvl="3" w:tplc="ECEA4E52" w:tentative="1">
      <w:start w:val="1"/>
      <w:numFmt w:val="decimal"/>
      <w:lvlText w:val="%4."/>
      <w:lvlJc w:val="left"/>
      <w:pPr>
        <w:tabs>
          <w:tab w:val="num" w:pos="3420"/>
        </w:tabs>
        <w:ind w:left="3420" w:hanging="360"/>
      </w:pPr>
    </w:lvl>
    <w:lvl w:ilvl="4" w:tplc="0C4E543E" w:tentative="1">
      <w:start w:val="1"/>
      <w:numFmt w:val="lowerLetter"/>
      <w:lvlText w:val="%5."/>
      <w:lvlJc w:val="left"/>
      <w:pPr>
        <w:tabs>
          <w:tab w:val="num" w:pos="4140"/>
        </w:tabs>
        <w:ind w:left="4140" w:hanging="360"/>
      </w:pPr>
    </w:lvl>
    <w:lvl w:ilvl="5" w:tplc="5D38BF9E" w:tentative="1">
      <w:start w:val="1"/>
      <w:numFmt w:val="lowerRoman"/>
      <w:lvlText w:val="%6."/>
      <w:lvlJc w:val="right"/>
      <w:pPr>
        <w:tabs>
          <w:tab w:val="num" w:pos="4860"/>
        </w:tabs>
        <w:ind w:left="4860" w:hanging="180"/>
      </w:pPr>
    </w:lvl>
    <w:lvl w:ilvl="6" w:tplc="9366568E" w:tentative="1">
      <w:start w:val="1"/>
      <w:numFmt w:val="decimal"/>
      <w:lvlText w:val="%7."/>
      <w:lvlJc w:val="left"/>
      <w:pPr>
        <w:tabs>
          <w:tab w:val="num" w:pos="5580"/>
        </w:tabs>
        <w:ind w:left="5580" w:hanging="360"/>
      </w:pPr>
    </w:lvl>
    <w:lvl w:ilvl="7" w:tplc="1108B67C" w:tentative="1">
      <w:start w:val="1"/>
      <w:numFmt w:val="lowerLetter"/>
      <w:lvlText w:val="%8."/>
      <w:lvlJc w:val="left"/>
      <w:pPr>
        <w:tabs>
          <w:tab w:val="num" w:pos="6300"/>
        </w:tabs>
        <w:ind w:left="6300" w:hanging="360"/>
      </w:pPr>
    </w:lvl>
    <w:lvl w:ilvl="8" w:tplc="2B14FDF4" w:tentative="1">
      <w:start w:val="1"/>
      <w:numFmt w:val="lowerRoman"/>
      <w:lvlText w:val="%9."/>
      <w:lvlJc w:val="right"/>
      <w:pPr>
        <w:tabs>
          <w:tab w:val="num" w:pos="7020"/>
        </w:tabs>
        <w:ind w:left="7020" w:hanging="180"/>
      </w:pPr>
    </w:lvl>
  </w:abstractNum>
  <w:abstractNum w:abstractNumId="31" w15:restartNumberingAfterBreak="0">
    <w:nsid w:val="6604651F"/>
    <w:multiLevelType w:val="hybridMultilevel"/>
    <w:tmpl w:val="F2AA0340"/>
    <w:lvl w:ilvl="0" w:tplc="E708B580">
      <w:start w:val="1"/>
      <w:numFmt w:val="decimal"/>
      <w:lvlText w:val="B.%1."/>
      <w:lvlJc w:val="left"/>
      <w:pPr>
        <w:ind w:left="720" w:hanging="360"/>
      </w:pPr>
      <w:rPr>
        <w:rFonts w:hint="default"/>
        <w:b/>
      </w:rPr>
    </w:lvl>
    <w:lvl w:ilvl="1" w:tplc="967C8C84" w:tentative="1">
      <w:start w:val="1"/>
      <w:numFmt w:val="lowerLetter"/>
      <w:lvlText w:val="%2."/>
      <w:lvlJc w:val="left"/>
      <w:pPr>
        <w:ind w:left="1440" w:hanging="360"/>
      </w:pPr>
    </w:lvl>
    <w:lvl w:ilvl="2" w:tplc="356CED48" w:tentative="1">
      <w:start w:val="1"/>
      <w:numFmt w:val="lowerRoman"/>
      <w:lvlText w:val="%3."/>
      <w:lvlJc w:val="right"/>
      <w:pPr>
        <w:ind w:left="2160" w:hanging="180"/>
      </w:pPr>
    </w:lvl>
    <w:lvl w:ilvl="3" w:tplc="7946FA2E" w:tentative="1">
      <w:start w:val="1"/>
      <w:numFmt w:val="decimal"/>
      <w:lvlText w:val="%4."/>
      <w:lvlJc w:val="left"/>
      <w:pPr>
        <w:ind w:left="2880" w:hanging="360"/>
      </w:pPr>
    </w:lvl>
    <w:lvl w:ilvl="4" w:tplc="766EE782" w:tentative="1">
      <w:start w:val="1"/>
      <w:numFmt w:val="lowerLetter"/>
      <w:lvlText w:val="%5."/>
      <w:lvlJc w:val="left"/>
      <w:pPr>
        <w:ind w:left="3600" w:hanging="360"/>
      </w:pPr>
    </w:lvl>
    <w:lvl w:ilvl="5" w:tplc="2B4EC52E" w:tentative="1">
      <w:start w:val="1"/>
      <w:numFmt w:val="lowerRoman"/>
      <w:lvlText w:val="%6."/>
      <w:lvlJc w:val="right"/>
      <w:pPr>
        <w:ind w:left="4320" w:hanging="180"/>
      </w:pPr>
    </w:lvl>
    <w:lvl w:ilvl="6" w:tplc="EE1A15F2" w:tentative="1">
      <w:start w:val="1"/>
      <w:numFmt w:val="decimal"/>
      <w:lvlText w:val="%7."/>
      <w:lvlJc w:val="left"/>
      <w:pPr>
        <w:ind w:left="5040" w:hanging="360"/>
      </w:pPr>
    </w:lvl>
    <w:lvl w:ilvl="7" w:tplc="2988AA12" w:tentative="1">
      <w:start w:val="1"/>
      <w:numFmt w:val="lowerLetter"/>
      <w:lvlText w:val="%8."/>
      <w:lvlJc w:val="left"/>
      <w:pPr>
        <w:ind w:left="5760" w:hanging="360"/>
      </w:pPr>
    </w:lvl>
    <w:lvl w:ilvl="8" w:tplc="F2A2F5EA" w:tentative="1">
      <w:start w:val="1"/>
      <w:numFmt w:val="lowerRoman"/>
      <w:lvlText w:val="%9."/>
      <w:lvlJc w:val="right"/>
      <w:pPr>
        <w:ind w:left="6480" w:hanging="180"/>
      </w:pPr>
    </w:lvl>
  </w:abstractNum>
  <w:abstractNum w:abstractNumId="32" w15:restartNumberingAfterBreak="0">
    <w:nsid w:val="678D4B51"/>
    <w:multiLevelType w:val="hybridMultilevel"/>
    <w:tmpl w:val="65E46896"/>
    <w:lvl w:ilvl="0" w:tplc="AA54CC72">
      <w:start w:val="1"/>
      <w:numFmt w:val="bullet"/>
      <w:lvlText w:val=""/>
      <w:lvlJc w:val="left"/>
      <w:pPr>
        <w:tabs>
          <w:tab w:val="num" w:pos="720"/>
        </w:tabs>
        <w:ind w:left="720" w:hanging="360"/>
      </w:pPr>
      <w:rPr>
        <w:rFonts w:ascii="Symbol" w:hAnsi="Symbol" w:hint="default"/>
      </w:rPr>
    </w:lvl>
    <w:lvl w:ilvl="1" w:tplc="BC4A19C6" w:tentative="1">
      <w:start w:val="1"/>
      <w:numFmt w:val="bullet"/>
      <w:lvlText w:val="o"/>
      <w:lvlJc w:val="left"/>
      <w:pPr>
        <w:tabs>
          <w:tab w:val="num" w:pos="1440"/>
        </w:tabs>
        <w:ind w:left="1440" w:hanging="360"/>
      </w:pPr>
      <w:rPr>
        <w:rFonts w:ascii="Courier New" w:hAnsi="Courier New" w:cs="Courier New" w:hint="default"/>
      </w:rPr>
    </w:lvl>
    <w:lvl w:ilvl="2" w:tplc="48C4095C" w:tentative="1">
      <w:start w:val="1"/>
      <w:numFmt w:val="bullet"/>
      <w:lvlText w:val=""/>
      <w:lvlJc w:val="left"/>
      <w:pPr>
        <w:tabs>
          <w:tab w:val="num" w:pos="2160"/>
        </w:tabs>
        <w:ind w:left="2160" w:hanging="360"/>
      </w:pPr>
      <w:rPr>
        <w:rFonts w:ascii="Wingdings" w:hAnsi="Wingdings" w:hint="default"/>
      </w:rPr>
    </w:lvl>
    <w:lvl w:ilvl="3" w:tplc="64466DE2" w:tentative="1">
      <w:start w:val="1"/>
      <w:numFmt w:val="bullet"/>
      <w:lvlText w:val=""/>
      <w:lvlJc w:val="left"/>
      <w:pPr>
        <w:tabs>
          <w:tab w:val="num" w:pos="2880"/>
        </w:tabs>
        <w:ind w:left="2880" w:hanging="360"/>
      </w:pPr>
      <w:rPr>
        <w:rFonts w:ascii="Symbol" w:hAnsi="Symbol" w:hint="default"/>
      </w:rPr>
    </w:lvl>
    <w:lvl w:ilvl="4" w:tplc="D2D2586E" w:tentative="1">
      <w:start w:val="1"/>
      <w:numFmt w:val="bullet"/>
      <w:lvlText w:val="o"/>
      <w:lvlJc w:val="left"/>
      <w:pPr>
        <w:tabs>
          <w:tab w:val="num" w:pos="3600"/>
        </w:tabs>
        <w:ind w:left="3600" w:hanging="360"/>
      </w:pPr>
      <w:rPr>
        <w:rFonts w:ascii="Courier New" w:hAnsi="Courier New" w:cs="Courier New" w:hint="default"/>
      </w:rPr>
    </w:lvl>
    <w:lvl w:ilvl="5" w:tplc="030C3C08" w:tentative="1">
      <w:start w:val="1"/>
      <w:numFmt w:val="bullet"/>
      <w:lvlText w:val=""/>
      <w:lvlJc w:val="left"/>
      <w:pPr>
        <w:tabs>
          <w:tab w:val="num" w:pos="4320"/>
        </w:tabs>
        <w:ind w:left="4320" w:hanging="360"/>
      </w:pPr>
      <w:rPr>
        <w:rFonts w:ascii="Wingdings" w:hAnsi="Wingdings" w:hint="default"/>
      </w:rPr>
    </w:lvl>
    <w:lvl w:ilvl="6" w:tplc="7804A6EE" w:tentative="1">
      <w:start w:val="1"/>
      <w:numFmt w:val="bullet"/>
      <w:lvlText w:val=""/>
      <w:lvlJc w:val="left"/>
      <w:pPr>
        <w:tabs>
          <w:tab w:val="num" w:pos="5040"/>
        </w:tabs>
        <w:ind w:left="5040" w:hanging="360"/>
      </w:pPr>
      <w:rPr>
        <w:rFonts w:ascii="Symbol" w:hAnsi="Symbol" w:hint="default"/>
      </w:rPr>
    </w:lvl>
    <w:lvl w:ilvl="7" w:tplc="8E168B5C" w:tentative="1">
      <w:start w:val="1"/>
      <w:numFmt w:val="bullet"/>
      <w:lvlText w:val="o"/>
      <w:lvlJc w:val="left"/>
      <w:pPr>
        <w:tabs>
          <w:tab w:val="num" w:pos="5760"/>
        </w:tabs>
        <w:ind w:left="5760" w:hanging="360"/>
      </w:pPr>
      <w:rPr>
        <w:rFonts w:ascii="Courier New" w:hAnsi="Courier New" w:cs="Courier New" w:hint="default"/>
      </w:rPr>
    </w:lvl>
    <w:lvl w:ilvl="8" w:tplc="E9EEDAD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3A4D2B"/>
    <w:multiLevelType w:val="hybridMultilevel"/>
    <w:tmpl w:val="2F1471AE"/>
    <w:lvl w:ilvl="0" w:tplc="D7883202">
      <w:start w:val="1"/>
      <w:numFmt w:val="decimal"/>
      <w:lvlText w:val="%1."/>
      <w:lvlJc w:val="left"/>
      <w:pPr>
        <w:tabs>
          <w:tab w:val="num" w:pos="5220"/>
        </w:tabs>
        <w:ind w:left="5220" w:hanging="360"/>
      </w:pPr>
      <w:rPr>
        <w:sz w:val="20"/>
        <w:szCs w:val="20"/>
      </w:rPr>
    </w:lvl>
    <w:lvl w:ilvl="1" w:tplc="C36E04A8" w:tentative="1">
      <w:start w:val="1"/>
      <w:numFmt w:val="lowerLetter"/>
      <w:lvlText w:val="%2."/>
      <w:lvlJc w:val="left"/>
      <w:pPr>
        <w:tabs>
          <w:tab w:val="num" w:pos="1080"/>
        </w:tabs>
        <w:ind w:left="1080" w:hanging="360"/>
      </w:pPr>
    </w:lvl>
    <w:lvl w:ilvl="2" w:tplc="12D27D5E" w:tentative="1">
      <w:start w:val="1"/>
      <w:numFmt w:val="lowerRoman"/>
      <w:lvlText w:val="%3."/>
      <w:lvlJc w:val="right"/>
      <w:pPr>
        <w:tabs>
          <w:tab w:val="num" w:pos="1800"/>
        </w:tabs>
        <w:ind w:left="1800" w:hanging="180"/>
      </w:pPr>
    </w:lvl>
    <w:lvl w:ilvl="3" w:tplc="25048D54" w:tentative="1">
      <w:start w:val="1"/>
      <w:numFmt w:val="decimal"/>
      <w:lvlText w:val="%4."/>
      <w:lvlJc w:val="left"/>
      <w:pPr>
        <w:tabs>
          <w:tab w:val="num" w:pos="2520"/>
        </w:tabs>
        <w:ind w:left="2520" w:hanging="360"/>
      </w:pPr>
    </w:lvl>
    <w:lvl w:ilvl="4" w:tplc="43EE7928" w:tentative="1">
      <w:start w:val="1"/>
      <w:numFmt w:val="lowerLetter"/>
      <w:lvlText w:val="%5."/>
      <w:lvlJc w:val="left"/>
      <w:pPr>
        <w:tabs>
          <w:tab w:val="num" w:pos="3240"/>
        </w:tabs>
        <w:ind w:left="3240" w:hanging="360"/>
      </w:pPr>
    </w:lvl>
    <w:lvl w:ilvl="5" w:tplc="8780AC8E" w:tentative="1">
      <w:start w:val="1"/>
      <w:numFmt w:val="lowerRoman"/>
      <w:lvlText w:val="%6."/>
      <w:lvlJc w:val="right"/>
      <w:pPr>
        <w:tabs>
          <w:tab w:val="num" w:pos="3960"/>
        </w:tabs>
        <w:ind w:left="3960" w:hanging="180"/>
      </w:pPr>
    </w:lvl>
    <w:lvl w:ilvl="6" w:tplc="35C066C0" w:tentative="1">
      <w:start w:val="1"/>
      <w:numFmt w:val="decimal"/>
      <w:lvlText w:val="%7."/>
      <w:lvlJc w:val="left"/>
      <w:pPr>
        <w:tabs>
          <w:tab w:val="num" w:pos="4680"/>
        </w:tabs>
        <w:ind w:left="4680" w:hanging="360"/>
      </w:pPr>
    </w:lvl>
    <w:lvl w:ilvl="7" w:tplc="70E6ACD0" w:tentative="1">
      <w:start w:val="1"/>
      <w:numFmt w:val="lowerLetter"/>
      <w:lvlText w:val="%8."/>
      <w:lvlJc w:val="left"/>
      <w:pPr>
        <w:tabs>
          <w:tab w:val="num" w:pos="5400"/>
        </w:tabs>
        <w:ind w:left="5400" w:hanging="360"/>
      </w:pPr>
    </w:lvl>
    <w:lvl w:ilvl="8" w:tplc="1D42C196" w:tentative="1">
      <w:start w:val="1"/>
      <w:numFmt w:val="lowerRoman"/>
      <w:lvlText w:val="%9."/>
      <w:lvlJc w:val="right"/>
      <w:pPr>
        <w:tabs>
          <w:tab w:val="num" w:pos="6120"/>
        </w:tabs>
        <w:ind w:left="6120" w:hanging="180"/>
      </w:pPr>
    </w:lvl>
  </w:abstractNum>
  <w:abstractNum w:abstractNumId="34" w15:restartNumberingAfterBreak="0">
    <w:nsid w:val="6AA34139"/>
    <w:multiLevelType w:val="hybridMultilevel"/>
    <w:tmpl w:val="EC503710"/>
    <w:lvl w:ilvl="0" w:tplc="F6047CA0">
      <w:numFmt w:val="bullet"/>
      <w:lvlText w:val="-"/>
      <w:lvlJc w:val="left"/>
      <w:pPr>
        <w:tabs>
          <w:tab w:val="num" w:pos="720"/>
        </w:tabs>
        <w:ind w:left="720" w:hanging="360"/>
      </w:pPr>
      <w:rPr>
        <w:rFonts w:ascii="Times New Roman" w:eastAsia="Times New Roman" w:hAnsi="Times New Roman" w:cs="Times New Roman" w:hint="default"/>
      </w:rPr>
    </w:lvl>
    <w:lvl w:ilvl="1" w:tplc="90F0D630">
      <w:start w:val="1"/>
      <w:numFmt w:val="lowerLetter"/>
      <w:lvlText w:val="%2)"/>
      <w:lvlJc w:val="left"/>
      <w:pPr>
        <w:tabs>
          <w:tab w:val="num" w:pos="1440"/>
        </w:tabs>
        <w:ind w:left="1440" w:hanging="360"/>
      </w:pPr>
      <w:rPr>
        <w:rFonts w:hint="default"/>
      </w:rPr>
    </w:lvl>
    <w:lvl w:ilvl="2" w:tplc="909C5832" w:tentative="1">
      <w:start w:val="1"/>
      <w:numFmt w:val="bullet"/>
      <w:lvlText w:val=""/>
      <w:lvlJc w:val="left"/>
      <w:pPr>
        <w:tabs>
          <w:tab w:val="num" w:pos="2160"/>
        </w:tabs>
        <w:ind w:left="2160" w:hanging="360"/>
      </w:pPr>
      <w:rPr>
        <w:rFonts w:ascii="Wingdings" w:hAnsi="Wingdings" w:hint="default"/>
      </w:rPr>
    </w:lvl>
    <w:lvl w:ilvl="3" w:tplc="E9503740" w:tentative="1">
      <w:start w:val="1"/>
      <w:numFmt w:val="bullet"/>
      <w:lvlText w:val=""/>
      <w:lvlJc w:val="left"/>
      <w:pPr>
        <w:tabs>
          <w:tab w:val="num" w:pos="2880"/>
        </w:tabs>
        <w:ind w:left="2880" w:hanging="360"/>
      </w:pPr>
      <w:rPr>
        <w:rFonts w:ascii="Symbol" w:hAnsi="Symbol" w:hint="default"/>
      </w:rPr>
    </w:lvl>
    <w:lvl w:ilvl="4" w:tplc="223807D2" w:tentative="1">
      <w:start w:val="1"/>
      <w:numFmt w:val="bullet"/>
      <w:lvlText w:val="o"/>
      <w:lvlJc w:val="left"/>
      <w:pPr>
        <w:tabs>
          <w:tab w:val="num" w:pos="3600"/>
        </w:tabs>
        <w:ind w:left="3600" w:hanging="360"/>
      </w:pPr>
      <w:rPr>
        <w:rFonts w:ascii="Courier New" w:hAnsi="Courier New" w:cs="Courier New" w:hint="default"/>
      </w:rPr>
    </w:lvl>
    <w:lvl w:ilvl="5" w:tplc="50A06656" w:tentative="1">
      <w:start w:val="1"/>
      <w:numFmt w:val="bullet"/>
      <w:lvlText w:val=""/>
      <w:lvlJc w:val="left"/>
      <w:pPr>
        <w:tabs>
          <w:tab w:val="num" w:pos="4320"/>
        </w:tabs>
        <w:ind w:left="4320" w:hanging="360"/>
      </w:pPr>
      <w:rPr>
        <w:rFonts w:ascii="Wingdings" w:hAnsi="Wingdings" w:hint="default"/>
      </w:rPr>
    </w:lvl>
    <w:lvl w:ilvl="6" w:tplc="58DC5D2A" w:tentative="1">
      <w:start w:val="1"/>
      <w:numFmt w:val="bullet"/>
      <w:lvlText w:val=""/>
      <w:lvlJc w:val="left"/>
      <w:pPr>
        <w:tabs>
          <w:tab w:val="num" w:pos="5040"/>
        </w:tabs>
        <w:ind w:left="5040" w:hanging="360"/>
      </w:pPr>
      <w:rPr>
        <w:rFonts w:ascii="Symbol" w:hAnsi="Symbol" w:hint="default"/>
      </w:rPr>
    </w:lvl>
    <w:lvl w:ilvl="7" w:tplc="84FACE82" w:tentative="1">
      <w:start w:val="1"/>
      <w:numFmt w:val="bullet"/>
      <w:lvlText w:val="o"/>
      <w:lvlJc w:val="left"/>
      <w:pPr>
        <w:tabs>
          <w:tab w:val="num" w:pos="5760"/>
        </w:tabs>
        <w:ind w:left="5760" w:hanging="360"/>
      </w:pPr>
      <w:rPr>
        <w:rFonts w:ascii="Courier New" w:hAnsi="Courier New" w:cs="Courier New" w:hint="default"/>
      </w:rPr>
    </w:lvl>
    <w:lvl w:ilvl="8" w:tplc="CFC8A8B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697620"/>
    <w:multiLevelType w:val="hybridMultilevel"/>
    <w:tmpl w:val="B336A4F0"/>
    <w:lvl w:ilvl="0" w:tplc="6C36E5F6">
      <w:start w:val="1"/>
      <w:numFmt w:val="lowerLetter"/>
      <w:lvlText w:val="%1."/>
      <w:lvlJc w:val="left"/>
      <w:pPr>
        <w:tabs>
          <w:tab w:val="num" w:pos="720"/>
        </w:tabs>
        <w:ind w:left="720" w:hanging="360"/>
      </w:pPr>
      <w:rPr>
        <w:rFonts w:hint="default"/>
      </w:rPr>
    </w:lvl>
    <w:lvl w:ilvl="1" w:tplc="CB8C4612">
      <w:start w:val="1"/>
      <w:numFmt w:val="decimal"/>
      <w:lvlText w:val="%2."/>
      <w:lvlJc w:val="left"/>
      <w:pPr>
        <w:tabs>
          <w:tab w:val="num" w:pos="1364"/>
        </w:tabs>
        <w:ind w:left="1364" w:hanging="284"/>
      </w:pPr>
      <w:rPr>
        <w:rFonts w:hint="default"/>
      </w:rPr>
    </w:lvl>
    <w:lvl w:ilvl="2" w:tplc="8DA47250" w:tentative="1">
      <w:start w:val="1"/>
      <w:numFmt w:val="lowerRoman"/>
      <w:lvlText w:val="%3."/>
      <w:lvlJc w:val="right"/>
      <w:pPr>
        <w:tabs>
          <w:tab w:val="num" w:pos="2160"/>
        </w:tabs>
        <w:ind w:left="2160" w:hanging="180"/>
      </w:pPr>
    </w:lvl>
    <w:lvl w:ilvl="3" w:tplc="D45C6CF0" w:tentative="1">
      <w:start w:val="1"/>
      <w:numFmt w:val="decimal"/>
      <w:lvlText w:val="%4."/>
      <w:lvlJc w:val="left"/>
      <w:pPr>
        <w:tabs>
          <w:tab w:val="num" w:pos="2880"/>
        </w:tabs>
        <w:ind w:left="2880" w:hanging="360"/>
      </w:pPr>
    </w:lvl>
    <w:lvl w:ilvl="4" w:tplc="8C8A30A0" w:tentative="1">
      <w:start w:val="1"/>
      <w:numFmt w:val="lowerLetter"/>
      <w:lvlText w:val="%5."/>
      <w:lvlJc w:val="left"/>
      <w:pPr>
        <w:tabs>
          <w:tab w:val="num" w:pos="3600"/>
        </w:tabs>
        <w:ind w:left="3600" w:hanging="360"/>
      </w:pPr>
    </w:lvl>
    <w:lvl w:ilvl="5" w:tplc="C804B4DA" w:tentative="1">
      <w:start w:val="1"/>
      <w:numFmt w:val="lowerRoman"/>
      <w:lvlText w:val="%6."/>
      <w:lvlJc w:val="right"/>
      <w:pPr>
        <w:tabs>
          <w:tab w:val="num" w:pos="4320"/>
        </w:tabs>
        <w:ind w:left="4320" w:hanging="180"/>
      </w:pPr>
    </w:lvl>
    <w:lvl w:ilvl="6" w:tplc="C12A1E40" w:tentative="1">
      <w:start w:val="1"/>
      <w:numFmt w:val="decimal"/>
      <w:lvlText w:val="%7."/>
      <w:lvlJc w:val="left"/>
      <w:pPr>
        <w:tabs>
          <w:tab w:val="num" w:pos="5040"/>
        </w:tabs>
        <w:ind w:left="5040" w:hanging="360"/>
      </w:pPr>
    </w:lvl>
    <w:lvl w:ilvl="7" w:tplc="E9701EC0" w:tentative="1">
      <w:start w:val="1"/>
      <w:numFmt w:val="lowerLetter"/>
      <w:lvlText w:val="%8."/>
      <w:lvlJc w:val="left"/>
      <w:pPr>
        <w:tabs>
          <w:tab w:val="num" w:pos="5760"/>
        </w:tabs>
        <w:ind w:left="5760" w:hanging="360"/>
      </w:pPr>
    </w:lvl>
    <w:lvl w:ilvl="8" w:tplc="EDD47FC6" w:tentative="1">
      <w:start w:val="1"/>
      <w:numFmt w:val="lowerRoman"/>
      <w:lvlText w:val="%9."/>
      <w:lvlJc w:val="right"/>
      <w:pPr>
        <w:tabs>
          <w:tab w:val="num" w:pos="6480"/>
        </w:tabs>
        <w:ind w:left="6480" w:hanging="180"/>
      </w:pPr>
    </w:lvl>
  </w:abstractNum>
  <w:abstractNum w:abstractNumId="36" w15:restartNumberingAfterBreak="0">
    <w:nsid w:val="6DA81DF7"/>
    <w:multiLevelType w:val="hybridMultilevel"/>
    <w:tmpl w:val="6E3A0828"/>
    <w:lvl w:ilvl="0" w:tplc="E60A9738">
      <w:start w:val="1"/>
      <w:numFmt w:val="bullet"/>
      <w:lvlText w:val=""/>
      <w:lvlJc w:val="left"/>
      <w:pPr>
        <w:tabs>
          <w:tab w:val="num" w:pos="2024"/>
        </w:tabs>
        <w:ind w:left="2024" w:hanging="360"/>
      </w:pPr>
      <w:rPr>
        <w:rFonts w:ascii="Symbol" w:hAnsi="Symbol" w:hint="default"/>
      </w:rPr>
    </w:lvl>
    <w:lvl w:ilvl="1" w:tplc="B8308C4A" w:tentative="1">
      <w:start w:val="1"/>
      <w:numFmt w:val="bullet"/>
      <w:lvlText w:val="o"/>
      <w:lvlJc w:val="left"/>
      <w:pPr>
        <w:tabs>
          <w:tab w:val="num" w:pos="2744"/>
        </w:tabs>
        <w:ind w:left="2744" w:hanging="360"/>
      </w:pPr>
      <w:rPr>
        <w:rFonts w:ascii="Courier New" w:hAnsi="Courier New" w:cs="Courier New" w:hint="default"/>
      </w:rPr>
    </w:lvl>
    <w:lvl w:ilvl="2" w:tplc="5F524324" w:tentative="1">
      <w:start w:val="1"/>
      <w:numFmt w:val="bullet"/>
      <w:lvlText w:val=""/>
      <w:lvlJc w:val="left"/>
      <w:pPr>
        <w:tabs>
          <w:tab w:val="num" w:pos="3464"/>
        </w:tabs>
        <w:ind w:left="3464" w:hanging="360"/>
      </w:pPr>
      <w:rPr>
        <w:rFonts w:ascii="Wingdings" w:hAnsi="Wingdings" w:hint="default"/>
      </w:rPr>
    </w:lvl>
    <w:lvl w:ilvl="3" w:tplc="21C01256" w:tentative="1">
      <w:start w:val="1"/>
      <w:numFmt w:val="bullet"/>
      <w:lvlText w:val=""/>
      <w:lvlJc w:val="left"/>
      <w:pPr>
        <w:tabs>
          <w:tab w:val="num" w:pos="4184"/>
        </w:tabs>
        <w:ind w:left="4184" w:hanging="360"/>
      </w:pPr>
      <w:rPr>
        <w:rFonts w:ascii="Symbol" w:hAnsi="Symbol" w:hint="default"/>
      </w:rPr>
    </w:lvl>
    <w:lvl w:ilvl="4" w:tplc="EC869824" w:tentative="1">
      <w:start w:val="1"/>
      <w:numFmt w:val="bullet"/>
      <w:lvlText w:val="o"/>
      <w:lvlJc w:val="left"/>
      <w:pPr>
        <w:tabs>
          <w:tab w:val="num" w:pos="4904"/>
        </w:tabs>
        <w:ind w:left="4904" w:hanging="360"/>
      </w:pPr>
      <w:rPr>
        <w:rFonts w:ascii="Courier New" w:hAnsi="Courier New" w:cs="Courier New" w:hint="default"/>
      </w:rPr>
    </w:lvl>
    <w:lvl w:ilvl="5" w:tplc="2ED62896" w:tentative="1">
      <w:start w:val="1"/>
      <w:numFmt w:val="bullet"/>
      <w:lvlText w:val=""/>
      <w:lvlJc w:val="left"/>
      <w:pPr>
        <w:tabs>
          <w:tab w:val="num" w:pos="5624"/>
        </w:tabs>
        <w:ind w:left="5624" w:hanging="360"/>
      </w:pPr>
      <w:rPr>
        <w:rFonts w:ascii="Wingdings" w:hAnsi="Wingdings" w:hint="default"/>
      </w:rPr>
    </w:lvl>
    <w:lvl w:ilvl="6" w:tplc="4DA2B6B6" w:tentative="1">
      <w:start w:val="1"/>
      <w:numFmt w:val="bullet"/>
      <w:lvlText w:val=""/>
      <w:lvlJc w:val="left"/>
      <w:pPr>
        <w:tabs>
          <w:tab w:val="num" w:pos="6344"/>
        </w:tabs>
        <w:ind w:left="6344" w:hanging="360"/>
      </w:pPr>
      <w:rPr>
        <w:rFonts w:ascii="Symbol" w:hAnsi="Symbol" w:hint="default"/>
      </w:rPr>
    </w:lvl>
    <w:lvl w:ilvl="7" w:tplc="D7A2246C" w:tentative="1">
      <w:start w:val="1"/>
      <w:numFmt w:val="bullet"/>
      <w:lvlText w:val="o"/>
      <w:lvlJc w:val="left"/>
      <w:pPr>
        <w:tabs>
          <w:tab w:val="num" w:pos="7064"/>
        </w:tabs>
        <w:ind w:left="7064" w:hanging="360"/>
      </w:pPr>
      <w:rPr>
        <w:rFonts w:ascii="Courier New" w:hAnsi="Courier New" w:cs="Courier New" w:hint="default"/>
      </w:rPr>
    </w:lvl>
    <w:lvl w:ilvl="8" w:tplc="BEAAF1EC" w:tentative="1">
      <w:start w:val="1"/>
      <w:numFmt w:val="bullet"/>
      <w:lvlText w:val=""/>
      <w:lvlJc w:val="left"/>
      <w:pPr>
        <w:tabs>
          <w:tab w:val="num" w:pos="7784"/>
        </w:tabs>
        <w:ind w:left="7784" w:hanging="360"/>
      </w:pPr>
      <w:rPr>
        <w:rFonts w:ascii="Wingdings" w:hAnsi="Wingdings" w:hint="default"/>
      </w:rPr>
    </w:lvl>
  </w:abstractNum>
  <w:abstractNum w:abstractNumId="37" w15:restartNumberingAfterBreak="0">
    <w:nsid w:val="70CB6BB1"/>
    <w:multiLevelType w:val="hybridMultilevel"/>
    <w:tmpl w:val="81F290C0"/>
    <w:lvl w:ilvl="0" w:tplc="40E26A68">
      <w:start w:val="1"/>
      <w:numFmt w:val="decimal"/>
      <w:lvlText w:val="%1."/>
      <w:lvlJc w:val="left"/>
      <w:pPr>
        <w:tabs>
          <w:tab w:val="num" w:pos="284"/>
        </w:tabs>
        <w:ind w:left="284" w:hanging="284"/>
      </w:pPr>
      <w:rPr>
        <w:rFonts w:hint="default"/>
      </w:rPr>
    </w:lvl>
    <w:lvl w:ilvl="1" w:tplc="B1F466D2" w:tentative="1">
      <w:start w:val="1"/>
      <w:numFmt w:val="lowerLetter"/>
      <w:lvlText w:val="%2."/>
      <w:lvlJc w:val="left"/>
      <w:pPr>
        <w:tabs>
          <w:tab w:val="num" w:pos="1440"/>
        </w:tabs>
        <w:ind w:left="1440" w:hanging="360"/>
      </w:pPr>
    </w:lvl>
    <w:lvl w:ilvl="2" w:tplc="106414C4" w:tentative="1">
      <w:start w:val="1"/>
      <w:numFmt w:val="lowerRoman"/>
      <w:lvlText w:val="%3."/>
      <w:lvlJc w:val="right"/>
      <w:pPr>
        <w:tabs>
          <w:tab w:val="num" w:pos="2160"/>
        </w:tabs>
        <w:ind w:left="2160" w:hanging="180"/>
      </w:pPr>
    </w:lvl>
    <w:lvl w:ilvl="3" w:tplc="0CFCA55E" w:tentative="1">
      <w:start w:val="1"/>
      <w:numFmt w:val="decimal"/>
      <w:lvlText w:val="%4."/>
      <w:lvlJc w:val="left"/>
      <w:pPr>
        <w:tabs>
          <w:tab w:val="num" w:pos="2880"/>
        </w:tabs>
        <w:ind w:left="2880" w:hanging="360"/>
      </w:pPr>
    </w:lvl>
    <w:lvl w:ilvl="4" w:tplc="AF34F35C" w:tentative="1">
      <w:start w:val="1"/>
      <w:numFmt w:val="lowerLetter"/>
      <w:lvlText w:val="%5."/>
      <w:lvlJc w:val="left"/>
      <w:pPr>
        <w:tabs>
          <w:tab w:val="num" w:pos="3600"/>
        </w:tabs>
        <w:ind w:left="3600" w:hanging="360"/>
      </w:pPr>
    </w:lvl>
    <w:lvl w:ilvl="5" w:tplc="914EC994" w:tentative="1">
      <w:start w:val="1"/>
      <w:numFmt w:val="lowerRoman"/>
      <w:lvlText w:val="%6."/>
      <w:lvlJc w:val="right"/>
      <w:pPr>
        <w:tabs>
          <w:tab w:val="num" w:pos="4320"/>
        </w:tabs>
        <w:ind w:left="4320" w:hanging="180"/>
      </w:pPr>
    </w:lvl>
    <w:lvl w:ilvl="6" w:tplc="A5B8346A" w:tentative="1">
      <w:start w:val="1"/>
      <w:numFmt w:val="decimal"/>
      <w:lvlText w:val="%7."/>
      <w:lvlJc w:val="left"/>
      <w:pPr>
        <w:tabs>
          <w:tab w:val="num" w:pos="5040"/>
        </w:tabs>
        <w:ind w:left="5040" w:hanging="360"/>
      </w:pPr>
    </w:lvl>
    <w:lvl w:ilvl="7" w:tplc="0C5C9958" w:tentative="1">
      <w:start w:val="1"/>
      <w:numFmt w:val="lowerLetter"/>
      <w:lvlText w:val="%8."/>
      <w:lvlJc w:val="left"/>
      <w:pPr>
        <w:tabs>
          <w:tab w:val="num" w:pos="5760"/>
        </w:tabs>
        <w:ind w:left="5760" w:hanging="360"/>
      </w:pPr>
    </w:lvl>
    <w:lvl w:ilvl="8" w:tplc="6D6A10B6" w:tentative="1">
      <w:start w:val="1"/>
      <w:numFmt w:val="lowerRoman"/>
      <w:lvlText w:val="%9."/>
      <w:lvlJc w:val="right"/>
      <w:pPr>
        <w:tabs>
          <w:tab w:val="num" w:pos="6480"/>
        </w:tabs>
        <w:ind w:left="6480" w:hanging="180"/>
      </w:pPr>
    </w:lvl>
  </w:abstractNum>
  <w:abstractNum w:abstractNumId="38" w15:restartNumberingAfterBreak="0">
    <w:nsid w:val="713C5BBD"/>
    <w:multiLevelType w:val="hybridMultilevel"/>
    <w:tmpl w:val="FA844D48"/>
    <w:lvl w:ilvl="0" w:tplc="A954A418">
      <w:start w:val="1"/>
      <w:numFmt w:val="decimal"/>
      <w:lvlText w:val="B.%1."/>
      <w:lvlJc w:val="left"/>
      <w:pPr>
        <w:ind w:left="720" w:hanging="360"/>
      </w:pPr>
      <w:rPr>
        <w:rFonts w:hint="default"/>
        <w:b/>
      </w:rPr>
    </w:lvl>
    <w:lvl w:ilvl="1" w:tplc="C0B8FB54" w:tentative="1">
      <w:start w:val="1"/>
      <w:numFmt w:val="lowerLetter"/>
      <w:lvlText w:val="%2."/>
      <w:lvlJc w:val="left"/>
      <w:pPr>
        <w:ind w:left="1440" w:hanging="360"/>
      </w:pPr>
    </w:lvl>
    <w:lvl w:ilvl="2" w:tplc="8F727746" w:tentative="1">
      <w:start w:val="1"/>
      <w:numFmt w:val="lowerRoman"/>
      <w:lvlText w:val="%3."/>
      <w:lvlJc w:val="right"/>
      <w:pPr>
        <w:ind w:left="2160" w:hanging="180"/>
      </w:pPr>
    </w:lvl>
    <w:lvl w:ilvl="3" w:tplc="5C0CD1AA" w:tentative="1">
      <w:start w:val="1"/>
      <w:numFmt w:val="decimal"/>
      <w:lvlText w:val="%4."/>
      <w:lvlJc w:val="left"/>
      <w:pPr>
        <w:ind w:left="2880" w:hanging="360"/>
      </w:pPr>
    </w:lvl>
    <w:lvl w:ilvl="4" w:tplc="103AE396" w:tentative="1">
      <w:start w:val="1"/>
      <w:numFmt w:val="lowerLetter"/>
      <w:lvlText w:val="%5."/>
      <w:lvlJc w:val="left"/>
      <w:pPr>
        <w:ind w:left="3600" w:hanging="360"/>
      </w:pPr>
    </w:lvl>
    <w:lvl w:ilvl="5" w:tplc="AB38226E" w:tentative="1">
      <w:start w:val="1"/>
      <w:numFmt w:val="lowerRoman"/>
      <w:lvlText w:val="%6."/>
      <w:lvlJc w:val="right"/>
      <w:pPr>
        <w:ind w:left="4320" w:hanging="180"/>
      </w:pPr>
    </w:lvl>
    <w:lvl w:ilvl="6" w:tplc="23AA993E" w:tentative="1">
      <w:start w:val="1"/>
      <w:numFmt w:val="decimal"/>
      <w:lvlText w:val="%7."/>
      <w:lvlJc w:val="left"/>
      <w:pPr>
        <w:ind w:left="5040" w:hanging="360"/>
      </w:pPr>
    </w:lvl>
    <w:lvl w:ilvl="7" w:tplc="7EEC840E" w:tentative="1">
      <w:start w:val="1"/>
      <w:numFmt w:val="lowerLetter"/>
      <w:lvlText w:val="%8."/>
      <w:lvlJc w:val="left"/>
      <w:pPr>
        <w:ind w:left="5760" w:hanging="360"/>
      </w:pPr>
    </w:lvl>
    <w:lvl w:ilvl="8" w:tplc="6F28EED0" w:tentative="1">
      <w:start w:val="1"/>
      <w:numFmt w:val="lowerRoman"/>
      <w:lvlText w:val="%9."/>
      <w:lvlJc w:val="right"/>
      <w:pPr>
        <w:ind w:left="6480" w:hanging="180"/>
      </w:pPr>
    </w:lvl>
  </w:abstractNum>
  <w:abstractNum w:abstractNumId="39" w15:restartNumberingAfterBreak="0">
    <w:nsid w:val="781F06E7"/>
    <w:multiLevelType w:val="hybridMultilevel"/>
    <w:tmpl w:val="0E82CE2A"/>
    <w:lvl w:ilvl="0" w:tplc="8EDCFB58">
      <w:start w:val="1"/>
      <w:numFmt w:val="decimal"/>
      <w:lvlText w:val="B.%1."/>
      <w:lvlJc w:val="left"/>
      <w:pPr>
        <w:tabs>
          <w:tab w:val="num" w:pos="2024"/>
        </w:tabs>
        <w:ind w:left="2024" w:hanging="360"/>
      </w:pPr>
      <w:rPr>
        <w:rFonts w:hint="default"/>
      </w:rPr>
    </w:lvl>
    <w:lvl w:ilvl="1" w:tplc="F774E336" w:tentative="1">
      <w:start w:val="1"/>
      <w:numFmt w:val="bullet"/>
      <w:lvlText w:val="o"/>
      <w:lvlJc w:val="left"/>
      <w:pPr>
        <w:tabs>
          <w:tab w:val="num" w:pos="2744"/>
        </w:tabs>
        <w:ind w:left="2744" w:hanging="360"/>
      </w:pPr>
      <w:rPr>
        <w:rFonts w:ascii="Courier New" w:hAnsi="Courier New" w:cs="Courier New" w:hint="default"/>
      </w:rPr>
    </w:lvl>
    <w:lvl w:ilvl="2" w:tplc="4E0C9C22" w:tentative="1">
      <w:start w:val="1"/>
      <w:numFmt w:val="bullet"/>
      <w:lvlText w:val=""/>
      <w:lvlJc w:val="left"/>
      <w:pPr>
        <w:tabs>
          <w:tab w:val="num" w:pos="3464"/>
        </w:tabs>
        <w:ind w:left="3464" w:hanging="360"/>
      </w:pPr>
      <w:rPr>
        <w:rFonts w:ascii="Wingdings" w:hAnsi="Wingdings" w:hint="default"/>
      </w:rPr>
    </w:lvl>
    <w:lvl w:ilvl="3" w:tplc="4AA07130" w:tentative="1">
      <w:start w:val="1"/>
      <w:numFmt w:val="bullet"/>
      <w:lvlText w:val=""/>
      <w:lvlJc w:val="left"/>
      <w:pPr>
        <w:tabs>
          <w:tab w:val="num" w:pos="4184"/>
        </w:tabs>
        <w:ind w:left="4184" w:hanging="360"/>
      </w:pPr>
      <w:rPr>
        <w:rFonts w:ascii="Symbol" w:hAnsi="Symbol" w:hint="default"/>
      </w:rPr>
    </w:lvl>
    <w:lvl w:ilvl="4" w:tplc="BC78DF3E" w:tentative="1">
      <w:start w:val="1"/>
      <w:numFmt w:val="bullet"/>
      <w:lvlText w:val="o"/>
      <w:lvlJc w:val="left"/>
      <w:pPr>
        <w:tabs>
          <w:tab w:val="num" w:pos="4904"/>
        </w:tabs>
        <w:ind w:left="4904" w:hanging="360"/>
      </w:pPr>
      <w:rPr>
        <w:rFonts w:ascii="Courier New" w:hAnsi="Courier New" w:cs="Courier New" w:hint="default"/>
      </w:rPr>
    </w:lvl>
    <w:lvl w:ilvl="5" w:tplc="FAE01844" w:tentative="1">
      <w:start w:val="1"/>
      <w:numFmt w:val="bullet"/>
      <w:lvlText w:val=""/>
      <w:lvlJc w:val="left"/>
      <w:pPr>
        <w:tabs>
          <w:tab w:val="num" w:pos="5624"/>
        </w:tabs>
        <w:ind w:left="5624" w:hanging="360"/>
      </w:pPr>
      <w:rPr>
        <w:rFonts w:ascii="Wingdings" w:hAnsi="Wingdings" w:hint="default"/>
      </w:rPr>
    </w:lvl>
    <w:lvl w:ilvl="6" w:tplc="3556A18E" w:tentative="1">
      <w:start w:val="1"/>
      <w:numFmt w:val="bullet"/>
      <w:lvlText w:val=""/>
      <w:lvlJc w:val="left"/>
      <w:pPr>
        <w:tabs>
          <w:tab w:val="num" w:pos="6344"/>
        </w:tabs>
        <w:ind w:left="6344" w:hanging="360"/>
      </w:pPr>
      <w:rPr>
        <w:rFonts w:ascii="Symbol" w:hAnsi="Symbol" w:hint="default"/>
      </w:rPr>
    </w:lvl>
    <w:lvl w:ilvl="7" w:tplc="337C9FD8" w:tentative="1">
      <w:start w:val="1"/>
      <w:numFmt w:val="bullet"/>
      <w:lvlText w:val="o"/>
      <w:lvlJc w:val="left"/>
      <w:pPr>
        <w:tabs>
          <w:tab w:val="num" w:pos="7064"/>
        </w:tabs>
        <w:ind w:left="7064" w:hanging="360"/>
      </w:pPr>
      <w:rPr>
        <w:rFonts w:ascii="Courier New" w:hAnsi="Courier New" w:cs="Courier New" w:hint="default"/>
      </w:rPr>
    </w:lvl>
    <w:lvl w:ilvl="8" w:tplc="AE2EC51C" w:tentative="1">
      <w:start w:val="1"/>
      <w:numFmt w:val="bullet"/>
      <w:lvlText w:val=""/>
      <w:lvlJc w:val="left"/>
      <w:pPr>
        <w:tabs>
          <w:tab w:val="num" w:pos="7784"/>
        </w:tabs>
        <w:ind w:left="7784" w:hanging="360"/>
      </w:pPr>
      <w:rPr>
        <w:rFonts w:ascii="Wingdings" w:hAnsi="Wingdings" w:hint="default"/>
      </w:rPr>
    </w:lvl>
  </w:abstractNum>
  <w:num w:numId="1">
    <w:abstractNumId w:val="9"/>
  </w:num>
  <w:num w:numId="2">
    <w:abstractNumId w:val="15"/>
  </w:num>
  <w:num w:numId="3">
    <w:abstractNumId w:val="35"/>
  </w:num>
  <w:num w:numId="4">
    <w:abstractNumId w:val="18"/>
  </w:num>
  <w:num w:numId="5">
    <w:abstractNumId w:val="20"/>
  </w:num>
  <w:num w:numId="6">
    <w:abstractNumId w:val="32"/>
  </w:num>
  <w:num w:numId="7">
    <w:abstractNumId w:val="13"/>
  </w:num>
  <w:num w:numId="8">
    <w:abstractNumId w:val="13"/>
    <w:lvlOverride w:ilvl="0">
      <w:startOverride w:val="1"/>
    </w:lvlOverride>
  </w:num>
  <w:num w:numId="9">
    <w:abstractNumId w:val="33"/>
  </w:num>
  <w:num w:numId="10">
    <w:abstractNumId w:val="21"/>
  </w:num>
  <w:num w:numId="11">
    <w:abstractNumId w:val="34"/>
  </w:num>
  <w:num w:numId="12">
    <w:abstractNumId w:val="25"/>
  </w:num>
  <w:num w:numId="13">
    <w:abstractNumId w:val="37"/>
  </w:num>
  <w:num w:numId="14">
    <w:abstractNumId w:val="5"/>
  </w:num>
  <w:num w:numId="15">
    <w:abstractNumId w:val="29"/>
  </w:num>
  <w:num w:numId="16">
    <w:abstractNumId w:val="10"/>
  </w:num>
  <w:num w:numId="17">
    <w:abstractNumId w:val="36"/>
  </w:num>
  <w:num w:numId="18">
    <w:abstractNumId w:val="23"/>
  </w:num>
  <w:num w:numId="19">
    <w:abstractNumId w:val="2"/>
  </w:num>
  <w:num w:numId="20">
    <w:abstractNumId w:val="3"/>
  </w:num>
  <w:num w:numId="21">
    <w:abstractNumId w:val="16"/>
  </w:num>
  <w:num w:numId="22">
    <w:abstractNumId w:val="22"/>
  </w:num>
  <w:num w:numId="23">
    <w:abstractNumId w:val="0"/>
  </w:num>
  <w:num w:numId="24">
    <w:abstractNumId w:val="17"/>
  </w:num>
  <w:num w:numId="25">
    <w:abstractNumId w:val="30"/>
  </w:num>
  <w:num w:numId="26">
    <w:abstractNumId w:val="4"/>
  </w:num>
  <w:num w:numId="27">
    <w:abstractNumId w:val="24"/>
  </w:num>
  <w:num w:numId="28">
    <w:abstractNumId w:val="12"/>
  </w:num>
  <w:num w:numId="29">
    <w:abstractNumId w:val="31"/>
  </w:num>
  <w:num w:numId="30">
    <w:abstractNumId w:val="11"/>
  </w:num>
  <w:num w:numId="31">
    <w:abstractNumId w:val="28"/>
  </w:num>
  <w:num w:numId="32">
    <w:abstractNumId w:val="26"/>
  </w:num>
  <w:num w:numId="33">
    <w:abstractNumId w:val="14"/>
  </w:num>
  <w:num w:numId="34">
    <w:abstractNumId w:val="1"/>
  </w:num>
  <w:num w:numId="35">
    <w:abstractNumId w:val="27"/>
  </w:num>
  <w:num w:numId="36">
    <w:abstractNumId w:val="19"/>
  </w:num>
  <w:num w:numId="37">
    <w:abstractNumId w:val="6"/>
  </w:num>
  <w:num w:numId="38">
    <w:abstractNumId w:val="7"/>
  </w:num>
  <w:num w:numId="39">
    <w:abstractNumId w:val="38"/>
  </w:num>
  <w:num w:numId="40">
    <w:abstractNumId w:val="39"/>
  </w:num>
  <w:num w:numId="41">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3075"/>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EF9"/>
    <w:rsid w:val="000018D8"/>
    <w:rsid w:val="0000429F"/>
    <w:rsid w:val="00010245"/>
    <w:rsid w:val="000115F8"/>
    <w:rsid w:val="0001173D"/>
    <w:rsid w:val="00014021"/>
    <w:rsid w:val="00015252"/>
    <w:rsid w:val="00015753"/>
    <w:rsid w:val="00015814"/>
    <w:rsid w:val="0001794B"/>
    <w:rsid w:val="000215E9"/>
    <w:rsid w:val="000218B6"/>
    <w:rsid w:val="00021E59"/>
    <w:rsid w:val="000227A8"/>
    <w:rsid w:val="00022A1E"/>
    <w:rsid w:val="000304F7"/>
    <w:rsid w:val="00035890"/>
    <w:rsid w:val="00036A20"/>
    <w:rsid w:val="00036F78"/>
    <w:rsid w:val="00036FC5"/>
    <w:rsid w:val="00037710"/>
    <w:rsid w:val="0003798A"/>
    <w:rsid w:val="00041599"/>
    <w:rsid w:val="00042B90"/>
    <w:rsid w:val="000431A6"/>
    <w:rsid w:val="000454BC"/>
    <w:rsid w:val="000514C4"/>
    <w:rsid w:val="00051FE3"/>
    <w:rsid w:val="000534DB"/>
    <w:rsid w:val="000546E5"/>
    <w:rsid w:val="000556E4"/>
    <w:rsid w:val="00055B12"/>
    <w:rsid w:val="0005692B"/>
    <w:rsid w:val="00056A45"/>
    <w:rsid w:val="00060626"/>
    <w:rsid w:val="00061345"/>
    <w:rsid w:val="000641A0"/>
    <w:rsid w:val="0006597F"/>
    <w:rsid w:val="000703A8"/>
    <w:rsid w:val="00072149"/>
    <w:rsid w:val="00072BB6"/>
    <w:rsid w:val="00072D95"/>
    <w:rsid w:val="0007312A"/>
    <w:rsid w:val="00081A8D"/>
    <w:rsid w:val="00082098"/>
    <w:rsid w:val="000841DD"/>
    <w:rsid w:val="000864D1"/>
    <w:rsid w:val="00090990"/>
    <w:rsid w:val="00090FF5"/>
    <w:rsid w:val="00091C65"/>
    <w:rsid w:val="00092115"/>
    <w:rsid w:val="000927D6"/>
    <w:rsid w:val="00093060"/>
    <w:rsid w:val="00094318"/>
    <w:rsid w:val="00097159"/>
    <w:rsid w:val="000A13CF"/>
    <w:rsid w:val="000A786F"/>
    <w:rsid w:val="000B0913"/>
    <w:rsid w:val="000B346B"/>
    <w:rsid w:val="000B3720"/>
    <w:rsid w:val="000B4632"/>
    <w:rsid w:val="000B65B9"/>
    <w:rsid w:val="000B7B87"/>
    <w:rsid w:val="000C556E"/>
    <w:rsid w:val="000C71F3"/>
    <w:rsid w:val="000C7305"/>
    <w:rsid w:val="000D42DB"/>
    <w:rsid w:val="000D4954"/>
    <w:rsid w:val="000D6234"/>
    <w:rsid w:val="000D7765"/>
    <w:rsid w:val="000E0268"/>
    <w:rsid w:val="000E0512"/>
    <w:rsid w:val="000E06C5"/>
    <w:rsid w:val="000E0FC0"/>
    <w:rsid w:val="000E15E3"/>
    <w:rsid w:val="000E224C"/>
    <w:rsid w:val="000E3581"/>
    <w:rsid w:val="000E7930"/>
    <w:rsid w:val="000F262F"/>
    <w:rsid w:val="000F410F"/>
    <w:rsid w:val="000F4A38"/>
    <w:rsid w:val="000F565E"/>
    <w:rsid w:val="000F5971"/>
    <w:rsid w:val="000F7336"/>
    <w:rsid w:val="000F7707"/>
    <w:rsid w:val="0010199B"/>
    <w:rsid w:val="00103844"/>
    <w:rsid w:val="00103DAD"/>
    <w:rsid w:val="0010608D"/>
    <w:rsid w:val="0011254C"/>
    <w:rsid w:val="00117DFD"/>
    <w:rsid w:val="00123A97"/>
    <w:rsid w:val="001265BF"/>
    <w:rsid w:val="001333B7"/>
    <w:rsid w:val="001337F7"/>
    <w:rsid w:val="00133F84"/>
    <w:rsid w:val="001363CE"/>
    <w:rsid w:val="00141703"/>
    <w:rsid w:val="0014175F"/>
    <w:rsid w:val="001423B2"/>
    <w:rsid w:val="0014266D"/>
    <w:rsid w:val="001438C4"/>
    <w:rsid w:val="001449A6"/>
    <w:rsid w:val="00150C95"/>
    <w:rsid w:val="00151DA5"/>
    <w:rsid w:val="00152404"/>
    <w:rsid w:val="00153031"/>
    <w:rsid w:val="0015718D"/>
    <w:rsid w:val="001574E9"/>
    <w:rsid w:val="00157915"/>
    <w:rsid w:val="0016542C"/>
    <w:rsid w:val="001667B2"/>
    <w:rsid w:val="00167334"/>
    <w:rsid w:val="0016778C"/>
    <w:rsid w:val="00170861"/>
    <w:rsid w:val="00173DFD"/>
    <w:rsid w:val="00174A40"/>
    <w:rsid w:val="0017518D"/>
    <w:rsid w:val="001836CB"/>
    <w:rsid w:val="001836D1"/>
    <w:rsid w:val="001844AC"/>
    <w:rsid w:val="00184B63"/>
    <w:rsid w:val="00185529"/>
    <w:rsid w:val="0018619D"/>
    <w:rsid w:val="001878E7"/>
    <w:rsid w:val="00190000"/>
    <w:rsid w:val="00191B7D"/>
    <w:rsid w:val="00192015"/>
    <w:rsid w:val="00193EDF"/>
    <w:rsid w:val="0019532B"/>
    <w:rsid w:val="00195D7B"/>
    <w:rsid w:val="00196755"/>
    <w:rsid w:val="00196D78"/>
    <w:rsid w:val="001A4662"/>
    <w:rsid w:val="001A593D"/>
    <w:rsid w:val="001A5C8A"/>
    <w:rsid w:val="001A5E6D"/>
    <w:rsid w:val="001A69BE"/>
    <w:rsid w:val="001B2E12"/>
    <w:rsid w:val="001B4C4F"/>
    <w:rsid w:val="001C1C8E"/>
    <w:rsid w:val="001C4213"/>
    <w:rsid w:val="001C4BFF"/>
    <w:rsid w:val="001C58F5"/>
    <w:rsid w:val="001C6B38"/>
    <w:rsid w:val="001C6B55"/>
    <w:rsid w:val="001D2240"/>
    <w:rsid w:val="001D225B"/>
    <w:rsid w:val="001D3A99"/>
    <w:rsid w:val="001D5E56"/>
    <w:rsid w:val="001D6914"/>
    <w:rsid w:val="001D6BC6"/>
    <w:rsid w:val="001D724E"/>
    <w:rsid w:val="001E1F6C"/>
    <w:rsid w:val="001E2251"/>
    <w:rsid w:val="001E5BC5"/>
    <w:rsid w:val="001E63FF"/>
    <w:rsid w:val="001E7038"/>
    <w:rsid w:val="001E71FD"/>
    <w:rsid w:val="001E79DC"/>
    <w:rsid w:val="001F03E9"/>
    <w:rsid w:val="001F0F23"/>
    <w:rsid w:val="001F16BE"/>
    <w:rsid w:val="001F3951"/>
    <w:rsid w:val="00200A96"/>
    <w:rsid w:val="002013BD"/>
    <w:rsid w:val="002029AA"/>
    <w:rsid w:val="00202F7E"/>
    <w:rsid w:val="002059AF"/>
    <w:rsid w:val="00206F8B"/>
    <w:rsid w:val="0021630C"/>
    <w:rsid w:val="002205E1"/>
    <w:rsid w:val="00220899"/>
    <w:rsid w:val="00221A7D"/>
    <w:rsid w:val="00230540"/>
    <w:rsid w:val="00231120"/>
    <w:rsid w:val="002318AC"/>
    <w:rsid w:val="002320B8"/>
    <w:rsid w:val="002354A4"/>
    <w:rsid w:val="002355C9"/>
    <w:rsid w:val="002360A9"/>
    <w:rsid w:val="0024210A"/>
    <w:rsid w:val="00243949"/>
    <w:rsid w:val="00243EF1"/>
    <w:rsid w:val="00243F24"/>
    <w:rsid w:val="00244C87"/>
    <w:rsid w:val="00244FFC"/>
    <w:rsid w:val="00247E1E"/>
    <w:rsid w:val="002508AA"/>
    <w:rsid w:val="002519D8"/>
    <w:rsid w:val="0025208B"/>
    <w:rsid w:val="00252E62"/>
    <w:rsid w:val="00253E72"/>
    <w:rsid w:val="0025765A"/>
    <w:rsid w:val="0026169D"/>
    <w:rsid w:val="00262235"/>
    <w:rsid w:val="00262937"/>
    <w:rsid w:val="00262B58"/>
    <w:rsid w:val="002637C8"/>
    <w:rsid w:val="00263A26"/>
    <w:rsid w:val="00263EB2"/>
    <w:rsid w:val="00264A9C"/>
    <w:rsid w:val="00264D0F"/>
    <w:rsid w:val="00271666"/>
    <w:rsid w:val="0027245B"/>
    <w:rsid w:val="00280382"/>
    <w:rsid w:val="00280A05"/>
    <w:rsid w:val="0028225F"/>
    <w:rsid w:val="00282AA6"/>
    <w:rsid w:val="00283B32"/>
    <w:rsid w:val="0028456B"/>
    <w:rsid w:val="00291D56"/>
    <w:rsid w:val="00291F6A"/>
    <w:rsid w:val="002934A1"/>
    <w:rsid w:val="002937ED"/>
    <w:rsid w:val="00294131"/>
    <w:rsid w:val="002A2BB9"/>
    <w:rsid w:val="002A4240"/>
    <w:rsid w:val="002A55A1"/>
    <w:rsid w:val="002B05E8"/>
    <w:rsid w:val="002B385C"/>
    <w:rsid w:val="002B6476"/>
    <w:rsid w:val="002C0271"/>
    <w:rsid w:val="002C1D00"/>
    <w:rsid w:val="002C23D9"/>
    <w:rsid w:val="002C2BE1"/>
    <w:rsid w:val="002C4158"/>
    <w:rsid w:val="002C653F"/>
    <w:rsid w:val="002C6D05"/>
    <w:rsid w:val="002C6D41"/>
    <w:rsid w:val="002D1351"/>
    <w:rsid w:val="002D5A22"/>
    <w:rsid w:val="002D6F39"/>
    <w:rsid w:val="002D7E1C"/>
    <w:rsid w:val="002E0FF1"/>
    <w:rsid w:val="002E14E3"/>
    <w:rsid w:val="002E2BE8"/>
    <w:rsid w:val="002E3B0C"/>
    <w:rsid w:val="002E4EFE"/>
    <w:rsid w:val="002E54D4"/>
    <w:rsid w:val="002E6987"/>
    <w:rsid w:val="002E6EB0"/>
    <w:rsid w:val="002E7E84"/>
    <w:rsid w:val="002F12CE"/>
    <w:rsid w:val="002F21C9"/>
    <w:rsid w:val="002F282A"/>
    <w:rsid w:val="002F34DC"/>
    <w:rsid w:val="002F5A40"/>
    <w:rsid w:val="002F69B4"/>
    <w:rsid w:val="00300EDA"/>
    <w:rsid w:val="00302DB4"/>
    <w:rsid w:val="00306795"/>
    <w:rsid w:val="0031036F"/>
    <w:rsid w:val="0031093B"/>
    <w:rsid w:val="00311DF2"/>
    <w:rsid w:val="00315D8F"/>
    <w:rsid w:val="003210FC"/>
    <w:rsid w:val="00322845"/>
    <w:rsid w:val="00323141"/>
    <w:rsid w:val="003236CD"/>
    <w:rsid w:val="003239B4"/>
    <w:rsid w:val="00325529"/>
    <w:rsid w:val="00326A47"/>
    <w:rsid w:val="003279A9"/>
    <w:rsid w:val="00327DE0"/>
    <w:rsid w:val="00332083"/>
    <w:rsid w:val="00332B62"/>
    <w:rsid w:val="00336C4A"/>
    <w:rsid w:val="00337263"/>
    <w:rsid w:val="0034008F"/>
    <w:rsid w:val="00340ECE"/>
    <w:rsid w:val="003411A5"/>
    <w:rsid w:val="00341E62"/>
    <w:rsid w:val="0034406E"/>
    <w:rsid w:val="00350EF2"/>
    <w:rsid w:val="003510BF"/>
    <w:rsid w:val="00351A84"/>
    <w:rsid w:val="00351B90"/>
    <w:rsid w:val="00352A72"/>
    <w:rsid w:val="00353534"/>
    <w:rsid w:val="00353D1D"/>
    <w:rsid w:val="003548D4"/>
    <w:rsid w:val="0035649F"/>
    <w:rsid w:val="00356B6B"/>
    <w:rsid w:val="00357D33"/>
    <w:rsid w:val="00360129"/>
    <w:rsid w:val="003606AA"/>
    <w:rsid w:val="00360BAA"/>
    <w:rsid w:val="00361E1D"/>
    <w:rsid w:val="00363138"/>
    <w:rsid w:val="00370E2C"/>
    <w:rsid w:val="00372600"/>
    <w:rsid w:val="0037304B"/>
    <w:rsid w:val="00374750"/>
    <w:rsid w:val="00374A91"/>
    <w:rsid w:val="0037623B"/>
    <w:rsid w:val="00377837"/>
    <w:rsid w:val="00377EBA"/>
    <w:rsid w:val="00382D3F"/>
    <w:rsid w:val="00386B84"/>
    <w:rsid w:val="00386F0E"/>
    <w:rsid w:val="00391773"/>
    <w:rsid w:val="00391D03"/>
    <w:rsid w:val="00391D68"/>
    <w:rsid w:val="00394664"/>
    <w:rsid w:val="003A0C5A"/>
    <w:rsid w:val="003A29B4"/>
    <w:rsid w:val="003A32E2"/>
    <w:rsid w:val="003A3AA9"/>
    <w:rsid w:val="003A58D9"/>
    <w:rsid w:val="003A59ED"/>
    <w:rsid w:val="003A66E0"/>
    <w:rsid w:val="003B343C"/>
    <w:rsid w:val="003B76CA"/>
    <w:rsid w:val="003C101D"/>
    <w:rsid w:val="003C184B"/>
    <w:rsid w:val="003C1D21"/>
    <w:rsid w:val="003C1F22"/>
    <w:rsid w:val="003C3C86"/>
    <w:rsid w:val="003D04E1"/>
    <w:rsid w:val="003D117D"/>
    <w:rsid w:val="003D40AF"/>
    <w:rsid w:val="003E3C0E"/>
    <w:rsid w:val="003E4EF9"/>
    <w:rsid w:val="003E5616"/>
    <w:rsid w:val="003F07E1"/>
    <w:rsid w:val="003F4729"/>
    <w:rsid w:val="003F4F0F"/>
    <w:rsid w:val="003F7515"/>
    <w:rsid w:val="003F7F46"/>
    <w:rsid w:val="004007DD"/>
    <w:rsid w:val="00400E88"/>
    <w:rsid w:val="00400EEC"/>
    <w:rsid w:val="0040114A"/>
    <w:rsid w:val="00402046"/>
    <w:rsid w:val="004020A0"/>
    <w:rsid w:val="00402B5A"/>
    <w:rsid w:val="00403B28"/>
    <w:rsid w:val="0040504F"/>
    <w:rsid w:val="00407E3A"/>
    <w:rsid w:val="0041020F"/>
    <w:rsid w:val="00410891"/>
    <w:rsid w:val="004108AD"/>
    <w:rsid w:val="00410BA0"/>
    <w:rsid w:val="004118C3"/>
    <w:rsid w:val="00415F9F"/>
    <w:rsid w:val="00416BBF"/>
    <w:rsid w:val="0042242E"/>
    <w:rsid w:val="00424440"/>
    <w:rsid w:val="00426B4D"/>
    <w:rsid w:val="00426D6C"/>
    <w:rsid w:val="00427CE6"/>
    <w:rsid w:val="00433246"/>
    <w:rsid w:val="004335EB"/>
    <w:rsid w:val="00433AC1"/>
    <w:rsid w:val="00433F34"/>
    <w:rsid w:val="00434A1E"/>
    <w:rsid w:val="00435911"/>
    <w:rsid w:val="00436032"/>
    <w:rsid w:val="00437A3B"/>
    <w:rsid w:val="00440360"/>
    <w:rsid w:val="0044091F"/>
    <w:rsid w:val="00440E97"/>
    <w:rsid w:val="00443DB1"/>
    <w:rsid w:val="00444219"/>
    <w:rsid w:val="00444429"/>
    <w:rsid w:val="00445274"/>
    <w:rsid w:val="0044591C"/>
    <w:rsid w:val="00446233"/>
    <w:rsid w:val="0045067A"/>
    <w:rsid w:val="004508A8"/>
    <w:rsid w:val="004528A8"/>
    <w:rsid w:val="00456AC2"/>
    <w:rsid w:val="004570C7"/>
    <w:rsid w:val="00463910"/>
    <w:rsid w:val="00463C09"/>
    <w:rsid w:val="00465394"/>
    <w:rsid w:val="004653B9"/>
    <w:rsid w:val="00465618"/>
    <w:rsid w:val="00470E3F"/>
    <w:rsid w:val="0047276C"/>
    <w:rsid w:val="00473E00"/>
    <w:rsid w:val="00473F80"/>
    <w:rsid w:val="004741BD"/>
    <w:rsid w:val="0047482A"/>
    <w:rsid w:val="00477032"/>
    <w:rsid w:val="00477489"/>
    <w:rsid w:val="00482A09"/>
    <w:rsid w:val="00484786"/>
    <w:rsid w:val="00487C9D"/>
    <w:rsid w:val="00491814"/>
    <w:rsid w:val="00491840"/>
    <w:rsid w:val="00494384"/>
    <w:rsid w:val="004943A3"/>
    <w:rsid w:val="00494658"/>
    <w:rsid w:val="00495186"/>
    <w:rsid w:val="004A1BE3"/>
    <w:rsid w:val="004A2220"/>
    <w:rsid w:val="004A2D67"/>
    <w:rsid w:val="004A3524"/>
    <w:rsid w:val="004A3E78"/>
    <w:rsid w:val="004A41DF"/>
    <w:rsid w:val="004A5BF4"/>
    <w:rsid w:val="004A6B70"/>
    <w:rsid w:val="004A6E02"/>
    <w:rsid w:val="004A726B"/>
    <w:rsid w:val="004A7C1B"/>
    <w:rsid w:val="004B2C50"/>
    <w:rsid w:val="004B797A"/>
    <w:rsid w:val="004C27A8"/>
    <w:rsid w:val="004C2AEE"/>
    <w:rsid w:val="004C3618"/>
    <w:rsid w:val="004C41E1"/>
    <w:rsid w:val="004C5A4B"/>
    <w:rsid w:val="004D1DF9"/>
    <w:rsid w:val="004D3C7B"/>
    <w:rsid w:val="004D5F16"/>
    <w:rsid w:val="004E221D"/>
    <w:rsid w:val="004E23DF"/>
    <w:rsid w:val="004E26C1"/>
    <w:rsid w:val="004E444B"/>
    <w:rsid w:val="004E4E37"/>
    <w:rsid w:val="004E7BA9"/>
    <w:rsid w:val="004F0930"/>
    <w:rsid w:val="004F4436"/>
    <w:rsid w:val="004F56F1"/>
    <w:rsid w:val="004F5899"/>
    <w:rsid w:val="004F6D12"/>
    <w:rsid w:val="00503210"/>
    <w:rsid w:val="005057B0"/>
    <w:rsid w:val="00511371"/>
    <w:rsid w:val="00512E1D"/>
    <w:rsid w:val="00516D8A"/>
    <w:rsid w:val="0051719D"/>
    <w:rsid w:val="00521ADF"/>
    <w:rsid w:val="00522298"/>
    <w:rsid w:val="00522445"/>
    <w:rsid w:val="005239CF"/>
    <w:rsid w:val="00523E6A"/>
    <w:rsid w:val="00526092"/>
    <w:rsid w:val="005306B0"/>
    <w:rsid w:val="00531607"/>
    <w:rsid w:val="005319BA"/>
    <w:rsid w:val="005326DF"/>
    <w:rsid w:val="00534ADA"/>
    <w:rsid w:val="00534BB2"/>
    <w:rsid w:val="00536954"/>
    <w:rsid w:val="0053734C"/>
    <w:rsid w:val="00540080"/>
    <w:rsid w:val="005405FE"/>
    <w:rsid w:val="00540D95"/>
    <w:rsid w:val="00542A50"/>
    <w:rsid w:val="005434E5"/>
    <w:rsid w:val="005442E9"/>
    <w:rsid w:val="005473B8"/>
    <w:rsid w:val="0055031F"/>
    <w:rsid w:val="005547C9"/>
    <w:rsid w:val="00554BF3"/>
    <w:rsid w:val="00556582"/>
    <w:rsid w:val="00556C2A"/>
    <w:rsid w:val="005575E5"/>
    <w:rsid w:val="00561863"/>
    <w:rsid w:val="00563EDC"/>
    <w:rsid w:val="00565930"/>
    <w:rsid w:val="00565A2D"/>
    <w:rsid w:val="00565C4B"/>
    <w:rsid w:val="005716BA"/>
    <w:rsid w:val="0057362D"/>
    <w:rsid w:val="00573FF4"/>
    <w:rsid w:val="00574E9C"/>
    <w:rsid w:val="005751E0"/>
    <w:rsid w:val="00576FD4"/>
    <w:rsid w:val="005773B5"/>
    <w:rsid w:val="00580929"/>
    <w:rsid w:val="00582D45"/>
    <w:rsid w:val="00583D15"/>
    <w:rsid w:val="0058442E"/>
    <w:rsid w:val="00584F3A"/>
    <w:rsid w:val="00587166"/>
    <w:rsid w:val="0058792B"/>
    <w:rsid w:val="00590093"/>
    <w:rsid w:val="00590549"/>
    <w:rsid w:val="005930A1"/>
    <w:rsid w:val="00593F6E"/>
    <w:rsid w:val="0059431C"/>
    <w:rsid w:val="0059458C"/>
    <w:rsid w:val="00594E27"/>
    <w:rsid w:val="0059519C"/>
    <w:rsid w:val="00596374"/>
    <w:rsid w:val="005973EF"/>
    <w:rsid w:val="005A0B59"/>
    <w:rsid w:val="005A16BD"/>
    <w:rsid w:val="005A2775"/>
    <w:rsid w:val="005A658C"/>
    <w:rsid w:val="005A6B37"/>
    <w:rsid w:val="005A7589"/>
    <w:rsid w:val="005B2C08"/>
    <w:rsid w:val="005B2D99"/>
    <w:rsid w:val="005B44FB"/>
    <w:rsid w:val="005B495E"/>
    <w:rsid w:val="005B7D1B"/>
    <w:rsid w:val="005C094F"/>
    <w:rsid w:val="005C155E"/>
    <w:rsid w:val="005C1DBF"/>
    <w:rsid w:val="005C273D"/>
    <w:rsid w:val="005C35EA"/>
    <w:rsid w:val="005C59E8"/>
    <w:rsid w:val="005C5A4D"/>
    <w:rsid w:val="005C76F2"/>
    <w:rsid w:val="005C79D5"/>
    <w:rsid w:val="005D0074"/>
    <w:rsid w:val="005D4509"/>
    <w:rsid w:val="005D58B7"/>
    <w:rsid w:val="005D5DB1"/>
    <w:rsid w:val="005D5FB7"/>
    <w:rsid w:val="005E0462"/>
    <w:rsid w:val="005E0827"/>
    <w:rsid w:val="005E0A9F"/>
    <w:rsid w:val="005E4C92"/>
    <w:rsid w:val="005E659D"/>
    <w:rsid w:val="005E6804"/>
    <w:rsid w:val="005E755A"/>
    <w:rsid w:val="005F084E"/>
    <w:rsid w:val="005F21EE"/>
    <w:rsid w:val="005F2FD1"/>
    <w:rsid w:val="005F592F"/>
    <w:rsid w:val="00602659"/>
    <w:rsid w:val="00602E82"/>
    <w:rsid w:val="00611480"/>
    <w:rsid w:val="00611B13"/>
    <w:rsid w:val="00612926"/>
    <w:rsid w:val="00617126"/>
    <w:rsid w:val="00620035"/>
    <w:rsid w:val="006212B4"/>
    <w:rsid w:val="00623138"/>
    <w:rsid w:val="00624599"/>
    <w:rsid w:val="00626056"/>
    <w:rsid w:val="00626526"/>
    <w:rsid w:val="006271F9"/>
    <w:rsid w:val="006309C5"/>
    <w:rsid w:val="00631569"/>
    <w:rsid w:val="006323F6"/>
    <w:rsid w:val="0063290B"/>
    <w:rsid w:val="00634232"/>
    <w:rsid w:val="00634794"/>
    <w:rsid w:val="006349FB"/>
    <w:rsid w:val="0063573B"/>
    <w:rsid w:val="00635A8D"/>
    <w:rsid w:val="006373A4"/>
    <w:rsid w:val="006377B0"/>
    <w:rsid w:val="0064050A"/>
    <w:rsid w:val="0064280F"/>
    <w:rsid w:val="0064295D"/>
    <w:rsid w:val="00643538"/>
    <w:rsid w:val="00644739"/>
    <w:rsid w:val="00644C88"/>
    <w:rsid w:val="0064750C"/>
    <w:rsid w:val="0065319B"/>
    <w:rsid w:val="00653750"/>
    <w:rsid w:val="00655769"/>
    <w:rsid w:val="00660541"/>
    <w:rsid w:val="0066085C"/>
    <w:rsid w:val="0066129F"/>
    <w:rsid w:val="006628F9"/>
    <w:rsid w:val="00663F63"/>
    <w:rsid w:val="006651F5"/>
    <w:rsid w:val="0066704A"/>
    <w:rsid w:val="00667E17"/>
    <w:rsid w:val="0067095D"/>
    <w:rsid w:val="00671AC9"/>
    <w:rsid w:val="0067484A"/>
    <w:rsid w:val="006757A9"/>
    <w:rsid w:val="006821B9"/>
    <w:rsid w:val="00682328"/>
    <w:rsid w:val="00683301"/>
    <w:rsid w:val="0068594F"/>
    <w:rsid w:val="006868E5"/>
    <w:rsid w:val="0069060F"/>
    <w:rsid w:val="006917EC"/>
    <w:rsid w:val="00691DBA"/>
    <w:rsid w:val="00693A0F"/>
    <w:rsid w:val="0069588B"/>
    <w:rsid w:val="006958BA"/>
    <w:rsid w:val="00695A7E"/>
    <w:rsid w:val="00695EC7"/>
    <w:rsid w:val="00696F67"/>
    <w:rsid w:val="00697D37"/>
    <w:rsid w:val="006A37ED"/>
    <w:rsid w:val="006A4BCA"/>
    <w:rsid w:val="006B409F"/>
    <w:rsid w:val="006B687B"/>
    <w:rsid w:val="006B7357"/>
    <w:rsid w:val="006C0D98"/>
    <w:rsid w:val="006C0F21"/>
    <w:rsid w:val="006C2457"/>
    <w:rsid w:val="006C25E9"/>
    <w:rsid w:val="006C2F71"/>
    <w:rsid w:val="006C5CEF"/>
    <w:rsid w:val="006C784F"/>
    <w:rsid w:val="006D4DF4"/>
    <w:rsid w:val="006E21D8"/>
    <w:rsid w:val="006E4839"/>
    <w:rsid w:val="006E4D5C"/>
    <w:rsid w:val="006E641F"/>
    <w:rsid w:val="006E7263"/>
    <w:rsid w:val="006E7B4A"/>
    <w:rsid w:val="006F5FEA"/>
    <w:rsid w:val="00701418"/>
    <w:rsid w:val="00703304"/>
    <w:rsid w:val="00703BDD"/>
    <w:rsid w:val="0070433C"/>
    <w:rsid w:val="00704447"/>
    <w:rsid w:val="0070690C"/>
    <w:rsid w:val="00707FE9"/>
    <w:rsid w:val="007101F6"/>
    <w:rsid w:val="007118E6"/>
    <w:rsid w:val="00713266"/>
    <w:rsid w:val="00713543"/>
    <w:rsid w:val="00713B81"/>
    <w:rsid w:val="007147C4"/>
    <w:rsid w:val="007163A5"/>
    <w:rsid w:val="00724EC1"/>
    <w:rsid w:val="007261FD"/>
    <w:rsid w:val="007262B7"/>
    <w:rsid w:val="0072638A"/>
    <w:rsid w:val="007307A1"/>
    <w:rsid w:val="00731159"/>
    <w:rsid w:val="007345A4"/>
    <w:rsid w:val="00734831"/>
    <w:rsid w:val="00736736"/>
    <w:rsid w:val="0074002E"/>
    <w:rsid w:val="00741EAA"/>
    <w:rsid w:val="00744892"/>
    <w:rsid w:val="0074546D"/>
    <w:rsid w:val="00745C69"/>
    <w:rsid w:val="00746059"/>
    <w:rsid w:val="00751139"/>
    <w:rsid w:val="007515FC"/>
    <w:rsid w:val="00752023"/>
    <w:rsid w:val="00752074"/>
    <w:rsid w:val="00752836"/>
    <w:rsid w:val="007534D6"/>
    <w:rsid w:val="00755C86"/>
    <w:rsid w:val="0075618B"/>
    <w:rsid w:val="00762CA3"/>
    <w:rsid w:val="00763981"/>
    <w:rsid w:val="007646CB"/>
    <w:rsid w:val="007651E6"/>
    <w:rsid w:val="00772446"/>
    <w:rsid w:val="00774CFA"/>
    <w:rsid w:val="0077525C"/>
    <w:rsid w:val="00777977"/>
    <w:rsid w:val="007803E0"/>
    <w:rsid w:val="00781E83"/>
    <w:rsid w:val="0079005D"/>
    <w:rsid w:val="00790CE2"/>
    <w:rsid w:val="007927F3"/>
    <w:rsid w:val="0079454F"/>
    <w:rsid w:val="007A0B62"/>
    <w:rsid w:val="007A191B"/>
    <w:rsid w:val="007A28A9"/>
    <w:rsid w:val="007A45CE"/>
    <w:rsid w:val="007A4A83"/>
    <w:rsid w:val="007B05DC"/>
    <w:rsid w:val="007B77ED"/>
    <w:rsid w:val="007C0B41"/>
    <w:rsid w:val="007C1D5B"/>
    <w:rsid w:val="007C34B8"/>
    <w:rsid w:val="007C6625"/>
    <w:rsid w:val="007D6377"/>
    <w:rsid w:val="007D7AFC"/>
    <w:rsid w:val="007E36B4"/>
    <w:rsid w:val="007E3848"/>
    <w:rsid w:val="007E4493"/>
    <w:rsid w:val="007E5E9F"/>
    <w:rsid w:val="007F4B90"/>
    <w:rsid w:val="007F5A59"/>
    <w:rsid w:val="007F5FAB"/>
    <w:rsid w:val="007F75A9"/>
    <w:rsid w:val="0080059D"/>
    <w:rsid w:val="00801424"/>
    <w:rsid w:val="0080154B"/>
    <w:rsid w:val="0080246D"/>
    <w:rsid w:val="00806AA8"/>
    <w:rsid w:val="00807E09"/>
    <w:rsid w:val="00811B2A"/>
    <w:rsid w:val="00812AD0"/>
    <w:rsid w:val="008152C5"/>
    <w:rsid w:val="008172CF"/>
    <w:rsid w:val="008178EE"/>
    <w:rsid w:val="00822D56"/>
    <w:rsid w:val="00823572"/>
    <w:rsid w:val="00823CD9"/>
    <w:rsid w:val="008242B5"/>
    <w:rsid w:val="00824364"/>
    <w:rsid w:val="00824521"/>
    <w:rsid w:val="00824BF3"/>
    <w:rsid w:val="00825170"/>
    <w:rsid w:val="008260DC"/>
    <w:rsid w:val="00826EF3"/>
    <w:rsid w:val="008345E5"/>
    <w:rsid w:val="008378BC"/>
    <w:rsid w:val="00840DA5"/>
    <w:rsid w:val="008421FE"/>
    <w:rsid w:val="0084233E"/>
    <w:rsid w:val="00846101"/>
    <w:rsid w:val="00847369"/>
    <w:rsid w:val="00847C58"/>
    <w:rsid w:val="00847F4D"/>
    <w:rsid w:val="008515F6"/>
    <w:rsid w:val="008519E5"/>
    <w:rsid w:val="00852422"/>
    <w:rsid w:val="00852BD2"/>
    <w:rsid w:val="0085399D"/>
    <w:rsid w:val="00856302"/>
    <w:rsid w:val="00856BDD"/>
    <w:rsid w:val="00857834"/>
    <w:rsid w:val="008622EE"/>
    <w:rsid w:val="00863141"/>
    <w:rsid w:val="00863945"/>
    <w:rsid w:val="00870490"/>
    <w:rsid w:val="00871241"/>
    <w:rsid w:val="00874402"/>
    <w:rsid w:val="0087474C"/>
    <w:rsid w:val="00882213"/>
    <w:rsid w:val="008844A5"/>
    <w:rsid w:val="008854AF"/>
    <w:rsid w:val="00890B69"/>
    <w:rsid w:val="00893C86"/>
    <w:rsid w:val="00896B60"/>
    <w:rsid w:val="008A05AE"/>
    <w:rsid w:val="008A2E1D"/>
    <w:rsid w:val="008A380E"/>
    <w:rsid w:val="008A5B8B"/>
    <w:rsid w:val="008A6918"/>
    <w:rsid w:val="008B0296"/>
    <w:rsid w:val="008B02ED"/>
    <w:rsid w:val="008B13BC"/>
    <w:rsid w:val="008B2AB5"/>
    <w:rsid w:val="008B3201"/>
    <w:rsid w:val="008B49DB"/>
    <w:rsid w:val="008B4B99"/>
    <w:rsid w:val="008C2D42"/>
    <w:rsid w:val="008C32D3"/>
    <w:rsid w:val="008C3B20"/>
    <w:rsid w:val="008C45E7"/>
    <w:rsid w:val="008C5FD7"/>
    <w:rsid w:val="008C6455"/>
    <w:rsid w:val="008C6593"/>
    <w:rsid w:val="008C6CCA"/>
    <w:rsid w:val="008C7A55"/>
    <w:rsid w:val="008C7BBB"/>
    <w:rsid w:val="008D1390"/>
    <w:rsid w:val="008D4594"/>
    <w:rsid w:val="008D5068"/>
    <w:rsid w:val="008D5CDE"/>
    <w:rsid w:val="008D5CFD"/>
    <w:rsid w:val="008D6632"/>
    <w:rsid w:val="008E20FD"/>
    <w:rsid w:val="008E298E"/>
    <w:rsid w:val="008E3082"/>
    <w:rsid w:val="008E4D11"/>
    <w:rsid w:val="008E6448"/>
    <w:rsid w:val="008E7CAA"/>
    <w:rsid w:val="008F0E7C"/>
    <w:rsid w:val="008F0F36"/>
    <w:rsid w:val="008F1364"/>
    <w:rsid w:val="008F1CDA"/>
    <w:rsid w:val="008F2759"/>
    <w:rsid w:val="008F4080"/>
    <w:rsid w:val="008F4388"/>
    <w:rsid w:val="008F4EE7"/>
    <w:rsid w:val="008F66B6"/>
    <w:rsid w:val="008F6E48"/>
    <w:rsid w:val="008F72C5"/>
    <w:rsid w:val="00900AF6"/>
    <w:rsid w:val="009014BB"/>
    <w:rsid w:val="00901D66"/>
    <w:rsid w:val="00902FF7"/>
    <w:rsid w:val="00904DCF"/>
    <w:rsid w:val="00906065"/>
    <w:rsid w:val="0090662B"/>
    <w:rsid w:val="00906908"/>
    <w:rsid w:val="00907F99"/>
    <w:rsid w:val="009143A0"/>
    <w:rsid w:val="00915EC2"/>
    <w:rsid w:val="009178B5"/>
    <w:rsid w:val="00922D41"/>
    <w:rsid w:val="00923654"/>
    <w:rsid w:val="00923A7A"/>
    <w:rsid w:val="00924505"/>
    <w:rsid w:val="00927E1E"/>
    <w:rsid w:val="00930E9D"/>
    <w:rsid w:val="00932099"/>
    <w:rsid w:val="00934D84"/>
    <w:rsid w:val="0093555D"/>
    <w:rsid w:val="0093569F"/>
    <w:rsid w:val="00936E0D"/>
    <w:rsid w:val="00937450"/>
    <w:rsid w:val="00943CFC"/>
    <w:rsid w:val="00943DAD"/>
    <w:rsid w:val="0094536E"/>
    <w:rsid w:val="009467EB"/>
    <w:rsid w:val="00950D76"/>
    <w:rsid w:val="00951A2E"/>
    <w:rsid w:val="00954C09"/>
    <w:rsid w:val="00955682"/>
    <w:rsid w:val="009563FE"/>
    <w:rsid w:val="009630FD"/>
    <w:rsid w:val="00966407"/>
    <w:rsid w:val="009675D7"/>
    <w:rsid w:val="00970960"/>
    <w:rsid w:val="009733A8"/>
    <w:rsid w:val="00974E9C"/>
    <w:rsid w:val="00974EFD"/>
    <w:rsid w:val="009800A9"/>
    <w:rsid w:val="00980231"/>
    <w:rsid w:val="00983C37"/>
    <w:rsid w:val="00986F03"/>
    <w:rsid w:val="0099017D"/>
    <w:rsid w:val="00992DEA"/>
    <w:rsid w:val="009940D9"/>
    <w:rsid w:val="009A0302"/>
    <w:rsid w:val="009A056E"/>
    <w:rsid w:val="009A3008"/>
    <w:rsid w:val="009A5024"/>
    <w:rsid w:val="009A7C66"/>
    <w:rsid w:val="009B03DC"/>
    <w:rsid w:val="009B0A84"/>
    <w:rsid w:val="009B35BD"/>
    <w:rsid w:val="009B536F"/>
    <w:rsid w:val="009C545B"/>
    <w:rsid w:val="009C6C12"/>
    <w:rsid w:val="009C7258"/>
    <w:rsid w:val="009D04B4"/>
    <w:rsid w:val="009D3D2A"/>
    <w:rsid w:val="009D6790"/>
    <w:rsid w:val="009E0A33"/>
    <w:rsid w:val="009E2719"/>
    <w:rsid w:val="009E37BB"/>
    <w:rsid w:val="009E4683"/>
    <w:rsid w:val="009E6F9C"/>
    <w:rsid w:val="009E7311"/>
    <w:rsid w:val="009F06A9"/>
    <w:rsid w:val="009F6DE1"/>
    <w:rsid w:val="00A03946"/>
    <w:rsid w:val="00A040C1"/>
    <w:rsid w:val="00A06F47"/>
    <w:rsid w:val="00A1138F"/>
    <w:rsid w:val="00A122EB"/>
    <w:rsid w:val="00A145DF"/>
    <w:rsid w:val="00A159A8"/>
    <w:rsid w:val="00A17CCB"/>
    <w:rsid w:val="00A21704"/>
    <w:rsid w:val="00A21793"/>
    <w:rsid w:val="00A25F1E"/>
    <w:rsid w:val="00A27DFE"/>
    <w:rsid w:val="00A30C83"/>
    <w:rsid w:val="00A32803"/>
    <w:rsid w:val="00A352C9"/>
    <w:rsid w:val="00A4063F"/>
    <w:rsid w:val="00A4099A"/>
    <w:rsid w:val="00A43A26"/>
    <w:rsid w:val="00A4404B"/>
    <w:rsid w:val="00A4424F"/>
    <w:rsid w:val="00A45223"/>
    <w:rsid w:val="00A51DF7"/>
    <w:rsid w:val="00A548B0"/>
    <w:rsid w:val="00A57218"/>
    <w:rsid w:val="00A57582"/>
    <w:rsid w:val="00A6562E"/>
    <w:rsid w:val="00A67B79"/>
    <w:rsid w:val="00A67CA8"/>
    <w:rsid w:val="00A70A70"/>
    <w:rsid w:val="00A70CD6"/>
    <w:rsid w:val="00A74773"/>
    <w:rsid w:val="00A75350"/>
    <w:rsid w:val="00A760A1"/>
    <w:rsid w:val="00A76FD2"/>
    <w:rsid w:val="00A80271"/>
    <w:rsid w:val="00A80399"/>
    <w:rsid w:val="00A807DB"/>
    <w:rsid w:val="00A86BF8"/>
    <w:rsid w:val="00A97471"/>
    <w:rsid w:val="00AA0A6D"/>
    <w:rsid w:val="00AA3605"/>
    <w:rsid w:val="00AA3609"/>
    <w:rsid w:val="00AA4ACE"/>
    <w:rsid w:val="00AB0379"/>
    <w:rsid w:val="00AB4817"/>
    <w:rsid w:val="00AB4B19"/>
    <w:rsid w:val="00AB5C4D"/>
    <w:rsid w:val="00AC00CE"/>
    <w:rsid w:val="00AC05E6"/>
    <w:rsid w:val="00AC683B"/>
    <w:rsid w:val="00AC68AC"/>
    <w:rsid w:val="00AC6A4E"/>
    <w:rsid w:val="00AC7DB8"/>
    <w:rsid w:val="00AD2546"/>
    <w:rsid w:val="00AD32EC"/>
    <w:rsid w:val="00AD367D"/>
    <w:rsid w:val="00AD4E1A"/>
    <w:rsid w:val="00AD5463"/>
    <w:rsid w:val="00AE29EA"/>
    <w:rsid w:val="00AE2B80"/>
    <w:rsid w:val="00AE30FC"/>
    <w:rsid w:val="00AE43B6"/>
    <w:rsid w:val="00AE61BD"/>
    <w:rsid w:val="00AE6371"/>
    <w:rsid w:val="00AE6A46"/>
    <w:rsid w:val="00AE74DD"/>
    <w:rsid w:val="00AE7597"/>
    <w:rsid w:val="00AF58B8"/>
    <w:rsid w:val="00B01F2F"/>
    <w:rsid w:val="00B1689A"/>
    <w:rsid w:val="00B20CA6"/>
    <w:rsid w:val="00B24220"/>
    <w:rsid w:val="00B26F70"/>
    <w:rsid w:val="00B30659"/>
    <w:rsid w:val="00B32206"/>
    <w:rsid w:val="00B3387B"/>
    <w:rsid w:val="00B339F5"/>
    <w:rsid w:val="00B35133"/>
    <w:rsid w:val="00B374C9"/>
    <w:rsid w:val="00B413B9"/>
    <w:rsid w:val="00B41F18"/>
    <w:rsid w:val="00B42DDE"/>
    <w:rsid w:val="00B4461C"/>
    <w:rsid w:val="00B46746"/>
    <w:rsid w:val="00B534B9"/>
    <w:rsid w:val="00B53A5D"/>
    <w:rsid w:val="00B543CD"/>
    <w:rsid w:val="00B62EB7"/>
    <w:rsid w:val="00B67085"/>
    <w:rsid w:val="00B67C9A"/>
    <w:rsid w:val="00B70591"/>
    <w:rsid w:val="00B716F7"/>
    <w:rsid w:val="00B73365"/>
    <w:rsid w:val="00B736AE"/>
    <w:rsid w:val="00B745FD"/>
    <w:rsid w:val="00B746C1"/>
    <w:rsid w:val="00B75E75"/>
    <w:rsid w:val="00B75E8B"/>
    <w:rsid w:val="00B75F8F"/>
    <w:rsid w:val="00B77C78"/>
    <w:rsid w:val="00B86C8F"/>
    <w:rsid w:val="00B87720"/>
    <w:rsid w:val="00B95074"/>
    <w:rsid w:val="00B96DC9"/>
    <w:rsid w:val="00B97F1B"/>
    <w:rsid w:val="00BA21D7"/>
    <w:rsid w:val="00BA3CCC"/>
    <w:rsid w:val="00BB0B38"/>
    <w:rsid w:val="00BB1C8B"/>
    <w:rsid w:val="00BB3E2A"/>
    <w:rsid w:val="00BB54A2"/>
    <w:rsid w:val="00BB5521"/>
    <w:rsid w:val="00BB5B8E"/>
    <w:rsid w:val="00BB69D8"/>
    <w:rsid w:val="00BB6B03"/>
    <w:rsid w:val="00BC0CD5"/>
    <w:rsid w:val="00BC2E15"/>
    <w:rsid w:val="00BC6A83"/>
    <w:rsid w:val="00BD39B5"/>
    <w:rsid w:val="00BD5E61"/>
    <w:rsid w:val="00BE0104"/>
    <w:rsid w:val="00BE12E6"/>
    <w:rsid w:val="00BE2A36"/>
    <w:rsid w:val="00BE350D"/>
    <w:rsid w:val="00BE5B05"/>
    <w:rsid w:val="00BF00F8"/>
    <w:rsid w:val="00BF0E03"/>
    <w:rsid w:val="00BF2DD7"/>
    <w:rsid w:val="00BF3889"/>
    <w:rsid w:val="00BF421B"/>
    <w:rsid w:val="00BF5A81"/>
    <w:rsid w:val="00C008CF"/>
    <w:rsid w:val="00C00C59"/>
    <w:rsid w:val="00C01497"/>
    <w:rsid w:val="00C0336A"/>
    <w:rsid w:val="00C03F3E"/>
    <w:rsid w:val="00C04B65"/>
    <w:rsid w:val="00C05D5A"/>
    <w:rsid w:val="00C11325"/>
    <w:rsid w:val="00C127D5"/>
    <w:rsid w:val="00C14A1E"/>
    <w:rsid w:val="00C16E98"/>
    <w:rsid w:val="00C22C38"/>
    <w:rsid w:val="00C251B9"/>
    <w:rsid w:val="00C26079"/>
    <w:rsid w:val="00C30091"/>
    <w:rsid w:val="00C308DB"/>
    <w:rsid w:val="00C364C6"/>
    <w:rsid w:val="00C369E5"/>
    <w:rsid w:val="00C372AC"/>
    <w:rsid w:val="00C37D30"/>
    <w:rsid w:val="00C44311"/>
    <w:rsid w:val="00C47645"/>
    <w:rsid w:val="00C505A7"/>
    <w:rsid w:val="00C506DC"/>
    <w:rsid w:val="00C512FD"/>
    <w:rsid w:val="00C513D4"/>
    <w:rsid w:val="00C54467"/>
    <w:rsid w:val="00C55738"/>
    <w:rsid w:val="00C61408"/>
    <w:rsid w:val="00C62936"/>
    <w:rsid w:val="00C63058"/>
    <w:rsid w:val="00C6749D"/>
    <w:rsid w:val="00C675BA"/>
    <w:rsid w:val="00C7046F"/>
    <w:rsid w:val="00C73090"/>
    <w:rsid w:val="00C73257"/>
    <w:rsid w:val="00C7515A"/>
    <w:rsid w:val="00C7589C"/>
    <w:rsid w:val="00C7628C"/>
    <w:rsid w:val="00C77EE6"/>
    <w:rsid w:val="00C8324D"/>
    <w:rsid w:val="00C86DDD"/>
    <w:rsid w:val="00C86E39"/>
    <w:rsid w:val="00C90285"/>
    <w:rsid w:val="00C92EB8"/>
    <w:rsid w:val="00C948D8"/>
    <w:rsid w:val="00C97F17"/>
    <w:rsid w:val="00CA02E6"/>
    <w:rsid w:val="00CA33C8"/>
    <w:rsid w:val="00CA4B06"/>
    <w:rsid w:val="00CA4BDA"/>
    <w:rsid w:val="00CA4C68"/>
    <w:rsid w:val="00CA59F9"/>
    <w:rsid w:val="00CB1383"/>
    <w:rsid w:val="00CB5EF9"/>
    <w:rsid w:val="00CB60C7"/>
    <w:rsid w:val="00CB64E5"/>
    <w:rsid w:val="00CC2494"/>
    <w:rsid w:val="00CC3363"/>
    <w:rsid w:val="00CC3E64"/>
    <w:rsid w:val="00CC4434"/>
    <w:rsid w:val="00CC56D8"/>
    <w:rsid w:val="00CC7817"/>
    <w:rsid w:val="00CD7F80"/>
    <w:rsid w:val="00CE0F5D"/>
    <w:rsid w:val="00CE1114"/>
    <w:rsid w:val="00CE1AB2"/>
    <w:rsid w:val="00CE1C46"/>
    <w:rsid w:val="00CE2219"/>
    <w:rsid w:val="00CE2680"/>
    <w:rsid w:val="00CE6F32"/>
    <w:rsid w:val="00CE7207"/>
    <w:rsid w:val="00CE74B7"/>
    <w:rsid w:val="00CF0D2E"/>
    <w:rsid w:val="00CF25CF"/>
    <w:rsid w:val="00CF373A"/>
    <w:rsid w:val="00CF3778"/>
    <w:rsid w:val="00CF6358"/>
    <w:rsid w:val="00D01915"/>
    <w:rsid w:val="00D01A22"/>
    <w:rsid w:val="00D053E5"/>
    <w:rsid w:val="00D07927"/>
    <w:rsid w:val="00D07CDE"/>
    <w:rsid w:val="00D11DF7"/>
    <w:rsid w:val="00D1403B"/>
    <w:rsid w:val="00D15A81"/>
    <w:rsid w:val="00D16F14"/>
    <w:rsid w:val="00D177F1"/>
    <w:rsid w:val="00D20726"/>
    <w:rsid w:val="00D21FDE"/>
    <w:rsid w:val="00D237B8"/>
    <w:rsid w:val="00D25A72"/>
    <w:rsid w:val="00D25DA2"/>
    <w:rsid w:val="00D30671"/>
    <w:rsid w:val="00D3084E"/>
    <w:rsid w:val="00D32158"/>
    <w:rsid w:val="00D32D8F"/>
    <w:rsid w:val="00D32E53"/>
    <w:rsid w:val="00D33C97"/>
    <w:rsid w:val="00D40E0A"/>
    <w:rsid w:val="00D42E44"/>
    <w:rsid w:val="00D44572"/>
    <w:rsid w:val="00D44E39"/>
    <w:rsid w:val="00D504F0"/>
    <w:rsid w:val="00D53489"/>
    <w:rsid w:val="00D540FC"/>
    <w:rsid w:val="00D548E2"/>
    <w:rsid w:val="00D56440"/>
    <w:rsid w:val="00D615B8"/>
    <w:rsid w:val="00D617E9"/>
    <w:rsid w:val="00D628C5"/>
    <w:rsid w:val="00D63A79"/>
    <w:rsid w:val="00D6747C"/>
    <w:rsid w:val="00D67693"/>
    <w:rsid w:val="00D67DBB"/>
    <w:rsid w:val="00D725ED"/>
    <w:rsid w:val="00D74C99"/>
    <w:rsid w:val="00D77C68"/>
    <w:rsid w:val="00D806DA"/>
    <w:rsid w:val="00D806EA"/>
    <w:rsid w:val="00D81813"/>
    <w:rsid w:val="00D83BE6"/>
    <w:rsid w:val="00D83D58"/>
    <w:rsid w:val="00D8423B"/>
    <w:rsid w:val="00D84414"/>
    <w:rsid w:val="00D86021"/>
    <w:rsid w:val="00D86794"/>
    <w:rsid w:val="00D86A0A"/>
    <w:rsid w:val="00D87EF2"/>
    <w:rsid w:val="00D900D2"/>
    <w:rsid w:val="00DA0D0A"/>
    <w:rsid w:val="00DA5F01"/>
    <w:rsid w:val="00DA61AF"/>
    <w:rsid w:val="00DB2C27"/>
    <w:rsid w:val="00DB4DB1"/>
    <w:rsid w:val="00DB75DA"/>
    <w:rsid w:val="00DC03FC"/>
    <w:rsid w:val="00DC1AB1"/>
    <w:rsid w:val="00DC1ABA"/>
    <w:rsid w:val="00DC2346"/>
    <w:rsid w:val="00DC72B6"/>
    <w:rsid w:val="00DD1680"/>
    <w:rsid w:val="00DD1CCC"/>
    <w:rsid w:val="00DD266A"/>
    <w:rsid w:val="00DD2740"/>
    <w:rsid w:val="00DD28CD"/>
    <w:rsid w:val="00DD389D"/>
    <w:rsid w:val="00DD49AD"/>
    <w:rsid w:val="00DD5405"/>
    <w:rsid w:val="00DD62BD"/>
    <w:rsid w:val="00DD6672"/>
    <w:rsid w:val="00DD773E"/>
    <w:rsid w:val="00DE2961"/>
    <w:rsid w:val="00DE2C12"/>
    <w:rsid w:val="00DE33A9"/>
    <w:rsid w:val="00DE41D2"/>
    <w:rsid w:val="00DE4961"/>
    <w:rsid w:val="00DE4E5E"/>
    <w:rsid w:val="00DE7389"/>
    <w:rsid w:val="00DF1731"/>
    <w:rsid w:val="00DF3F8B"/>
    <w:rsid w:val="00DF678F"/>
    <w:rsid w:val="00E00A8A"/>
    <w:rsid w:val="00E0138B"/>
    <w:rsid w:val="00E02FF3"/>
    <w:rsid w:val="00E042CE"/>
    <w:rsid w:val="00E0457B"/>
    <w:rsid w:val="00E06D39"/>
    <w:rsid w:val="00E07102"/>
    <w:rsid w:val="00E07737"/>
    <w:rsid w:val="00E10FE0"/>
    <w:rsid w:val="00E113A7"/>
    <w:rsid w:val="00E14A54"/>
    <w:rsid w:val="00E15320"/>
    <w:rsid w:val="00E16662"/>
    <w:rsid w:val="00E20DC5"/>
    <w:rsid w:val="00E20E31"/>
    <w:rsid w:val="00E235E2"/>
    <w:rsid w:val="00E24CDE"/>
    <w:rsid w:val="00E270DE"/>
    <w:rsid w:val="00E31339"/>
    <w:rsid w:val="00E31AFE"/>
    <w:rsid w:val="00E32CA9"/>
    <w:rsid w:val="00E33BD1"/>
    <w:rsid w:val="00E37846"/>
    <w:rsid w:val="00E420A1"/>
    <w:rsid w:val="00E47B68"/>
    <w:rsid w:val="00E47CE9"/>
    <w:rsid w:val="00E56A8C"/>
    <w:rsid w:val="00E573C4"/>
    <w:rsid w:val="00E6277E"/>
    <w:rsid w:val="00E63D1F"/>
    <w:rsid w:val="00E63DAD"/>
    <w:rsid w:val="00E64788"/>
    <w:rsid w:val="00E6724A"/>
    <w:rsid w:val="00E67953"/>
    <w:rsid w:val="00E67E87"/>
    <w:rsid w:val="00E71945"/>
    <w:rsid w:val="00E72D48"/>
    <w:rsid w:val="00E746E0"/>
    <w:rsid w:val="00E760D5"/>
    <w:rsid w:val="00E77FFB"/>
    <w:rsid w:val="00E82CE9"/>
    <w:rsid w:val="00E8364F"/>
    <w:rsid w:val="00E83B91"/>
    <w:rsid w:val="00E840C4"/>
    <w:rsid w:val="00E97153"/>
    <w:rsid w:val="00EA3B91"/>
    <w:rsid w:val="00EA54A7"/>
    <w:rsid w:val="00EA5E92"/>
    <w:rsid w:val="00EA6F1F"/>
    <w:rsid w:val="00EA78BA"/>
    <w:rsid w:val="00EB0FAF"/>
    <w:rsid w:val="00EB380A"/>
    <w:rsid w:val="00EC0CF4"/>
    <w:rsid w:val="00EC56AA"/>
    <w:rsid w:val="00ED09C2"/>
    <w:rsid w:val="00ED1173"/>
    <w:rsid w:val="00ED3F30"/>
    <w:rsid w:val="00ED498D"/>
    <w:rsid w:val="00EE03A6"/>
    <w:rsid w:val="00EE1101"/>
    <w:rsid w:val="00EE1556"/>
    <w:rsid w:val="00EE2BE1"/>
    <w:rsid w:val="00EE5115"/>
    <w:rsid w:val="00EE5E54"/>
    <w:rsid w:val="00EE71C5"/>
    <w:rsid w:val="00EE74C2"/>
    <w:rsid w:val="00EE7CE6"/>
    <w:rsid w:val="00EF02DB"/>
    <w:rsid w:val="00EF1B07"/>
    <w:rsid w:val="00EF48DE"/>
    <w:rsid w:val="00EF4D37"/>
    <w:rsid w:val="00EF6516"/>
    <w:rsid w:val="00EF68C5"/>
    <w:rsid w:val="00EF7F82"/>
    <w:rsid w:val="00F01EBA"/>
    <w:rsid w:val="00F02337"/>
    <w:rsid w:val="00F02E91"/>
    <w:rsid w:val="00F03A3C"/>
    <w:rsid w:val="00F06EF5"/>
    <w:rsid w:val="00F0769E"/>
    <w:rsid w:val="00F07BF7"/>
    <w:rsid w:val="00F111DD"/>
    <w:rsid w:val="00F1273C"/>
    <w:rsid w:val="00F139EF"/>
    <w:rsid w:val="00F1417F"/>
    <w:rsid w:val="00F1517D"/>
    <w:rsid w:val="00F171F7"/>
    <w:rsid w:val="00F20388"/>
    <w:rsid w:val="00F21091"/>
    <w:rsid w:val="00F22CFB"/>
    <w:rsid w:val="00F2349D"/>
    <w:rsid w:val="00F24561"/>
    <w:rsid w:val="00F26E21"/>
    <w:rsid w:val="00F3062F"/>
    <w:rsid w:val="00F30747"/>
    <w:rsid w:val="00F32EF5"/>
    <w:rsid w:val="00F36C51"/>
    <w:rsid w:val="00F41E0A"/>
    <w:rsid w:val="00F41E68"/>
    <w:rsid w:val="00F423C3"/>
    <w:rsid w:val="00F44301"/>
    <w:rsid w:val="00F44A32"/>
    <w:rsid w:val="00F45100"/>
    <w:rsid w:val="00F45A5A"/>
    <w:rsid w:val="00F45DCA"/>
    <w:rsid w:val="00F46C17"/>
    <w:rsid w:val="00F52584"/>
    <w:rsid w:val="00F53079"/>
    <w:rsid w:val="00F6351A"/>
    <w:rsid w:val="00F63A3E"/>
    <w:rsid w:val="00F653B4"/>
    <w:rsid w:val="00F657D8"/>
    <w:rsid w:val="00F65ABD"/>
    <w:rsid w:val="00F66680"/>
    <w:rsid w:val="00F6774A"/>
    <w:rsid w:val="00F71122"/>
    <w:rsid w:val="00F726FB"/>
    <w:rsid w:val="00F73DFC"/>
    <w:rsid w:val="00F7470F"/>
    <w:rsid w:val="00F80EE5"/>
    <w:rsid w:val="00F85ED4"/>
    <w:rsid w:val="00F86D38"/>
    <w:rsid w:val="00F9226C"/>
    <w:rsid w:val="00F9440C"/>
    <w:rsid w:val="00F94F76"/>
    <w:rsid w:val="00F95DC3"/>
    <w:rsid w:val="00F96641"/>
    <w:rsid w:val="00F97022"/>
    <w:rsid w:val="00FA0485"/>
    <w:rsid w:val="00FA0613"/>
    <w:rsid w:val="00FA0B0F"/>
    <w:rsid w:val="00FA27CA"/>
    <w:rsid w:val="00FA2F1B"/>
    <w:rsid w:val="00FA328C"/>
    <w:rsid w:val="00FA70D0"/>
    <w:rsid w:val="00FB1247"/>
    <w:rsid w:val="00FB22DD"/>
    <w:rsid w:val="00FB2880"/>
    <w:rsid w:val="00FB47C3"/>
    <w:rsid w:val="00FB48FA"/>
    <w:rsid w:val="00FB5787"/>
    <w:rsid w:val="00FB6052"/>
    <w:rsid w:val="00FB7A49"/>
    <w:rsid w:val="00FC1F25"/>
    <w:rsid w:val="00FC343B"/>
    <w:rsid w:val="00FC3CAA"/>
    <w:rsid w:val="00FC4B23"/>
    <w:rsid w:val="00FC610F"/>
    <w:rsid w:val="00FC6201"/>
    <w:rsid w:val="00FC739D"/>
    <w:rsid w:val="00FD0452"/>
    <w:rsid w:val="00FD28D8"/>
    <w:rsid w:val="00FD43C4"/>
    <w:rsid w:val="00FD4517"/>
    <w:rsid w:val="00FD4D24"/>
    <w:rsid w:val="00FD642B"/>
    <w:rsid w:val="00FE4602"/>
    <w:rsid w:val="00FF074B"/>
    <w:rsid w:val="00FF09DF"/>
    <w:rsid w:val="00FF0DBD"/>
    <w:rsid w:val="00FF5CE3"/>
    <w:rsid w:val="00FF70DE"/>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5"/>
    <o:shapelayout v:ext="edit">
      <o:idmap v:ext="edit" data="1"/>
    </o:shapelayout>
  </w:shapeDefaults>
  <w:decimalSymbol w:val=","/>
  <w:listSeparator w:val=";"/>
  <w14:docId w14:val="17750175"/>
  <w15:docId w15:val="{61F55EEF-1220-4EFC-BFCC-A60867B87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a0">
    <w:name w:val="Normal"/>
    <w:qFormat/>
    <w:rsid w:val="00015814"/>
    <w:rPr>
      <w:sz w:val="24"/>
      <w:szCs w:val="24"/>
    </w:rPr>
  </w:style>
  <w:style w:type="paragraph" w:styleId="1">
    <w:name w:val="heading 1"/>
    <w:basedOn w:val="a0"/>
    <w:next w:val="a0"/>
    <w:qFormat/>
    <w:rsid w:val="002B6476"/>
    <w:pPr>
      <w:keepNext/>
      <w:outlineLvl w:val="0"/>
    </w:pPr>
    <w:rPr>
      <w:rFonts w:ascii="Arial" w:hAnsi="Arial" w:cs="Arial"/>
      <w:b/>
      <w:sz w:val="20"/>
      <w:szCs w:val="20"/>
      <w:lang w:val="en-GB"/>
    </w:rPr>
  </w:style>
  <w:style w:type="paragraph" w:styleId="2">
    <w:name w:val="heading 2"/>
    <w:basedOn w:val="a0"/>
    <w:next w:val="a0"/>
    <w:link w:val="20"/>
    <w:qFormat/>
    <w:rsid w:val="002B6476"/>
    <w:pPr>
      <w:keepNext/>
      <w:outlineLvl w:val="1"/>
    </w:pPr>
    <w:rPr>
      <w:rFonts w:ascii="Arial" w:hAnsi="Arial" w:cs="Arial"/>
      <w:b/>
      <w:caps/>
      <w:sz w:val="28"/>
      <w:szCs w:val="20"/>
      <w:lang w:val="en-GB"/>
    </w:rPr>
  </w:style>
  <w:style w:type="paragraph" w:styleId="3">
    <w:name w:val="heading 3"/>
    <w:basedOn w:val="a0"/>
    <w:next w:val="a0"/>
    <w:qFormat/>
    <w:rsid w:val="002B6476"/>
    <w:pPr>
      <w:keepNext/>
      <w:autoSpaceDE w:val="0"/>
      <w:autoSpaceDN w:val="0"/>
      <w:adjustRightInd w:val="0"/>
      <w:outlineLvl w:val="2"/>
    </w:pPr>
    <w:rPr>
      <w:rFonts w:ascii="Arial" w:hAnsi="Arial" w:cs="Arial"/>
      <w:b/>
      <w:caps/>
      <w:szCs w:val="20"/>
      <w:lang w:val="en-GB"/>
    </w:rPr>
  </w:style>
  <w:style w:type="paragraph" w:styleId="4">
    <w:name w:val="heading 4"/>
    <w:basedOn w:val="a0"/>
    <w:next w:val="a0"/>
    <w:link w:val="40"/>
    <w:qFormat/>
    <w:rsid w:val="00A760A1"/>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2B6476"/>
    <w:rPr>
      <w:rFonts w:ascii="Tahoma" w:hAnsi="Tahoma" w:cs="Tahoma"/>
      <w:sz w:val="16"/>
      <w:szCs w:val="16"/>
    </w:rPr>
  </w:style>
  <w:style w:type="paragraph" w:styleId="a5">
    <w:name w:val="header"/>
    <w:basedOn w:val="a0"/>
    <w:link w:val="a6"/>
    <w:uiPriority w:val="99"/>
    <w:rsid w:val="002B6476"/>
    <w:pPr>
      <w:tabs>
        <w:tab w:val="center" w:pos="4819"/>
        <w:tab w:val="right" w:pos="9638"/>
      </w:tabs>
    </w:pPr>
  </w:style>
  <w:style w:type="paragraph" w:styleId="a7">
    <w:name w:val="footer"/>
    <w:basedOn w:val="a0"/>
    <w:link w:val="a8"/>
    <w:uiPriority w:val="99"/>
    <w:rsid w:val="002B6476"/>
    <w:pPr>
      <w:tabs>
        <w:tab w:val="center" w:pos="4819"/>
        <w:tab w:val="right" w:pos="9638"/>
      </w:tabs>
    </w:pPr>
  </w:style>
  <w:style w:type="character" w:styleId="a9">
    <w:name w:val="page number"/>
    <w:basedOn w:val="a1"/>
    <w:rsid w:val="002B6476"/>
  </w:style>
  <w:style w:type="paragraph" w:styleId="aa">
    <w:name w:val="Title"/>
    <w:basedOn w:val="a0"/>
    <w:link w:val="ab"/>
    <w:qFormat/>
    <w:rsid w:val="002B6476"/>
    <w:pPr>
      <w:jc w:val="center"/>
    </w:pPr>
    <w:rPr>
      <w:rFonts w:ascii="Arial" w:hAnsi="Arial" w:cs="Arial"/>
      <w:b/>
      <w:lang w:val="en-US" w:eastAsia="en-US"/>
    </w:rPr>
  </w:style>
  <w:style w:type="paragraph" w:styleId="ac">
    <w:name w:val="Normal (Web)"/>
    <w:basedOn w:val="a0"/>
    <w:rsid w:val="002B6476"/>
    <w:pPr>
      <w:spacing w:before="100" w:beforeAutospacing="1" w:after="100" w:afterAutospacing="1"/>
    </w:pPr>
  </w:style>
  <w:style w:type="paragraph" w:styleId="ad">
    <w:name w:val="Body Text"/>
    <w:basedOn w:val="a0"/>
    <w:rsid w:val="002B6476"/>
    <w:pPr>
      <w:autoSpaceDE w:val="0"/>
      <w:autoSpaceDN w:val="0"/>
      <w:adjustRightInd w:val="0"/>
    </w:pPr>
    <w:rPr>
      <w:rFonts w:ascii="Arial" w:hAnsi="Arial" w:cs="Arial"/>
      <w:sz w:val="20"/>
      <w:szCs w:val="20"/>
      <w:lang w:val="en-GB"/>
    </w:rPr>
  </w:style>
  <w:style w:type="paragraph" w:customStyle="1" w:styleId="Sub-ClauseText">
    <w:name w:val="Sub-Clause Text"/>
    <w:basedOn w:val="a0"/>
    <w:rsid w:val="002B6476"/>
    <w:pPr>
      <w:spacing w:before="120" w:after="120"/>
      <w:jc w:val="both"/>
    </w:pPr>
    <w:rPr>
      <w:spacing w:val="-4"/>
      <w:szCs w:val="20"/>
      <w:lang w:val="en-US" w:eastAsia="en-US"/>
    </w:rPr>
  </w:style>
  <w:style w:type="table" w:styleId="ae">
    <w:name w:val="Table Grid"/>
    <w:basedOn w:val="a2"/>
    <w:rsid w:val="003E4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4">
    <w:name w:val="EmailStyle24"/>
    <w:basedOn w:val="a1"/>
    <w:semiHidden/>
    <w:rsid w:val="0001794B"/>
    <w:rPr>
      <w:rFonts w:ascii="Arial" w:hAnsi="Arial" w:cs="Arial"/>
      <w:color w:val="auto"/>
      <w:sz w:val="20"/>
      <w:szCs w:val="20"/>
    </w:rPr>
  </w:style>
  <w:style w:type="paragraph" w:styleId="af">
    <w:name w:val="Plain Text"/>
    <w:basedOn w:val="a0"/>
    <w:rsid w:val="0001794B"/>
    <w:rPr>
      <w:rFonts w:ascii="Courier New" w:hAnsi="Courier New" w:cs="Courier New"/>
      <w:sz w:val="20"/>
      <w:szCs w:val="20"/>
    </w:rPr>
  </w:style>
  <w:style w:type="paragraph" w:styleId="af0">
    <w:name w:val="footnote text"/>
    <w:basedOn w:val="a0"/>
    <w:link w:val="af1"/>
    <w:uiPriority w:val="99"/>
    <w:semiHidden/>
    <w:rsid w:val="000A13CF"/>
    <w:pPr>
      <w:spacing w:before="120" w:after="120"/>
    </w:pPr>
    <w:rPr>
      <w:rFonts w:ascii="Arial" w:hAnsi="Arial"/>
      <w:snapToGrid w:val="0"/>
      <w:sz w:val="20"/>
      <w:szCs w:val="20"/>
      <w:lang w:val="fr-FR" w:eastAsia="en-US"/>
    </w:rPr>
  </w:style>
  <w:style w:type="character" w:styleId="af2">
    <w:name w:val="footnote reference"/>
    <w:basedOn w:val="a1"/>
    <w:uiPriority w:val="99"/>
    <w:semiHidden/>
    <w:rsid w:val="000A13CF"/>
    <w:rPr>
      <w:vertAlign w:val="superscript"/>
    </w:rPr>
  </w:style>
  <w:style w:type="paragraph" w:customStyle="1" w:styleId="oddl-nadpis">
    <w:name w:val="oddíl-nadpis"/>
    <w:basedOn w:val="a0"/>
    <w:rsid w:val="000A13CF"/>
    <w:pPr>
      <w:keepNext/>
      <w:widowControl w:val="0"/>
      <w:tabs>
        <w:tab w:val="left" w:pos="567"/>
      </w:tabs>
      <w:spacing w:before="240" w:line="240" w:lineRule="exact"/>
    </w:pPr>
    <w:rPr>
      <w:rFonts w:ascii="Arial" w:hAnsi="Arial"/>
      <w:b/>
      <w:snapToGrid w:val="0"/>
      <w:szCs w:val="20"/>
      <w:lang w:val="cs-CZ" w:eastAsia="en-US"/>
    </w:rPr>
  </w:style>
  <w:style w:type="paragraph" w:customStyle="1" w:styleId="Style1">
    <w:name w:val="Style1"/>
    <w:basedOn w:val="a0"/>
    <w:next w:val="aa"/>
    <w:rsid w:val="00BF421B"/>
    <w:pPr>
      <w:keepNext/>
      <w:spacing w:before="240" w:after="240"/>
    </w:pPr>
    <w:rPr>
      <w:rFonts w:ascii="Arial" w:hAnsi="Arial"/>
      <w:b/>
      <w:bCs/>
      <w:sz w:val="18"/>
      <w:szCs w:val="20"/>
      <w:lang w:val="en-GB" w:eastAsia="en-GB"/>
    </w:rPr>
  </w:style>
  <w:style w:type="paragraph" w:customStyle="1" w:styleId="StyleText2ArialBoldCenteredLeft0cmAfter0pt">
    <w:name w:val="Style Text 2 + Arial Bold Centered Left:  0 cm After:  0 pt"/>
    <w:basedOn w:val="a0"/>
    <w:rsid w:val="00BF421B"/>
    <w:pPr>
      <w:tabs>
        <w:tab w:val="left" w:pos="2161"/>
      </w:tabs>
      <w:jc w:val="center"/>
      <w:outlineLvl w:val="1"/>
    </w:pPr>
    <w:rPr>
      <w:rFonts w:ascii="Arial" w:hAnsi="Arial"/>
      <w:b/>
      <w:bCs/>
      <w:szCs w:val="20"/>
      <w:lang w:val="en-GB" w:eastAsia="en-GB"/>
    </w:rPr>
  </w:style>
  <w:style w:type="paragraph" w:styleId="a">
    <w:name w:val="List Bullet"/>
    <w:basedOn w:val="a0"/>
    <w:rsid w:val="00DB75DA"/>
    <w:pPr>
      <w:numPr>
        <w:numId w:val="7"/>
      </w:numPr>
      <w:spacing w:after="240"/>
      <w:jc w:val="both"/>
    </w:pPr>
    <w:rPr>
      <w:szCs w:val="20"/>
      <w:lang w:val="en-GB" w:eastAsia="en-US"/>
    </w:rPr>
  </w:style>
  <w:style w:type="paragraph" w:styleId="af3">
    <w:name w:val="Body Text Indent"/>
    <w:basedOn w:val="a0"/>
    <w:rsid w:val="00A760A1"/>
    <w:pPr>
      <w:spacing w:after="120"/>
      <w:ind w:left="283"/>
    </w:pPr>
  </w:style>
  <w:style w:type="character" w:customStyle="1" w:styleId="EmailStyle33">
    <w:name w:val="EmailStyle33"/>
    <w:basedOn w:val="a1"/>
    <w:semiHidden/>
    <w:rsid w:val="00EF68C5"/>
    <w:rPr>
      <w:rFonts w:ascii="Arial" w:hAnsi="Arial" w:cs="Arial"/>
      <w:color w:val="auto"/>
      <w:sz w:val="20"/>
      <w:szCs w:val="20"/>
    </w:rPr>
  </w:style>
  <w:style w:type="paragraph" w:customStyle="1" w:styleId="InterofficeMemorandumheading">
    <w:name w:val="Interoffice Memorandum heading"/>
    <w:basedOn w:val="a0"/>
    <w:rsid w:val="0075618B"/>
    <w:pPr>
      <w:tabs>
        <w:tab w:val="left" w:pos="6840"/>
        <w:tab w:val="left" w:pos="8368"/>
      </w:tabs>
    </w:pPr>
    <w:rPr>
      <w:b/>
      <w:noProof/>
      <w:sz w:val="22"/>
      <w:szCs w:val="20"/>
      <w:lang w:val="en-US" w:eastAsia="en-US"/>
    </w:rPr>
  </w:style>
  <w:style w:type="paragraph" w:customStyle="1" w:styleId="paragraph">
    <w:name w:val="paragraph"/>
    <w:basedOn w:val="a0"/>
    <w:rsid w:val="0075618B"/>
    <w:pPr>
      <w:keepLines/>
      <w:spacing w:after="240"/>
      <w:jc w:val="both"/>
    </w:pPr>
    <w:rPr>
      <w:rFonts w:ascii="Arial" w:hAnsi="Arial"/>
      <w:sz w:val="20"/>
      <w:szCs w:val="20"/>
      <w:lang w:val="en-GB" w:eastAsia="en-US"/>
    </w:rPr>
  </w:style>
  <w:style w:type="paragraph" w:styleId="af4">
    <w:name w:val="Subtitle"/>
    <w:basedOn w:val="a0"/>
    <w:qFormat/>
    <w:rsid w:val="00DD49AD"/>
    <w:pPr>
      <w:spacing w:before="120" w:after="120"/>
      <w:jc w:val="center"/>
    </w:pPr>
    <w:rPr>
      <w:rFonts w:ascii="Arial" w:hAnsi="Arial"/>
      <w:b/>
      <w:snapToGrid w:val="0"/>
      <w:sz w:val="28"/>
      <w:szCs w:val="20"/>
      <w:lang w:val="fr-BE" w:eastAsia="en-US"/>
    </w:rPr>
  </w:style>
  <w:style w:type="table" w:styleId="10">
    <w:name w:val="Table Grid 1"/>
    <w:basedOn w:val="a2"/>
    <w:rsid w:val="00F443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5">
    <w:name w:val="annotation reference"/>
    <w:basedOn w:val="a1"/>
    <w:semiHidden/>
    <w:rsid w:val="00A159A8"/>
    <w:rPr>
      <w:sz w:val="16"/>
      <w:szCs w:val="16"/>
    </w:rPr>
  </w:style>
  <w:style w:type="paragraph" w:styleId="af6">
    <w:name w:val="annotation text"/>
    <w:basedOn w:val="a0"/>
    <w:semiHidden/>
    <w:rsid w:val="00A159A8"/>
    <w:rPr>
      <w:sz w:val="20"/>
      <w:szCs w:val="20"/>
    </w:rPr>
  </w:style>
  <w:style w:type="paragraph" w:styleId="af7">
    <w:name w:val="annotation subject"/>
    <w:basedOn w:val="af6"/>
    <w:next w:val="af6"/>
    <w:semiHidden/>
    <w:rsid w:val="00A159A8"/>
    <w:rPr>
      <w:b/>
      <w:bCs/>
    </w:rPr>
  </w:style>
  <w:style w:type="paragraph" w:customStyle="1" w:styleId="Annexetitle">
    <w:name w:val="Annexe_title"/>
    <w:basedOn w:val="1"/>
    <w:next w:val="a0"/>
    <w:autoRedefine/>
    <w:rsid w:val="003A29B4"/>
    <w:pPr>
      <w:keepNext w:val="0"/>
      <w:pageBreakBefore/>
      <w:tabs>
        <w:tab w:val="left" w:pos="1701"/>
        <w:tab w:val="left" w:pos="2552"/>
      </w:tabs>
      <w:spacing w:before="240" w:after="240"/>
      <w:jc w:val="center"/>
      <w:outlineLvl w:val="9"/>
    </w:pPr>
    <w:rPr>
      <w:caps/>
      <w:sz w:val="28"/>
      <w:szCs w:val="28"/>
      <w:lang w:eastAsia="en-GB"/>
    </w:rPr>
  </w:style>
  <w:style w:type="paragraph" w:customStyle="1" w:styleId="normaltableau">
    <w:name w:val="normal_tableau"/>
    <w:basedOn w:val="a0"/>
    <w:rsid w:val="008242B5"/>
    <w:pPr>
      <w:spacing w:before="120" w:after="120"/>
      <w:jc w:val="both"/>
    </w:pPr>
    <w:rPr>
      <w:rFonts w:ascii="Optima" w:hAnsi="Optima"/>
      <w:sz w:val="22"/>
      <w:szCs w:val="20"/>
      <w:lang w:val="en-GB" w:eastAsia="en-GB"/>
    </w:rPr>
  </w:style>
  <w:style w:type="paragraph" w:styleId="21">
    <w:name w:val="Body Text 2"/>
    <w:basedOn w:val="a0"/>
    <w:rsid w:val="0074546D"/>
    <w:pPr>
      <w:spacing w:after="120" w:line="480" w:lineRule="auto"/>
    </w:pPr>
  </w:style>
  <w:style w:type="paragraph" w:styleId="af8">
    <w:name w:val="List Paragraph"/>
    <w:basedOn w:val="a0"/>
    <w:uiPriority w:val="34"/>
    <w:qFormat/>
    <w:rsid w:val="00302DB4"/>
    <w:pPr>
      <w:spacing w:after="200" w:line="276" w:lineRule="auto"/>
      <w:ind w:left="720"/>
      <w:contextualSpacing/>
    </w:pPr>
    <w:rPr>
      <w:rFonts w:ascii="Calibri" w:eastAsia="Calibri" w:hAnsi="Calibri"/>
      <w:sz w:val="22"/>
      <w:szCs w:val="22"/>
      <w:lang w:eastAsia="en-US"/>
    </w:rPr>
  </w:style>
  <w:style w:type="character" w:customStyle="1" w:styleId="af1">
    <w:name w:val="Текст сноски Знак"/>
    <w:basedOn w:val="a1"/>
    <w:link w:val="af0"/>
    <w:uiPriority w:val="99"/>
    <w:semiHidden/>
    <w:rsid w:val="00302DB4"/>
    <w:rPr>
      <w:rFonts w:ascii="Arial" w:hAnsi="Arial"/>
      <w:snapToGrid w:val="0"/>
      <w:lang w:val="fr-FR" w:eastAsia="en-US"/>
    </w:rPr>
  </w:style>
  <w:style w:type="character" w:customStyle="1" w:styleId="a8">
    <w:name w:val="Нижний колонтитул Знак"/>
    <w:basedOn w:val="a1"/>
    <w:link w:val="a7"/>
    <w:uiPriority w:val="99"/>
    <w:rsid w:val="00302DB4"/>
    <w:rPr>
      <w:sz w:val="24"/>
      <w:szCs w:val="24"/>
    </w:rPr>
  </w:style>
  <w:style w:type="character" w:customStyle="1" w:styleId="20">
    <w:name w:val="Заголовок 2 Знак"/>
    <w:basedOn w:val="a1"/>
    <w:link w:val="2"/>
    <w:rsid w:val="00660541"/>
    <w:rPr>
      <w:rFonts w:ascii="Arial" w:hAnsi="Arial" w:cs="Arial"/>
      <w:b/>
      <w:caps/>
      <w:sz w:val="28"/>
      <w:lang w:val="en-GB"/>
    </w:rPr>
  </w:style>
  <w:style w:type="character" w:customStyle="1" w:styleId="40">
    <w:name w:val="Заголовок 4 Знак"/>
    <w:basedOn w:val="a1"/>
    <w:link w:val="4"/>
    <w:rsid w:val="003F4729"/>
    <w:rPr>
      <w:b/>
      <w:bCs/>
      <w:sz w:val="28"/>
      <w:szCs w:val="28"/>
    </w:rPr>
  </w:style>
  <w:style w:type="character" w:styleId="af9">
    <w:name w:val="Hyperlink"/>
    <w:basedOn w:val="a1"/>
    <w:uiPriority w:val="99"/>
    <w:rsid w:val="00E420A1"/>
    <w:rPr>
      <w:color w:val="0000FF" w:themeColor="hyperlink"/>
      <w:u w:val="single"/>
    </w:rPr>
  </w:style>
  <w:style w:type="character" w:customStyle="1" w:styleId="a6">
    <w:name w:val="Верхний колонтитул Знак"/>
    <w:basedOn w:val="a1"/>
    <w:link w:val="a5"/>
    <w:uiPriority w:val="99"/>
    <w:rsid w:val="0040114A"/>
    <w:rPr>
      <w:sz w:val="24"/>
      <w:szCs w:val="24"/>
    </w:rPr>
  </w:style>
  <w:style w:type="character" w:customStyle="1" w:styleId="ab">
    <w:name w:val="Заголовок Знак"/>
    <w:basedOn w:val="a1"/>
    <w:link w:val="aa"/>
    <w:rsid w:val="00082098"/>
    <w:rPr>
      <w:rFonts w:ascii="Arial" w:hAnsi="Arial" w:cs="Arial"/>
      <w:b/>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7" ma:contentTypeDescription="Create a new document." ma:contentTypeScope="" ma:versionID="6182a4e9b5a2e623401061b4f97004b0">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36c017650734c8d40aa3afe7fd3928bd"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a6f1c8-5c01-43ed-964e-6f545789910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6a2273-e243-48ae-bb0e-fd5f89750e09}" ma:internalName="TaxCatchAll" ma:showField="CatchAllData" ma:web="68459638-e4d7-4ada-8c06-a8ce1ae21f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5bc012c-7bfb-41dc-a7e8-6fcff722ef36">
      <Terms xmlns="http://schemas.microsoft.com/office/infopath/2007/PartnerControls"/>
    </lcf76f155ced4ddcb4097134ff3c332f>
    <TaxCatchAll xmlns="68459638-e4d7-4ada-8c06-a8ce1ae21fad"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D8E467-02BA-4F30-8777-3C9B7AE1A7D1}">
  <ds:schemaRefs>
    <ds:schemaRef ds:uri="http://schemas.microsoft.com/sharepoint/v3/contenttype/forms"/>
  </ds:schemaRefs>
</ds:datastoreItem>
</file>

<file path=customXml/itemProps2.xml><?xml version="1.0" encoding="utf-8"?>
<ds:datastoreItem xmlns:ds="http://schemas.openxmlformats.org/officeDocument/2006/customXml" ds:itemID="{DFBEE799-6794-45E9-ADB3-8C5231B26934}"/>
</file>

<file path=customXml/itemProps3.xml><?xml version="1.0" encoding="utf-8"?>
<ds:datastoreItem xmlns:ds="http://schemas.openxmlformats.org/officeDocument/2006/customXml" ds:itemID="{EB7188D5-B25A-4FC4-BABC-AAEC591DBD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941ED6-02CA-4EB9-8F2D-4F6D88310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10622</Words>
  <Characters>60550</Characters>
  <Application>Microsoft Office Word</Application>
  <DocSecurity>0</DocSecurity>
  <Lines>504</Lines>
  <Paragraphs>142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Request for quotation (RFQ)</vt:lpstr>
    </vt:vector>
  </TitlesOfParts>
  <Company>DCA</Company>
  <LinksUpToDate>false</LinksUpToDate>
  <CharactersWithSpaces>71030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Malene</dc:creator>
  <cp:lastModifiedBy>Kls</cp:lastModifiedBy>
  <cp:revision>10</cp:revision>
  <cp:lastPrinted>2012-02-16T10:03:00Z</cp:lastPrinted>
  <dcterms:created xsi:type="dcterms:W3CDTF">2019-12-11T10:45:00Z</dcterms:created>
  <dcterms:modified xsi:type="dcterms:W3CDTF">2023-03-24T14:55:00Z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0x01010062FCFAA8206B5049A17FE7B101226F27</vt:lpwstr>
  </property>
  <property fmtid="{D5CDD505-2E9C-101B-9397-08002B2CF9AE}" pid="3" name="Order">
    <vt:r8>2670900</vt:r8>
  </property>
  <property fmtid="{D5CDD505-2E9C-101B-9397-08002B2CF9AE}" pid="4" name="Owner">
    <vt:lpwstr>scma</vt:lpwstr>
  </property>
  <property fmtid="{D5CDD505-2E9C-101B-9397-08002B2CF9AE}" pid="5" name="PortalKeyword">
    <vt:lpwstr/>
  </property>
  <property fmtid="{D5CDD505-2E9C-101B-9397-08002B2CF9AE}" pid="6" name="SPSDescription">
    <vt:lpwstr/>
  </property>
  <property fmtid="{D5CDD505-2E9C-101B-9397-08002B2CF9AE}" pid="7" name="Status">
    <vt:lpwstr/>
  </property>
  <property fmtid="{D5CDD505-2E9C-101B-9397-08002B2CF9AE}" pid="8" name="_dlc_DocIdItemGuid">
    <vt:lpwstr>1a1d7bd9-3b51-4b1d-b78e-75007e8a134f</vt:lpwstr>
  </property>
</Properties>
</file>