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F4DC4" w14:textId="3D9FD177" w:rsidR="005B19C4" w:rsidRPr="00096F7A" w:rsidRDefault="00FE58F1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4"/>
          <w:lang w:val="en-US"/>
        </w:rPr>
      </w:pPr>
      <w:r w:rsidRPr="008613B3">
        <w:rPr>
          <w:rFonts w:ascii="Arial" w:hAnsi="Arial" w:cs="Arial"/>
          <w:b/>
          <w:bCs/>
          <w:caps/>
          <w:sz w:val="24"/>
          <w:lang w:val="uk-UA"/>
        </w:rPr>
        <w:t>Оголошення про комерційні можливості</w:t>
      </w:r>
      <w:r w:rsidR="00096F7A" w:rsidRPr="00096F7A">
        <w:rPr>
          <w:rFonts w:ascii="Arial" w:hAnsi="Arial" w:cs="Arial"/>
          <w:b/>
          <w:bCs/>
          <w:caps/>
          <w:sz w:val="24"/>
          <w:lang w:val="en-US"/>
        </w:rPr>
        <w:t xml:space="preserve"> </w:t>
      </w:r>
      <w:r w:rsidR="00096F7A">
        <w:rPr>
          <w:rFonts w:ascii="Arial" w:hAnsi="Arial" w:cs="Arial"/>
          <w:b/>
          <w:bCs/>
          <w:caps/>
          <w:sz w:val="24"/>
          <w:lang w:val="en-US"/>
        </w:rPr>
        <w:t xml:space="preserve">/ </w:t>
      </w:r>
      <w:r w:rsidR="00096F7A" w:rsidRPr="00A7014E">
        <w:rPr>
          <w:rFonts w:ascii="Arial" w:hAnsi="Arial" w:cs="Arial"/>
          <w:b/>
          <w:bCs/>
          <w:caps/>
          <w:sz w:val="24"/>
          <w:lang w:val="en-GB"/>
        </w:rPr>
        <w:t>ADVERTISEMENT OF BUSINESS OPPORTUNITIES</w:t>
      </w:r>
    </w:p>
    <w:p w14:paraId="2876FA5F" w14:textId="77777777" w:rsidR="00EE5048" w:rsidRPr="008613B3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uk-UA"/>
        </w:rPr>
      </w:pPr>
    </w:p>
    <w:p w14:paraId="776FE1C1" w14:textId="763757FD" w:rsidR="00132484" w:rsidRPr="00096F7A" w:rsidRDefault="00FE58F1" w:rsidP="00132484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  <w:r w:rsidRPr="008613B3">
        <w:rPr>
          <w:rFonts w:ascii="Arial" w:hAnsi="Arial" w:cs="Arial"/>
          <w:b/>
          <w:bCs/>
          <w:lang w:val="uk-UA"/>
        </w:rPr>
        <w:t>Дата:</w:t>
      </w:r>
      <w:r w:rsidRPr="008613B3">
        <w:rPr>
          <w:rFonts w:ascii="Arial" w:hAnsi="Arial" w:cs="Arial"/>
          <w:bCs/>
          <w:highlight w:val="yellow"/>
          <w:lang w:val="uk-UA"/>
        </w:rPr>
        <w:t xml:space="preserve"> &lt;вставити&gt;</w:t>
      </w:r>
      <w:r w:rsidR="00096F7A" w:rsidRPr="00096F7A">
        <w:rPr>
          <w:rFonts w:ascii="Arial" w:hAnsi="Arial" w:cs="Arial"/>
          <w:bCs/>
          <w:lang w:val="ru-RU"/>
        </w:rPr>
        <w:t xml:space="preserve"> / </w:t>
      </w:r>
      <w:r w:rsidR="00096F7A" w:rsidRPr="00132484">
        <w:rPr>
          <w:rFonts w:ascii="Arial" w:hAnsi="Arial" w:cs="Arial"/>
          <w:b/>
          <w:bCs/>
          <w:lang w:val="en-GB"/>
        </w:rPr>
        <w:t>Date</w:t>
      </w:r>
      <w:r w:rsidR="00096F7A" w:rsidRPr="00096F7A">
        <w:rPr>
          <w:rFonts w:ascii="Arial" w:hAnsi="Arial" w:cs="Arial"/>
          <w:b/>
          <w:bCs/>
          <w:lang w:val="ru-RU"/>
        </w:rPr>
        <w:t>:</w:t>
      </w:r>
      <w:r w:rsidR="00096F7A" w:rsidRPr="00096F7A">
        <w:rPr>
          <w:rFonts w:ascii="Arial" w:hAnsi="Arial" w:cs="Arial"/>
          <w:bCs/>
          <w:lang w:val="ru-RU"/>
        </w:rPr>
        <w:t xml:space="preserve"> </w:t>
      </w:r>
      <w:r w:rsidR="00096F7A" w:rsidRPr="00096F7A">
        <w:rPr>
          <w:rFonts w:ascii="Arial" w:hAnsi="Arial" w:cs="Arial"/>
          <w:bCs/>
          <w:highlight w:val="yellow"/>
          <w:lang w:val="ru-RU"/>
        </w:rPr>
        <w:t>&lt;</w:t>
      </w:r>
      <w:r w:rsidR="00096F7A" w:rsidRPr="00132484">
        <w:rPr>
          <w:rFonts w:ascii="Arial" w:hAnsi="Arial" w:cs="Arial"/>
          <w:bCs/>
          <w:highlight w:val="yellow"/>
          <w:lang w:val="en-GB"/>
        </w:rPr>
        <w:t>insert</w:t>
      </w:r>
      <w:r w:rsidR="00096F7A" w:rsidRPr="00096F7A">
        <w:rPr>
          <w:rFonts w:ascii="Arial" w:hAnsi="Arial" w:cs="Arial"/>
          <w:bCs/>
          <w:highlight w:val="yellow"/>
          <w:lang w:val="ru-RU"/>
        </w:rPr>
        <w:t>&gt;</w:t>
      </w:r>
    </w:p>
    <w:p w14:paraId="75A120B8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ru-RU"/>
        </w:rPr>
      </w:pPr>
      <w:r w:rsidRPr="008613B3">
        <w:rPr>
          <w:rFonts w:ascii="Arial" w:hAnsi="Arial" w:cs="Arial"/>
          <w:b/>
          <w:bCs/>
          <w:lang w:val="uk-UA"/>
        </w:rPr>
        <w:t xml:space="preserve">Номер: </w:t>
      </w:r>
      <w:r w:rsidRPr="008613B3">
        <w:rPr>
          <w:rFonts w:ascii="Arial" w:hAnsi="Arial" w:cs="Arial"/>
          <w:bCs/>
          <w:highlight w:val="yellow"/>
          <w:lang w:val="uk-UA"/>
        </w:rPr>
        <w:t>&lt;вставити&gt;</w:t>
      </w:r>
      <w:r w:rsidR="00096F7A" w:rsidRPr="00096F7A">
        <w:rPr>
          <w:rFonts w:ascii="Arial" w:hAnsi="Arial" w:cs="Arial"/>
          <w:bCs/>
          <w:lang w:val="ru-RU"/>
        </w:rPr>
        <w:t xml:space="preserve"> / </w:t>
      </w:r>
      <w:r w:rsidR="00096F7A">
        <w:rPr>
          <w:rFonts w:ascii="Arial" w:hAnsi="Arial" w:cs="Arial"/>
          <w:b/>
          <w:bCs/>
          <w:lang w:val="en-GB"/>
        </w:rPr>
        <w:t>Reference</w:t>
      </w:r>
      <w:r w:rsidR="00096F7A" w:rsidRPr="00096F7A">
        <w:rPr>
          <w:rFonts w:ascii="Arial" w:hAnsi="Arial" w:cs="Arial"/>
          <w:b/>
          <w:bCs/>
          <w:lang w:val="ru-RU"/>
        </w:rPr>
        <w:t xml:space="preserve"> </w:t>
      </w:r>
      <w:r w:rsidR="00096F7A">
        <w:rPr>
          <w:rFonts w:ascii="Arial" w:hAnsi="Arial" w:cs="Arial"/>
          <w:b/>
          <w:bCs/>
          <w:lang w:val="en-GB"/>
        </w:rPr>
        <w:t>no</w:t>
      </w:r>
      <w:r w:rsidR="00096F7A" w:rsidRPr="00096F7A">
        <w:rPr>
          <w:rFonts w:ascii="Arial" w:hAnsi="Arial" w:cs="Arial"/>
          <w:b/>
          <w:bCs/>
          <w:lang w:val="ru-RU"/>
        </w:rPr>
        <w:t>:</w:t>
      </w:r>
      <w:r w:rsidR="00096F7A" w:rsidRPr="00096F7A">
        <w:rPr>
          <w:rFonts w:ascii="Arial" w:hAnsi="Arial" w:cs="Arial"/>
          <w:bCs/>
          <w:highlight w:val="yellow"/>
          <w:lang w:val="ru-RU"/>
        </w:rPr>
        <w:t xml:space="preserve"> &lt;</w:t>
      </w:r>
      <w:r w:rsidR="00096F7A" w:rsidRPr="00132484">
        <w:rPr>
          <w:rFonts w:ascii="Arial" w:hAnsi="Arial" w:cs="Arial"/>
          <w:bCs/>
          <w:highlight w:val="yellow"/>
          <w:lang w:val="en-GB"/>
        </w:rPr>
        <w:t>insert</w:t>
      </w:r>
      <w:r w:rsidR="00096F7A" w:rsidRPr="00096F7A">
        <w:rPr>
          <w:rFonts w:ascii="Arial" w:hAnsi="Arial" w:cs="Arial"/>
          <w:bCs/>
          <w:highlight w:val="yellow"/>
          <w:lang w:val="ru-RU"/>
        </w:rPr>
        <w:t>&gt;</w:t>
      </w:r>
    </w:p>
    <w:p w14:paraId="0346B31F" w14:textId="77777777" w:rsidR="00096F7A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8613B3">
        <w:rPr>
          <w:rFonts w:ascii="Arial" w:hAnsi="Arial" w:cs="Arial"/>
          <w:b/>
          <w:bCs/>
          <w:lang w:val="uk-UA"/>
        </w:rPr>
        <w:t>Щодо</w:t>
      </w:r>
      <w:r w:rsidRPr="008613B3">
        <w:rPr>
          <w:rFonts w:ascii="Arial" w:hAnsi="Arial" w:cs="Arial"/>
          <w:bCs/>
          <w:lang w:val="uk-UA"/>
        </w:rPr>
        <w:t>: Постачання</w:t>
      </w:r>
      <w:r w:rsidR="00030C6A" w:rsidRPr="008613B3">
        <w:rPr>
          <w:rFonts w:ascii="Arial" w:hAnsi="Arial" w:cs="Arial"/>
          <w:bCs/>
          <w:highlight w:val="yellow"/>
          <w:lang w:val="uk-UA"/>
        </w:rPr>
        <w:t xml:space="preserve"> &lt;товар&gt; </w:t>
      </w:r>
      <w:r w:rsidRPr="008613B3">
        <w:rPr>
          <w:rFonts w:ascii="Arial" w:hAnsi="Arial" w:cs="Arial"/>
          <w:bCs/>
          <w:lang w:val="uk-UA"/>
        </w:rPr>
        <w:t>у межах</w:t>
      </w:r>
      <w:r w:rsidR="00030C6A" w:rsidRPr="008613B3">
        <w:rPr>
          <w:rFonts w:ascii="Arial" w:hAnsi="Arial" w:cs="Arial"/>
          <w:bCs/>
          <w:highlight w:val="yellow"/>
          <w:lang w:val="uk-UA"/>
        </w:rPr>
        <w:t xml:space="preserve"> &lt;назва програми&gt;</w:t>
      </w:r>
      <w:r w:rsidR="00096F7A" w:rsidRPr="00096F7A">
        <w:rPr>
          <w:rFonts w:ascii="Arial" w:hAnsi="Arial" w:cs="Arial"/>
          <w:bCs/>
          <w:lang w:val="en-US"/>
        </w:rPr>
        <w:t xml:space="preserve"> / </w:t>
      </w:r>
      <w:r w:rsidR="00096F7A" w:rsidRPr="00132484">
        <w:rPr>
          <w:rFonts w:ascii="Arial" w:hAnsi="Arial" w:cs="Arial"/>
          <w:b/>
          <w:bCs/>
          <w:lang w:val="en-GB"/>
        </w:rPr>
        <w:t>Subjec</w:t>
      </w:r>
      <w:r w:rsidR="00096F7A" w:rsidRPr="00132484">
        <w:rPr>
          <w:rFonts w:ascii="Arial" w:hAnsi="Arial" w:cs="Arial"/>
          <w:bCs/>
          <w:lang w:val="en-GB"/>
        </w:rPr>
        <w:t>t:</w:t>
      </w:r>
      <w:r w:rsidR="00096F7A">
        <w:rPr>
          <w:rFonts w:ascii="Arial" w:hAnsi="Arial" w:cs="Arial"/>
          <w:bCs/>
          <w:lang w:val="en-GB"/>
        </w:rPr>
        <w:t xml:space="preserve"> Supply of </w:t>
      </w:r>
      <w:r w:rsidR="00096F7A">
        <w:rPr>
          <w:rFonts w:ascii="Arial" w:hAnsi="Arial" w:cs="Arial"/>
          <w:bCs/>
          <w:highlight w:val="yellow"/>
          <w:lang w:val="en-GB"/>
        </w:rPr>
        <w:t>&lt;</w:t>
      </w:r>
      <w:r w:rsidR="00096F7A" w:rsidRPr="00132484">
        <w:rPr>
          <w:rFonts w:ascii="Arial" w:hAnsi="Arial" w:cs="Arial"/>
          <w:bCs/>
          <w:highlight w:val="yellow"/>
          <w:lang w:val="en-GB"/>
        </w:rPr>
        <w:t>commodity&gt;</w:t>
      </w:r>
      <w:r w:rsidR="00096F7A">
        <w:rPr>
          <w:rFonts w:ascii="Arial" w:hAnsi="Arial" w:cs="Arial"/>
          <w:bCs/>
          <w:lang w:val="en-GB"/>
        </w:rPr>
        <w:t xml:space="preserve"> for </w:t>
      </w:r>
      <w:r w:rsidR="00096F7A" w:rsidRPr="00132484">
        <w:rPr>
          <w:rFonts w:ascii="Arial" w:hAnsi="Arial" w:cs="Arial"/>
          <w:bCs/>
          <w:highlight w:val="yellow"/>
          <w:lang w:val="en-GB"/>
        </w:rPr>
        <w:t>&lt;name of program&gt;</w:t>
      </w:r>
    </w:p>
    <w:p w14:paraId="16FE9F3D" w14:textId="77777777" w:rsidR="00096F7A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8613B3">
        <w:rPr>
          <w:rFonts w:ascii="Arial" w:hAnsi="Arial" w:cs="Arial"/>
          <w:b/>
          <w:bCs/>
          <w:lang w:val="uk-UA"/>
        </w:rPr>
        <w:t xml:space="preserve">Організація-замовник: </w:t>
      </w:r>
      <w:r w:rsidRPr="008613B3">
        <w:rPr>
          <w:rFonts w:ascii="Arial" w:hAnsi="Arial" w:cs="Arial"/>
          <w:bCs/>
          <w:highlight w:val="yellow"/>
          <w:lang w:val="uk-UA"/>
        </w:rPr>
        <w:t>&lt;вставити&gt;</w:t>
      </w:r>
      <w:r w:rsidR="00096F7A">
        <w:rPr>
          <w:rFonts w:ascii="Arial" w:hAnsi="Arial" w:cs="Arial"/>
          <w:bCs/>
          <w:lang w:val="en-US"/>
        </w:rPr>
        <w:t xml:space="preserve"> / </w:t>
      </w:r>
      <w:r w:rsidR="00096F7A" w:rsidRPr="00527C1C">
        <w:rPr>
          <w:rFonts w:ascii="Arial" w:hAnsi="Arial" w:cs="Arial"/>
          <w:b/>
          <w:bCs/>
          <w:lang w:val="en-GB"/>
        </w:rPr>
        <w:t>Contracting Authority:</w:t>
      </w:r>
      <w:r w:rsidR="00096F7A">
        <w:rPr>
          <w:rFonts w:ascii="Arial" w:hAnsi="Arial" w:cs="Arial"/>
          <w:bCs/>
          <w:lang w:val="en-GB"/>
        </w:rPr>
        <w:t xml:space="preserve"> </w:t>
      </w:r>
      <w:r w:rsidR="00096F7A" w:rsidRPr="00527C1C">
        <w:rPr>
          <w:rFonts w:ascii="Arial" w:hAnsi="Arial" w:cs="Arial"/>
          <w:bCs/>
          <w:highlight w:val="yellow"/>
          <w:lang w:val="en-GB"/>
        </w:rPr>
        <w:t>&lt;insert&gt;</w:t>
      </w:r>
    </w:p>
    <w:p w14:paraId="1CC960DD" w14:textId="59CDC4F1" w:rsidR="00096F7A" w:rsidRPr="007B4941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8613B3">
        <w:rPr>
          <w:rFonts w:ascii="Arial" w:hAnsi="Arial" w:cs="Arial"/>
          <w:b/>
          <w:bCs/>
          <w:lang w:val="uk-UA"/>
        </w:rPr>
        <w:t xml:space="preserve">Кінцевий термін подання заявки: </w:t>
      </w:r>
      <w:r w:rsidRPr="008613B3">
        <w:rPr>
          <w:rFonts w:ascii="Arial" w:hAnsi="Arial" w:cs="Arial"/>
          <w:bCs/>
          <w:highlight w:val="yellow"/>
          <w:lang w:val="uk-UA"/>
        </w:rPr>
        <w:t>&lt;вставити&gt;</w:t>
      </w:r>
      <w:r w:rsidR="00096F7A" w:rsidRPr="00096F7A">
        <w:rPr>
          <w:rFonts w:ascii="Arial" w:hAnsi="Arial" w:cs="Arial"/>
          <w:bCs/>
          <w:lang w:val="en-US"/>
        </w:rPr>
        <w:t xml:space="preserve"> / </w:t>
      </w:r>
      <w:r w:rsidR="00096F7A" w:rsidRPr="00132484">
        <w:rPr>
          <w:rFonts w:ascii="Arial" w:hAnsi="Arial" w:cs="Arial"/>
          <w:b/>
          <w:bCs/>
          <w:lang w:val="en-GB"/>
        </w:rPr>
        <w:t xml:space="preserve">Deadline for </w:t>
      </w:r>
      <w:r w:rsidR="00096F7A">
        <w:rPr>
          <w:rFonts w:ascii="Arial" w:hAnsi="Arial" w:cs="Arial"/>
          <w:b/>
          <w:bCs/>
          <w:lang w:val="en-GB"/>
        </w:rPr>
        <w:t>submission of letter of interest:</w:t>
      </w:r>
      <w:r w:rsidR="00096F7A" w:rsidRPr="0069619A">
        <w:rPr>
          <w:rFonts w:ascii="Arial" w:hAnsi="Arial" w:cs="Arial"/>
          <w:b/>
          <w:bCs/>
          <w:lang w:val="en-GB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&lt;insert&gt;</w:t>
      </w:r>
    </w:p>
    <w:p w14:paraId="093B88B5" w14:textId="77777777" w:rsidR="00132484" w:rsidRPr="008613B3" w:rsidRDefault="00132484" w:rsidP="00651E5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uk-UA"/>
        </w:rPr>
      </w:pPr>
    </w:p>
    <w:p w14:paraId="067C5E86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  <w:r w:rsidRPr="008613B3">
        <w:rPr>
          <w:rFonts w:ascii="Arial" w:hAnsi="Arial" w:cs="Arial"/>
          <w:bCs/>
          <w:highlight w:val="yellow"/>
          <w:lang w:val="uk-UA"/>
        </w:rPr>
        <w:t>&lt;Короткий опис проєкту, фінансування та інша необхідна інформація&gt;</w:t>
      </w:r>
      <w:r w:rsidR="00096F7A" w:rsidRPr="00096F7A">
        <w:rPr>
          <w:rFonts w:ascii="Arial" w:hAnsi="Arial" w:cs="Arial"/>
          <w:bCs/>
          <w:lang w:val="uk-UA"/>
        </w:rPr>
        <w:t xml:space="preserve"> / </w:t>
      </w:r>
      <w:r w:rsidR="00096F7A" w:rsidRPr="00096F7A">
        <w:rPr>
          <w:rFonts w:ascii="Arial" w:hAnsi="Arial" w:cs="Arial"/>
          <w:bCs/>
          <w:highlight w:val="yellow"/>
          <w:lang w:val="uk-UA"/>
        </w:rPr>
        <w:t>&lt;</w:t>
      </w:r>
      <w:r w:rsidR="00096F7A" w:rsidRPr="00132484">
        <w:rPr>
          <w:rFonts w:ascii="Arial" w:hAnsi="Arial" w:cs="Arial"/>
          <w:bCs/>
          <w:highlight w:val="yellow"/>
          <w:lang w:val="en-GB"/>
        </w:rPr>
        <w:t>Brief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description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of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the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project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, </w:t>
      </w:r>
      <w:r w:rsidR="00096F7A" w:rsidRPr="00132484">
        <w:rPr>
          <w:rFonts w:ascii="Arial" w:hAnsi="Arial" w:cs="Arial"/>
          <w:bCs/>
          <w:highlight w:val="yellow"/>
          <w:lang w:val="en-GB"/>
        </w:rPr>
        <w:t>funding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, </w:t>
      </w:r>
      <w:r w:rsidR="00096F7A" w:rsidRPr="00132484">
        <w:rPr>
          <w:rFonts w:ascii="Arial" w:hAnsi="Arial" w:cs="Arial"/>
          <w:bCs/>
          <w:highlight w:val="yellow"/>
          <w:lang w:val="en-GB"/>
        </w:rPr>
        <w:t>and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other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relevant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132484">
        <w:rPr>
          <w:rFonts w:ascii="Arial" w:hAnsi="Arial" w:cs="Arial"/>
          <w:bCs/>
          <w:highlight w:val="yellow"/>
          <w:lang w:val="en-GB"/>
        </w:rPr>
        <w:t>information</w:t>
      </w:r>
      <w:r w:rsidR="00096F7A" w:rsidRPr="00096F7A">
        <w:rPr>
          <w:rFonts w:ascii="Arial" w:hAnsi="Arial" w:cs="Arial"/>
          <w:bCs/>
          <w:highlight w:val="yellow"/>
          <w:lang w:val="uk-UA"/>
        </w:rPr>
        <w:t>&gt;</w:t>
      </w:r>
    </w:p>
    <w:p w14:paraId="0FD3B7C7" w14:textId="77777777" w:rsidR="00132484" w:rsidRPr="008613B3" w:rsidRDefault="00132484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08428DDA" w14:textId="77777777" w:rsidR="00096F7A" w:rsidRPr="00CD1A97" w:rsidRDefault="00FE58F1" w:rsidP="00096F7A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8613B3">
        <w:rPr>
          <w:rFonts w:ascii="Arial" w:hAnsi="Arial" w:cs="Arial"/>
          <w:bCs/>
          <w:highlight w:val="yellow"/>
          <w:lang w:val="uk-UA"/>
        </w:rPr>
        <w:t>&lt;Назва Організації-замовника&gt;, &lt;країна&gt;</w:t>
      </w:r>
      <w:r w:rsidRPr="008613B3">
        <w:rPr>
          <w:rFonts w:ascii="Arial" w:hAnsi="Arial" w:cs="Arial"/>
          <w:bCs/>
          <w:lang w:val="uk-UA"/>
        </w:rPr>
        <w:t xml:space="preserve">, у співпраці з партнером </w:t>
      </w:r>
      <w:r w:rsidR="00030C6A" w:rsidRPr="008613B3">
        <w:rPr>
          <w:rFonts w:ascii="Arial" w:hAnsi="Arial" w:cs="Arial"/>
          <w:bCs/>
          <w:highlight w:val="yellow"/>
          <w:lang w:val="uk-UA"/>
        </w:rPr>
        <w:t>&lt;назва партнера&gt;</w:t>
      </w:r>
      <w:r w:rsidRPr="008613B3">
        <w:rPr>
          <w:rFonts w:ascii="Arial" w:hAnsi="Arial" w:cs="Arial"/>
          <w:bCs/>
          <w:lang w:val="uk-UA"/>
        </w:rPr>
        <w:t xml:space="preserve"> запрошує кваліфікованих постачальників одного або декількох перелічених нижче товарів та послуг відповісти на це оголошення. Постачальників, які відповіли на оголошення та надали запитувану інформацію, може бути запрошено до участі в процедурі закупівлі відповідної партії (партій)</w:t>
      </w:r>
      <w:r w:rsidR="00096F7A" w:rsidRPr="00096F7A">
        <w:rPr>
          <w:rFonts w:ascii="Arial" w:hAnsi="Arial" w:cs="Arial"/>
          <w:bCs/>
          <w:lang w:val="uk-UA"/>
        </w:rPr>
        <w:t xml:space="preserve"> / </w:t>
      </w:r>
      <w:r w:rsidR="00096F7A" w:rsidRPr="00096F7A">
        <w:rPr>
          <w:rFonts w:ascii="Arial" w:hAnsi="Arial" w:cs="Arial"/>
          <w:bCs/>
          <w:highlight w:val="yellow"/>
          <w:lang w:val="uk-UA"/>
        </w:rPr>
        <w:t>&lt;</w:t>
      </w:r>
      <w:r w:rsidR="00096F7A">
        <w:rPr>
          <w:rFonts w:ascii="Arial" w:hAnsi="Arial" w:cs="Arial"/>
          <w:bCs/>
          <w:highlight w:val="yellow"/>
          <w:lang w:val="en-GB"/>
        </w:rPr>
        <w:t>Name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>
        <w:rPr>
          <w:rFonts w:ascii="Arial" w:hAnsi="Arial" w:cs="Arial"/>
          <w:bCs/>
          <w:highlight w:val="yellow"/>
          <w:lang w:val="en-GB"/>
        </w:rPr>
        <w:t>of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>
        <w:rPr>
          <w:rFonts w:ascii="Arial" w:hAnsi="Arial" w:cs="Arial"/>
          <w:bCs/>
          <w:highlight w:val="yellow"/>
          <w:lang w:val="en-GB"/>
        </w:rPr>
        <w:t>the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>
        <w:rPr>
          <w:rFonts w:ascii="Arial" w:hAnsi="Arial" w:cs="Arial"/>
          <w:bCs/>
          <w:highlight w:val="yellow"/>
          <w:lang w:val="en-GB"/>
        </w:rPr>
        <w:t>Contracting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>
        <w:rPr>
          <w:rFonts w:ascii="Arial" w:hAnsi="Arial" w:cs="Arial"/>
          <w:bCs/>
          <w:highlight w:val="yellow"/>
          <w:lang w:val="en-GB"/>
        </w:rPr>
        <w:t>Authority</w:t>
      </w:r>
      <w:r w:rsidR="00096F7A" w:rsidRPr="00096F7A">
        <w:rPr>
          <w:rFonts w:ascii="Arial" w:hAnsi="Arial" w:cs="Arial"/>
          <w:bCs/>
          <w:highlight w:val="yellow"/>
          <w:lang w:val="uk-UA"/>
        </w:rPr>
        <w:t>&gt;, &lt;</w:t>
      </w:r>
      <w:r w:rsidR="00096F7A" w:rsidRPr="00527C1C">
        <w:rPr>
          <w:rFonts w:ascii="Arial" w:hAnsi="Arial" w:cs="Arial"/>
          <w:bCs/>
          <w:highlight w:val="yellow"/>
          <w:lang w:val="en-GB"/>
        </w:rPr>
        <w:t>country</w:t>
      </w:r>
      <w:r w:rsidR="00096F7A" w:rsidRPr="00096F7A">
        <w:rPr>
          <w:rFonts w:ascii="Arial" w:hAnsi="Arial" w:cs="Arial"/>
          <w:bCs/>
          <w:highlight w:val="yellow"/>
          <w:lang w:val="uk-UA"/>
        </w:rPr>
        <w:t>&gt;</w:t>
      </w:r>
      <w:r w:rsidR="00096F7A" w:rsidRPr="00096F7A">
        <w:rPr>
          <w:rFonts w:ascii="Arial" w:hAnsi="Arial" w:cs="Arial"/>
          <w:bCs/>
          <w:lang w:val="uk-UA"/>
        </w:rPr>
        <w:t xml:space="preserve">, </w:t>
      </w:r>
      <w:r w:rsidR="00096F7A">
        <w:rPr>
          <w:rFonts w:ascii="Arial" w:hAnsi="Arial" w:cs="Arial"/>
          <w:bCs/>
          <w:lang w:val="en-GB"/>
        </w:rPr>
        <w:t>in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cooperation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with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its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partner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096F7A">
        <w:rPr>
          <w:rFonts w:ascii="Arial" w:hAnsi="Arial" w:cs="Arial"/>
          <w:bCs/>
          <w:highlight w:val="yellow"/>
          <w:lang w:val="uk-UA"/>
        </w:rPr>
        <w:t>&lt;</w:t>
      </w:r>
      <w:r w:rsidR="00096F7A" w:rsidRPr="00527C1C">
        <w:rPr>
          <w:rFonts w:ascii="Arial" w:hAnsi="Arial" w:cs="Arial"/>
          <w:bCs/>
          <w:highlight w:val="yellow"/>
          <w:lang w:val="en-GB"/>
        </w:rPr>
        <w:t>name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527C1C">
        <w:rPr>
          <w:rFonts w:ascii="Arial" w:hAnsi="Arial" w:cs="Arial"/>
          <w:bCs/>
          <w:highlight w:val="yellow"/>
          <w:lang w:val="en-GB"/>
        </w:rPr>
        <w:t>of</w:t>
      </w:r>
      <w:r w:rsidR="00096F7A" w:rsidRPr="00096F7A">
        <w:rPr>
          <w:rFonts w:ascii="Arial" w:hAnsi="Arial" w:cs="Arial"/>
          <w:bCs/>
          <w:highlight w:val="yellow"/>
          <w:lang w:val="uk-UA"/>
        </w:rPr>
        <w:t xml:space="preserve"> </w:t>
      </w:r>
      <w:r w:rsidR="00096F7A" w:rsidRPr="00527C1C">
        <w:rPr>
          <w:rFonts w:ascii="Arial" w:hAnsi="Arial" w:cs="Arial"/>
          <w:bCs/>
          <w:highlight w:val="yellow"/>
          <w:lang w:val="en-GB"/>
        </w:rPr>
        <w:t>partner</w:t>
      </w:r>
      <w:r w:rsidR="00096F7A" w:rsidRPr="00096F7A">
        <w:rPr>
          <w:rFonts w:ascii="Arial" w:hAnsi="Arial" w:cs="Arial"/>
          <w:bCs/>
          <w:highlight w:val="yellow"/>
          <w:lang w:val="uk-UA"/>
        </w:rPr>
        <w:t>&gt;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invites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qualified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7B4941">
        <w:rPr>
          <w:rFonts w:ascii="Arial" w:hAnsi="Arial" w:cs="Arial"/>
          <w:bCs/>
          <w:lang w:val="en-GB"/>
        </w:rPr>
        <w:t>suppliers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one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or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several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of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the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following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goods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and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services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respond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to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this</w:t>
      </w:r>
      <w:r w:rsidR="00096F7A" w:rsidRPr="00096F7A">
        <w:rPr>
          <w:rFonts w:ascii="Arial" w:hAnsi="Arial" w:cs="Arial"/>
          <w:bCs/>
          <w:lang w:val="uk-UA"/>
        </w:rPr>
        <w:t xml:space="preserve"> </w:t>
      </w:r>
      <w:r w:rsidR="00096F7A" w:rsidRPr="0069619A">
        <w:rPr>
          <w:rFonts w:ascii="Arial" w:hAnsi="Arial" w:cs="Arial"/>
          <w:bCs/>
          <w:lang w:val="en-GB"/>
        </w:rPr>
        <w:t>advertisement</w:t>
      </w:r>
      <w:r w:rsidR="00096F7A" w:rsidRPr="00096F7A">
        <w:rPr>
          <w:rFonts w:ascii="Arial" w:hAnsi="Arial" w:cs="Arial"/>
          <w:bCs/>
          <w:lang w:val="uk-UA"/>
        </w:rPr>
        <w:t xml:space="preserve">. </w:t>
      </w:r>
      <w:r w:rsidR="00096F7A">
        <w:rPr>
          <w:rFonts w:ascii="Arial" w:hAnsi="Arial" w:cs="Arial"/>
          <w:bCs/>
          <w:lang w:val="en-GB"/>
        </w:rPr>
        <w:t xml:space="preserve">Suppliers who have responded to this advertisement and provides the required information may be invited to participate in the Procurement Procedure for the relevant lot(s). </w:t>
      </w:r>
    </w:p>
    <w:p w14:paraId="0E73CE73" w14:textId="77777777" w:rsidR="00651E51" w:rsidRPr="008613B3" w:rsidRDefault="00FE58F1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ab/>
      </w:r>
    </w:p>
    <w:p w14:paraId="0BC3B91E" w14:textId="25628AE2" w:rsidR="00DC6D19" w:rsidRPr="008613B3" w:rsidRDefault="00FE58F1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Необхідні товари та послуги</w:t>
      </w:r>
      <w:r w:rsidR="00096F7A">
        <w:rPr>
          <w:rFonts w:ascii="Arial" w:hAnsi="Arial" w:cs="Arial"/>
          <w:lang w:val="en-US"/>
        </w:rPr>
        <w:t xml:space="preserve"> / </w:t>
      </w:r>
      <w:r w:rsidR="00096F7A">
        <w:rPr>
          <w:rFonts w:ascii="Arial" w:hAnsi="Arial" w:cs="Arial"/>
          <w:lang w:val="en-GB"/>
        </w:rPr>
        <w:t>Goods and services needed</w:t>
      </w:r>
      <w:r w:rsidRPr="008613B3">
        <w:rPr>
          <w:rFonts w:ascii="Arial" w:hAnsi="Arial" w:cs="Arial"/>
          <w:lang w:val="uk-UA"/>
        </w:rPr>
        <w:t>:</w:t>
      </w:r>
    </w:p>
    <w:tbl>
      <w:tblPr>
        <w:tblW w:w="6620" w:type="dxa"/>
        <w:tblInd w:w="-5" w:type="dxa"/>
        <w:tblLook w:val="04A0" w:firstRow="1" w:lastRow="0" w:firstColumn="1" w:lastColumn="0" w:noHBand="0" w:noVBand="1"/>
      </w:tblPr>
      <w:tblGrid>
        <w:gridCol w:w="1126"/>
        <w:gridCol w:w="1628"/>
        <w:gridCol w:w="2859"/>
        <w:gridCol w:w="1007"/>
      </w:tblGrid>
      <w:tr w:rsidR="00344CDD" w:rsidRPr="008613B3" w14:paraId="0D631D1A" w14:textId="77777777" w:rsidTr="00F31B35">
        <w:trPr>
          <w:gridAfter w:val="1"/>
          <w:wAfter w:w="1160" w:type="dxa"/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753C" w14:textId="1144A728" w:rsidR="003B738E" w:rsidRPr="008613B3" w:rsidRDefault="00FE58F1" w:rsidP="003B738E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Партія товарів </w:t>
            </w:r>
            <w:r w:rsidR="00096F7A"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/ </w:t>
            </w:r>
            <w:r w:rsidR="00096F7A"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 xml:space="preserve">Lot SUP 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1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B679F" w14:textId="11E79401" w:rsidR="003B738E" w:rsidRPr="00096F7A" w:rsidRDefault="00FE58F1" w:rsidP="003B738E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та доставлення предметів гігієни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delivery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hygiene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B738E">
              <w:rPr>
                <w:rFonts w:ascii="Arial" w:hAnsi="Arial" w:cs="Arial"/>
                <w:color w:val="000000"/>
                <w:lang w:val="en-GB" w:eastAsia="en-GB"/>
              </w:rPr>
              <w:t>supplies</w:t>
            </w:r>
          </w:p>
        </w:tc>
      </w:tr>
      <w:tr w:rsidR="00344CDD" w:rsidRPr="008613B3" w14:paraId="4B13D490" w14:textId="77777777" w:rsidTr="00F31B35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15DC" w14:textId="77777777" w:rsidR="00F31B35" w:rsidRPr="008613B3" w:rsidRDefault="00FE58F1" w:rsidP="00F31B3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A.3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3613B" w14:textId="3E2585F4" w:rsidR="00F31B35" w:rsidRPr="008613B3" w:rsidRDefault="00FE58F1" w:rsidP="00F31B35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Партія товарів</w:t>
            </w:r>
            <w:r w:rsidR="00096F7A"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/ </w:t>
            </w:r>
            <w:r w:rsidR="00096F7A"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2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D2C6" w14:textId="7C7D7C91" w:rsidR="00F31B35" w:rsidRPr="00096F7A" w:rsidRDefault="00FE58F1" w:rsidP="00F31B35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та постачання палива для генераторів</w:t>
            </w:r>
            <w:r w:rsidR="00096F7A" w:rsidRPr="00096F7A">
              <w:rPr>
                <w:rFonts w:ascii="Arial" w:hAnsi="Arial" w:cs="Arial"/>
                <w:color w:val="000000"/>
                <w:lang w:val="en-US" w:eastAsia="en-GB"/>
              </w:rPr>
              <w:t xml:space="preserve"> /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Procurement and provision of fuel for generators</w:t>
            </w:r>
          </w:p>
        </w:tc>
      </w:tr>
      <w:tr w:rsidR="00344CDD" w:rsidRPr="008613B3" w14:paraId="5F6F0925" w14:textId="77777777" w:rsidTr="00F31B35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81F6" w14:textId="77777777" w:rsidR="00F31B35" w:rsidRPr="008613B3" w:rsidRDefault="00FE58F1" w:rsidP="00F31B3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A.2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988D" w14:textId="368FD13E" w:rsidR="00F31B35" w:rsidRPr="008613B3" w:rsidRDefault="00096F7A" w:rsidP="00F31B35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Партія товарів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FE58F1"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3F6D" w14:textId="2CE7293F" w:rsidR="00F31B35" w:rsidRPr="00096F7A" w:rsidRDefault="00FE58F1" w:rsidP="00F31B35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та доставлення електрообігрівачів або дров’яних обігрівачів, генераторів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delivery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electric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heaters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or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wood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heaters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="00096F7A" w:rsidRPr="00F31B35">
              <w:rPr>
                <w:rFonts w:ascii="Arial" w:hAnsi="Arial" w:cs="Arial"/>
                <w:color w:val="000000"/>
                <w:lang w:val="en-GB" w:eastAsia="en-GB"/>
              </w:rPr>
              <w:t>generators</w:t>
            </w:r>
          </w:p>
        </w:tc>
      </w:tr>
      <w:tr w:rsidR="00344CDD" w:rsidRPr="008613B3" w14:paraId="0A851A62" w14:textId="77777777" w:rsidTr="00311D4A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EB465" w14:textId="77777777" w:rsidR="00311D4A" w:rsidRPr="008613B3" w:rsidRDefault="00FE58F1" w:rsidP="00311D4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A.6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6C5E" w14:textId="2E76B14E" w:rsidR="00311D4A" w:rsidRPr="008613B3" w:rsidRDefault="00096F7A" w:rsidP="00311D4A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Партія товарів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FE58F1"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3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93EA5" w14:textId="1CD130BC" w:rsidR="00311D4A" w:rsidRPr="00096F7A" w:rsidRDefault="00FE58F1" w:rsidP="00311D4A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та доставлення пральних і сушильних машин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delievery</w:t>
            </w:r>
            <w:proofErr w:type="spellEnd"/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washing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drying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machinces</w:t>
            </w:r>
            <w:proofErr w:type="spellEnd"/>
          </w:p>
        </w:tc>
      </w:tr>
      <w:tr w:rsidR="00344CDD" w:rsidRPr="008613B3" w14:paraId="56648DEE" w14:textId="77777777" w:rsidTr="00311D4A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DE4B" w14:textId="77777777" w:rsidR="00311D4A" w:rsidRPr="008613B3" w:rsidRDefault="00FE58F1" w:rsidP="00311D4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A.6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C207" w14:textId="3E9D55F5" w:rsidR="00311D4A" w:rsidRPr="008613B3" w:rsidRDefault="00096F7A" w:rsidP="00311D4A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Партія товарів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FE58F1"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4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E21" w14:textId="45517CD2" w:rsidR="00311D4A" w:rsidRPr="00096F7A" w:rsidRDefault="00FE58F1" w:rsidP="00311D4A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та доставлення резервуарів для води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delivery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water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tanks</w:t>
            </w:r>
          </w:p>
        </w:tc>
      </w:tr>
      <w:tr w:rsidR="00344CDD" w:rsidRPr="008613B3" w14:paraId="4AEFE996" w14:textId="77777777" w:rsidTr="00311D4A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CA69" w14:textId="77777777" w:rsidR="00311D4A" w:rsidRPr="008613B3" w:rsidRDefault="00FE58F1" w:rsidP="00311D4A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E.4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0E02" w14:textId="11D7942A" w:rsidR="00311D4A" w:rsidRPr="008613B3" w:rsidRDefault="00096F7A" w:rsidP="00311D4A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Партія товарів</w:t>
            </w:r>
            <w:r>
              <w:rPr>
                <w:rFonts w:ascii="Arial" w:hAnsi="Arial" w:cs="Arial"/>
                <w:b/>
                <w:bCs/>
                <w:color w:val="000000"/>
                <w:lang w:val="en-US" w:eastAsia="en-GB"/>
              </w:rPr>
              <w:t xml:space="preserve"> / </w:t>
            </w:r>
            <w:r w:rsidRPr="003B738E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Lot SUP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FE58F1"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5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6A33" w14:textId="18A8F2B3" w:rsidR="00311D4A" w:rsidRPr="00096F7A" w:rsidRDefault="00FE58F1" w:rsidP="00311D4A">
            <w:pPr>
              <w:rPr>
                <w:rFonts w:ascii="Arial" w:hAnsi="Arial" w:cs="Arial"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t>Закупівля брендингових матеріалів для працівників, волонтерів і забезпечення видимості (толстовки, жилети, банери тощо)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/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of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branding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material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for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proofErr w:type="spellStart"/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employess</w:t>
            </w:r>
            <w:proofErr w:type="spellEnd"/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volunteers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visibility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 (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hoodies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vests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banners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 xml:space="preserve">, </w:t>
            </w:r>
            <w:r w:rsidR="00096F7A" w:rsidRPr="00311D4A">
              <w:rPr>
                <w:rFonts w:ascii="Arial" w:hAnsi="Arial" w:cs="Arial"/>
                <w:color w:val="000000"/>
                <w:lang w:val="en-GB" w:eastAsia="en-GB"/>
              </w:rPr>
              <w:t>etc</w:t>
            </w:r>
            <w:r w:rsidR="00096F7A" w:rsidRPr="00096F7A">
              <w:rPr>
                <w:rFonts w:ascii="Arial" w:hAnsi="Arial" w:cs="Arial"/>
                <w:color w:val="000000"/>
                <w:lang w:val="uk-UA" w:eastAsia="en-GB"/>
              </w:rPr>
              <w:t>.)</w:t>
            </w:r>
          </w:p>
        </w:tc>
      </w:tr>
      <w:tr w:rsidR="00344CDD" w:rsidRPr="008613B3" w14:paraId="0A2D8D24" w14:textId="77777777" w:rsidTr="00457244">
        <w:trPr>
          <w:trHeight w:val="520"/>
        </w:trPr>
        <w:tc>
          <w:tcPr>
            <w:tcW w:w="1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0F22" w14:textId="15470AD9" w:rsidR="00457244" w:rsidRPr="008613B3" w:rsidRDefault="00FE58F1" w:rsidP="0045724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</w:pP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 xml:space="preserve">Партія товарів </w:t>
            </w:r>
            <w:r w:rsidR="00096F7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US" w:eastAsia="en-GB"/>
              </w:rPr>
              <w:t xml:space="preserve">/ </w:t>
            </w:r>
            <w:r w:rsidR="00096F7A" w:rsidRPr="00457244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Lot SUP </w:t>
            </w:r>
            <w:r w:rsidRPr="008613B3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val="uk-UA" w:eastAsia="en-GB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7DEC" w14:textId="154600BF" w:rsidR="00457244" w:rsidRPr="00096F7A" w:rsidRDefault="00FE58F1" w:rsidP="00457244">
            <w:pPr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</w:pP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Закупівля брендингових матеріалів для працівників, волонтерів і забезпечення видимості </w:t>
            </w:r>
            <w:r w:rsidRPr="008613B3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lastRenderedPageBreak/>
              <w:t>(толстовки, жилети, банери тощо)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/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Procurement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of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branding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material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for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proofErr w:type="spellStart"/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employess</w:t>
            </w:r>
            <w:proofErr w:type="spellEnd"/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,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volunteers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and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visibility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 (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hoodies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,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vests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,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banners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 xml:space="preserve">, </w:t>
            </w:r>
            <w:r w:rsidR="00096F7A" w:rsidRPr="00457244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etc</w:t>
            </w:r>
            <w:r w:rsidR="00096F7A" w:rsidRPr="00096F7A">
              <w:rPr>
                <w:rFonts w:ascii="Arial" w:hAnsi="Arial" w:cs="Arial"/>
                <w:b/>
                <w:bCs/>
                <w:color w:val="000000"/>
                <w:lang w:val="uk-UA" w:eastAsia="en-GB"/>
              </w:rPr>
              <w:t>.)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16FDF" w14:textId="69E71209" w:rsidR="00457244" w:rsidRPr="00096F7A" w:rsidRDefault="00FE58F1" w:rsidP="00457244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8613B3">
              <w:rPr>
                <w:rFonts w:ascii="Arial" w:hAnsi="Arial" w:cs="Arial"/>
                <w:color w:val="000000"/>
                <w:lang w:val="uk-UA" w:eastAsia="en-GB"/>
              </w:rPr>
              <w:lastRenderedPageBreak/>
              <w:t>4 од.</w:t>
            </w:r>
            <w:r w:rsidR="00096F7A">
              <w:rPr>
                <w:rFonts w:ascii="Arial" w:hAnsi="Arial" w:cs="Arial"/>
                <w:color w:val="000000"/>
                <w:lang w:val="en-US" w:eastAsia="en-GB"/>
              </w:rPr>
              <w:t xml:space="preserve"> / </w:t>
            </w:r>
            <w:r w:rsidR="00096F7A" w:rsidRPr="00457244">
              <w:rPr>
                <w:rFonts w:ascii="Arial" w:hAnsi="Arial" w:cs="Arial"/>
                <w:color w:val="000000"/>
                <w:lang w:val="en-GB" w:eastAsia="en-GB"/>
              </w:rPr>
              <w:t>4 units</w:t>
            </w:r>
          </w:p>
        </w:tc>
      </w:tr>
    </w:tbl>
    <w:p w14:paraId="108C4A5D" w14:textId="77777777" w:rsidR="003B738E" w:rsidRPr="008613B3" w:rsidRDefault="003B738E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710D92AC" w14:textId="77777777" w:rsidR="00A559B9" w:rsidRPr="008613B3" w:rsidRDefault="00A559B9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114C493A" w14:textId="77777777" w:rsidR="00096F7A" w:rsidRPr="00096F7A" w:rsidRDefault="00FE58F1" w:rsidP="00096F7A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uk-UA"/>
        </w:rPr>
      </w:pPr>
      <w:r w:rsidRPr="008613B3">
        <w:rPr>
          <w:rFonts w:ascii="Arial" w:hAnsi="Arial" w:cs="Arial"/>
          <w:lang w:val="uk-UA"/>
        </w:rPr>
        <w:t>Партія товарів 1: Партія товарів 1: канцелярські товари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ED271F">
        <w:rPr>
          <w:rFonts w:ascii="Arial" w:hAnsi="Arial" w:cs="Arial"/>
          <w:lang w:val="en-GB"/>
        </w:rPr>
        <w:t>Lot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ED271F">
        <w:rPr>
          <w:rFonts w:ascii="Arial" w:hAnsi="Arial" w:cs="Arial"/>
          <w:lang w:val="en-GB"/>
        </w:rPr>
        <w:t>SUP</w:t>
      </w:r>
      <w:r w:rsidR="00096F7A" w:rsidRPr="00096F7A">
        <w:rPr>
          <w:rFonts w:ascii="Arial" w:hAnsi="Arial" w:cs="Arial"/>
          <w:lang w:val="uk-UA"/>
        </w:rPr>
        <w:t xml:space="preserve">  1: </w:t>
      </w:r>
      <w:r w:rsidR="00096F7A" w:rsidRPr="00ED271F">
        <w:rPr>
          <w:rFonts w:ascii="Arial" w:hAnsi="Arial" w:cs="Arial"/>
          <w:lang w:val="en-GB"/>
        </w:rPr>
        <w:t>Lot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ED271F">
        <w:rPr>
          <w:rFonts w:ascii="Arial" w:hAnsi="Arial" w:cs="Arial"/>
          <w:lang w:val="en-GB"/>
        </w:rPr>
        <w:t>SUP</w:t>
      </w:r>
      <w:r w:rsidR="00096F7A" w:rsidRPr="00096F7A">
        <w:rPr>
          <w:rFonts w:ascii="Arial" w:hAnsi="Arial" w:cs="Arial"/>
          <w:lang w:val="uk-UA"/>
        </w:rPr>
        <w:t xml:space="preserve"> 1: </w:t>
      </w:r>
      <w:r w:rsidR="00096F7A" w:rsidRPr="00ED271F">
        <w:rPr>
          <w:rFonts w:ascii="Arial" w:hAnsi="Arial" w:cs="Arial"/>
          <w:lang w:val="en-GB"/>
        </w:rPr>
        <w:t>Stationery</w:t>
      </w:r>
    </w:p>
    <w:p w14:paraId="7DE5027E" w14:textId="77777777" w:rsidR="00096F7A" w:rsidRPr="00096F7A" w:rsidRDefault="00FE58F1" w:rsidP="00096F7A">
      <w:pPr>
        <w:pStyle w:val="a6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uk-UA"/>
        </w:rPr>
      </w:pPr>
      <w:r w:rsidRPr="008613B3">
        <w:rPr>
          <w:rFonts w:ascii="Arial" w:hAnsi="Arial" w:cs="Arial"/>
          <w:lang w:val="uk-UA"/>
        </w:rPr>
        <w:t>Партія товарів 2: загальні предмети постачання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C93E7D">
        <w:rPr>
          <w:rFonts w:ascii="Arial" w:hAnsi="Arial" w:cs="Arial"/>
          <w:lang w:val="en-GB"/>
        </w:rPr>
        <w:t>Lot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C93E7D">
        <w:rPr>
          <w:rFonts w:ascii="Arial" w:hAnsi="Arial" w:cs="Arial"/>
          <w:lang w:val="en-GB"/>
        </w:rPr>
        <w:t>SUP</w:t>
      </w:r>
      <w:r w:rsidR="00096F7A" w:rsidRPr="00096F7A">
        <w:rPr>
          <w:rFonts w:ascii="Arial" w:hAnsi="Arial" w:cs="Arial"/>
          <w:lang w:val="uk-UA"/>
        </w:rPr>
        <w:t xml:space="preserve"> 2: </w:t>
      </w:r>
      <w:r w:rsidR="00096F7A" w:rsidRPr="00C93E7D">
        <w:rPr>
          <w:rFonts w:ascii="Arial" w:hAnsi="Arial" w:cs="Arial"/>
          <w:lang w:val="en-GB"/>
        </w:rPr>
        <w:t>General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C93E7D">
        <w:rPr>
          <w:rFonts w:ascii="Arial" w:hAnsi="Arial" w:cs="Arial"/>
          <w:lang w:val="en-GB"/>
        </w:rPr>
        <w:t>Supplies</w:t>
      </w:r>
    </w:p>
    <w:p w14:paraId="159FEB16" w14:textId="77777777" w:rsidR="00096F7A" w:rsidRPr="00096F7A" w:rsidRDefault="00FE58F1" w:rsidP="00096F7A">
      <w:pPr>
        <w:autoSpaceDE w:val="0"/>
        <w:autoSpaceDN w:val="0"/>
        <w:adjustRightInd w:val="0"/>
        <w:ind w:firstLine="72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Партія товарів 3: устаткування для гарантування безпеки (аптечки першої допомоги та вогнегасник)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C93E7D">
        <w:rPr>
          <w:rFonts w:ascii="Arial" w:hAnsi="Arial" w:cs="Arial"/>
          <w:lang w:val="en-GB"/>
        </w:rPr>
        <w:t>Lot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C93E7D">
        <w:rPr>
          <w:rFonts w:ascii="Arial" w:hAnsi="Arial" w:cs="Arial"/>
          <w:lang w:val="en-GB"/>
        </w:rPr>
        <w:t>SUP</w:t>
      </w:r>
      <w:r w:rsidR="00096F7A" w:rsidRPr="00096F7A">
        <w:rPr>
          <w:rFonts w:ascii="Arial" w:hAnsi="Arial" w:cs="Arial"/>
          <w:lang w:val="uk-UA"/>
        </w:rPr>
        <w:t xml:space="preserve"> 3:</w:t>
      </w:r>
      <w:r w:rsidR="00096F7A" w:rsidRPr="00C93E7D">
        <w:rPr>
          <w:rFonts w:ascii="Arial" w:hAnsi="Arial" w:cs="Arial"/>
          <w:lang w:val="en-GB"/>
        </w:rPr>
        <w:t>Safety</w:t>
      </w:r>
      <w:r w:rsidR="00096F7A" w:rsidRPr="00096F7A">
        <w:rPr>
          <w:rFonts w:ascii="Arial" w:hAnsi="Arial" w:cs="Arial"/>
          <w:lang w:val="uk-UA"/>
        </w:rPr>
        <w:t xml:space="preserve"> </w:t>
      </w:r>
      <w:proofErr w:type="spellStart"/>
      <w:r w:rsidR="00096F7A" w:rsidRPr="00C93E7D">
        <w:rPr>
          <w:rFonts w:ascii="Arial" w:hAnsi="Arial" w:cs="Arial"/>
          <w:lang w:val="en-GB"/>
        </w:rPr>
        <w:t>Equipments</w:t>
      </w:r>
      <w:proofErr w:type="spellEnd"/>
      <w:r w:rsidR="00096F7A" w:rsidRPr="00096F7A">
        <w:rPr>
          <w:rFonts w:ascii="Arial" w:hAnsi="Arial" w:cs="Arial"/>
          <w:lang w:val="uk-UA"/>
        </w:rPr>
        <w:t xml:space="preserve"> ( </w:t>
      </w:r>
      <w:r w:rsidR="00096F7A">
        <w:rPr>
          <w:rFonts w:ascii="Arial" w:hAnsi="Arial" w:cs="Arial"/>
          <w:lang w:val="en-GB"/>
        </w:rPr>
        <w:t>First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Aid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Kits</w:t>
      </w:r>
      <w:r w:rsidR="00096F7A" w:rsidRPr="00096F7A">
        <w:rPr>
          <w:rFonts w:ascii="Arial" w:hAnsi="Arial" w:cs="Arial"/>
          <w:lang w:val="uk-UA"/>
        </w:rPr>
        <w:t xml:space="preserve"> &amp; </w:t>
      </w:r>
      <w:r w:rsidR="00096F7A">
        <w:rPr>
          <w:rFonts w:ascii="Arial" w:hAnsi="Arial" w:cs="Arial"/>
          <w:lang w:val="en-GB"/>
        </w:rPr>
        <w:t>Fire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Extinguisher</w:t>
      </w:r>
      <w:r w:rsidR="00096F7A" w:rsidRPr="00096F7A">
        <w:rPr>
          <w:rFonts w:ascii="Arial" w:hAnsi="Arial" w:cs="Arial"/>
          <w:lang w:val="uk-UA"/>
        </w:rPr>
        <w:t>)</w:t>
      </w:r>
    </w:p>
    <w:p w14:paraId="330A6E5B" w14:textId="77777777" w:rsidR="00096F7A" w:rsidRPr="00096F7A" w:rsidRDefault="00096F7A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2E14A07D" w14:textId="77777777" w:rsidR="00C93E7D" w:rsidRPr="008613B3" w:rsidRDefault="00FE58F1" w:rsidP="002A49DF">
      <w:pPr>
        <w:autoSpaceDE w:val="0"/>
        <w:autoSpaceDN w:val="0"/>
        <w:adjustRightInd w:val="0"/>
        <w:rPr>
          <w:rFonts w:ascii="Arial" w:hAnsi="Arial" w:cs="Arial"/>
          <w:highlight w:val="red"/>
          <w:lang w:val="uk-UA"/>
        </w:rPr>
      </w:pPr>
      <w:r w:rsidRPr="008613B3">
        <w:rPr>
          <w:rFonts w:ascii="Arial" w:hAnsi="Arial" w:cs="Arial"/>
          <w:highlight w:val="red"/>
          <w:lang w:val="uk-UA"/>
        </w:rPr>
        <w:t xml:space="preserve">  (</w:t>
      </w:r>
    </w:p>
    <w:p w14:paraId="53EBBB08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b/>
          <w:i/>
          <w:lang w:val="uk-UA"/>
        </w:rPr>
      </w:pPr>
      <w:r w:rsidRPr="008613B3">
        <w:rPr>
          <w:rFonts w:ascii="Arial" w:hAnsi="Arial" w:cs="Arial"/>
          <w:b/>
          <w:i/>
          <w:highlight w:val="red"/>
          <w:lang w:val="uk-UA"/>
        </w:rPr>
        <w:t>(Примітка: розділяти на партії необхідно відповідно до плану закупівель)</w:t>
      </w:r>
      <w:r w:rsidR="00096F7A" w:rsidRPr="00096F7A">
        <w:rPr>
          <w:rFonts w:ascii="Arial" w:hAnsi="Arial" w:cs="Arial"/>
          <w:b/>
          <w:i/>
          <w:lang w:val="uk-UA"/>
        </w:rPr>
        <w:t xml:space="preserve"> / 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>(</w:t>
      </w:r>
      <w:r w:rsidR="00096F7A" w:rsidRPr="002A49DF">
        <w:rPr>
          <w:rFonts w:ascii="Arial" w:hAnsi="Arial" w:cs="Arial"/>
          <w:b/>
          <w:i/>
          <w:highlight w:val="red"/>
          <w:lang w:val="en-GB"/>
        </w:rPr>
        <w:t>Note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: </w:t>
      </w:r>
      <w:r w:rsidR="00096F7A" w:rsidRPr="002A49DF">
        <w:rPr>
          <w:rFonts w:ascii="Arial" w:hAnsi="Arial" w:cs="Arial"/>
          <w:b/>
          <w:i/>
          <w:highlight w:val="red"/>
          <w:lang w:val="en-GB"/>
        </w:rPr>
        <w:t>divide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 w:rsidRPr="002A49DF">
        <w:rPr>
          <w:rFonts w:ascii="Arial" w:hAnsi="Arial" w:cs="Arial"/>
          <w:b/>
          <w:i/>
          <w:highlight w:val="red"/>
          <w:lang w:val="en-GB"/>
        </w:rPr>
        <w:t>into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 w:rsidRPr="002A49DF">
        <w:rPr>
          <w:rFonts w:ascii="Arial" w:hAnsi="Arial" w:cs="Arial"/>
          <w:b/>
          <w:i/>
          <w:highlight w:val="red"/>
          <w:lang w:val="en-GB"/>
        </w:rPr>
        <w:t>lots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>
        <w:rPr>
          <w:rFonts w:ascii="Arial" w:hAnsi="Arial" w:cs="Arial"/>
          <w:b/>
          <w:i/>
          <w:highlight w:val="red"/>
          <w:lang w:val="en-GB"/>
        </w:rPr>
        <w:t>according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>
        <w:rPr>
          <w:rFonts w:ascii="Arial" w:hAnsi="Arial" w:cs="Arial"/>
          <w:b/>
          <w:i/>
          <w:highlight w:val="red"/>
          <w:lang w:val="en-GB"/>
        </w:rPr>
        <w:t>to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>
        <w:rPr>
          <w:rFonts w:ascii="Arial" w:hAnsi="Arial" w:cs="Arial"/>
          <w:b/>
          <w:i/>
          <w:highlight w:val="red"/>
          <w:lang w:val="en-GB"/>
        </w:rPr>
        <w:t>the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>
        <w:rPr>
          <w:rFonts w:ascii="Arial" w:hAnsi="Arial" w:cs="Arial"/>
          <w:b/>
          <w:i/>
          <w:highlight w:val="red"/>
          <w:lang w:val="en-GB"/>
        </w:rPr>
        <w:t>Procurement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 xml:space="preserve"> </w:t>
      </w:r>
      <w:r w:rsidR="00096F7A">
        <w:rPr>
          <w:rFonts w:ascii="Arial" w:hAnsi="Arial" w:cs="Arial"/>
          <w:b/>
          <w:i/>
          <w:highlight w:val="red"/>
          <w:lang w:val="en-GB"/>
        </w:rPr>
        <w:t>Plan</w:t>
      </w:r>
      <w:r w:rsidR="00096F7A" w:rsidRPr="00096F7A">
        <w:rPr>
          <w:rFonts w:ascii="Arial" w:hAnsi="Arial" w:cs="Arial"/>
          <w:b/>
          <w:i/>
          <w:highlight w:val="red"/>
          <w:lang w:val="uk-UA"/>
        </w:rPr>
        <w:t>)</w:t>
      </w:r>
    </w:p>
    <w:p w14:paraId="6D0DB4C8" w14:textId="77777777" w:rsidR="00651E51" w:rsidRPr="008613B3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uk-UA"/>
        </w:rPr>
      </w:pPr>
    </w:p>
    <w:p w14:paraId="4A135357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Зацікавлені постачальники повинні надати Організації-замовнику (за вказаними контактними даними) таку інформацію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supplier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shall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provide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following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to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Contracting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Authority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using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contact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details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below</w:t>
      </w:r>
      <w:r w:rsidR="00096F7A" w:rsidRPr="00096F7A">
        <w:rPr>
          <w:rFonts w:ascii="Arial" w:hAnsi="Arial" w:cs="Arial"/>
          <w:lang w:val="uk-UA"/>
        </w:rPr>
        <w:t>:</w:t>
      </w:r>
    </w:p>
    <w:p w14:paraId="5094C27C" w14:textId="77777777" w:rsidR="00096F7A" w:rsidRPr="00096F7A" w:rsidRDefault="00FE58F1" w:rsidP="00875B5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Вкажіть, у постачанні яких товарів чи послуг ви зацікавлені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Indicate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which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or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service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you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are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interested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supplying</w:t>
      </w:r>
    </w:p>
    <w:p w14:paraId="23FE3CD3" w14:textId="156832DD" w:rsidR="00C364B8" w:rsidRPr="00096F7A" w:rsidRDefault="00FE58F1" w:rsidP="00875B53">
      <w:pPr>
        <w:pStyle w:val="a6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color w:val="000000"/>
          <w:lang w:val="uk-UA"/>
        </w:rPr>
        <w:t>Надайте таку інформацію</w:t>
      </w:r>
      <w:r w:rsidR="00096F7A">
        <w:rPr>
          <w:rFonts w:ascii="Arial" w:hAnsi="Arial" w:cs="Arial"/>
          <w:color w:val="000000"/>
          <w:lang w:val="en-US"/>
        </w:rPr>
        <w:t xml:space="preserve"> / </w:t>
      </w:r>
      <w:r w:rsidR="00096F7A" w:rsidRPr="007B4941">
        <w:rPr>
          <w:rFonts w:ascii="Arial" w:hAnsi="Arial" w:cs="Arial"/>
          <w:color w:val="000000"/>
          <w:lang w:val="en-GB"/>
        </w:rPr>
        <w:t>Provide the following information</w:t>
      </w:r>
      <w:r w:rsidRPr="00096F7A">
        <w:rPr>
          <w:rFonts w:ascii="Arial" w:hAnsi="Arial" w:cs="Arial"/>
          <w:color w:val="000000"/>
          <w:lang w:val="uk-UA"/>
        </w:rPr>
        <w:t>:</w:t>
      </w:r>
    </w:p>
    <w:p w14:paraId="6B703700" w14:textId="2E56069B" w:rsidR="00C364B8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назва та контактні дані компанії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 w:rsidRPr="007B4941">
        <w:rPr>
          <w:rFonts w:ascii="Arial" w:hAnsi="Arial" w:cs="Arial"/>
          <w:lang w:val="en-GB"/>
        </w:rPr>
        <w:t>the company’s name and contact details</w:t>
      </w:r>
    </w:p>
    <w:p w14:paraId="4AFAFEB9" w14:textId="1F84379B" w:rsidR="00714D0D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контактна особа</w:t>
      </w:r>
      <w:r w:rsidR="00096F7A">
        <w:rPr>
          <w:rFonts w:ascii="Arial" w:hAnsi="Arial" w:cs="Arial"/>
          <w:lang w:val="en-US"/>
        </w:rPr>
        <w:t xml:space="preserve"> / </w:t>
      </w:r>
      <w:r w:rsidR="00096F7A" w:rsidRPr="007B4941">
        <w:rPr>
          <w:rFonts w:ascii="Arial" w:hAnsi="Arial" w:cs="Arial"/>
          <w:lang w:val="en-GB"/>
        </w:rPr>
        <w:t>contact person</w:t>
      </w:r>
    </w:p>
    <w:p w14:paraId="1A0AE5A3" w14:textId="3D3AD396" w:rsidR="00714D0D" w:rsidRPr="00096F7A" w:rsidRDefault="00FE58F1" w:rsidP="00096F7A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загальні відомості про компанію та короткий опис основної діяльності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7B4941">
        <w:rPr>
          <w:rFonts w:ascii="Arial" w:hAnsi="Arial" w:cs="Arial"/>
          <w:lang w:val="en-GB"/>
        </w:rPr>
        <w:t>brief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description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the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>’</w:t>
      </w:r>
      <w:r w:rsidR="00096F7A" w:rsidRPr="007B4941">
        <w:rPr>
          <w:rFonts w:ascii="Arial" w:hAnsi="Arial" w:cs="Arial"/>
          <w:lang w:val="en-GB"/>
        </w:rPr>
        <w:t>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background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and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main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line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of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7B4941">
        <w:rPr>
          <w:rFonts w:ascii="Arial" w:hAnsi="Arial" w:cs="Arial"/>
          <w:lang w:val="en-GB"/>
        </w:rPr>
        <w:t>work</w:t>
      </w:r>
      <w:r w:rsidR="00096F7A" w:rsidRPr="00096F7A">
        <w:rPr>
          <w:rFonts w:ascii="Arial" w:hAnsi="Arial" w:cs="Arial"/>
          <w:lang w:val="uk-UA"/>
        </w:rPr>
        <w:t xml:space="preserve">; </w:t>
      </w:r>
      <w:r w:rsidR="00096F7A">
        <w:rPr>
          <w:rFonts w:ascii="Arial" w:hAnsi="Arial" w:cs="Arial"/>
          <w:lang w:val="en-GB"/>
        </w:rPr>
        <w:t>and</w:t>
      </w:r>
    </w:p>
    <w:p w14:paraId="2F185D4E" w14:textId="3B38F22A" w:rsidR="005E0573" w:rsidRPr="008613B3" w:rsidRDefault="00FE58F1" w:rsidP="00C364B8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досвід роботи з певним видом товарів/послуг</w:t>
      </w:r>
      <w:r w:rsidR="00096F7A" w:rsidRPr="00096F7A">
        <w:rPr>
          <w:rFonts w:ascii="Arial" w:hAnsi="Arial" w:cs="Arial"/>
          <w:lang w:val="en-US"/>
        </w:rPr>
        <w:t xml:space="preserve"> </w:t>
      </w:r>
      <w:r w:rsidR="00096F7A">
        <w:rPr>
          <w:rFonts w:ascii="Arial" w:hAnsi="Arial" w:cs="Arial"/>
          <w:lang w:val="en-US"/>
        </w:rPr>
        <w:t xml:space="preserve">/ </w:t>
      </w:r>
      <w:r w:rsidR="00096F7A">
        <w:rPr>
          <w:rFonts w:ascii="Arial" w:hAnsi="Arial" w:cs="Arial"/>
          <w:lang w:val="en-GB"/>
        </w:rPr>
        <w:t>experience with this kind of supply/service</w:t>
      </w:r>
      <w:r w:rsidRPr="008613B3">
        <w:rPr>
          <w:rFonts w:ascii="Arial" w:hAnsi="Arial" w:cs="Arial"/>
          <w:lang w:val="uk-UA"/>
        </w:rPr>
        <w:t>.</w:t>
      </w:r>
    </w:p>
    <w:p w14:paraId="54C050ED" w14:textId="4EC12F15" w:rsidR="00575BA0" w:rsidRPr="00096F7A" w:rsidRDefault="00FE58F1" w:rsidP="00096F7A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>Відомості про компанію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>
        <w:rPr>
          <w:rFonts w:ascii="Arial" w:hAnsi="Arial" w:cs="Arial"/>
          <w:lang w:val="en-GB"/>
        </w:rPr>
        <w:t>Company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>
        <w:rPr>
          <w:rFonts w:ascii="Arial" w:hAnsi="Arial" w:cs="Arial"/>
          <w:lang w:val="en-GB"/>
        </w:rPr>
        <w:t>Profile</w:t>
      </w:r>
      <w:r w:rsidRPr="00096F7A">
        <w:rPr>
          <w:rFonts w:ascii="Arial" w:hAnsi="Arial" w:cs="Arial"/>
          <w:lang w:val="uk-UA"/>
        </w:rPr>
        <w:t>.</w:t>
      </w:r>
    </w:p>
    <w:p w14:paraId="6190AB7C" w14:textId="3C240ED7" w:rsidR="005E0573" w:rsidRPr="00096F7A" w:rsidRDefault="00FE58F1" w:rsidP="005E0573">
      <w:pPr>
        <w:pStyle w:val="a6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  <w:r w:rsidRPr="00096F7A">
        <w:rPr>
          <w:rFonts w:ascii="Arial" w:hAnsi="Arial" w:cs="Arial"/>
          <w:lang w:val="uk-UA"/>
        </w:rPr>
        <w:t>Свідоцтво про реєстрацію у відповідних органах</w:t>
      </w:r>
      <w:r w:rsidR="00096F7A" w:rsidRPr="00096F7A">
        <w:rPr>
          <w:rFonts w:ascii="Arial" w:hAnsi="Arial" w:cs="Arial"/>
          <w:lang w:val="uk-UA"/>
        </w:rPr>
        <w:t xml:space="preserve"> / </w:t>
      </w:r>
      <w:r w:rsidR="00096F7A" w:rsidRPr="00096F7A">
        <w:rPr>
          <w:rFonts w:ascii="Arial" w:hAnsi="Arial" w:cs="Arial"/>
          <w:lang w:val="en-GB"/>
        </w:rPr>
        <w:t>Registration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Certificate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with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relevant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096F7A">
        <w:rPr>
          <w:rFonts w:ascii="Arial" w:hAnsi="Arial" w:cs="Arial"/>
          <w:lang w:val="en-GB"/>
        </w:rPr>
        <w:t>authorities</w:t>
      </w:r>
      <w:r w:rsidR="00096F7A" w:rsidRPr="00096F7A">
        <w:rPr>
          <w:rFonts w:ascii="Arial" w:hAnsi="Arial" w:cs="Arial"/>
          <w:lang w:val="uk-UA"/>
        </w:rPr>
        <w:t>.</w:t>
      </w:r>
    </w:p>
    <w:p w14:paraId="060F9D7A" w14:textId="77777777" w:rsidR="0037692D" w:rsidRPr="008613B3" w:rsidRDefault="0037692D" w:rsidP="005E0573">
      <w:pPr>
        <w:pStyle w:val="a6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2018F43D" w14:textId="77777777" w:rsidR="0037692D" w:rsidRPr="008613B3" w:rsidRDefault="0037692D" w:rsidP="005E0573">
      <w:pPr>
        <w:pStyle w:val="a6"/>
        <w:autoSpaceDE w:val="0"/>
        <w:autoSpaceDN w:val="0"/>
        <w:adjustRightInd w:val="0"/>
        <w:ind w:left="1418"/>
        <w:rPr>
          <w:rFonts w:ascii="Arial" w:hAnsi="Arial" w:cs="Arial"/>
          <w:lang w:val="uk-UA"/>
        </w:rPr>
      </w:pPr>
    </w:p>
    <w:p w14:paraId="785E945C" w14:textId="1A26DDBD" w:rsidR="006521CE" w:rsidRPr="008613B3" w:rsidRDefault="00FE58F1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uk-UA"/>
        </w:rPr>
      </w:pPr>
      <w:r w:rsidRPr="008613B3">
        <w:rPr>
          <w:rFonts w:ascii="Arial" w:hAnsi="Arial" w:cs="Arial"/>
          <w:lang w:val="uk-UA"/>
        </w:rPr>
        <w:t>Цей документ носить винятково інформативний характер щодо комерційних можливостей</w:t>
      </w:r>
      <w:r w:rsidRPr="008613B3">
        <w:rPr>
          <w:rFonts w:ascii="Arial" w:hAnsi="Arial" w:cs="Arial"/>
          <w:color w:val="000000"/>
          <w:lang w:val="uk-UA"/>
        </w:rPr>
        <w:t xml:space="preserve"> та не є зобов’язанням щодо закупівлі або будь-яким іншим договірним зобов’язанням Організації-замовника</w:t>
      </w:r>
      <w:r w:rsidR="00096F7A" w:rsidRPr="00096F7A">
        <w:rPr>
          <w:rFonts w:ascii="Arial" w:hAnsi="Arial" w:cs="Arial"/>
          <w:color w:val="000000"/>
          <w:lang w:val="uk-UA"/>
        </w:rPr>
        <w:t xml:space="preserve"> / </w:t>
      </w:r>
      <w:r w:rsidR="00096F7A" w:rsidRPr="00BD268A">
        <w:rPr>
          <w:rFonts w:ascii="Arial" w:hAnsi="Arial" w:cs="Arial"/>
          <w:lang w:val="en-US"/>
        </w:rPr>
        <w:t>This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purely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information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on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business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lang w:val="en-US"/>
        </w:rPr>
        <w:t>opportunities</w:t>
      </w:r>
      <w:r w:rsidR="00096F7A" w:rsidRPr="00096F7A">
        <w:rPr>
          <w:rFonts w:ascii="Arial" w:hAnsi="Arial" w:cs="Arial"/>
          <w:lang w:val="uk-UA"/>
        </w:rPr>
        <w:t xml:space="preserve"> </w:t>
      </w:r>
      <w:r w:rsidR="00096F7A" w:rsidRPr="00BD268A">
        <w:rPr>
          <w:rFonts w:ascii="Arial" w:hAnsi="Arial" w:cs="Arial"/>
          <w:color w:val="000000"/>
          <w:lang w:val="en-GB"/>
        </w:rPr>
        <w:t>and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does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not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constitute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to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purchase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any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other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form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of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 w:rsidRPr="007B4941">
        <w:rPr>
          <w:rFonts w:ascii="Arial" w:hAnsi="Arial" w:cs="Arial"/>
          <w:color w:val="000000"/>
          <w:lang w:val="en-GB"/>
        </w:rPr>
        <w:t>c</w:t>
      </w:r>
      <w:r w:rsidR="00096F7A">
        <w:rPr>
          <w:rFonts w:ascii="Arial" w:hAnsi="Arial" w:cs="Arial"/>
          <w:color w:val="000000"/>
          <w:lang w:val="en-GB"/>
        </w:rPr>
        <w:t>ontractual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commitment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with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the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Contracting</w:t>
      </w:r>
      <w:r w:rsidR="00096F7A" w:rsidRPr="00096F7A">
        <w:rPr>
          <w:rFonts w:ascii="Arial" w:hAnsi="Arial" w:cs="Arial"/>
          <w:color w:val="000000"/>
          <w:lang w:val="uk-UA"/>
        </w:rPr>
        <w:t xml:space="preserve"> </w:t>
      </w:r>
      <w:r w:rsidR="00096F7A">
        <w:rPr>
          <w:rFonts w:ascii="Arial" w:hAnsi="Arial" w:cs="Arial"/>
          <w:color w:val="000000"/>
          <w:lang w:val="en-GB"/>
        </w:rPr>
        <w:t>A</w:t>
      </w:r>
      <w:r w:rsidR="00096F7A" w:rsidRPr="007B4941">
        <w:rPr>
          <w:rFonts w:ascii="Arial" w:hAnsi="Arial" w:cs="Arial"/>
          <w:color w:val="000000"/>
          <w:lang w:val="en-GB"/>
        </w:rPr>
        <w:t>uthority</w:t>
      </w:r>
      <w:r w:rsidRPr="008613B3">
        <w:rPr>
          <w:rFonts w:ascii="Arial" w:hAnsi="Arial" w:cs="Arial"/>
          <w:color w:val="000000"/>
          <w:lang w:val="uk-UA"/>
        </w:rPr>
        <w:t>.</w:t>
      </w:r>
    </w:p>
    <w:p w14:paraId="5F6E8335" w14:textId="77777777" w:rsidR="00496A9D" w:rsidRPr="008613B3" w:rsidRDefault="00FE58F1" w:rsidP="005E0573">
      <w:pPr>
        <w:autoSpaceDE w:val="0"/>
        <w:autoSpaceDN w:val="0"/>
        <w:adjustRightInd w:val="0"/>
        <w:rPr>
          <w:rFonts w:ascii="Arial" w:hAnsi="Arial" w:cs="Arial"/>
          <w:lang w:val="uk-UA"/>
        </w:rPr>
      </w:pPr>
      <w:r w:rsidRPr="008613B3">
        <w:rPr>
          <w:rFonts w:ascii="Arial" w:hAnsi="Arial" w:cs="Arial"/>
          <w:lang w:val="uk-UA"/>
        </w:rPr>
        <w:t xml:space="preserve"> </w:t>
      </w:r>
    </w:p>
    <w:p w14:paraId="2DAC76C6" w14:textId="7E24ADB9" w:rsidR="00D14FE7" w:rsidRPr="00096F7A" w:rsidRDefault="00FE58F1" w:rsidP="00651E51">
      <w:pPr>
        <w:autoSpaceDE w:val="0"/>
        <w:autoSpaceDN w:val="0"/>
        <w:adjustRightInd w:val="0"/>
        <w:rPr>
          <w:rFonts w:ascii="Arial" w:hAnsi="Arial" w:cs="Arial"/>
          <w:highlight w:val="yellow"/>
          <w:lang w:val="en-US"/>
        </w:rPr>
      </w:pPr>
      <w:r w:rsidRPr="008613B3">
        <w:rPr>
          <w:rFonts w:ascii="Arial" w:hAnsi="Arial" w:cs="Arial"/>
          <w:highlight w:val="yellow"/>
          <w:lang w:val="uk-UA"/>
        </w:rPr>
        <w:t>&lt;Назва Організації-замовника&gt;</w:t>
      </w:r>
      <w:r w:rsidR="00096F7A">
        <w:rPr>
          <w:rFonts w:ascii="Arial" w:hAnsi="Arial" w:cs="Arial"/>
          <w:highlight w:val="yellow"/>
          <w:lang w:val="en-US"/>
        </w:rPr>
        <w:t xml:space="preserve"> / </w:t>
      </w:r>
      <w:r w:rsidR="00096F7A" w:rsidRPr="00D14FE7">
        <w:rPr>
          <w:rFonts w:ascii="Arial" w:hAnsi="Arial" w:cs="Arial"/>
          <w:highlight w:val="yellow"/>
          <w:lang w:val="en-GB"/>
        </w:rPr>
        <w:t>&lt;</w:t>
      </w:r>
      <w:r w:rsidR="00096F7A">
        <w:rPr>
          <w:rFonts w:ascii="Arial" w:hAnsi="Arial" w:cs="Arial"/>
          <w:highlight w:val="yellow"/>
          <w:lang w:val="en-GB"/>
        </w:rPr>
        <w:t>Name of the Contracting Authority</w:t>
      </w:r>
      <w:r w:rsidR="00096F7A" w:rsidRPr="00D14FE7">
        <w:rPr>
          <w:rFonts w:ascii="Arial" w:hAnsi="Arial" w:cs="Arial"/>
          <w:highlight w:val="yellow"/>
          <w:lang w:val="en-GB"/>
        </w:rPr>
        <w:t>&gt;</w:t>
      </w:r>
    </w:p>
    <w:p w14:paraId="0C9C93CA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highlight w:val="yellow"/>
          <w:lang w:val="ru-RU"/>
        </w:rPr>
      </w:pPr>
      <w:r w:rsidRPr="008613B3">
        <w:rPr>
          <w:rFonts w:ascii="Arial" w:hAnsi="Arial" w:cs="Arial"/>
          <w:highlight w:val="yellow"/>
          <w:lang w:val="uk-UA"/>
        </w:rPr>
        <w:t>&lt;Адреса, країна&gt;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 / </w:t>
      </w:r>
      <w:r w:rsidR="00096F7A" w:rsidRPr="00096F7A">
        <w:rPr>
          <w:rFonts w:ascii="Arial" w:hAnsi="Arial" w:cs="Arial"/>
          <w:highlight w:val="yellow"/>
          <w:lang w:val="ru-RU"/>
        </w:rPr>
        <w:t>&lt;</w:t>
      </w:r>
      <w:r w:rsidR="00096F7A">
        <w:rPr>
          <w:rFonts w:ascii="Arial" w:hAnsi="Arial" w:cs="Arial"/>
          <w:highlight w:val="yellow"/>
          <w:lang w:val="en-GB"/>
        </w:rPr>
        <w:t>A</w:t>
      </w:r>
      <w:r w:rsidR="00096F7A" w:rsidRPr="00D14FE7">
        <w:rPr>
          <w:rFonts w:ascii="Arial" w:hAnsi="Arial" w:cs="Arial"/>
          <w:highlight w:val="yellow"/>
          <w:lang w:val="en-GB"/>
        </w:rPr>
        <w:t>ddress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, </w:t>
      </w:r>
      <w:r w:rsidR="00096F7A" w:rsidRPr="00D14FE7">
        <w:rPr>
          <w:rFonts w:ascii="Arial" w:hAnsi="Arial" w:cs="Arial"/>
          <w:highlight w:val="yellow"/>
          <w:lang w:val="en-GB"/>
        </w:rPr>
        <w:t>country</w:t>
      </w:r>
      <w:r w:rsidR="00096F7A" w:rsidRPr="00096F7A">
        <w:rPr>
          <w:rFonts w:ascii="Arial" w:hAnsi="Arial" w:cs="Arial"/>
          <w:highlight w:val="yellow"/>
          <w:lang w:val="ru-RU"/>
        </w:rPr>
        <w:t>&gt;</w:t>
      </w:r>
    </w:p>
    <w:p w14:paraId="776CF3BB" w14:textId="77777777" w:rsidR="00096F7A" w:rsidRPr="00096F7A" w:rsidRDefault="00FE58F1" w:rsidP="00096F7A">
      <w:pPr>
        <w:autoSpaceDE w:val="0"/>
        <w:autoSpaceDN w:val="0"/>
        <w:adjustRightInd w:val="0"/>
        <w:rPr>
          <w:rFonts w:ascii="Arial" w:hAnsi="Arial" w:cs="Arial"/>
          <w:highlight w:val="yellow"/>
          <w:lang w:val="ru-RU"/>
        </w:rPr>
      </w:pPr>
      <w:r w:rsidRPr="008613B3">
        <w:rPr>
          <w:rFonts w:ascii="Arial" w:hAnsi="Arial" w:cs="Arial"/>
          <w:highlight w:val="yellow"/>
          <w:lang w:val="uk-UA"/>
        </w:rPr>
        <w:t>&lt;Телефон, факс, електронна пошта&gt;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 / </w:t>
      </w:r>
      <w:r w:rsidR="00096F7A" w:rsidRPr="00096F7A">
        <w:rPr>
          <w:rFonts w:ascii="Arial" w:hAnsi="Arial" w:cs="Arial"/>
          <w:highlight w:val="yellow"/>
          <w:lang w:val="ru-RU"/>
        </w:rPr>
        <w:t>&lt;</w:t>
      </w:r>
      <w:r w:rsidR="00096F7A" w:rsidRPr="00D14FE7">
        <w:rPr>
          <w:rFonts w:ascii="Arial" w:hAnsi="Arial" w:cs="Arial"/>
          <w:highlight w:val="yellow"/>
          <w:lang w:val="en-GB"/>
        </w:rPr>
        <w:t>Phone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, </w:t>
      </w:r>
      <w:r w:rsidR="00096F7A" w:rsidRPr="00D14FE7">
        <w:rPr>
          <w:rFonts w:ascii="Arial" w:hAnsi="Arial" w:cs="Arial"/>
          <w:highlight w:val="yellow"/>
          <w:lang w:val="en-GB"/>
        </w:rPr>
        <w:t>fax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 </w:t>
      </w:r>
      <w:r w:rsidR="00096F7A">
        <w:rPr>
          <w:rFonts w:ascii="Arial" w:hAnsi="Arial" w:cs="Arial"/>
          <w:highlight w:val="yellow"/>
          <w:lang w:val="en-GB"/>
        </w:rPr>
        <w:t>no</w:t>
      </w:r>
      <w:r w:rsidR="00096F7A" w:rsidRPr="00096F7A">
        <w:rPr>
          <w:rFonts w:ascii="Arial" w:hAnsi="Arial" w:cs="Arial"/>
          <w:highlight w:val="yellow"/>
          <w:lang w:val="ru-RU"/>
        </w:rPr>
        <w:t xml:space="preserve">., </w:t>
      </w:r>
      <w:r w:rsidR="00096F7A">
        <w:rPr>
          <w:rFonts w:ascii="Arial" w:hAnsi="Arial" w:cs="Arial"/>
          <w:highlight w:val="yellow"/>
          <w:lang w:val="en-GB"/>
        </w:rPr>
        <w:t>e</w:t>
      </w:r>
      <w:r w:rsidR="00096F7A" w:rsidRPr="00D14FE7">
        <w:rPr>
          <w:rFonts w:ascii="Arial" w:hAnsi="Arial" w:cs="Arial"/>
          <w:highlight w:val="yellow"/>
          <w:lang w:val="en-GB"/>
        </w:rPr>
        <w:t>mail</w:t>
      </w:r>
      <w:r w:rsidR="00096F7A" w:rsidRPr="00096F7A">
        <w:rPr>
          <w:rFonts w:ascii="Arial" w:hAnsi="Arial" w:cs="Arial"/>
          <w:highlight w:val="yellow"/>
          <w:lang w:val="ru-RU"/>
        </w:rPr>
        <w:t>&gt;</w:t>
      </w:r>
    </w:p>
    <w:p w14:paraId="19B612D9" w14:textId="0F875835" w:rsidR="00096F7A" w:rsidRDefault="00FE58F1" w:rsidP="00096F7A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8613B3">
        <w:rPr>
          <w:rFonts w:ascii="Arial" w:hAnsi="Arial" w:cs="Arial"/>
          <w:highlight w:val="yellow"/>
          <w:lang w:val="uk-UA"/>
        </w:rPr>
        <w:t>&lt;Контактна особа&gt;</w:t>
      </w:r>
      <w:r w:rsidR="00096F7A">
        <w:rPr>
          <w:rFonts w:ascii="Arial" w:hAnsi="Arial" w:cs="Arial"/>
          <w:lang w:val="en-US"/>
        </w:rPr>
        <w:t xml:space="preserve"> / </w:t>
      </w:r>
      <w:r w:rsidR="00096F7A" w:rsidRPr="00D14FE7">
        <w:rPr>
          <w:rFonts w:ascii="Arial" w:hAnsi="Arial" w:cs="Arial"/>
          <w:highlight w:val="yellow"/>
          <w:lang w:val="en-GB"/>
        </w:rPr>
        <w:t>&lt;</w:t>
      </w:r>
      <w:r w:rsidR="00096F7A">
        <w:rPr>
          <w:rFonts w:ascii="Arial" w:hAnsi="Arial" w:cs="Arial"/>
          <w:highlight w:val="yellow"/>
          <w:lang w:val="en-GB"/>
        </w:rPr>
        <w:t>C</w:t>
      </w:r>
      <w:r w:rsidR="00096F7A" w:rsidRPr="00D14FE7">
        <w:rPr>
          <w:rFonts w:ascii="Arial" w:hAnsi="Arial" w:cs="Arial"/>
          <w:highlight w:val="yellow"/>
          <w:lang w:val="en-GB"/>
        </w:rPr>
        <w:t>ontact person&gt;</w:t>
      </w:r>
    </w:p>
    <w:p w14:paraId="6F3C5E08" w14:textId="78FDDBB5" w:rsidR="00D14FE7" w:rsidRPr="00096F7A" w:rsidRDefault="00D14FE7" w:rsidP="00651E51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9F03E22" w14:textId="77777777" w:rsidR="00E7541B" w:rsidRPr="008613B3" w:rsidRDefault="00E7541B" w:rsidP="00651E51">
      <w:pPr>
        <w:autoSpaceDE w:val="0"/>
        <w:autoSpaceDN w:val="0"/>
        <w:adjustRightInd w:val="0"/>
        <w:rPr>
          <w:rFonts w:ascii="Arial" w:hAnsi="Arial" w:cs="Arial"/>
          <w:lang w:val="uk-UA"/>
        </w:rPr>
      </w:pPr>
    </w:p>
    <w:p w14:paraId="108C9E68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7DA5BF97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5AB3EC74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15B78418" w14:textId="77777777" w:rsidR="00E7541B" w:rsidRPr="008613B3" w:rsidRDefault="00E7541B" w:rsidP="00E7541B">
      <w:pPr>
        <w:rPr>
          <w:rFonts w:ascii="Arial" w:hAnsi="Arial" w:cs="Arial"/>
          <w:lang w:val="uk-UA"/>
        </w:rPr>
      </w:pPr>
      <w:bookmarkStart w:id="0" w:name="_GoBack"/>
      <w:bookmarkEnd w:id="0"/>
    </w:p>
    <w:p w14:paraId="3C535806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6464A6B5" w14:textId="77777777" w:rsidR="00E7541B" w:rsidRPr="008613B3" w:rsidRDefault="00E7541B" w:rsidP="00E7541B">
      <w:pPr>
        <w:rPr>
          <w:rFonts w:ascii="Arial" w:hAnsi="Arial" w:cs="Arial"/>
          <w:lang w:val="uk-UA"/>
        </w:rPr>
      </w:pPr>
    </w:p>
    <w:p w14:paraId="045C675E" w14:textId="77777777" w:rsidR="00D14FE7" w:rsidRPr="008613B3" w:rsidRDefault="00D14FE7" w:rsidP="00E7541B">
      <w:pPr>
        <w:jc w:val="right"/>
        <w:rPr>
          <w:rFonts w:ascii="Arial" w:hAnsi="Arial" w:cs="Arial"/>
          <w:lang w:val="uk-UA"/>
        </w:rPr>
      </w:pPr>
    </w:p>
    <w:sectPr w:rsidR="00D14FE7" w:rsidRPr="008613B3" w:rsidSect="00243B78">
      <w:headerReference w:type="even" r:id="rId10"/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9C340" w14:textId="77777777" w:rsidR="00157B58" w:rsidRDefault="00157B58">
      <w:r>
        <w:separator/>
      </w:r>
    </w:p>
  </w:endnote>
  <w:endnote w:type="continuationSeparator" w:id="0">
    <w:p w14:paraId="482F7557" w14:textId="77777777" w:rsidR="00157B58" w:rsidRDefault="0015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A2D7" w14:textId="77777777" w:rsidR="00CF5FEE" w:rsidRPr="008613B3" w:rsidRDefault="00FE58F1" w:rsidP="00CF5FEE">
    <w:pPr>
      <w:pStyle w:val="af0"/>
      <w:tabs>
        <w:tab w:val="clear" w:pos="4819"/>
      </w:tabs>
      <w:rPr>
        <w:rFonts w:ascii="Arial" w:hAnsi="Arial" w:cs="Arial"/>
        <w:lang w:val="ru-RU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BBACEAF" wp14:editId="6897CC6A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010177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uk"/>
      </w:rPr>
      <w:t>Посібник із закупівель, 6-е видання</w:t>
    </w:r>
    <w:r w:rsidRPr="00F60433">
      <w:rPr>
        <w:rFonts w:ascii="Arial" w:hAnsi="Arial" w:cs="Arial"/>
        <w:lang w:val="uk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  <w:lang w:val="uk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  <w:lang w:val="uk"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 w:rsidRPr="00F60433">
      <w:rPr>
        <w:rFonts w:ascii="Arial" w:hAnsi="Arial" w:cs="Arial"/>
        <w:bCs/>
        <w:lang w:val="uk"/>
      </w:rPr>
      <w:t>2</w:t>
    </w:r>
    <w:r w:rsidRPr="00F60433">
      <w:rPr>
        <w:rFonts w:ascii="Arial" w:hAnsi="Arial" w:cs="Arial"/>
        <w:bCs/>
      </w:rPr>
      <w:fldChar w:fldCharType="end"/>
    </w:r>
  </w:p>
  <w:p w14:paraId="1C83F96F" w14:textId="77777777" w:rsidR="00FD02D9" w:rsidRDefault="00FD02D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2769" w14:textId="77777777" w:rsidR="00157B58" w:rsidRDefault="00157B58">
      <w:r>
        <w:separator/>
      </w:r>
    </w:p>
  </w:footnote>
  <w:footnote w:type="continuationSeparator" w:id="0">
    <w:p w14:paraId="49AE10B5" w14:textId="77777777" w:rsidR="00157B58" w:rsidRDefault="0015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3379" w14:textId="77777777" w:rsidR="00FD02D9" w:rsidRDefault="00157B58">
    <w:pPr>
      <w:pStyle w:val="ae"/>
    </w:pPr>
    <w:r>
      <w:rPr>
        <w:noProof/>
      </w:rPr>
      <w:pict w14:anchorId="5D262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3073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EC33" w14:textId="77777777" w:rsidR="00FD02D9" w:rsidRDefault="00157B58">
    <w:pPr>
      <w:pStyle w:val="ae"/>
    </w:pPr>
    <w:r>
      <w:rPr>
        <w:noProof/>
      </w:rPr>
      <w:pict w14:anchorId="2289E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3074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3EEF"/>
    <w:multiLevelType w:val="hybridMultilevel"/>
    <w:tmpl w:val="193C5576"/>
    <w:lvl w:ilvl="0" w:tplc="D7F21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A5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80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A0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2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463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66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6F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E4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1B68D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5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A9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D6E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CE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2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AA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CB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A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55669"/>
    <w:multiLevelType w:val="hybridMultilevel"/>
    <w:tmpl w:val="8608611A"/>
    <w:lvl w:ilvl="0" w:tplc="FEF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0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B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6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A8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A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E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5C3D"/>
    <w:multiLevelType w:val="hybridMultilevel"/>
    <w:tmpl w:val="CF4EA326"/>
    <w:lvl w:ilvl="0" w:tplc="9076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44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6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08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6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D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10DC5"/>
    <w:multiLevelType w:val="hybridMultilevel"/>
    <w:tmpl w:val="03622556"/>
    <w:lvl w:ilvl="0" w:tplc="20585774">
      <w:start w:val="1"/>
      <w:numFmt w:val="decimal"/>
      <w:lvlText w:val="%1."/>
      <w:lvlJc w:val="left"/>
      <w:pPr>
        <w:ind w:left="1440" w:hanging="360"/>
      </w:pPr>
    </w:lvl>
    <w:lvl w:ilvl="1" w:tplc="64FA2B2E" w:tentative="1">
      <w:start w:val="1"/>
      <w:numFmt w:val="lowerLetter"/>
      <w:lvlText w:val="%2."/>
      <w:lvlJc w:val="left"/>
      <w:pPr>
        <w:ind w:left="2160" w:hanging="360"/>
      </w:pPr>
    </w:lvl>
    <w:lvl w:ilvl="2" w:tplc="D4BCE106" w:tentative="1">
      <w:start w:val="1"/>
      <w:numFmt w:val="lowerRoman"/>
      <w:lvlText w:val="%3."/>
      <w:lvlJc w:val="right"/>
      <w:pPr>
        <w:ind w:left="2880" w:hanging="180"/>
      </w:pPr>
    </w:lvl>
    <w:lvl w:ilvl="3" w:tplc="354C0678" w:tentative="1">
      <w:start w:val="1"/>
      <w:numFmt w:val="decimal"/>
      <w:lvlText w:val="%4."/>
      <w:lvlJc w:val="left"/>
      <w:pPr>
        <w:ind w:left="3600" w:hanging="360"/>
      </w:pPr>
    </w:lvl>
    <w:lvl w:ilvl="4" w:tplc="97BEDAD8" w:tentative="1">
      <w:start w:val="1"/>
      <w:numFmt w:val="lowerLetter"/>
      <w:lvlText w:val="%5."/>
      <w:lvlJc w:val="left"/>
      <w:pPr>
        <w:ind w:left="4320" w:hanging="360"/>
      </w:pPr>
    </w:lvl>
    <w:lvl w:ilvl="5" w:tplc="1D62964C" w:tentative="1">
      <w:start w:val="1"/>
      <w:numFmt w:val="lowerRoman"/>
      <w:lvlText w:val="%6."/>
      <w:lvlJc w:val="right"/>
      <w:pPr>
        <w:ind w:left="5040" w:hanging="180"/>
      </w:pPr>
    </w:lvl>
    <w:lvl w:ilvl="6" w:tplc="87E61828" w:tentative="1">
      <w:start w:val="1"/>
      <w:numFmt w:val="decimal"/>
      <w:lvlText w:val="%7."/>
      <w:lvlJc w:val="left"/>
      <w:pPr>
        <w:ind w:left="5760" w:hanging="360"/>
      </w:pPr>
    </w:lvl>
    <w:lvl w:ilvl="7" w:tplc="0366D24A" w:tentative="1">
      <w:start w:val="1"/>
      <w:numFmt w:val="lowerLetter"/>
      <w:lvlText w:val="%8."/>
      <w:lvlJc w:val="left"/>
      <w:pPr>
        <w:ind w:left="6480" w:hanging="360"/>
      </w:pPr>
    </w:lvl>
    <w:lvl w:ilvl="8" w:tplc="108E92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8D3E39"/>
    <w:multiLevelType w:val="hybridMultilevel"/>
    <w:tmpl w:val="AF389D5E"/>
    <w:lvl w:ilvl="0" w:tplc="BE2AC1F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5170B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CB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A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0A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0C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20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8049F"/>
    <w:multiLevelType w:val="hybridMultilevel"/>
    <w:tmpl w:val="FD40083E"/>
    <w:lvl w:ilvl="0" w:tplc="5538BF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438B64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23405F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5D0599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F8370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350E9C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A9E62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78CC22A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D3ED6A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1304"/>
  <w:hyphenationZone w:val="425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30C6A"/>
    <w:rsid w:val="00050CE5"/>
    <w:rsid w:val="00096F7A"/>
    <w:rsid w:val="000B03F1"/>
    <w:rsid w:val="000F44FC"/>
    <w:rsid w:val="001071CF"/>
    <w:rsid w:val="001204BB"/>
    <w:rsid w:val="001254EE"/>
    <w:rsid w:val="00132484"/>
    <w:rsid w:val="00157B58"/>
    <w:rsid w:val="001673D4"/>
    <w:rsid w:val="0017241B"/>
    <w:rsid w:val="00182072"/>
    <w:rsid w:val="00187A61"/>
    <w:rsid w:val="00201477"/>
    <w:rsid w:val="00223722"/>
    <w:rsid w:val="00243B78"/>
    <w:rsid w:val="00284225"/>
    <w:rsid w:val="00287604"/>
    <w:rsid w:val="002A3FD6"/>
    <w:rsid w:val="002A49DF"/>
    <w:rsid w:val="002D4945"/>
    <w:rsid w:val="002F05C7"/>
    <w:rsid w:val="002F10E2"/>
    <w:rsid w:val="002F744C"/>
    <w:rsid w:val="00311D4A"/>
    <w:rsid w:val="003218CF"/>
    <w:rsid w:val="00344CDD"/>
    <w:rsid w:val="003606D2"/>
    <w:rsid w:val="00366B66"/>
    <w:rsid w:val="003717F8"/>
    <w:rsid w:val="0037692D"/>
    <w:rsid w:val="003863BF"/>
    <w:rsid w:val="00392992"/>
    <w:rsid w:val="003B738E"/>
    <w:rsid w:val="003D0BB7"/>
    <w:rsid w:val="003E3AC2"/>
    <w:rsid w:val="003E73A7"/>
    <w:rsid w:val="00410B2A"/>
    <w:rsid w:val="00410B63"/>
    <w:rsid w:val="0042465F"/>
    <w:rsid w:val="00457244"/>
    <w:rsid w:val="00496A9D"/>
    <w:rsid w:val="004B72E7"/>
    <w:rsid w:val="004D36C3"/>
    <w:rsid w:val="00507AD8"/>
    <w:rsid w:val="0051121A"/>
    <w:rsid w:val="005154DD"/>
    <w:rsid w:val="00527C1C"/>
    <w:rsid w:val="00532E07"/>
    <w:rsid w:val="0054441F"/>
    <w:rsid w:val="00570634"/>
    <w:rsid w:val="00575BA0"/>
    <w:rsid w:val="0057667F"/>
    <w:rsid w:val="00584E6E"/>
    <w:rsid w:val="005B19C4"/>
    <w:rsid w:val="005B7113"/>
    <w:rsid w:val="005E0573"/>
    <w:rsid w:val="00615968"/>
    <w:rsid w:val="006367AB"/>
    <w:rsid w:val="00651E51"/>
    <w:rsid w:val="006521CE"/>
    <w:rsid w:val="00652621"/>
    <w:rsid w:val="0069619A"/>
    <w:rsid w:val="006A1E89"/>
    <w:rsid w:val="006B62DE"/>
    <w:rsid w:val="006C29DF"/>
    <w:rsid w:val="006D6D13"/>
    <w:rsid w:val="00714D0D"/>
    <w:rsid w:val="00716452"/>
    <w:rsid w:val="00727150"/>
    <w:rsid w:val="00730A06"/>
    <w:rsid w:val="007473A1"/>
    <w:rsid w:val="00786509"/>
    <w:rsid w:val="00787889"/>
    <w:rsid w:val="007927E9"/>
    <w:rsid w:val="007B4941"/>
    <w:rsid w:val="007B6783"/>
    <w:rsid w:val="00835A34"/>
    <w:rsid w:val="00852225"/>
    <w:rsid w:val="008613B3"/>
    <w:rsid w:val="00867C40"/>
    <w:rsid w:val="00870F42"/>
    <w:rsid w:val="00875B53"/>
    <w:rsid w:val="008931B4"/>
    <w:rsid w:val="008C3694"/>
    <w:rsid w:val="00902781"/>
    <w:rsid w:val="00904155"/>
    <w:rsid w:val="00915FB1"/>
    <w:rsid w:val="00996E4C"/>
    <w:rsid w:val="009D7E66"/>
    <w:rsid w:val="00A03BE9"/>
    <w:rsid w:val="00A25A4E"/>
    <w:rsid w:val="00A3376A"/>
    <w:rsid w:val="00A559B9"/>
    <w:rsid w:val="00A7014E"/>
    <w:rsid w:val="00A70FD9"/>
    <w:rsid w:val="00A874E0"/>
    <w:rsid w:val="00A87608"/>
    <w:rsid w:val="00A9080E"/>
    <w:rsid w:val="00AA077D"/>
    <w:rsid w:val="00AD54E5"/>
    <w:rsid w:val="00B0450A"/>
    <w:rsid w:val="00B112B4"/>
    <w:rsid w:val="00BA2733"/>
    <w:rsid w:val="00BB6223"/>
    <w:rsid w:val="00BD268A"/>
    <w:rsid w:val="00BE394A"/>
    <w:rsid w:val="00C1283B"/>
    <w:rsid w:val="00C273FA"/>
    <w:rsid w:val="00C35235"/>
    <w:rsid w:val="00C364B8"/>
    <w:rsid w:val="00C83AFA"/>
    <w:rsid w:val="00C85455"/>
    <w:rsid w:val="00C93E7D"/>
    <w:rsid w:val="00CC2A84"/>
    <w:rsid w:val="00CD0A1E"/>
    <w:rsid w:val="00CD1A97"/>
    <w:rsid w:val="00CD7F8F"/>
    <w:rsid w:val="00CE5FCB"/>
    <w:rsid w:val="00CE604B"/>
    <w:rsid w:val="00CF5FEE"/>
    <w:rsid w:val="00D14FE7"/>
    <w:rsid w:val="00D411B3"/>
    <w:rsid w:val="00D41EA5"/>
    <w:rsid w:val="00D74400"/>
    <w:rsid w:val="00D97B15"/>
    <w:rsid w:val="00DC6D19"/>
    <w:rsid w:val="00DE7CA3"/>
    <w:rsid w:val="00DF18F2"/>
    <w:rsid w:val="00E15330"/>
    <w:rsid w:val="00E735BC"/>
    <w:rsid w:val="00E7541B"/>
    <w:rsid w:val="00EA28C8"/>
    <w:rsid w:val="00ED271F"/>
    <w:rsid w:val="00EE5048"/>
    <w:rsid w:val="00F2795C"/>
    <w:rsid w:val="00F31B35"/>
    <w:rsid w:val="00F32A5B"/>
    <w:rsid w:val="00F4272E"/>
    <w:rsid w:val="00F442B9"/>
    <w:rsid w:val="00F45A08"/>
    <w:rsid w:val="00F60433"/>
    <w:rsid w:val="00F62D3E"/>
    <w:rsid w:val="00F77020"/>
    <w:rsid w:val="00F902A7"/>
    <w:rsid w:val="00FC3AD9"/>
    <w:rsid w:val="00FD02D9"/>
    <w:rsid w:val="00FD1D04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6D805C33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1">
    <w:name w:val="heading 1"/>
    <w:basedOn w:val="a"/>
    <w:link w:val="10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a3">
    <w:name w:val="Hyperlink"/>
    <w:basedOn w:val="a0"/>
    <w:rsid w:val="00651E5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a5">
    <w:name w:val="Strong"/>
    <w:basedOn w:val="a0"/>
    <w:qFormat/>
    <w:rsid w:val="00651E51"/>
    <w:rPr>
      <w:b/>
      <w:bCs/>
    </w:rPr>
  </w:style>
  <w:style w:type="paragraph" w:styleId="a6">
    <w:name w:val="List Paragraph"/>
    <w:basedOn w:val="a"/>
    <w:uiPriority w:val="34"/>
    <w:qFormat/>
    <w:rsid w:val="00496A9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153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5330"/>
  </w:style>
  <w:style w:type="character" w:customStyle="1" w:styleId="a9">
    <w:name w:val="Текст примечания Знак"/>
    <w:basedOn w:val="a0"/>
    <w:link w:val="a8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53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ac">
    <w:name w:val="Balloon Text"/>
    <w:basedOn w:val="a"/>
    <w:link w:val="ad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ae">
    <w:name w:val="header"/>
    <w:basedOn w:val="a"/>
    <w:link w:val="af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af0">
    <w:name w:val="footer"/>
    <w:basedOn w:val="a"/>
    <w:link w:val="af1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af2">
    <w:name w:val="FollowedHyperlink"/>
    <w:basedOn w:val="a0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18015-3284-4CFA-B4D4-27536C9140EE}"/>
</file>

<file path=customXml/itemProps2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</dc:creator>
  <cp:lastModifiedBy>Kls</cp:lastModifiedBy>
  <cp:revision>24</cp:revision>
  <cp:lastPrinted>2018-06-28T08:56:00Z</cp:lastPrinted>
  <dcterms:created xsi:type="dcterms:W3CDTF">2021-03-11T11:02:00Z</dcterms:created>
  <dcterms:modified xsi:type="dcterms:W3CDTF">2023-03-21T11:35:00Z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0x01010050405D4EA0F13E44BF1089B4A66D19C3</vt:lpwstr>
  </property>
  <property fmtid="{D5CDD505-2E9C-101B-9397-08002B2CF9AE}" pid="3" name="Order">
    <vt:r8>2667800</vt:r8>
  </property>
  <property fmtid="{D5CDD505-2E9C-101B-9397-08002B2CF9AE}" pid="4" name="Owner">
    <vt:lpwstr/>
  </property>
  <property fmtid="{D5CDD505-2E9C-101B-9397-08002B2CF9AE}" pid="5" name="PortalKeyword">
    <vt:lpwstr/>
  </property>
  <property fmtid="{D5CDD505-2E9C-101B-9397-08002B2CF9AE}" pid="6" name="SPSDescription">
    <vt:lpwstr/>
  </property>
  <property fmtid="{D5CDD505-2E9C-101B-9397-08002B2CF9AE}" pid="7" name="Status">
    <vt:lpwstr/>
  </property>
  <property fmtid="{D5CDD505-2E9C-101B-9397-08002B2CF9AE}" pid="8" name="_dlc_DocIdItemGuid">
    <vt:lpwstr>fc29830d-bc2c-484f-b894-e971d5b5093e</vt:lpwstr>
  </property>
</Properties>
</file>