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4A0" w:firstRow="1" w:lastRow="0" w:firstColumn="1" w:lastColumn="0" w:noHBand="0" w:noVBand="1"/>
      </w:tblPr>
      <w:tblGrid>
        <w:gridCol w:w="9085"/>
      </w:tblGrid>
      <w:tr w:rsidR="00044140" w:rsidRPr="00044140" w14:paraId="4EC10BE1" w14:textId="77777777" w:rsidTr="00C80429">
        <w:tc>
          <w:tcPr>
            <w:tcW w:w="9085" w:type="dxa"/>
            <w:vAlign w:val="bottom"/>
          </w:tcPr>
          <w:p w14:paraId="75C9835A" w14:textId="6F8AE78C" w:rsidR="00044140" w:rsidRPr="00044140" w:rsidRDefault="00F336D1" w:rsidP="006C074F">
            <w:pPr>
              <w:pStyle w:val="Header"/>
              <w:jc w:val="both"/>
              <w:rPr>
                <w:rStyle w:val="PageNumber"/>
                <w:rFonts w:ascii="Arial" w:hAnsi="Arial" w:cs="Arial"/>
                <w:b/>
                <w:sz w:val="28"/>
                <w:szCs w:val="28"/>
              </w:rPr>
            </w:pPr>
            <w:r w:rsidRPr="00044140">
              <w:rPr>
                <w:rStyle w:val="PageNumber"/>
                <w:rFonts w:ascii="Arial" w:hAnsi="Arial" w:cs="Arial"/>
                <w:b/>
                <w:sz w:val="28"/>
                <w:szCs w:val="28"/>
              </w:rPr>
              <w:t xml:space="preserve">ANNEX </w:t>
            </w:r>
            <w:r w:rsidR="00044140" w:rsidRPr="00044140">
              <w:rPr>
                <w:rStyle w:val="PageNumber"/>
                <w:rFonts w:ascii="Arial" w:hAnsi="Arial" w:cs="Arial"/>
                <w:b/>
                <w:sz w:val="28"/>
                <w:szCs w:val="28"/>
              </w:rPr>
              <w:t>SUP 11-2: Step Guide to Procurement of Medical Devices</w:t>
            </w:r>
          </w:p>
        </w:tc>
      </w:tr>
    </w:tbl>
    <w:p w14:paraId="3CAE8C4B" w14:textId="262A6A4F" w:rsidR="00044140" w:rsidRDefault="00044140" w:rsidP="002C21BB">
      <w:pPr>
        <w:rPr>
          <w:sz w:val="20"/>
          <w:szCs w:val="20"/>
        </w:rPr>
      </w:pPr>
    </w:p>
    <w:p w14:paraId="73DF8081" w14:textId="77777777" w:rsidR="002C21BB" w:rsidRPr="00044140" w:rsidRDefault="002C21BB" w:rsidP="002C21BB">
      <w:pPr>
        <w:rPr>
          <w:sz w:val="20"/>
          <w:szCs w:val="20"/>
        </w:rPr>
      </w:pPr>
      <w:r w:rsidRPr="00044140">
        <w:rPr>
          <w:sz w:val="20"/>
          <w:szCs w:val="20"/>
        </w:rPr>
        <w:t>Please follow the step guide below on how to plan and implement the procurement of medical devices.</w:t>
      </w:r>
    </w:p>
    <w:p w14:paraId="6051CD1F" w14:textId="77777777" w:rsidR="002C21BB" w:rsidRPr="00044140" w:rsidRDefault="002C21BB" w:rsidP="002C21BB">
      <w:pPr>
        <w:rPr>
          <w:sz w:val="20"/>
          <w:szCs w:val="20"/>
        </w:rPr>
      </w:pPr>
    </w:p>
    <w:p w14:paraId="3D370CA2" w14:textId="2864186A" w:rsidR="002C21BB" w:rsidRPr="00044140" w:rsidRDefault="002C21BB" w:rsidP="002C21BB">
      <w:pPr>
        <w:rPr>
          <w:sz w:val="20"/>
          <w:szCs w:val="20"/>
        </w:rPr>
      </w:pPr>
      <w:r w:rsidRPr="00044140">
        <w:rPr>
          <w:sz w:val="20"/>
          <w:szCs w:val="20"/>
        </w:rPr>
        <w:t>Before you start applying the step guide pleas</w:t>
      </w:r>
      <w:r w:rsidR="00DF4ED4">
        <w:rPr>
          <w:sz w:val="20"/>
          <w:szCs w:val="20"/>
        </w:rPr>
        <w:t>e read the introduction to “Procurement of Medicines and Medical D</w:t>
      </w:r>
      <w:r w:rsidRPr="00044140">
        <w:rPr>
          <w:sz w:val="20"/>
          <w:szCs w:val="20"/>
        </w:rPr>
        <w:t>evices</w:t>
      </w:r>
      <w:r w:rsidR="00DF4ED4">
        <w:rPr>
          <w:sz w:val="20"/>
          <w:szCs w:val="20"/>
        </w:rPr>
        <w:t>” in section 4.13</w:t>
      </w:r>
      <w:r w:rsidRPr="00044140">
        <w:rPr>
          <w:sz w:val="20"/>
          <w:szCs w:val="20"/>
        </w:rPr>
        <w:t xml:space="preserve"> of the Procurement Manual.</w:t>
      </w:r>
    </w:p>
    <w:p w14:paraId="03EC6BB0" w14:textId="77777777" w:rsidR="002C21BB" w:rsidRPr="00044140" w:rsidRDefault="002C21BB" w:rsidP="002C21BB">
      <w:pPr>
        <w:rPr>
          <w:sz w:val="20"/>
          <w:szCs w:val="20"/>
        </w:rPr>
      </w:pPr>
    </w:p>
    <w:p w14:paraId="1FEBE155" w14:textId="0DEF5E49" w:rsidR="002C21BB" w:rsidRPr="00044140" w:rsidRDefault="002C21BB" w:rsidP="000D7FBF">
      <w:pPr>
        <w:numPr>
          <w:ilvl w:val="0"/>
          <w:numId w:val="9"/>
        </w:numPr>
        <w:rPr>
          <w:sz w:val="20"/>
          <w:szCs w:val="20"/>
        </w:rPr>
      </w:pPr>
      <w:r w:rsidRPr="00044140">
        <w:rPr>
          <w:sz w:val="20"/>
          <w:szCs w:val="20"/>
        </w:rPr>
        <w:t>Throughout the planning and implementation process it is important to keep all relevant documentation in the Procurement File and make notes to file on progress, decisions making, findings, challenges, etc.</w:t>
      </w:r>
    </w:p>
    <w:p w14:paraId="51BF3FD3" w14:textId="0959BCBE" w:rsidR="00BD64EC" w:rsidRDefault="00BD64EC" w:rsidP="002C21BB"/>
    <w:p w14:paraId="6E2BD90C" w14:textId="77777777" w:rsidR="00BD64EC" w:rsidRPr="00BD64EC" w:rsidRDefault="00BD64EC" w:rsidP="00BD64EC"/>
    <w:p w14:paraId="684A649C" w14:textId="77777777" w:rsidR="00BD64EC" w:rsidRPr="00BD64EC" w:rsidRDefault="00BD64EC" w:rsidP="00BD64EC"/>
    <w:p w14:paraId="44C58ADF" w14:textId="77777777" w:rsidR="00BD64EC" w:rsidRPr="00BD64EC" w:rsidRDefault="00BD64EC" w:rsidP="00BD64EC"/>
    <w:p w14:paraId="2396FBD0" w14:textId="77777777" w:rsidR="00BD64EC" w:rsidRPr="00BD64EC" w:rsidRDefault="00BD64EC" w:rsidP="00BD64EC"/>
    <w:p w14:paraId="2B4B834C" w14:textId="77777777" w:rsidR="00BD64EC" w:rsidRPr="00BD64EC" w:rsidRDefault="00BD64EC" w:rsidP="00BD64EC"/>
    <w:p w14:paraId="0506E7F5" w14:textId="77777777" w:rsidR="00BD64EC" w:rsidRPr="00BD64EC" w:rsidRDefault="00BD64EC" w:rsidP="00BD64EC"/>
    <w:p w14:paraId="33EDB691" w14:textId="77777777" w:rsidR="00BD64EC" w:rsidRPr="00BD64EC" w:rsidRDefault="00BD64EC" w:rsidP="00BD64EC"/>
    <w:p w14:paraId="256B5D7E" w14:textId="77777777" w:rsidR="00BD64EC" w:rsidRPr="00BD64EC" w:rsidRDefault="00BD64EC" w:rsidP="00BD64EC"/>
    <w:p w14:paraId="52AA8250" w14:textId="0B5AE3EC" w:rsidR="00BD64EC" w:rsidRDefault="00BD64EC" w:rsidP="00BD64EC">
      <w:pPr>
        <w:tabs>
          <w:tab w:val="left" w:pos="5880"/>
        </w:tabs>
      </w:pPr>
      <w:r>
        <w:tab/>
      </w:r>
    </w:p>
    <w:p w14:paraId="305A2FA0" w14:textId="0EE1E6AB" w:rsidR="00D25E6F" w:rsidRPr="00BD64EC" w:rsidRDefault="00BD64EC" w:rsidP="00BD64EC">
      <w:pPr>
        <w:tabs>
          <w:tab w:val="left" w:pos="5880"/>
        </w:tabs>
        <w:sectPr w:rsidR="00D25E6F" w:rsidRPr="00BD64EC" w:rsidSect="00D5467D">
          <w:headerReference w:type="even" r:id="rId12"/>
          <w:headerReference w:type="default" r:id="rId13"/>
          <w:footerReference w:type="even" r:id="rId14"/>
          <w:footerReference w:type="default" r:id="rId15"/>
          <w:headerReference w:type="first" r:id="rId16"/>
          <w:pgSz w:w="11906" w:h="16838" w:code="9"/>
          <w:pgMar w:top="2268" w:right="1701" w:bottom="1418" w:left="1134" w:header="709" w:footer="904" w:gutter="0"/>
          <w:pgNumType w:start="1"/>
          <w:cols w:space="708"/>
          <w:docGrid w:linePitch="360"/>
        </w:sectPr>
      </w:pPr>
      <w:r>
        <w:tab/>
      </w:r>
    </w:p>
    <w:tbl>
      <w:tblPr>
        <w:tblStyle w:val="ColorfulList111"/>
        <w:tblpPr w:leftFromText="141" w:rightFromText="141" w:horzAnchor="margin" w:tblpXSpec="right" w:tblpY="-2260"/>
        <w:tblW w:w="9184" w:type="dxa"/>
        <w:tblLayout w:type="fixed"/>
        <w:tblCellMar>
          <w:left w:w="113" w:type="dxa"/>
          <w:right w:w="0" w:type="dxa"/>
        </w:tblCellMar>
        <w:tblLook w:val="0400" w:firstRow="0" w:lastRow="0" w:firstColumn="0" w:lastColumn="0" w:noHBand="0" w:noVBand="1"/>
      </w:tblPr>
      <w:tblGrid>
        <w:gridCol w:w="567"/>
        <w:gridCol w:w="1417"/>
        <w:gridCol w:w="1701"/>
        <w:gridCol w:w="3753"/>
        <w:gridCol w:w="1746"/>
      </w:tblGrid>
      <w:tr w:rsidR="003820F9" w:rsidRPr="003820F9" w14:paraId="659F93B7" w14:textId="77777777" w:rsidTr="00C80429">
        <w:trPr>
          <w:cnfStyle w:val="000000100000" w:firstRow="0" w:lastRow="0" w:firstColumn="0" w:lastColumn="0" w:oddVBand="0" w:evenVBand="0" w:oddHBand="1" w:evenHBand="0" w:firstRowFirstColumn="0" w:firstRowLastColumn="0" w:lastRowFirstColumn="0" w:lastRowLastColumn="0"/>
        </w:trPr>
        <w:tc>
          <w:tcPr>
            <w:tcW w:w="9184" w:type="dxa"/>
            <w:gridSpan w:val="5"/>
          </w:tcPr>
          <w:p w14:paraId="7606028F" w14:textId="77777777" w:rsidR="00C80429" w:rsidRDefault="00C80429" w:rsidP="00C80429">
            <w:pPr>
              <w:keepNext/>
              <w:rPr>
                <w:b/>
                <w:color w:val="auto"/>
              </w:rPr>
            </w:pPr>
          </w:p>
          <w:p w14:paraId="1DD1C180" w14:textId="77777777" w:rsidR="00C80429" w:rsidRDefault="00C80429" w:rsidP="00C80429">
            <w:pPr>
              <w:keepNext/>
              <w:rPr>
                <w:b/>
                <w:color w:val="auto"/>
              </w:rPr>
            </w:pPr>
          </w:p>
          <w:p w14:paraId="020DC733" w14:textId="230957CD" w:rsidR="003820F9" w:rsidRPr="003820F9" w:rsidRDefault="003820F9" w:rsidP="00C80429">
            <w:pPr>
              <w:keepNext/>
              <w:rPr>
                <w:b/>
                <w:color w:val="auto"/>
              </w:rPr>
            </w:pPr>
            <w:r w:rsidRPr="00C80429">
              <w:rPr>
                <w:b/>
                <w:color w:val="auto"/>
                <w:sz w:val="22"/>
              </w:rPr>
              <w:t>The Steps Involved in the Planning and Implement</w:t>
            </w:r>
            <w:r w:rsidR="00B84F9B" w:rsidRPr="00C80429">
              <w:rPr>
                <w:b/>
                <w:color w:val="auto"/>
                <w:sz w:val="22"/>
              </w:rPr>
              <w:t>ation of Procurement of Medical Devices</w:t>
            </w:r>
          </w:p>
        </w:tc>
      </w:tr>
      <w:tr w:rsidR="003820F9" w:rsidRPr="003820F9" w14:paraId="26B8EA1E" w14:textId="77777777" w:rsidTr="00C80429">
        <w:trPr>
          <w:cnfStyle w:val="000000010000" w:firstRow="0" w:lastRow="0" w:firstColumn="0" w:lastColumn="0" w:oddVBand="0" w:evenVBand="0" w:oddHBand="0" w:evenHBand="1" w:firstRowFirstColumn="0" w:firstRowLastColumn="0" w:lastRowFirstColumn="0" w:lastRowLastColumn="0"/>
        </w:trPr>
        <w:tc>
          <w:tcPr>
            <w:tcW w:w="567" w:type="dxa"/>
          </w:tcPr>
          <w:p w14:paraId="35F2C96C" w14:textId="77777777" w:rsidR="003820F9" w:rsidRPr="003820F9" w:rsidRDefault="003820F9" w:rsidP="00C80429">
            <w:pPr>
              <w:keepNext/>
              <w:jc w:val="left"/>
              <w:rPr>
                <w:b/>
                <w:color w:val="auto"/>
                <w:szCs w:val="18"/>
              </w:rPr>
            </w:pPr>
            <w:r w:rsidRPr="003820F9">
              <w:rPr>
                <w:b/>
                <w:color w:val="auto"/>
                <w:szCs w:val="18"/>
              </w:rPr>
              <w:t>Step</w:t>
            </w:r>
          </w:p>
        </w:tc>
        <w:tc>
          <w:tcPr>
            <w:tcW w:w="1417" w:type="dxa"/>
          </w:tcPr>
          <w:p w14:paraId="3E25FAF8" w14:textId="77777777" w:rsidR="003820F9" w:rsidRPr="003820F9" w:rsidRDefault="003820F9" w:rsidP="00C80429">
            <w:pPr>
              <w:keepNext/>
              <w:jc w:val="left"/>
              <w:rPr>
                <w:b/>
                <w:szCs w:val="18"/>
              </w:rPr>
            </w:pPr>
            <w:r w:rsidRPr="003820F9">
              <w:rPr>
                <w:b/>
                <w:szCs w:val="18"/>
              </w:rPr>
              <w:t>When</w:t>
            </w:r>
          </w:p>
        </w:tc>
        <w:tc>
          <w:tcPr>
            <w:tcW w:w="1701" w:type="dxa"/>
          </w:tcPr>
          <w:p w14:paraId="5219C18D" w14:textId="77777777" w:rsidR="003820F9" w:rsidRPr="003820F9" w:rsidRDefault="003820F9" w:rsidP="00C80429">
            <w:pPr>
              <w:keepNext/>
              <w:jc w:val="left"/>
              <w:rPr>
                <w:b/>
                <w:color w:val="auto"/>
                <w:szCs w:val="18"/>
              </w:rPr>
            </w:pPr>
            <w:r w:rsidRPr="003820F9">
              <w:rPr>
                <w:b/>
                <w:color w:val="auto"/>
                <w:szCs w:val="18"/>
              </w:rPr>
              <w:t>Task</w:t>
            </w:r>
          </w:p>
        </w:tc>
        <w:tc>
          <w:tcPr>
            <w:tcW w:w="3753" w:type="dxa"/>
          </w:tcPr>
          <w:p w14:paraId="412326AC" w14:textId="77777777" w:rsidR="003820F9" w:rsidRPr="003820F9" w:rsidRDefault="003820F9" w:rsidP="00C80429">
            <w:pPr>
              <w:keepNext/>
              <w:jc w:val="left"/>
              <w:rPr>
                <w:b/>
                <w:color w:val="auto"/>
                <w:szCs w:val="18"/>
              </w:rPr>
            </w:pPr>
            <w:r w:rsidRPr="003820F9">
              <w:rPr>
                <w:b/>
                <w:color w:val="auto"/>
                <w:szCs w:val="18"/>
              </w:rPr>
              <w:t>Description</w:t>
            </w:r>
          </w:p>
        </w:tc>
        <w:tc>
          <w:tcPr>
            <w:tcW w:w="1746" w:type="dxa"/>
            <w:tcMar>
              <w:right w:w="113" w:type="dxa"/>
            </w:tcMar>
          </w:tcPr>
          <w:p w14:paraId="7C8F7643" w14:textId="77777777" w:rsidR="003820F9" w:rsidRPr="003820F9" w:rsidRDefault="003820F9" w:rsidP="00C80429">
            <w:pPr>
              <w:keepNext/>
              <w:jc w:val="left"/>
              <w:rPr>
                <w:b/>
                <w:color w:val="auto"/>
                <w:szCs w:val="18"/>
              </w:rPr>
            </w:pPr>
            <w:r w:rsidRPr="003820F9">
              <w:rPr>
                <w:b/>
                <w:color w:val="auto"/>
                <w:szCs w:val="18"/>
              </w:rPr>
              <w:t>Annex</w:t>
            </w:r>
          </w:p>
        </w:tc>
      </w:tr>
      <w:tr w:rsidR="003820F9" w:rsidRPr="003820F9" w14:paraId="612FAFDF" w14:textId="77777777" w:rsidTr="00C80429">
        <w:trPr>
          <w:cnfStyle w:val="000000100000" w:firstRow="0" w:lastRow="0" w:firstColumn="0" w:lastColumn="0" w:oddVBand="0" w:evenVBand="0" w:oddHBand="1" w:evenHBand="0" w:firstRowFirstColumn="0" w:firstRowLastColumn="0" w:lastRowFirstColumn="0" w:lastRowLastColumn="0"/>
        </w:trPr>
        <w:tc>
          <w:tcPr>
            <w:tcW w:w="567" w:type="dxa"/>
          </w:tcPr>
          <w:p w14:paraId="1EFA4B74" w14:textId="77777777" w:rsidR="003820F9" w:rsidRPr="003820F9" w:rsidRDefault="003820F9" w:rsidP="00C80429">
            <w:pPr>
              <w:keepNext/>
              <w:jc w:val="left"/>
              <w:rPr>
                <w:color w:val="auto"/>
              </w:rPr>
            </w:pPr>
            <w:r w:rsidRPr="003820F9">
              <w:rPr>
                <w:rFonts w:cs="Arial"/>
                <w:b/>
                <w:color w:val="000000"/>
                <w:szCs w:val="18"/>
              </w:rPr>
              <w:t>1</w:t>
            </w:r>
          </w:p>
        </w:tc>
        <w:tc>
          <w:tcPr>
            <w:tcW w:w="1417" w:type="dxa"/>
          </w:tcPr>
          <w:p w14:paraId="032D70B8" w14:textId="77777777" w:rsidR="003820F9" w:rsidRPr="003820F9" w:rsidRDefault="003820F9" w:rsidP="00C80429">
            <w:pPr>
              <w:keepNext/>
              <w:jc w:val="left"/>
              <w:rPr>
                <w:rFonts w:cs="Arial"/>
                <w:color w:val="000000"/>
                <w:szCs w:val="18"/>
              </w:rPr>
            </w:pPr>
            <w:r w:rsidRPr="003820F9">
              <w:rPr>
                <w:rFonts w:cs="Arial"/>
                <w:color w:val="000000"/>
                <w:szCs w:val="18"/>
              </w:rPr>
              <w:t>Planning</w:t>
            </w:r>
          </w:p>
        </w:tc>
        <w:tc>
          <w:tcPr>
            <w:tcW w:w="1701" w:type="dxa"/>
          </w:tcPr>
          <w:p w14:paraId="0149F294" w14:textId="77777777" w:rsidR="003820F9" w:rsidRPr="003820F9" w:rsidRDefault="003820F9" w:rsidP="00C80429">
            <w:pPr>
              <w:keepNext/>
              <w:jc w:val="left"/>
              <w:rPr>
                <w:color w:val="auto"/>
              </w:rPr>
            </w:pPr>
            <w:r w:rsidRPr="003820F9">
              <w:rPr>
                <w:rFonts w:cs="Arial"/>
                <w:color w:val="000000"/>
                <w:szCs w:val="18"/>
              </w:rPr>
              <w:t>Identify Required Products</w:t>
            </w:r>
          </w:p>
        </w:tc>
        <w:tc>
          <w:tcPr>
            <w:tcW w:w="3753" w:type="dxa"/>
          </w:tcPr>
          <w:p w14:paraId="0CEBBFEF" w14:textId="77777777" w:rsidR="003820F9" w:rsidRPr="003820F9" w:rsidRDefault="00C22534" w:rsidP="00C80429">
            <w:pPr>
              <w:keepNext/>
              <w:jc w:val="left"/>
              <w:rPr>
                <w:color w:val="auto"/>
              </w:rPr>
            </w:pPr>
            <w:r>
              <w:rPr>
                <w:rFonts w:cs="Arial"/>
                <w:color w:val="000000"/>
                <w:szCs w:val="18"/>
              </w:rPr>
              <w:t>Identify what medical devic</w:t>
            </w:r>
            <w:r w:rsidR="00A3362A">
              <w:rPr>
                <w:rFonts w:cs="Arial"/>
                <w:color w:val="000000"/>
                <w:szCs w:val="18"/>
              </w:rPr>
              <w:t>es</w:t>
            </w:r>
            <w:r w:rsidR="00691E1A">
              <w:rPr>
                <w:rFonts w:cs="Arial"/>
                <w:color w:val="000000"/>
                <w:szCs w:val="18"/>
              </w:rPr>
              <w:t xml:space="preserve"> are required, their basic technical specifications, at what quantities and specific requirements.</w:t>
            </w:r>
          </w:p>
        </w:tc>
        <w:tc>
          <w:tcPr>
            <w:tcW w:w="1746" w:type="dxa"/>
            <w:tcMar>
              <w:right w:w="113" w:type="dxa"/>
            </w:tcMar>
          </w:tcPr>
          <w:p w14:paraId="4B2EE5B8" w14:textId="77777777" w:rsidR="003820F9" w:rsidRPr="003820F9" w:rsidRDefault="003820F9" w:rsidP="00C80429">
            <w:pPr>
              <w:keepNext/>
              <w:jc w:val="left"/>
              <w:rPr>
                <w:color w:val="auto"/>
              </w:rPr>
            </w:pPr>
          </w:p>
        </w:tc>
      </w:tr>
      <w:tr w:rsidR="003820F9" w:rsidRPr="003820F9" w14:paraId="331C1EA7" w14:textId="77777777" w:rsidTr="00C80429">
        <w:trPr>
          <w:cnfStyle w:val="000000010000" w:firstRow="0" w:lastRow="0" w:firstColumn="0" w:lastColumn="0" w:oddVBand="0" w:evenVBand="0" w:oddHBand="0" w:evenHBand="1" w:firstRowFirstColumn="0" w:firstRowLastColumn="0" w:lastRowFirstColumn="0" w:lastRowLastColumn="0"/>
        </w:trPr>
        <w:tc>
          <w:tcPr>
            <w:tcW w:w="567" w:type="dxa"/>
          </w:tcPr>
          <w:p w14:paraId="7D7ADCDE" w14:textId="77777777" w:rsidR="003820F9" w:rsidRPr="003820F9" w:rsidRDefault="003820F9" w:rsidP="00C80429">
            <w:pPr>
              <w:keepNext/>
              <w:jc w:val="left"/>
              <w:rPr>
                <w:color w:val="auto"/>
              </w:rPr>
            </w:pPr>
            <w:r w:rsidRPr="003820F9">
              <w:rPr>
                <w:rFonts w:cs="Arial"/>
                <w:b/>
                <w:color w:val="000000"/>
                <w:szCs w:val="18"/>
              </w:rPr>
              <w:t>2</w:t>
            </w:r>
          </w:p>
        </w:tc>
        <w:tc>
          <w:tcPr>
            <w:tcW w:w="1417" w:type="dxa"/>
          </w:tcPr>
          <w:p w14:paraId="6D782F33" w14:textId="77777777" w:rsidR="003820F9" w:rsidRPr="003820F9" w:rsidRDefault="003820F9" w:rsidP="00C80429">
            <w:pPr>
              <w:keepNext/>
              <w:jc w:val="left"/>
              <w:rPr>
                <w:rFonts w:cs="Arial"/>
                <w:color w:val="000000"/>
                <w:szCs w:val="18"/>
              </w:rPr>
            </w:pPr>
            <w:r w:rsidRPr="003820F9">
              <w:rPr>
                <w:rFonts w:cs="Arial"/>
                <w:color w:val="000000"/>
                <w:szCs w:val="18"/>
              </w:rPr>
              <w:t>Planning</w:t>
            </w:r>
          </w:p>
        </w:tc>
        <w:tc>
          <w:tcPr>
            <w:tcW w:w="1701" w:type="dxa"/>
          </w:tcPr>
          <w:p w14:paraId="36B7AFCA" w14:textId="77777777" w:rsidR="003820F9" w:rsidRPr="003820F9" w:rsidRDefault="003820F9" w:rsidP="00C80429">
            <w:pPr>
              <w:keepNext/>
              <w:jc w:val="left"/>
              <w:rPr>
                <w:color w:val="auto"/>
              </w:rPr>
            </w:pPr>
            <w:r w:rsidRPr="003820F9">
              <w:rPr>
                <w:rFonts w:cs="Arial"/>
                <w:color w:val="000000"/>
                <w:szCs w:val="18"/>
              </w:rPr>
              <w:t xml:space="preserve">Donor Requirements </w:t>
            </w:r>
          </w:p>
        </w:tc>
        <w:tc>
          <w:tcPr>
            <w:tcW w:w="3753" w:type="dxa"/>
          </w:tcPr>
          <w:p w14:paraId="3FDFA064" w14:textId="77777777" w:rsidR="003820F9" w:rsidRPr="003820F9" w:rsidRDefault="003820F9" w:rsidP="00C80429">
            <w:pPr>
              <w:keepNext/>
              <w:jc w:val="left"/>
              <w:rPr>
                <w:color w:val="auto"/>
              </w:rPr>
            </w:pPr>
            <w:r w:rsidRPr="003820F9">
              <w:rPr>
                <w:color w:val="auto"/>
              </w:rPr>
              <w:t>Establish if there are any special donor requirements.</w:t>
            </w:r>
          </w:p>
        </w:tc>
        <w:tc>
          <w:tcPr>
            <w:tcW w:w="1746" w:type="dxa"/>
            <w:tcMar>
              <w:right w:w="113" w:type="dxa"/>
            </w:tcMar>
          </w:tcPr>
          <w:p w14:paraId="0118E52A" w14:textId="77777777" w:rsidR="003820F9" w:rsidRPr="003820F9" w:rsidRDefault="003820F9" w:rsidP="00C80429">
            <w:pPr>
              <w:keepNext/>
              <w:jc w:val="left"/>
              <w:rPr>
                <w:color w:val="auto"/>
              </w:rPr>
            </w:pPr>
          </w:p>
        </w:tc>
      </w:tr>
      <w:tr w:rsidR="003820F9" w:rsidRPr="003820F9" w14:paraId="49A499A1" w14:textId="77777777" w:rsidTr="00C80429">
        <w:trPr>
          <w:cnfStyle w:val="000000100000" w:firstRow="0" w:lastRow="0" w:firstColumn="0" w:lastColumn="0" w:oddVBand="0" w:evenVBand="0" w:oddHBand="1" w:evenHBand="0" w:firstRowFirstColumn="0" w:firstRowLastColumn="0" w:lastRowFirstColumn="0" w:lastRowLastColumn="0"/>
        </w:trPr>
        <w:tc>
          <w:tcPr>
            <w:tcW w:w="567" w:type="dxa"/>
          </w:tcPr>
          <w:p w14:paraId="58D0AE74" w14:textId="77777777" w:rsidR="003820F9" w:rsidRPr="003820F9" w:rsidRDefault="003820F9" w:rsidP="00C80429">
            <w:pPr>
              <w:keepNext/>
              <w:jc w:val="left"/>
              <w:rPr>
                <w:color w:val="auto"/>
              </w:rPr>
            </w:pPr>
            <w:r w:rsidRPr="003820F9">
              <w:rPr>
                <w:rFonts w:cs="Arial"/>
                <w:b/>
                <w:color w:val="000000"/>
                <w:szCs w:val="18"/>
              </w:rPr>
              <w:t>3</w:t>
            </w:r>
          </w:p>
        </w:tc>
        <w:tc>
          <w:tcPr>
            <w:tcW w:w="1417" w:type="dxa"/>
          </w:tcPr>
          <w:p w14:paraId="58C18FEA" w14:textId="77777777" w:rsidR="003820F9" w:rsidRPr="003820F9" w:rsidRDefault="003820F9" w:rsidP="00C80429">
            <w:pPr>
              <w:keepNext/>
              <w:jc w:val="left"/>
              <w:rPr>
                <w:rFonts w:cs="Arial"/>
                <w:color w:val="000000"/>
                <w:szCs w:val="18"/>
              </w:rPr>
            </w:pPr>
            <w:r w:rsidRPr="003820F9">
              <w:rPr>
                <w:rFonts w:cs="Arial"/>
                <w:color w:val="000000"/>
                <w:szCs w:val="18"/>
              </w:rPr>
              <w:t>Planning</w:t>
            </w:r>
          </w:p>
        </w:tc>
        <w:tc>
          <w:tcPr>
            <w:tcW w:w="1701" w:type="dxa"/>
          </w:tcPr>
          <w:p w14:paraId="14BAD83B" w14:textId="77777777" w:rsidR="003820F9" w:rsidRPr="003820F9" w:rsidRDefault="003820F9" w:rsidP="00C80429">
            <w:pPr>
              <w:keepNext/>
              <w:jc w:val="left"/>
              <w:rPr>
                <w:color w:val="auto"/>
              </w:rPr>
            </w:pPr>
            <w:r w:rsidRPr="003820F9">
              <w:rPr>
                <w:rFonts w:cs="Arial"/>
                <w:color w:val="000000"/>
                <w:szCs w:val="18"/>
              </w:rPr>
              <w:t>The National Legal Framework</w:t>
            </w:r>
          </w:p>
        </w:tc>
        <w:tc>
          <w:tcPr>
            <w:tcW w:w="3753" w:type="dxa"/>
          </w:tcPr>
          <w:p w14:paraId="5F060934" w14:textId="77777777" w:rsidR="003820F9" w:rsidRPr="003820F9" w:rsidRDefault="00A3362A" w:rsidP="00C80429">
            <w:pPr>
              <w:keepNext/>
              <w:jc w:val="left"/>
              <w:rPr>
                <w:color w:val="auto"/>
              </w:rPr>
            </w:pPr>
            <w:r>
              <w:rPr>
                <w:color w:val="auto"/>
              </w:rPr>
              <w:t>Understand the basics of the l</w:t>
            </w:r>
            <w:r w:rsidR="00C22534">
              <w:rPr>
                <w:color w:val="auto"/>
              </w:rPr>
              <w:t>egal framework for medical devic</w:t>
            </w:r>
            <w:r>
              <w:rPr>
                <w:color w:val="auto"/>
              </w:rPr>
              <w:t>es.</w:t>
            </w:r>
          </w:p>
        </w:tc>
        <w:tc>
          <w:tcPr>
            <w:tcW w:w="1746" w:type="dxa"/>
            <w:tcMar>
              <w:right w:w="113" w:type="dxa"/>
            </w:tcMar>
          </w:tcPr>
          <w:p w14:paraId="059BEB75" w14:textId="77777777" w:rsidR="003820F9" w:rsidRPr="003820F9" w:rsidRDefault="003820F9" w:rsidP="00C80429">
            <w:pPr>
              <w:keepNext/>
              <w:jc w:val="left"/>
              <w:rPr>
                <w:color w:val="auto"/>
              </w:rPr>
            </w:pPr>
          </w:p>
        </w:tc>
      </w:tr>
      <w:tr w:rsidR="003820F9" w:rsidRPr="003820F9" w14:paraId="58506BC2" w14:textId="77777777" w:rsidTr="00C80429">
        <w:trPr>
          <w:cnfStyle w:val="000000010000" w:firstRow="0" w:lastRow="0" w:firstColumn="0" w:lastColumn="0" w:oddVBand="0" w:evenVBand="0" w:oddHBand="0" w:evenHBand="1" w:firstRowFirstColumn="0" w:firstRowLastColumn="0" w:lastRowFirstColumn="0" w:lastRowLastColumn="0"/>
        </w:trPr>
        <w:tc>
          <w:tcPr>
            <w:tcW w:w="567" w:type="dxa"/>
          </w:tcPr>
          <w:p w14:paraId="4AA6A32F" w14:textId="77777777" w:rsidR="003820F9" w:rsidRPr="003820F9" w:rsidRDefault="003820F9" w:rsidP="00C80429">
            <w:pPr>
              <w:keepNext/>
              <w:jc w:val="left"/>
              <w:rPr>
                <w:color w:val="auto"/>
              </w:rPr>
            </w:pPr>
            <w:r w:rsidRPr="003820F9">
              <w:rPr>
                <w:rFonts w:cs="Arial"/>
                <w:b/>
                <w:color w:val="000000"/>
                <w:szCs w:val="18"/>
              </w:rPr>
              <w:t>4</w:t>
            </w:r>
          </w:p>
        </w:tc>
        <w:tc>
          <w:tcPr>
            <w:tcW w:w="1417" w:type="dxa"/>
          </w:tcPr>
          <w:p w14:paraId="75CF18EA" w14:textId="77777777" w:rsidR="003820F9" w:rsidRPr="003820F9" w:rsidRDefault="003820F9" w:rsidP="00C80429">
            <w:pPr>
              <w:keepNext/>
              <w:ind w:left="13"/>
              <w:jc w:val="left"/>
              <w:rPr>
                <w:rFonts w:cs="Arial"/>
                <w:color w:val="000000"/>
                <w:szCs w:val="18"/>
              </w:rPr>
            </w:pPr>
            <w:r w:rsidRPr="003820F9">
              <w:rPr>
                <w:rFonts w:cs="Arial"/>
                <w:color w:val="000000"/>
                <w:szCs w:val="18"/>
              </w:rPr>
              <w:t>Planning</w:t>
            </w:r>
          </w:p>
        </w:tc>
        <w:tc>
          <w:tcPr>
            <w:tcW w:w="1701" w:type="dxa"/>
          </w:tcPr>
          <w:p w14:paraId="24FBB6DB" w14:textId="77777777" w:rsidR="003820F9" w:rsidRPr="003820F9" w:rsidRDefault="003820F9" w:rsidP="00C80429">
            <w:pPr>
              <w:keepNext/>
              <w:ind w:left="13"/>
              <w:jc w:val="left"/>
              <w:rPr>
                <w:color w:val="auto"/>
              </w:rPr>
            </w:pPr>
            <w:r w:rsidRPr="003820F9">
              <w:rPr>
                <w:rFonts w:cs="Arial"/>
                <w:color w:val="000000"/>
                <w:szCs w:val="18"/>
              </w:rPr>
              <w:t>Advice from UN Agencies and NGOs</w:t>
            </w:r>
          </w:p>
        </w:tc>
        <w:tc>
          <w:tcPr>
            <w:tcW w:w="3753" w:type="dxa"/>
          </w:tcPr>
          <w:p w14:paraId="67A2AE1F" w14:textId="77777777" w:rsidR="003820F9" w:rsidRPr="003820F9" w:rsidRDefault="003820F9" w:rsidP="00C80429">
            <w:pPr>
              <w:keepNext/>
              <w:jc w:val="left"/>
              <w:rPr>
                <w:color w:val="auto"/>
              </w:rPr>
            </w:pPr>
            <w:r w:rsidRPr="003820F9">
              <w:rPr>
                <w:color w:val="auto"/>
              </w:rPr>
              <w:t>It is recommended to seek advice and information from relevant stakeholders.</w:t>
            </w:r>
          </w:p>
        </w:tc>
        <w:tc>
          <w:tcPr>
            <w:tcW w:w="1746" w:type="dxa"/>
            <w:tcMar>
              <w:right w:w="113" w:type="dxa"/>
            </w:tcMar>
          </w:tcPr>
          <w:p w14:paraId="66FECECD" w14:textId="77777777" w:rsidR="003820F9" w:rsidRPr="003820F9" w:rsidRDefault="003820F9" w:rsidP="00C80429">
            <w:pPr>
              <w:keepNext/>
              <w:jc w:val="left"/>
              <w:rPr>
                <w:color w:val="auto"/>
              </w:rPr>
            </w:pPr>
          </w:p>
        </w:tc>
      </w:tr>
      <w:tr w:rsidR="00915ED3" w:rsidRPr="003820F9" w14:paraId="3E508AA8" w14:textId="77777777" w:rsidTr="00C80429">
        <w:trPr>
          <w:cnfStyle w:val="000000100000" w:firstRow="0" w:lastRow="0" w:firstColumn="0" w:lastColumn="0" w:oddVBand="0" w:evenVBand="0" w:oddHBand="1" w:evenHBand="0" w:firstRowFirstColumn="0" w:firstRowLastColumn="0" w:lastRowFirstColumn="0" w:lastRowLastColumn="0"/>
          <w:trHeight w:val="310"/>
        </w:trPr>
        <w:tc>
          <w:tcPr>
            <w:tcW w:w="9184" w:type="dxa"/>
            <w:gridSpan w:val="5"/>
            <w:shd w:val="clear" w:color="auto" w:fill="7F7F7F" w:themeFill="text1" w:themeFillTint="80"/>
          </w:tcPr>
          <w:p w14:paraId="2042D0CA" w14:textId="76A2BA16" w:rsidR="00915ED3" w:rsidRPr="003820F9" w:rsidRDefault="00915ED3" w:rsidP="00C80429">
            <w:pPr>
              <w:keepNext/>
              <w:jc w:val="left"/>
            </w:pPr>
            <w:r w:rsidRPr="003820F9">
              <w:rPr>
                <w:rFonts w:cs="Arial"/>
                <w:b/>
                <w:color w:val="FFFFFF" w:themeColor="background1"/>
                <w:szCs w:val="18"/>
              </w:rPr>
              <w:t xml:space="preserve">Scenario A: </w:t>
            </w:r>
            <w:r>
              <w:rPr>
                <w:rFonts w:cs="Arial"/>
                <w:b/>
                <w:color w:val="FFFFFF" w:themeColor="background1"/>
                <w:szCs w:val="18"/>
              </w:rPr>
              <w:t xml:space="preserve">The Contracting Authority Appoints </w:t>
            </w:r>
            <w:r w:rsidRPr="003820F9">
              <w:rPr>
                <w:rFonts w:cs="Arial"/>
                <w:b/>
                <w:color w:val="FFFFFF" w:themeColor="background1"/>
                <w:szCs w:val="18"/>
              </w:rPr>
              <w:t>a HPC</w:t>
            </w:r>
          </w:p>
        </w:tc>
      </w:tr>
      <w:tr w:rsidR="003820F9" w:rsidRPr="003820F9" w14:paraId="25212970" w14:textId="77777777" w:rsidTr="00C80429">
        <w:trPr>
          <w:cnfStyle w:val="000000010000" w:firstRow="0" w:lastRow="0" w:firstColumn="0" w:lastColumn="0" w:oddVBand="0" w:evenVBand="0" w:oddHBand="0" w:evenHBand="1" w:firstRowFirstColumn="0" w:firstRowLastColumn="0" w:lastRowFirstColumn="0" w:lastRowLastColumn="0"/>
        </w:trPr>
        <w:tc>
          <w:tcPr>
            <w:tcW w:w="567" w:type="dxa"/>
          </w:tcPr>
          <w:p w14:paraId="32E42E7E" w14:textId="77777777" w:rsidR="003820F9" w:rsidRPr="003820F9" w:rsidRDefault="00A3612F" w:rsidP="00C80429">
            <w:pPr>
              <w:keepNext/>
              <w:jc w:val="left"/>
              <w:rPr>
                <w:color w:val="auto"/>
              </w:rPr>
            </w:pPr>
            <w:r>
              <w:rPr>
                <w:rFonts w:cs="Arial"/>
                <w:b/>
                <w:color w:val="000000"/>
                <w:szCs w:val="18"/>
              </w:rPr>
              <w:t>5</w:t>
            </w:r>
          </w:p>
        </w:tc>
        <w:tc>
          <w:tcPr>
            <w:tcW w:w="1417" w:type="dxa"/>
          </w:tcPr>
          <w:p w14:paraId="76D85AFB" w14:textId="77777777" w:rsidR="003820F9" w:rsidRPr="003820F9" w:rsidRDefault="003820F9" w:rsidP="00C80429">
            <w:pPr>
              <w:keepNext/>
              <w:jc w:val="left"/>
            </w:pPr>
            <w:r w:rsidRPr="003820F9">
              <w:t>Planning</w:t>
            </w:r>
          </w:p>
        </w:tc>
        <w:tc>
          <w:tcPr>
            <w:tcW w:w="1701" w:type="dxa"/>
          </w:tcPr>
          <w:p w14:paraId="65274CC3" w14:textId="77777777" w:rsidR="003820F9" w:rsidRPr="003820F9" w:rsidRDefault="003820F9" w:rsidP="00C80429">
            <w:pPr>
              <w:keepNext/>
              <w:jc w:val="left"/>
              <w:rPr>
                <w:color w:val="auto"/>
              </w:rPr>
            </w:pPr>
            <w:r w:rsidRPr="003820F9">
              <w:rPr>
                <w:color w:val="auto"/>
              </w:rPr>
              <w:t>Market Survey</w:t>
            </w:r>
          </w:p>
        </w:tc>
        <w:tc>
          <w:tcPr>
            <w:tcW w:w="3753" w:type="dxa"/>
          </w:tcPr>
          <w:p w14:paraId="2FB8BF2A" w14:textId="64A8302B" w:rsidR="003820F9" w:rsidRPr="003820F9" w:rsidRDefault="003820F9" w:rsidP="00C80429">
            <w:pPr>
              <w:keepNext/>
              <w:jc w:val="left"/>
              <w:rPr>
                <w:color w:val="auto"/>
              </w:rPr>
            </w:pPr>
            <w:r w:rsidRPr="003820F9">
              <w:rPr>
                <w:color w:val="auto"/>
              </w:rPr>
              <w:t xml:space="preserve">Conduct market survey to establish availability of </w:t>
            </w:r>
            <w:r w:rsidR="000F0AC9">
              <w:rPr>
                <w:color w:val="auto"/>
              </w:rPr>
              <w:t>HPCs</w:t>
            </w:r>
            <w:r w:rsidR="000F0AC9" w:rsidRPr="003820F9">
              <w:rPr>
                <w:color w:val="auto"/>
              </w:rPr>
              <w:t xml:space="preserve"> </w:t>
            </w:r>
            <w:r w:rsidRPr="003820F9">
              <w:rPr>
                <w:color w:val="auto"/>
              </w:rPr>
              <w:t>and what they are able to deliver in-country</w:t>
            </w:r>
            <w:r w:rsidR="00A3362A">
              <w:rPr>
                <w:color w:val="auto"/>
              </w:rPr>
              <w:t xml:space="preserve"> or via </w:t>
            </w:r>
            <w:r w:rsidRPr="003820F9">
              <w:rPr>
                <w:color w:val="auto"/>
              </w:rPr>
              <w:t xml:space="preserve">import. </w:t>
            </w:r>
          </w:p>
        </w:tc>
        <w:tc>
          <w:tcPr>
            <w:tcW w:w="1746" w:type="dxa"/>
            <w:tcMar>
              <w:right w:w="113" w:type="dxa"/>
            </w:tcMar>
          </w:tcPr>
          <w:p w14:paraId="5D8A7E6E" w14:textId="77777777" w:rsidR="003820F9" w:rsidRPr="003820F9" w:rsidRDefault="003820F9" w:rsidP="00C80429">
            <w:pPr>
              <w:keepNext/>
              <w:jc w:val="left"/>
              <w:rPr>
                <w:color w:val="auto"/>
              </w:rPr>
            </w:pPr>
            <w:r w:rsidRPr="003820F9">
              <w:rPr>
                <w:color w:val="auto"/>
              </w:rPr>
              <w:t xml:space="preserve">GEN 6: Market </w:t>
            </w:r>
            <w:r w:rsidR="00A3362A">
              <w:rPr>
                <w:color w:val="auto"/>
              </w:rPr>
              <w:t>S</w:t>
            </w:r>
            <w:r w:rsidRPr="003820F9">
              <w:rPr>
                <w:color w:val="auto"/>
              </w:rPr>
              <w:t>urvey</w:t>
            </w:r>
          </w:p>
        </w:tc>
      </w:tr>
      <w:tr w:rsidR="003820F9" w:rsidRPr="003820F9" w14:paraId="00E6EB61" w14:textId="77777777" w:rsidTr="00C80429">
        <w:trPr>
          <w:cnfStyle w:val="000000100000" w:firstRow="0" w:lastRow="0" w:firstColumn="0" w:lastColumn="0" w:oddVBand="0" w:evenVBand="0" w:oddHBand="1" w:evenHBand="0" w:firstRowFirstColumn="0" w:firstRowLastColumn="0" w:lastRowFirstColumn="0" w:lastRowLastColumn="0"/>
          <w:trHeight w:val="566"/>
        </w:trPr>
        <w:tc>
          <w:tcPr>
            <w:tcW w:w="567" w:type="dxa"/>
          </w:tcPr>
          <w:p w14:paraId="043F819C" w14:textId="77777777" w:rsidR="003820F9" w:rsidRPr="003820F9" w:rsidRDefault="00A3612F" w:rsidP="00C80429">
            <w:pPr>
              <w:keepNext/>
              <w:jc w:val="left"/>
              <w:rPr>
                <w:color w:val="auto"/>
              </w:rPr>
            </w:pPr>
            <w:r>
              <w:rPr>
                <w:rFonts w:cs="Arial"/>
                <w:b/>
                <w:color w:val="000000"/>
                <w:szCs w:val="18"/>
              </w:rPr>
              <w:t>6</w:t>
            </w:r>
          </w:p>
        </w:tc>
        <w:tc>
          <w:tcPr>
            <w:tcW w:w="1417" w:type="dxa"/>
          </w:tcPr>
          <w:p w14:paraId="135C01EF" w14:textId="77777777" w:rsidR="003820F9" w:rsidRPr="003820F9" w:rsidRDefault="003820F9" w:rsidP="00C80429">
            <w:pPr>
              <w:keepNext/>
              <w:jc w:val="left"/>
              <w:rPr>
                <w:rFonts w:cs="Arial"/>
                <w:color w:val="000000"/>
              </w:rPr>
            </w:pPr>
            <w:r w:rsidRPr="003820F9">
              <w:rPr>
                <w:rFonts w:cs="Arial"/>
                <w:color w:val="000000"/>
              </w:rPr>
              <w:t>Planning</w:t>
            </w:r>
          </w:p>
        </w:tc>
        <w:tc>
          <w:tcPr>
            <w:tcW w:w="1701" w:type="dxa"/>
          </w:tcPr>
          <w:p w14:paraId="4BC2F382" w14:textId="77777777" w:rsidR="003820F9" w:rsidRPr="003820F9" w:rsidRDefault="003820F9" w:rsidP="00C80429">
            <w:pPr>
              <w:keepNext/>
              <w:jc w:val="left"/>
              <w:rPr>
                <w:color w:val="auto"/>
              </w:rPr>
            </w:pPr>
            <w:r w:rsidRPr="003820F9">
              <w:rPr>
                <w:rFonts w:cs="Arial"/>
                <w:color w:val="000000"/>
              </w:rPr>
              <w:t>Prepare Lots and Draft the PP</w:t>
            </w:r>
          </w:p>
        </w:tc>
        <w:tc>
          <w:tcPr>
            <w:tcW w:w="3753" w:type="dxa"/>
          </w:tcPr>
          <w:p w14:paraId="11049939" w14:textId="77777777" w:rsidR="003820F9" w:rsidRPr="003820F9" w:rsidRDefault="003820F9" w:rsidP="00C80429">
            <w:pPr>
              <w:keepNext/>
              <w:jc w:val="left"/>
              <w:rPr>
                <w:color w:val="auto"/>
              </w:rPr>
            </w:pPr>
            <w:r w:rsidRPr="003820F9">
              <w:rPr>
                <w:rFonts w:cs="Arial"/>
                <w:color w:val="000000"/>
              </w:rPr>
              <w:t xml:space="preserve">Group resources into lots and draft the Procurement Plan.  </w:t>
            </w:r>
          </w:p>
        </w:tc>
        <w:tc>
          <w:tcPr>
            <w:tcW w:w="1746" w:type="dxa"/>
            <w:tcMar>
              <w:right w:w="113" w:type="dxa"/>
            </w:tcMar>
          </w:tcPr>
          <w:p w14:paraId="7876CEC2" w14:textId="77777777" w:rsidR="003820F9" w:rsidRPr="003820F9" w:rsidRDefault="003820F9" w:rsidP="00C80429">
            <w:pPr>
              <w:keepNext/>
              <w:jc w:val="left"/>
              <w:rPr>
                <w:color w:val="auto"/>
              </w:rPr>
            </w:pPr>
            <w:r w:rsidRPr="003820F9">
              <w:rPr>
                <w:color w:val="auto"/>
              </w:rPr>
              <w:t>GEN 7-1: Template for Procurement Plan</w:t>
            </w:r>
          </w:p>
        </w:tc>
      </w:tr>
      <w:tr w:rsidR="003820F9" w:rsidRPr="003820F9" w14:paraId="79C058BA" w14:textId="77777777" w:rsidTr="00C80429">
        <w:trPr>
          <w:cnfStyle w:val="000000010000" w:firstRow="0" w:lastRow="0" w:firstColumn="0" w:lastColumn="0" w:oddVBand="0" w:evenVBand="0" w:oddHBand="0" w:evenHBand="1" w:firstRowFirstColumn="0" w:firstRowLastColumn="0" w:lastRowFirstColumn="0" w:lastRowLastColumn="0"/>
          <w:trHeight w:val="566"/>
        </w:trPr>
        <w:tc>
          <w:tcPr>
            <w:tcW w:w="567" w:type="dxa"/>
          </w:tcPr>
          <w:p w14:paraId="35E0A84E" w14:textId="77777777" w:rsidR="003820F9" w:rsidRPr="003820F9" w:rsidRDefault="00A3612F" w:rsidP="00C80429">
            <w:pPr>
              <w:keepNext/>
              <w:jc w:val="left"/>
              <w:rPr>
                <w:rFonts w:cs="Arial"/>
                <w:b/>
                <w:color w:val="000000"/>
                <w:szCs w:val="18"/>
              </w:rPr>
            </w:pPr>
            <w:r>
              <w:rPr>
                <w:rFonts w:cs="Arial"/>
                <w:b/>
                <w:color w:val="000000"/>
                <w:szCs w:val="18"/>
              </w:rPr>
              <w:t>7</w:t>
            </w:r>
          </w:p>
        </w:tc>
        <w:tc>
          <w:tcPr>
            <w:tcW w:w="1417" w:type="dxa"/>
          </w:tcPr>
          <w:p w14:paraId="06A5776E" w14:textId="77777777" w:rsidR="003820F9" w:rsidRPr="003820F9" w:rsidRDefault="003820F9" w:rsidP="00C80429">
            <w:pPr>
              <w:keepNext/>
              <w:jc w:val="left"/>
              <w:rPr>
                <w:rFonts w:cs="Arial"/>
                <w:color w:val="000000"/>
              </w:rPr>
            </w:pPr>
            <w:r w:rsidRPr="003820F9">
              <w:rPr>
                <w:rFonts w:cs="Arial"/>
                <w:color w:val="000000"/>
              </w:rPr>
              <w:t>Planning</w:t>
            </w:r>
          </w:p>
        </w:tc>
        <w:tc>
          <w:tcPr>
            <w:tcW w:w="1701" w:type="dxa"/>
          </w:tcPr>
          <w:p w14:paraId="14E373A8" w14:textId="77777777" w:rsidR="003820F9" w:rsidRPr="003820F9" w:rsidRDefault="003820F9" w:rsidP="00C80429">
            <w:pPr>
              <w:keepNext/>
              <w:jc w:val="left"/>
              <w:rPr>
                <w:rFonts w:cs="Arial"/>
                <w:color w:val="000000"/>
              </w:rPr>
            </w:pPr>
            <w:r w:rsidRPr="003820F9">
              <w:rPr>
                <w:rFonts w:cs="Arial"/>
                <w:color w:val="000000"/>
              </w:rPr>
              <w:t>Project Application and Derogation(s)</w:t>
            </w:r>
          </w:p>
        </w:tc>
        <w:tc>
          <w:tcPr>
            <w:tcW w:w="3753" w:type="dxa"/>
          </w:tcPr>
          <w:p w14:paraId="74D8AC73" w14:textId="0FDF4FB4" w:rsidR="003820F9" w:rsidRPr="003820F9" w:rsidRDefault="003820F9" w:rsidP="00C80429">
            <w:pPr>
              <w:keepNext/>
              <w:jc w:val="left"/>
              <w:rPr>
                <w:rFonts w:cs="Arial"/>
                <w:color w:val="000000"/>
              </w:rPr>
            </w:pPr>
            <w:r w:rsidRPr="003820F9">
              <w:rPr>
                <w:rFonts w:cs="Arial"/>
                <w:color w:val="000000"/>
              </w:rPr>
              <w:t xml:space="preserve">The decision to procure from </w:t>
            </w:r>
            <w:r w:rsidR="000F0AC9">
              <w:rPr>
                <w:rFonts w:cs="Arial"/>
                <w:color w:val="000000"/>
              </w:rPr>
              <w:t xml:space="preserve">a </w:t>
            </w:r>
            <w:r w:rsidRPr="003820F9">
              <w:rPr>
                <w:rFonts w:cs="Arial"/>
                <w:color w:val="000000"/>
              </w:rPr>
              <w:t>HPC is included in the Project Application. If a derogation is needed this is also included.</w:t>
            </w:r>
          </w:p>
        </w:tc>
        <w:tc>
          <w:tcPr>
            <w:tcW w:w="1746" w:type="dxa"/>
            <w:tcMar>
              <w:right w:w="113" w:type="dxa"/>
            </w:tcMar>
          </w:tcPr>
          <w:p w14:paraId="375CAF5D" w14:textId="77777777" w:rsidR="003820F9" w:rsidRPr="003820F9" w:rsidRDefault="003820F9" w:rsidP="00C80429">
            <w:pPr>
              <w:keepNext/>
              <w:jc w:val="left"/>
            </w:pPr>
          </w:p>
        </w:tc>
      </w:tr>
      <w:tr w:rsidR="003820F9" w:rsidRPr="003820F9" w14:paraId="0708BA95" w14:textId="77777777" w:rsidTr="00C80429">
        <w:trPr>
          <w:cnfStyle w:val="000000100000" w:firstRow="0" w:lastRow="0" w:firstColumn="0" w:lastColumn="0" w:oddVBand="0" w:evenVBand="0" w:oddHBand="1" w:evenHBand="0" w:firstRowFirstColumn="0" w:firstRowLastColumn="0" w:lastRowFirstColumn="0" w:lastRowLastColumn="0"/>
        </w:trPr>
        <w:tc>
          <w:tcPr>
            <w:tcW w:w="567" w:type="dxa"/>
          </w:tcPr>
          <w:p w14:paraId="6318BE85" w14:textId="77777777" w:rsidR="003820F9" w:rsidRPr="003820F9" w:rsidRDefault="00A3612F" w:rsidP="00C80429">
            <w:pPr>
              <w:keepNext/>
              <w:jc w:val="left"/>
              <w:rPr>
                <w:b/>
                <w:color w:val="auto"/>
              </w:rPr>
            </w:pPr>
            <w:r>
              <w:rPr>
                <w:b/>
                <w:color w:val="auto"/>
              </w:rPr>
              <w:t>8</w:t>
            </w:r>
          </w:p>
        </w:tc>
        <w:tc>
          <w:tcPr>
            <w:tcW w:w="1417" w:type="dxa"/>
          </w:tcPr>
          <w:p w14:paraId="4751E456" w14:textId="77777777" w:rsidR="003820F9" w:rsidRPr="003820F9" w:rsidRDefault="003820F9" w:rsidP="00C80429">
            <w:pPr>
              <w:keepNext/>
              <w:jc w:val="left"/>
              <w:rPr>
                <w:rFonts w:cs="Arial"/>
                <w:color w:val="000000"/>
                <w:szCs w:val="18"/>
              </w:rPr>
            </w:pPr>
            <w:r w:rsidRPr="003820F9">
              <w:rPr>
                <w:rFonts w:cs="Arial"/>
                <w:color w:val="000000"/>
                <w:szCs w:val="18"/>
              </w:rPr>
              <w:t>Implementation</w:t>
            </w:r>
          </w:p>
        </w:tc>
        <w:tc>
          <w:tcPr>
            <w:tcW w:w="1701" w:type="dxa"/>
          </w:tcPr>
          <w:p w14:paraId="2BB17FED" w14:textId="77777777" w:rsidR="003820F9" w:rsidRPr="003820F9" w:rsidRDefault="003820F9" w:rsidP="00C80429">
            <w:pPr>
              <w:keepNext/>
              <w:jc w:val="left"/>
              <w:rPr>
                <w:color w:val="auto"/>
              </w:rPr>
            </w:pPr>
            <w:r w:rsidRPr="003820F9">
              <w:rPr>
                <w:color w:val="auto"/>
              </w:rPr>
              <w:t>Finalize Technical Specifications</w:t>
            </w:r>
          </w:p>
        </w:tc>
        <w:tc>
          <w:tcPr>
            <w:tcW w:w="3753" w:type="dxa"/>
          </w:tcPr>
          <w:p w14:paraId="538561EA" w14:textId="77777777" w:rsidR="003820F9" w:rsidRPr="003820F9" w:rsidRDefault="003820F9" w:rsidP="00C80429">
            <w:pPr>
              <w:keepNext/>
              <w:jc w:val="left"/>
              <w:rPr>
                <w:color w:val="auto"/>
              </w:rPr>
            </w:pPr>
            <w:r w:rsidRPr="003820F9">
              <w:rPr>
                <w:color w:val="auto"/>
              </w:rPr>
              <w:t xml:space="preserve">The </w:t>
            </w:r>
            <w:r w:rsidR="00A3362A">
              <w:rPr>
                <w:color w:val="auto"/>
              </w:rPr>
              <w:t>t</w:t>
            </w:r>
            <w:r w:rsidRPr="003820F9">
              <w:rPr>
                <w:color w:val="auto"/>
              </w:rPr>
              <w:t>echnical specifications are finalized.</w:t>
            </w:r>
          </w:p>
        </w:tc>
        <w:tc>
          <w:tcPr>
            <w:tcW w:w="1746" w:type="dxa"/>
            <w:tcMar>
              <w:right w:w="113" w:type="dxa"/>
            </w:tcMar>
          </w:tcPr>
          <w:p w14:paraId="3F0A3E67" w14:textId="77777777" w:rsidR="003820F9" w:rsidRPr="003820F9" w:rsidRDefault="003820F9" w:rsidP="00C80429">
            <w:pPr>
              <w:keepNext/>
              <w:jc w:val="left"/>
              <w:rPr>
                <w:color w:val="auto"/>
              </w:rPr>
            </w:pPr>
          </w:p>
        </w:tc>
      </w:tr>
      <w:tr w:rsidR="003820F9" w:rsidRPr="003820F9" w14:paraId="1A4C0B57" w14:textId="77777777" w:rsidTr="00C80429">
        <w:trPr>
          <w:cnfStyle w:val="000000010000" w:firstRow="0" w:lastRow="0" w:firstColumn="0" w:lastColumn="0" w:oddVBand="0" w:evenVBand="0" w:oddHBand="0" w:evenHBand="1" w:firstRowFirstColumn="0" w:firstRowLastColumn="0" w:lastRowFirstColumn="0" w:lastRowLastColumn="0"/>
        </w:trPr>
        <w:tc>
          <w:tcPr>
            <w:tcW w:w="567" w:type="dxa"/>
          </w:tcPr>
          <w:p w14:paraId="74EA8C57" w14:textId="77777777" w:rsidR="003820F9" w:rsidRPr="003820F9" w:rsidRDefault="00A3612F" w:rsidP="00C80429">
            <w:pPr>
              <w:keepNext/>
              <w:jc w:val="left"/>
              <w:rPr>
                <w:rFonts w:cs="Arial"/>
                <w:b/>
                <w:color w:val="000000"/>
                <w:szCs w:val="18"/>
              </w:rPr>
            </w:pPr>
            <w:r>
              <w:rPr>
                <w:rFonts w:cs="Arial"/>
                <w:b/>
                <w:color w:val="000000"/>
                <w:szCs w:val="18"/>
              </w:rPr>
              <w:t>9</w:t>
            </w:r>
          </w:p>
        </w:tc>
        <w:tc>
          <w:tcPr>
            <w:tcW w:w="1417" w:type="dxa"/>
          </w:tcPr>
          <w:p w14:paraId="6516D7DF" w14:textId="77777777" w:rsidR="003820F9" w:rsidRPr="003820F9" w:rsidRDefault="003820F9" w:rsidP="00C80429">
            <w:pPr>
              <w:keepNext/>
              <w:jc w:val="left"/>
              <w:rPr>
                <w:rFonts w:cs="Arial"/>
                <w:color w:val="000000"/>
                <w:szCs w:val="18"/>
              </w:rPr>
            </w:pPr>
            <w:r w:rsidRPr="003820F9">
              <w:rPr>
                <w:rFonts w:cs="Arial"/>
                <w:color w:val="000000"/>
                <w:szCs w:val="18"/>
              </w:rPr>
              <w:t>Implementation</w:t>
            </w:r>
          </w:p>
        </w:tc>
        <w:tc>
          <w:tcPr>
            <w:tcW w:w="1701" w:type="dxa"/>
          </w:tcPr>
          <w:p w14:paraId="38646000" w14:textId="77777777" w:rsidR="003820F9" w:rsidRPr="003820F9" w:rsidRDefault="003820F9" w:rsidP="00C80429">
            <w:pPr>
              <w:keepNext/>
              <w:jc w:val="left"/>
              <w:rPr>
                <w:rFonts w:cs="Arial"/>
                <w:color w:val="000000"/>
                <w:szCs w:val="18"/>
              </w:rPr>
            </w:pPr>
            <w:r w:rsidRPr="003820F9">
              <w:rPr>
                <w:rFonts w:cs="Arial"/>
                <w:color w:val="000000"/>
                <w:szCs w:val="18"/>
              </w:rPr>
              <w:t>Approach HPC</w:t>
            </w:r>
          </w:p>
        </w:tc>
        <w:tc>
          <w:tcPr>
            <w:tcW w:w="3753" w:type="dxa"/>
          </w:tcPr>
          <w:p w14:paraId="7DC3BF9B" w14:textId="5BC9D401" w:rsidR="003820F9" w:rsidRPr="003820F9" w:rsidRDefault="003820F9" w:rsidP="00C80429">
            <w:pPr>
              <w:keepNext/>
              <w:jc w:val="left"/>
              <w:rPr>
                <w:rFonts w:cs="Arial"/>
                <w:color w:val="000000"/>
                <w:szCs w:val="18"/>
              </w:rPr>
            </w:pPr>
            <w:r w:rsidRPr="003820F9">
              <w:rPr>
                <w:rFonts w:cs="Arial"/>
                <w:color w:val="000000"/>
                <w:szCs w:val="18"/>
              </w:rPr>
              <w:t>Approach the HPC</w:t>
            </w:r>
            <w:r w:rsidR="00DF4ED4">
              <w:rPr>
                <w:rFonts w:cs="Arial"/>
                <w:color w:val="000000"/>
                <w:szCs w:val="18"/>
              </w:rPr>
              <w:t>,</w:t>
            </w:r>
            <w:r w:rsidRPr="003820F9">
              <w:rPr>
                <w:rFonts w:cs="Arial"/>
                <w:color w:val="000000"/>
                <w:szCs w:val="18"/>
              </w:rPr>
              <w:t xml:space="preserve"> which was identified at the planning phase.</w:t>
            </w:r>
          </w:p>
        </w:tc>
        <w:tc>
          <w:tcPr>
            <w:tcW w:w="1746" w:type="dxa"/>
            <w:tcMar>
              <w:right w:w="113" w:type="dxa"/>
            </w:tcMar>
          </w:tcPr>
          <w:p w14:paraId="599A94D1" w14:textId="77777777" w:rsidR="003820F9" w:rsidRPr="003820F9" w:rsidRDefault="003820F9" w:rsidP="00C80429">
            <w:pPr>
              <w:keepNext/>
              <w:jc w:val="left"/>
              <w:rPr>
                <w:rFonts w:cs="Arial"/>
                <w:color w:val="000000"/>
                <w:szCs w:val="18"/>
              </w:rPr>
            </w:pPr>
          </w:p>
        </w:tc>
      </w:tr>
      <w:tr w:rsidR="003820F9" w:rsidRPr="003820F9" w14:paraId="22013B6E" w14:textId="77777777" w:rsidTr="00C80429">
        <w:trPr>
          <w:cnfStyle w:val="000000100000" w:firstRow="0" w:lastRow="0" w:firstColumn="0" w:lastColumn="0" w:oddVBand="0" w:evenVBand="0" w:oddHBand="1" w:evenHBand="0" w:firstRowFirstColumn="0" w:firstRowLastColumn="0" w:lastRowFirstColumn="0" w:lastRowLastColumn="0"/>
        </w:trPr>
        <w:tc>
          <w:tcPr>
            <w:tcW w:w="567" w:type="dxa"/>
          </w:tcPr>
          <w:p w14:paraId="725BD448" w14:textId="77777777" w:rsidR="003820F9" w:rsidRPr="003820F9" w:rsidRDefault="003820F9" w:rsidP="00C80429">
            <w:pPr>
              <w:keepNext/>
              <w:jc w:val="left"/>
              <w:rPr>
                <w:rFonts w:cs="Arial"/>
                <w:b/>
                <w:color w:val="000000"/>
                <w:szCs w:val="18"/>
              </w:rPr>
            </w:pPr>
            <w:r w:rsidRPr="003820F9">
              <w:rPr>
                <w:rFonts w:cs="Arial"/>
                <w:b/>
                <w:color w:val="000000"/>
                <w:szCs w:val="18"/>
              </w:rPr>
              <w:t>1</w:t>
            </w:r>
            <w:r w:rsidR="00A3612F">
              <w:rPr>
                <w:rFonts w:cs="Arial"/>
                <w:b/>
                <w:color w:val="000000"/>
                <w:szCs w:val="18"/>
              </w:rPr>
              <w:t>0</w:t>
            </w:r>
          </w:p>
        </w:tc>
        <w:tc>
          <w:tcPr>
            <w:tcW w:w="1417" w:type="dxa"/>
          </w:tcPr>
          <w:p w14:paraId="47EBB987" w14:textId="77777777" w:rsidR="003820F9" w:rsidRPr="003820F9" w:rsidRDefault="003820F9" w:rsidP="00C80429">
            <w:pPr>
              <w:keepNext/>
              <w:jc w:val="left"/>
              <w:rPr>
                <w:rFonts w:cs="Arial"/>
                <w:color w:val="000000"/>
                <w:szCs w:val="18"/>
              </w:rPr>
            </w:pPr>
            <w:r w:rsidRPr="003820F9">
              <w:rPr>
                <w:rFonts w:cs="Arial"/>
                <w:color w:val="000000"/>
                <w:szCs w:val="18"/>
              </w:rPr>
              <w:t>Implementation</w:t>
            </w:r>
          </w:p>
        </w:tc>
        <w:tc>
          <w:tcPr>
            <w:tcW w:w="1701" w:type="dxa"/>
          </w:tcPr>
          <w:p w14:paraId="3939551F" w14:textId="77777777" w:rsidR="003820F9" w:rsidRPr="003820F9" w:rsidRDefault="003820F9" w:rsidP="00C80429">
            <w:pPr>
              <w:keepNext/>
              <w:jc w:val="left"/>
              <w:rPr>
                <w:rFonts w:cs="Arial"/>
                <w:color w:val="000000"/>
                <w:szCs w:val="18"/>
              </w:rPr>
            </w:pPr>
            <w:r w:rsidRPr="003820F9">
              <w:rPr>
                <w:rFonts w:cs="Arial"/>
                <w:color w:val="000000"/>
                <w:szCs w:val="18"/>
              </w:rPr>
              <w:t>Purchase Order</w:t>
            </w:r>
          </w:p>
        </w:tc>
        <w:tc>
          <w:tcPr>
            <w:tcW w:w="3753" w:type="dxa"/>
          </w:tcPr>
          <w:p w14:paraId="6783615F" w14:textId="77777777" w:rsidR="003820F9" w:rsidRPr="003820F9" w:rsidRDefault="003820F9" w:rsidP="00C80429">
            <w:pPr>
              <w:keepNext/>
              <w:jc w:val="left"/>
              <w:rPr>
                <w:rFonts w:cs="Arial"/>
                <w:color w:val="000000"/>
                <w:szCs w:val="18"/>
              </w:rPr>
            </w:pPr>
            <w:r w:rsidRPr="003820F9">
              <w:rPr>
                <w:rFonts w:cs="Arial"/>
                <w:color w:val="000000"/>
                <w:szCs w:val="18"/>
              </w:rPr>
              <w:t>Issue the Purchase Order.</w:t>
            </w:r>
          </w:p>
        </w:tc>
        <w:tc>
          <w:tcPr>
            <w:tcW w:w="1746" w:type="dxa"/>
            <w:tcMar>
              <w:right w:w="113" w:type="dxa"/>
            </w:tcMar>
          </w:tcPr>
          <w:p w14:paraId="363B74EB" w14:textId="77777777" w:rsidR="003820F9" w:rsidRPr="003820F9" w:rsidRDefault="003820F9" w:rsidP="00C80429">
            <w:pPr>
              <w:keepNext/>
              <w:jc w:val="left"/>
              <w:rPr>
                <w:rFonts w:cs="Arial"/>
                <w:color w:val="000000"/>
                <w:szCs w:val="18"/>
              </w:rPr>
            </w:pPr>
            <w:r w:rsidRPr="003820F9">
              <w:rPr>
                <w:rFonts w:cs="Arial"/>
                <w:color w:val="000000"/>
                <w:szCs w:val="18"/>
              </w:rPr>
              <w:t>SUP 6: Purchase Order</w:t>
            </w:r>
          </w:p>
        </w:tc>
      </w:tr>
      <w:tr w:rsidR="003820F9" w:rsidRPr="003820F9" w14:paraId="7C3BD13A" w14:textId="77777777" w:rsidTr="00C80429">
        <w:trPr>
          <w:cnfStyle w:val="000000010000" w:firstRow="0" w:lastRow="0" w:firstColumn="0" w:lastColumn="0" w:oddVBand="0" w:evenVBand="0" w:oddHBand="0" w:evenHBand="1" w:firstRowFirstColumn="0" w:firstRowLastColumn="0" w:lastRowFirstColumn="0" w:lastRowLastColumn="0"/>
        </w:trPr>
        <w:tc>
          <w:tcPr>
            <w:tcW w:w="567" w:type="dxa"/>
          </w:tcPr>
          <w:p w14:paraId="2451BF8F" w14:textId="77777777" w:rsidR="003820F9" w:rsidRPr="003820F9" w:rsidRDefault="00A3612F" w:rsidP="00C80429">
            <w:pPr>
              <w:keepNext/>
              <w:jc w:val="left"/>
              <w:rPr>
                <w:rFonts w:cs="Arial"/>
                <w:b/>
                <w:color w:val="000000"/>
                <w:szCs w:val="18"/>
              </w:rPr>
            </w:pPr>
            <w:r>
              <w:rPr>
                <w:rFonts w:cs="Arial"/>
                <w:b/>
                <w:color w:val="000000"/>
                <w:szCs w:val="18"/>
              </w:rPr>
              <w:t>11</w:t>
            </w:r>
          </w:p>
        </w:tc>
        <w:tc>
          <w:tcPr>
            <w:tcW w:w="1417" w:type="dxa"/>
          </w:tcPr>
          <w:p w14:paraId="6F2E8732" w14:textId="77777777" w:rsidR="003820F9" w:rsidRPr="003820F9" w:rsidRDefault="003820F9" w:rsidP="00C80429">
            <w:pPr>
              <w:keepNext/>
              <w:jc w:val="left"/>
              <w:rPr>
                <w:rFonts w:cs="Arial"/>
                <w:color w:val="000000"/>
                <w:szCs w:val="18"/>
              </w:rPr>
            </w:pPr>
            <w:r w:rsidRPr="003820F9">
              <w:rPr>
                <w:rFonts w:cs="Arial"/>
                <w:color w:val="000000"/>
                <w:szCs w:val="18"/>
              </w:rPr>
              <w:t>Implementation</w:t>
            </w:r>
          </w:p>
        </w:tc>
        <w:tc>
          <w:tcPr>
            <w:tcW w:w="1701" w:type="dxa"/>
          </w:tcPr>
          <w:p w14:paraId="6705767B" w14:textId="77777777" w:rsidR="003820F9" w:rsidRPr="003820F9" w:rsidRDefault="003820F9" w:rsidP="00C80429">
            <w:pPr>
              <w:keepNext/>
              <w:jc w:val="left"/>
              <w:rPr>
                <w:rFonts w:cs="Arial"/>
                <w:color w:val="000000"/>
                <w:szCs w:val="18"/>
              </w:rPr>
            </w:pPr>
            <w:r w:rsidRPr="003820F9">
              <w:rPr>
                <w:rFonts w:cs="Arial"/>
                <w:color w:val="000000"/>
                <w:szCs w:val="18"/>
              </w:rPr>
              <w:t>Receipt and Inspection</w:t>
            </w:r>
          </w:p>
        </w:tc>
        <w:tc>
          <w:tcPr>
            <w:tcW w:w="3753" w:type="dxa"/>
          </w:tcPr>
          <w:p w14:paraId="579F4D7C" w14:textId="77777777" w:rsidR="003820F9" w:rsidRPr="003820F9" w:rsidRDefault="003820F9" w:rsidP="00C80429">
            <w:pPr>
              <w:keepNext/>
              <w:jc w:val="left"/>
              <w:rPr>
                <w:rFonts w:cs="Arial"/>
                <w:color w:val="000000"/>
                <w:szCs w:val="18"/>
              </w:rPr>
            </w:pPr>
            <w:r w:rsidRPr="003820F9">
              <w:rPr>
                <w:rFonts w:cs="Arial"/>
                <w:color w:val="000000"/>
                <w:szCs w:val="18"/>
              </w:rPr>
              <w:t>Inspect that the supplies received comply with the Purchase Order</w:t>
            </w:r>
            <w:r w:rsidR="00A3362A">
              <w:rPr>
                <w:rFonts w:cs="Arial"/>
                <w:color w:val="000000"/>
                <w:szCs w:val="18"/>
              </w:rPr>
              <w:t xml:space="preserve"> and relevant certifications</w:t>
            </w:r>
            <w:r w:rsidRPr="003820F9">
              <w:rPr>
                <w:rFonts w:cs="Arial"/>
                <w:color w:val="000000"/>
                <w:szCs w:val="18"/>
              </w:rPr>
              <w:t>. Sign and file the proof of receipt/delivery note.</w:t>
            </w:r>
          </w:p>
        </w:tc>
        <w:tc>
          <w:tcPr>
            <w:tcW w:w="1746" w:type="dxa"/>
            <w:tcMar>
              <w:right w:w="113" w:type="dxa"/>
            </w:tcMar>
          </w:tcPr>
          <w:p w14:paraId="156C711B" w14:textId="77777777" w:rsidR="003820F9" w:rsidRPr="003820F9" w:rsidRDefault="003820F9" w:rsidP="00C80429">
            <w:pPr>
              <w:keepNext/>
              <w:jc w:val="left"/>
              <w:rPr>
                <w:rFonts w:cs="Arial"/>
                <w:color w:val="000000"/>
                <w:szCs w:val="18"/>
              </w:rPr>
            </w:pPr>
          </w:p>
        </w:tc>
      </w:tr>
      <w:tr w:rsidR="003820F9" w:rsidRPr="003820F9" w14:paraId="20C8EE69" w14:textId="77777777" w:rsidTr="00C80429">
        <w:trPr>
          <w:cnfStyle w:val="000000100000" w:firstRow="0" w:lastRow="0" w:firstColumn="0" w:lastColumn="0" w:oddVBand="0" w:evenVBand="0" w:oddHBand="1" w:evenHBand="0" w:firstRowFirstColumn="0" w:firstRowLastColumn="0" w:lastRowFirstColumn="0" w:lastRowLastColumn="0"/>
          <w:trHeight w:val="312"/>
        </w:trPr>
        <w:tc>
          <w:tcPr>
            <w:tcW w:w="7438" w:type="dxa"/>
            <w:gridSpan w:val="4"/>
            <w:shd w:val="clear" w:color="auto" w:fill="7F7F7F" w:themeFill="text1" w:themeFillTint="80"/>
          </w:tcPr>
          <w:p w14:paraId="1DD695A9" w14:textId="77777777" w:rsidR="003820F9" w:rsidRPr="003820F9" w:rsidRDefault="00915ED3" w:rsidP="00C80429">
            <w:pPr>
              <w:keepNext/>
              <w:jc w:val="left"/>
              <w:rPr>
                <w:rFonts w:cs="Arial"/>
                <w:color w:val="000000"/>
                <w:szCs w:val="18"/>
              </w:rPr>
            </w:pPr>
            <w:r>
              <w:rPr>
                <w:rFonts w:cs="Arial"/>
                <w:b/>
                <w:color w:val="FFFFFF" w:themeColor="background1"/>
                <w:szCs w:val="18"/>
              </w:rPr>
              <w:t xml:space="preserve">Scenario B: The </w:t>
            </w:r>
            <w:r w:rsidR="003820F9" w:rsidRPr="003820F9">
              <w:rPr>
                <w:rFonts w:cs="Arial"/>
                <w:b/>
                <w:color w:val="FFFFFF" w:themeColor="background1"/>
                <w:szCs w:val="18"/>
              </w:rPr>
              <w:t xml:space="preserve">Contracting Authority </w:t>
            </w:r>
            <w:r>
              <w:rPr>
                <w:rFonts w:cs="Arial"/>
                <w:b/>
                <w:color w:val="FFFFFF" w:themeColor="background1"/>
                <w:szCs w:val="18"/>
              </w:rPr>
              <w:t>ensures Pre-certification and Pre-qualification</w:t>
            </w:r>
          </w:p>
        </w:tc>
        <w:tc>
          <w:tcPr>
            <w:tcW w:w="1746" w:type="dxa"/>
            <w:shd w:val="clear" w:color="auto" w:fill="7F7F7F" w:themeFill="text1" w:themeFillTint="80"/>
            <w:tcMar>
              <w:right w:w="113" w:type="dxa"/>
            </w:tcMar>
          </w:tcPr>
          <w:p w14:paraId="4C3823F9" w14:textId="77777777" w:rsidR="003820F9" w:rsidRPr="003820F9" w:rsidRDefault="003820F9" w:rsidP="00C80429">
            <w:pPr>
              <w:keepNext/>
              <w:jc w:val="left"/>
              <w:rPr>
                <w:rFonts w:cs="Arial"/>
                <w:color w:val="000000"/>
                <w:szCs w:val="18"/>
              </w:rPr>
            </w:pPr>
          </w:p>
        </w:tc>
      </w:tr>
      <w:tr w:rsidR="003820F9" w:rsidRPr="003820F9" w14:paraId="562FE370" w14:textId="77777777" w:rsidTr="00C80429">
        <w:trPr>
          <w:cnfStyle w:val="000000010000" w:firstRow="0" w:lastRow="0" w:firstColumn="0" w:lastColumn="0" w:oddVBand="0" w:evenVBand="0" w:oddHBand="0" w:evenHBand="1" w:firstRowFirstColumn="0" w:firstRowLastColumn="0" w:lastRowFirstColumn="0" w:lastRowLastColumn="0"/>
        </w:trPr>
        <w:tc>
          <w:tcPr>
            <w:tcW w:w="567" w:type="dxa"/>
          </w:tcPr>
          <w:p w14:paraId="576EFBA6" w14:textId="77777777" w:rsidR="003820F9" w:rsidRPr="003820F9" w:rsidRDefault="00A3612F" w:rsidP="00C80429">
            <w:pPr>
              <w:keepNext/>
              <w:jc w:val="left"/>
              <w:rPr>
                <w:rFonts w:cs="Arial"/>
                <w:b/>
                <w:color w:val="000000"/>
                <w:szCs w:val="18"/>
              </w:rPr>
            </w:pPr>
            <w:r>
              <w:rPr>
                <w:rFonts w:cs="Arial"/>
                <w:b/>
                <w:color w:val="000000"/>
                <w:szCs w:val="18"/>
              </w:rPr>
              <w:t>5</w:t>
            </w:r>
          </w:p>
        </w:tc>
        <w:tc>
          <w:tcPr>
            <w:tcW w:w="1417" w:type="dxa"/>
          </w:tcPr>
          <w:p w14:paraId="57B8F069" w14:textId="77777777" w:rsidR="003820F9" w:rsidRPr="003820F9" w:rsidRDefault="003820F9" w:rsidP="00C80429">
            <w:pPr>
              <w:keepNext/>
              <w:jc w:val="left"/>
              <w:rPr>
                <w:rFonts w:cs="Arial"/>
                <w:color w:val="000000"/>
                <w:szCs w:val="18"/>
              </w:rPr>
            </w:pPr>
            <w:r w:rsidRPr="003820F9">
              <w:rPr>
                <w:rFonts w:cs="Arial"/>
                <w:color w:val="000000"/>
                <w:szCs w:val="18"/>
              </w:rPr>
              <w:t>Planning</w:t>
            </w:r>
          </w:p>
        </w:tc>
        <w:tc>
          <w:tcPr>
            <w:tcW w:w="1701" w:type="dxa"/>
          </w:tcPr>
          <w:p w14:paraId="6CEBD591" w14:textId="77777777" w:rsidR="003820F9" w:rsidRPr="003820F9" w:rsidRDefault="003820F9" w:rsidP="00C80429">
            <w:pPr>
              <w:keepNext/>
              <w:jc w:val="left"/>
              <w:rPr>
                <w:rFonts w:cs="Arial"/>
                <w:color w:val="000000"/>
                <w:szCs w:val="18"/>
              </w:rPr>
            </w:pPr>
            <w:r w:rsidRPr="003820F9">
              <w:rPr>
                <w:rFonts w:cs="Arial"/>
                <w:color w:val="000000"/>
                <w:szCs w:val="18"/>
              </w:rPr>
              <w:t>Market Survey</w:t>
            </w:r>
          </w:p>
        </w:tc>
        <w:tc>
          <w:tcPr>
            <w:tcW w:w="3753" w:type="dxa"/>
          </w:tcPr>
          <w:p w14:paraId="2E6D0B52" w14:textId="77777777" w:rsidR="003820F9" w:rsidRPr="003820F9" w:rsidRDefault="00A3362A" w:rsidP="00C80429">
            <w:pPr>
              <w:keepNext/>
              <w:jc w:val="left"/>
              <w:rPr>
                <w:rFonts w:cs="Arial"/>
                <w:color w:val="000000"/>
                <w:szCs w:val="18"/>
              </w:rPr>
            </w:pPr>
            <w:r>
              <w:rPr>
                <w:rFonts w:cs="Arial"/>
                <w:color w:val="000000"/>
                <w:szCs w:val="18"/>
              </w:rPr>
              <w:t>Conduct market research to establish the market structure, market capacity and the legal framework.</w:t>
            </w:r>
          </w:p>
        </w:tc>
        <w:tc>
          <w:tcPr>
            <w:tcW w:w="1746" w:type="dxa"/>
            <w:tcMar>
              <w:right w:w="113" w:type="dxa"/>
            </w:tcMar>
          </w:tcPr>
          <w:p w14:paraId="28581525" w14:textId="77777777" w:rsidR="003820F9" w:rsidRPr="003820F9" w:rsidRDefault="003820F9" w:rsidP="00C80429">
            <w:pPr>
              <w:keepNext/>
              <w:jc w:val="left"/>
              <w:rPr>
                <w:rFonts w:cs="Arial"/>
                <w:color w:val="000000"/>
                <w:szCs w:val="18"/>
              </w:rPr>
            </w:pPr>
          </w:p>
        </w:tc>
      </w:tr>
      <w:tr w:rsidR="003820F9" w:rsidRPr="003820F9" w14:paraId="2E551D88" w14:textId="77777777" w:rsidTr="00C80429">
        <w:trPr>
          <w:cnfStyle w:val="000000100000" w:firstRow="0" w:lastRow="0" w:firstColumn="0" w:lastColumn="0" w:oddVBand="0" w:evenVBand="0" w:oddHBand="1" w:evenHBand="0" w:firstRowFirstColumn="0" w:firstRowLastColumn="0" w:lastRowFirstColumn="0" w:lastRowLastColumn="0"/>
        </w:trPr>
        <w:tc>
          <w:tcPr>
            <w:tcW w:w="567" w:type="dxa"/>
          </w:tcPr>
          <w:p w14:paraId="063525F8" w14:textId="77777777" w:rsidR="003820F9" w:rsidRPr="003820F9" w:rsidRDefault="00A3612F" w:rsidP="00C80429">
            <w:pPr>
              <w:keepNext/>
              <w:jc w:val="left"/>
              <w:rPr>
                <w:rFonts w:cs="Arial"/>
                <w:b/>
                <w:color w:val="000000"/>
                <w:szCs w:val="18"/>
              </w:rPr>
            </w:pPr>
            <w:r>
              <w:rPr>
                <w:rFonts w:cs="Arial"/>
                <w:b/>
                <w:color w:val="000000"/>
                <w:szCs w:val="18"/>
              </w:rPr>
              <w:t>6</w:t>
            </w:r>
          </w:p>
        </w:tc>
        <w:tc>
          <w:tcPr>
            <w:tcW w:w="1417" w:type="dxa"/>
          </w:tcPr>
          <w:p w14:paraId="3FFE4C3F" w14:textId="77777777" w:rsidR="003820F9" w:rsidRPr="003820F9" w:rsidRDefault="003820F9" w:rsidP="00C80429">
            <w:pPr>
              <w:keepNext/>
              <w:jc w:val="left"/>
              <w:rPr>
                <w:rFonts w:cs="Arial"/>
                <w:color w:val="000000"/>
                <w:szCs w:val="18"/>
              </w:rPr>
            </w:pPr>
            <w:r w:rsidRPr="003820F9">
              <w:rPr>
                <w:rFonts w:cs="Arial"/>
                <w:color w:val="000000"/>
                <w:szCs w:val="18"/>
              </w:rPr>
              <w:t>Planning</w:t>
            </w:r>
          </w:p>
        </w:tc>
        <w:tc>
          <w:tcPr>
            <w:tcW w:w="1701" w:type="dxa"/>
          </w:tcPr>
          <w:p w14:paraId="19BFECB9" w14:textId="77777777" w:rsidR="003820F9" w:rsidRPr="003820F9" w:rsidRDefault="003820F9" w:rsidP="00C80429">
            <w:pPr>
              <w:keepNext/>
              <w:jc w:val="left"/>
              <w:rPr>
                <w:color w:val="auto"/>
              </w:rPr>
            </w:pPr>
            <w:r w:rsidRPr="003820F9">
              <w:rPr>
                <w:rFonts w:cs="Arial"/>
                <w:color w:val="000000"/>
              </w:rPr>
              <w:t>Prepare Lots and Draft the PP</w:t>
            </w:r>
          </w:p>
        </w:tc>
        <w:tc>
          <w:tcPr>
            <w:tcW w:w="3753" w:type="dxa"/>
          </w:tcPr>
          <w:p w14:paraId="72E934E5" w14:textId="77777777" w:rsidR="003820F9" w:rsidRPr="003820F9" w:rsidRDefault="003820F9" w:rsidP="00C80429">
            <w:pPr>
              <w:keepNext/>
              <w:jc w:val="left"/>
              <w:rPr>
                <w:color w:val="auto"/>
              </w:rPr>
            </w:pPr>
            <w:r w:rsidRPr="003820F9">
              <w:rPr>
                <w:rFonts w:cs="Arial"/>
                <w:color w:val="000000"/>
              </w:rPr>
              <w:t xml:space="preserve">Group resources into lots and draft the Procurement Plan.  </w:t>
            </w:r>
          </w:p>
        </w:tc>
        <w:tc>
          <w:tcPr>
            <w:tcW w:w="1746" w:type="dxa"/>
            <w:tcMar>
              <w:right w:w="113" w:type="dxa"/>
            </w:tcMar>
          </w:tcPr>
          <w:p w14:paraId="779F1E2A" w14:textId="77777777" w:rsidR="003820F9" w:rsidRPr="003820F9" w:rsidRDefault="003820F9" w:rsidP="00C80429">
            <w:pPr>
              <w:keepNext/>
              <w:jc w:val="left"/>
              <w:rPr>
                <w:color w:val="auto"/>
              </w:rPr>
            </w:pPr>
            <w:r w:rsidRPr="003820F9">
              <w:rPr>
                <w:color w:val="auto"/>
              </w:rPr>
              <w:t>GEN 7-1: Template for Procurement Plan</w:t>
            </w:r>
          </w:p>
        </w:tc>
      </w:tr>
      <w:tr w:rsidR="003820F9" w:rsidRPr="003820F9" w14:paraId="09795698" w14:textId="77777777" w:rsidTr="00C80429">
        <w:trPr>
          <w:cnfStyle w:val="000000010000" w:firstRow="0" w:lastRow="0" w:firstColumn="0" w:lastColumn="0" w:oddVBand="0" w:evenVBand="0" w:oddHBand="0" w:evenHBand="1" w:firstRowFirstColumn="0" w:firstRowLastColumn="0" w:lastRowFirstColumn="0" w:lastRowLastColumn="0"/>
        </w:trPr>
        <w:tc>
          <w:tcPr>
            <w:tcW w:w="567" w:type="dxa"/>
          </w:tcPr>
          <w:p w14:paraId="125AB005" w14:textId="77777777" w:rsidR="003820F9" w:rsidRPr="003820F9" w:rsidRDefault="00A3612F" w:rsidP="00C80429">
            <w:pPr>
              <w:keepNext/>
              <w:jc w:val="left"/>
              <w:rPr>
                <w:rFonts w:cs="Arial"/>
                <w:b/>
                <w:color w:val="000000"/>
                <w:szCs w:val="18"/>
              </w:rPr>
            </w:pPr>
            <w:r>
              <w:rPr>
                <w:rFonts w:cs="Arial"/>
                <w:b/>
                <w:color w:val="000000"/>
                <w:szCs w:val="18"/>
              </w:rPr>
              <w:t>7</w:t>
            </w:r>
          </w:p>
        </w:tc>
        <w:tc>
          <w:tcPr>
            <w:tcW w:w="1417" w:type="dxa"/>
          </w:tcPr>
          <w:p w14:paraId="3C1F597A" w14:textId="77777777" w:rsidR="003820F9" w:rsidRPr="003820F9" w:rsidRDefault="003820F9" w:rsidP="00C80429">
            <w:pPr>
              <w:keepNext/>
              <w:jc w:val="left"/>
              <w:rPr>
                <w:rFonts w:cs="Arial"/>
                <w:color w:val="000000"/>
                <w:szCs w:val="18"/>
              </w:rPr>
            </w:pPr>
            <w:r w:rsidRPr="003820F9">
              <w:rPr>
                <w:rFonts w:cs="Arial"/>
                <w:color w:val="000000"/>
                <w:szCs w:val="18"/>
              </w:rPr>
              <w:t>Planning</w:t>
            </w:r>
          </w:p>
        </w:tc>
        <w:tc>
          <w:tcPr>
            <w:tcW w:w="1701" w:type="dxa"/>
          </w:tcPr>
          <w:p w14:paraId="19B876DD" w14:textId="77777777" w:rsidR="003820F9" w:rsidRPr="003820F9" w:rsidRDefault="003820F9" w:rsidP="00C80429">
            <w:pPr>
              <w:keepNext/>
              <w:jc w:val="left"/>
              <w:rPr>
                <w:rFonts w:cs="Arial"/>
                <w:color w:val="000000"/>
                <w:szCs w:val="18"/>
              </w:rPr>
            </w:pPr>
            <w:r w:rsidRPr="003820F9">
              <w:rPr>
                <w:rFonts w:cs="Arial"/>
                <w:color w:val="000000"/>
                <w:szCs w:val="18"/>
              </w:rPr>
              <w:t>Pro</w:t>
            </w:r>
            <w:r w:rsidR="00A3362A">
              <w:rPr>
                <w:rFonts w:cs="Arial"/>
                <w:color w:val="000000"/>
                <w:szCs w:val="18"/>
              </w:rPr>
              <w:t>ject Application and Derogation</w:t>
            </w:r>
          </w:p>
        </w:tc>
        <w:tc>
          <w:tcPr>
            <w:tcW w:w="3753" w:type="dxa"/>
          </w:tcPr>
          <w:p w14:paraId="54B4B215" w14:textId="77777777" w:rsidR="003820F9" w:rsidRPr="003820F9" w:rsidRDefault="003820F9" w:rsidP="00C80429">
            <w:pPr>
              <w:keepNext/>
              <w:jc w:val="left"/>
              <w:rPr>
                <w:rFonts w:cs="Arial"/>
                <w:color w:val="000000"/>
                <w:szCs w:val="18"/>
              </w:rPr>
            </w:pPr>
            <w:r w:rsidRPr="003820F9">
              <w:rPr>
                <w:rFonts w:cs="Arial"/>
                <w:color w:val="000000"/>
                <w:szCs w:val="18"/>
              </w:rPr>
              <w:t xml:space="preserve">It may be a requirement to include challenges and decision in the project application. If a derogation is needed this is also included. </w:t>
            </w:r>
          </w:p>
        </w:tc>
        <w:tc>
          <w:tcPr>
            <w:tcW w:w="1746" w:type="dxa"/>
            <w:tcMar>
              <w:right w:w="113" w:type="dxa"/>
            </w:tcMar>
          </w:tcPr>
          <w:p w14:paraId="3320B981" w14:textId="77777777" w:rsidR="003820F9" w:rsidRPr="003820F9" w:rsidRDefault="003820F9" w:rsidP="00C80429">
            <w:pPr>
              <w:keepNext/>
              <w:jc w:val="left"/>
              <w:rPr>
                <w:rFonts w:cs="Arial"/>
                <w:color w:val="000000"/>
                <w:szCs w:val="18"/>
              </w:rPr>
            </w:pPr>
          </w:p>
        </w:tc>
      </w:tr>
      <w:tr w:rsidR="003820F9" w:rsidRPr="003820F9" w14:paraId="5304A9CB" w14:textId="77777777" w:rsidTr="00C80429">
        <w:trPr>
          <w:cnfStyle w:val="000000100000" w:firstRow="0" w:lastRow="0" w:firstColumn="0" w:lastColumn="0" w:oddVBand="0" w:evenVBand="0" w:oddHBand="1" w:evenHBand="0" w:firstRowFirstColumn="0" w:firstRowLastColumn="0" w:lastRowFirstColumn="0" w:lastRowLastColumn="0"/>
        </w:trPr>
        <w:tc>
          <w:tcPr>
            <w:tcW w:w="567" w:type="dxa"/>
          </w:tcPr>
          <w:p w14:paraId="0EFBB8B3" w14:textId="77777777" w:rsidR="003820F9" w:rsidRPr="003820F9" w:rsidRDefault="00A3612F" w:rsidP="00C80429">
            <w:pPr>
              <w:keepNext/>
              <w:jc w:val="left"/>
              <w:rPr>
                <w:rFonts w:cs="Arial"/>
                <w:b/>
                <w:color w:val="000000"/>
                <w:szCs w:val="18"/>
              </w:rPr>
            </w:pPr>
            <w:r>
              <w:rPr>
                <w:rFonts w:cs="Arial"/>
                <w:b/>
                <w:color w:val="000000"/>
                <w:szCs w:val="18"/>
              </w:rPr>
              <w:t>8</w:t>
            </w:r>
          </w:p>
        </w:tc>
        <w:tc>
          <w:tcPr>
            <w:tcW w:w="1417" w:type="dxa"/>
          </w:tcPr>
          <w:p w14:paraId="69E95655" w14:textId="546C8907" w:rsidR="003820F9" w:rsidRPr="003820F9" w:rsidRDefault="00DF4ED4" w:rsidP="00C80429">
            <w:pPr>
              <w:keepNext/>
              <w:jc w:val="left"/>
              <w:rPr>
                <w:rFonts w:cs="Arial"/>
                <w:color w:val="000000"/>
                <w:szCs w:val="18"/>
              </w:rPr>
            </w:pPr>
            <w:r>
              <w:rPr>
                <w:rFonts w:cs="Arial"/>
                <w:color w:val="000000"/>
                <w:szCs w:val="18"/>
              </w:rPr>
              <w:t>I</w:t>
            </w:r>
            <w:r w:rsidR="003820F9" w:rsidRPr="003820F9">
              <w:rPr>
                <w:rFonts w:cs="Arial"/>
                <w:color w:val="000000"/>
                <w:szCs w:val="18"/>
              </w:rPr>
              <w:t>mplementation</w:t>
            </w:r>
          </w:p>
        </w:tc>
        <w:tc>
          <w:tcPr>
            <w:tcW w:w="1701" w:type="dxa"/>
          </w:tcPr>
          <w:p w14:paraId="37A1FAA2" w14:textId="77777777" w:rsidR="003820F9" w:rsidRPr="003820F9" w:rsidRDefault="003820F9" w:rsidP="00C80429">
            <w:pPr>
              <w:keepNext/>
              <w:jc w:val="left"/>
              <w:rPr>
                <w:rFonts w:cs="Arial"/>
                <w:color w:val="000000"/>
                <w:szCs w:val="18"/>
              </w:rPr>
            </w:pPr>
            <w:r w:rsidRPr="003820F9">
              <w:rPr>
                <w:rFonts w:cs="Arial"/>
                <w:color w:val="000000"/>
                <w:szCs w:val="18"/>
              </w:rPr>
              <w:t>Advertisement of Business Opportunities</w:t>
            </w:r>
          </w:p>
        </w:tc>
        <w:tc>
          <w:tcPr>
            <w:tcW w:w="3753" w:type="dxa"/>
          </w:tcPr>
          <w:p w14:paraId="5C18E713" w14:textId="77777777" w:rsidR="003820F9" w:rsidRPr="003820F9" w:rsidRDefault="003820F9" w:rsidP="00C80429">
            <w:pPr>
              <w:keepNext/>
              <w:jc w:val="left"/>
              <w:rPr>
                <w:rFonts w:cs="Arial"/>
                <w:color w:val="000000"/>
                <w:szCs w:val="18"/>
              </w:rPr>
            </w:pPr>
            <w:r w:rsidRPr="003820F9">
              <w:rPr>
                <w:rFonts w:cs="Arial"/>
                <w:color w:val="000000"/>
                <w:szCs w:val="18"/>
              </w:rPr>
              <w:t>A general Advertisement of Business Opportunities is published.</w:t>
            </w:r>
          </w:p>
        </w:tc>
        <w:tc>
          <w:tcPr>
            <w:tcW w:w="1746" w:type="dxa"/>
            <w:tcMar>
              <w:right w:w="113" w:type="dxa"/>
            </w:tcMar>
          </w:tcPr>
          <w:p w14:paraId="4265B605" w14:textId="77777777" w:rsidR="003820F9" w:rsidRPr="003820F9" w:rsidRDefault="003820F9" w:rsidP="00C80429">
            <w:pPr>
              <w:keepNext/>
              <w:jc w:val="left"/>
              <w:rPr>
                <w:rFonts w:cs="Arial"/>
                <w:bCs/>
                <w:color w:val="000000"/>
                <w:szCs w:val="18"/>
              </w:rPr>
            </w:pPr>
            <w:r w:rsidRPr="003820F9">
              <w:rPr>
                <w:rFonts w:cs="Arial"/>
                <w:bCs/>
                <w:color w:val="000000"/>
                <w:szCs w:val="18"/>
              </w:rPr>
              <w:t>GEN 8:Template for Advertisement  of Business Opportunities</w:t>
            </w:r>
          </w:p>
        </w:tc>
      </w:tr>
      <w:tr w:rsidR="003820F9" w:rsidRPr="003820F9" w14:paraId="74CAB211" w14:textId="77777777" w:rsidTr="00C80429">
        <w:trPr>
          <w:cnfStyle w:val="000000010000" w:firstRow="0" w:lastRow="0" w:firstColumn="0" w:lastColumn="0" w:oddVBand="0" w:evenVBand="0" w:oddHBand="0" w:evenHBand="1" w:firstRowFirstColumn="0" w:firstRowLastColumn="0" w:lastRowFirstColumn="0" w:lastRowLastColumn="0"/>
        </w:trPr>
        <w:tc>
          <w:tcPr>
            <w:tcW w:w="567" w:type="dxa"/>
          </w:tcPr>
          <w:p w14:paraId="74F2B1A0" w14:textId="77777777" w:rsidR="003820F9" w:rsidRPr="003820F9" w:rsidRDefault="00A3612F" w:rsidP="00C80429">
            <w:pPr>
              <w:keepNext/>
              <w:jc w:val="left"/>
              <w:rPr>
                <w:rFonts w:cs="Arial"/>
                <w:b/>
                <w:color w:val="000000"/>
                <w:szCs w:val="18"/>
              </w:rPr>
            </w:pPr>
            <w:r>
              <w:rPr>
                <w:rFonts w:cs="Arial"/>
                <w:b/>
                <w:color w:val="000000"/>
                <w:szCs w:val="18"/>
              </w:rPr>
              <w:t>9</w:t>
            </w:r>
          </w:p>
        </w:tc>
        <w:tc>
          <w:tcPr>
            <w:tcW w:w="1417" w:type="dxa"/>
          </w:tcPr>
          <w:p w14:paraId="1D954203" w14:textId="77777777" w:rsidR="003820F9" w:rsidRPr="003820F9" w:rsidRDefault="003820F9" w:rsidP="00C80429">
            <w:pPr>
              <w:keepNext/>
              <w:jc w:val="left"/>
              <w:rPr>
                <w:rFonts w:cs="Arial"/>
                <w:color w:val="000000"/>
                <w:szCs w:val="18"/>
              </w:rPr>
            </w:pPr>
            <w:r w:rsidRPr="003820F9">
              <w:rPr>
                <w:rFonts w:cs="Arial"/>
                <w:color w:val="000000"/>
                <w:szCs w:val="18"/>
              </w:rPr>
              <w:t>Implementation</w:t>
            </w:r>
          </w:p>
        </w:tc>
        <w:tc>
          <w:tcPr>
            <w:tcW w:w="1701" w:type="dxa"/>
          </w:tcPr>
          <w:p w14:paraId="02121C60" w14:textId="77777777" w:rsidR="003820F9" w:rsidRPr="003820F9" w:rsidRDefault="003820F9" w:rsidP="00C80429">
            <w:pPr>
              <w:keepNext/>
              <w:jc w:val="left"/>
              <w:rPr>
                <w:rFonts w:cs="Arial"/>
                <w:color w:val="000000"/>
                <w:szCs w:val="18"/>
              </w:rPr>
            </w:pPr>
            <w:r w:rsidRPr="003820F9">
              <w:rPr>
                <w:rFonts w:cs="Arial"/>
                <w:color w:val="000000"/>
                <w:szCs w:val="18"/>
              </w:rPr>
              <w:t>Finalize Technical Specifications</w:t>
            </w:r>
          </w:p>
        </w:tc>
        <w:tc>
          <w:tcPr>
            <w:tcW w:w="3753" w:type="dxa"/>
          </w:tcPr>
          <w:p w14:paraId="0BD73398" w14:textId="77777777" w:rsidR="003820F9" w:rsidRPr="003820F9" w:rsidRDefault="003820F9" w:rsidP="00C80429">
            <w:pPr>
              <w:keepNext/>
              <w:jc w:val="left"/>
              <w:rPr>
                <w:rFonts w:cs="Arial"/>
                <w:color w:val="000000"/>
                <w:szCs w:val="18"/>
              </w:rPr>
            </w:pPr>
            <w:r w:rsidRPr="003820F9">
              <w:rPr>
                <w:rFonts w:cs="Arial"/>
                <w:color w:val="000000"/>
                <w:szCs w:val="18"/>
              </w:rPr>
              <w:t>The technical specifications are finalized.</w:t>
            </w:r>
          </w:p>
        </w:tc>
        <w:tc>
          <w:tcPr>
            <w:tcW w:w="1746" w:type="dxa"/>
            <w:tcMar>
              <w:right w:w="113" w:type="dxa"/>
            </w:tcMar>
          </w:tcPr>
          <w:p w14:paraId="59E301D8" w14:textId="77777777" w:rsidR="003820F9" w:rsidRPr="003820F9" w:rsidRDefault="003820F9" w:rsidP="00C80429">
            <w:pPr>
              <w:keepNext/>
              <w:jc w:val="left"/>
              <w:rPr>
                <w:rFonts w:cs="Arial"/>
                <w:color w:val="000000"/>
                <w:szCs w:val="18"/>
              </w:rPr>
            </w:pPr>
            <w:r w:rsidRPr="003820F9">
              <w:rPr>
                <w:rFonts w:cs="Arial"/>
                <w:bCs/>
                <w:color w:val="000000"/>
                <w:szCs w:val="18"/>
              </w:rPr>
              <w:t>SUP 2: Request for Quotation</w:t>
            </w:r>
          </w:p>
        </w:tc>
      </w:tr>
      <w:tr w:rsidR="003820F9" w:rsidRPr="003820F9" w14:paraId="14CFC5E7" w14:textId="77777777" w:rsidTr="00C80429">
        <w:trPr>
          <w:cnfStyle w:val="000000100000" w:firstRow="0" w:lastRow="0" w:firstColumn="0" w:lastColumn="0" w:oddVBand="0" w:evenVBand="0" w:oddHBand="1" w:evenHBand="0" w:firstRowFirstColumn="0" w:firstRowLastColumn="0" w:lastRowFirstColumn="0" w:lastRowLastColumn="0"/>
        </w:trPr>
        <w:tc>
          <w:tcPr>
            <w:tcW w:w="567" w:type="dxa"/>
            <w:tcBorders>
              <w:bottom w:val="single" w:sz="4" w:space="0" w:color="A6A6A6" w:themeColor="background1" w:themeShade="A6"/>
            </w:tcBorders>
          </w:tcPr>
          <w:p w14:paraId="1F1E3BB3" w14:textId="77777777" w:rsidR="003820F9" w:rsidRPr="003820F9" w:rsidRDefault="003820F9" w:rsidP="00C80429">
            <w:pPr>
              <w:keepNext/>
              <w:jc w:val="left"/>
              <w:rPr>
                <w:rFonts w:cs="Arial"/>
                <w:b/>
                <w:color w:val="000000"/>
                <w:szCs w:val="18"/>
              </w:rPr>
            </w:pPr>
            <w:r w:rsidRPr="003820F9">
              <w:rPr>
                <w:rFonts w:cs="Arial"/>
                <w:b/>
                <w:color w:val="000000"/>
                <w:szCs w:val="18"/>
              </w:rPr>
              <w:t>1</w:t>
            </w:r>
            <w:r w:rsidR="00A3612F">
              <w:rPr>
                <w:rFonts w:cs="Arial"/>
                <w:b/>
                <w:color w:val="000000"/>
                <w:szCs w:val="18"/>
              </w:rPr>
              <w:t>0</w:t>
            </w:r>
          </w:p>
        </w:tc>
        <w:tc>
          <w:tcPr>
            <w:tcW w:w="1417" w:type="dxa"/>
            <w:tcBorders>
              <w:bottom w:val="single" w:sz="4" w:space="0" w:color="A6A6A6" w:themeColor="background1" w:themeShade="A6"/>
            </w:tcBorders>
          </w:tcPr>
          <w:p w14:paraId="65E50FE0" w14:textId="77777777" w:rsidR="003820F9" w:rsidRPr="003820F9" w:rsidRDefault="003820F9" w:rsidP="00C80429">
            <w:pPr>
              <w:keepNext/>
              <w:jc w:val="left"/>
              <w:rPr>
                <w:rFonts w:cs="Arial"/>
                <w:color w:val="000000"/>
                <w:szCs w:val="18"/>
              </w:rPr>
            </w:pPr>
            <w:r w:rsidRPr="003820F9">
              <w:rPr>
                <w:rFonts w:cs="Arial"/>
                <w:color w:val="000000"/>
                <w:szCs w:val="18"/>
              </w:rPr>
              <w:t>Implementation</w:t>
            </w:r>
          </w:p>
        </w:tc>
        <w:tc>
          <w:tcPr>
            <w:tcW w:w="1701" w:type="dxa"/>
            <w:tcBorders>
              <w:bottom w:val="single" w:sz="4" w:space="0" w:color="A6A6A6" w:themeColor="background1" w:themeShade="A6"/>
            </w:tcBorders>
          </w:tcPr>
          <w:p w14:paraId="1F9EFA04" w14:textId="1A73B769" w:rsidR="003820F9" w:rsidRPr="003820F9" w:rsidRDefault="003820F9" w:rsidP="00C80429">
            <w:pPr>
              <w:keepNext/>
              <w:jc w:val="left"/>
              <w:rPr>
                <w:rFonts w:cs="Arial"/>
                <w:color w:val="000000"/>
                <w:szCs w:val="18"/>
              </w:rPr>
            </w:pPr>
            <w:r w:rsidRPr="003820F9">
              <w:rPr>
                <w:rFonts w:cs="Arial"/>
                <w:color w:val="000000"/>
                <w:szCs w:val="18"/>
              </w:rPr>
              <w:t xml:space="preserve">Source Pre-Certified </w:t>
            </w:r>
            <w:r w:rsidR="006327CA">
              <w:rPr>
                <w:rFonts w:cs="Arial"/>
                <w:color w:val="000000"/>
                <w:szCs w:val="18"/>
              </w:rPr>
              <w:t>Supplier</w:t>
            </w:r>
            <w:r w:rsidRPr="003820F9">
              <w:rPr>
                <w:rFonts w:cs="Arial"/>
                <w:color w:val="000000"/>
                <w:szCs w:val="18"/>
              </w:rPr>
              <w:t>s</w:t>
            </w:r>
          </w:p>
        </w:tc>
        <w:tc>
          <w:tcPr>
            <w:tcW w:w="3753" w:type="dxa"/>
            <w:tcBorders>
              <w:bottom w:val="single" w:sz="4" w:space="0" w:color="A6A6A6" w:themeColor="background1" w:themeShade="A6"/>
            </w:tcBorders>
          </w:tcPr>
          <w:p w14:paraId="30EA25AC" w14:textId="6CD3DA4C" w:rsidR="003820F9" w:rsidRPr="003820F9" w:rsidRDefault="00A3362A" w:rsidP="00C80429">
            <w:pPr>
              <w:keepNext/>
              <w:jc w:val="left"/>
              <w:rPr>
                <w:rFonts w:cs="Arial"/>
                <w:color w:val="000000"/>
                <w:szCs w:val="18"/>
              </w:rPr>
            </w:pPr>
            <w:r>
              <w:rPr>
                <w:rFonts w:cs="Arial"/>
                <w:color w:val="000000"/>
                <w:szCs w:val="18"/>
              </w:rPr>
              <w:t xml:space="preserve">A sufficient amount of pre-certified (only) </w:t>
            </w:r>
            <w:r w:rsidR="006327CA">
              <w:rPr>
                <w:rFonts w:cs="Arial"/>
                <w:color w:val="000000"/>
                <w:szCs w:val="18"/>
              </w:rPr>
              <w:t>supplier</w:t>
            </w:r>
            <w:r>
              <w:rPr>
                <w:rFonts w:cs="Arial"/>
                <w:color w:val="000000"/>
                <w:szCs w:val="18"/>
              </w:rPr>
              <w:t>s are sourced.</w:t>
            </w:r>
          </w:p>
        </w:tc>
        <w:tc>
          <w:tcPr>
            <w:tcW w:w="1746" w:type="dxa"/>
            <w:tcBorders>
              <w:bottom w:val="single" w:sz="4" w:space="0" w:color="A6A6A6" w:themeColor="background1" w:themeShade="A6"/>
            </w:tcBorders>
            <w:tcMar>
              <w:right w:w="113" w:type="dxa"/>
            </w:tcMar>
          </w:tcPr>
          <w:p w14:paraId="21B4167F" w14:textId="77777777" w:rsidR="003820F9" w:rsidRPr="003820F9" w:rsidRDefault="003820F9" w:rsidP="00C80429">
            <w:pPr>
              <w:keepNext/>
              <w:jc w:val="left"/>
              <w:rPr>
                <w:rFonts w:cs="Arial"/>
                <w:bCs/>
                <w:color w:val="000000"/>
                <w:szCs w:val="18"/>
              </w:rPr>
            </w:pPr>
          </w:p>
        </w:tc>
      </w:tr>
      <w:tr w:rsidR="00A3362A" w:rsidRPr="003820F9" w14:paraId="03DDA3B5" w14:textId="77777777" w:rsidTr="00C80429">
        <w:trPr>
          <w:cnfStyle w:val="000000010000" w:firstRow="0" w:lastRow="0" w:firstColumn="0" w:lastColumn="0" w:oddVBand="0" w:evenVBand="0" w:oddHBand="0" w:evenHBand="1" w:firstRowFirstColumn="0" w:firstRowLastColumn="0" w:lastRowFirstColumn="0" w:lastRowLastColumn="0"/>
        </w:trPr>
        <w:tc>
          <w:tcPr>
            <w:tcW w:w="567" w:type="dxa"/>
            <w:tcBorders>
              <w:top w:val="single" w:sz="4" w:space="0" w:color="A6A6A6" w:themeColor="background1" w:themeShade="A6"/>
            </w:tcBorders>
          </w:tcPr>
          <w:p w14:paraId="01E7F880" w14:textId="77777777" w:rsidR="00A3362A" w:rsidRPr="003820F9" w:rsidRDefault="00A3362A" w:rsidP="00C80429">
            <w:pPr>
              <w:keepNext/>
              <w:jc w:val="left"/>
              <w:rPr>
                <w:rFonts w:cs="Arial"/>
                <w:b/>
                <w:color w:val="000000"/>
                <w:szCs w:val="18"/>
              </w:rPr>
            </w:pPr>
            <w:r>
              <w:rPr>
                <w:rFonts w:cs="Arial"/>
                <w:b/>
                <w:color w:val="000000"/>
                <w:szCs w:val="18"/>
              </w:rPr>
              <w:lastRenderedPageBreak/>
              <w:t>11</w:t>
            </w:r>
          </w:p>
        </w:tc>
        <w:tc>
          <w:tcPr>
            <w:tcW w:w="1417" w:type="dxa"/>
            <w:tcBorders>
              <w:top w:val="single" w:sz="4" w:space="0" w:color="A6A6A6" w:themeColor="background1" w:themeShade="A6"/>
            </w:tcBorders>
          </w:tcPr>
          <w:p w14:paraId="3B350836" w14:textId="77777777" w:rsidR="00A3362A" w:rsidRPr="003820F9" w:rsidRDefault="00A3362A" w:rsidP="00C80429">
            <w:pPr>
              <w:keepNext/>
              <w:jc w:val="left"/>
              <w:rPr>
                <w:rFonts w:cs="Arial"/>
                <w:color w:val="000000"/>
                <w:szCs w:val="18"/>
              </w:rPr>
            </w:pPr>
            <w:r w:rsidRPr="003820F9">
              <w:rPr>
                <w:rFonts w:cs="Arial"/>
                <w:color w:val="000000"/>
                <w:szCs w:val="18"/>
              </w:rPr>
              <w:t>Implementation</w:t>
            </w:r>
          </w:p>
        </w:tc>
        <w:tc>
          <w:tcPr>
            <w:tcW w:w="1701" w:type="dxa"/>
            <w:tcBorders>
              <w:top w:val="single" w:sz="4" w:space="0" w:color="A6A6A6" w:themeColor="background1" w:themeShade="A6"/>
            </w:tcBorders>
          </w:tcPr>
          <w:p w14:paraId="7C88E4EB" w14:textId="77777777" w:rsidR="00A3362A" w:rsidRPr="003820F9" w:rsidRDefault="00A3362A" w:rsidP="00C80429">
            <w:pPr>
              <w:keepNext/>
              <w:jc w:val="left"/>
              <w:rPr>
                <w:rFonts w:cs="Arial"/>
                <w:color w:val="000000"/>
                <w:szCs w:val="18"/>
              </w:rPr>
            </w:pPr>
            <w:r w:rsidRPr="003820F9">
              <w:rPr>
                <w:rFonts w:cs="Arial"/>
                <w:color w:val="000000"/>
                <w:szCs w:val="18"/>
              </w:rPr>
              <w:t xml:space="preserve">Short List </w:t>
            </w:r>
          </w:p>
        </w:tc>
        <w:tc>
          <w:tcPr>
            <w:tcW w:w="3753" w:type="dxa"/>
            <w:tcBorders>
              <w:top w:val="single" w:sz="4" w:space="0" w:color="A6A6A6" w:themeColor="background1" w:themeShade="A6"/>
            </w:tcBorders>
          </w:tcPr>
          <w:p w14:paraId="2AC31265" w14:textId="52ACF855" w:rsidR="00A3362A" w:rsidRDefault="00A3362A" w:rsidP="00C80429">
            <w:pPr>
              <w:keepNext/>
              <w:jc w:val="left"/>
              <w:rPr>
                <w:rFonts w:cs="Arial"/>
                <w:color w:val="000000"/>
                <w:szCs w:val="18"/>
              </w:rPr>
            </w:pPr>
            <w:r>
              <w:rPr>
                <w:rFonts w:cs="Arial"/>
                <w:color w:val="000000"/>
                <w:szCs w:val="18"/>
              </w:rPr>
              <w:t xml:space="preserve">Only pre-certified </w:t>
            </w:r>
            <w:r w:rsidR="006327CA">
              <w:rPr>
                <w:rFonts w:cs="Arial"/>
                <w:color w:val="000000"/>
                <w:szCs w:val="18"/>
              </w:rPr>
              <w:t>supplier</w:t>
            </w:r>
            <w:r>
              <w:rPr>
                <w:rFonts w:cs="Arial"/>
                <w:color w:val="000000"/>
                <w:szCs w:val="18"/>
              </w:rPr>
              <w:t xml:space="preserve">s are shortlisted -  4-8 </w:t>
            </w:r>
            <w:r w:rsidR="006327CA">
              <w:rPr>
                <w:rFonts w:cs="Arial"/>
                <w:color w:val="000000"/>
                <w:szCs w:val="18"/>
              </w:rPr>
              <w:t>supplier</w:t>
            </w:r>
            <w:r>
              <w:rPr>
                <w:rFonts w:cs="Arial"/>
                <w:color w:val="000000"/>
                <w:szCs w:val="18"/>
              </w:rPr>
              <w:t>s are recommended.</w:t>
            </w:r>
          </w:p>
          <w:p w14:paraId="18A56C75" w14:textId="77777777" w:rsidR="00A3362A" w:rsidRPr="000D0054" w:rsidRDefault="00A3362A" w:rsidP="00C80429">
            <w:pPr>
              <w:keepNext/>
              <w:jc w:val="left"/>
              <w:rPr>
                <w:rFonts w:cs="Arial"/>
                <w:color w:val="000000"/>
                <w:szCs w:val="18"/>
              </w:rPr>
            </w:pPr>
          </w:p>
        </w:tc>
        <w:tc>
          <w:tcPr>
            <w:tcW w:w="1746" w:type="dxa"/>
            <w:tcBorders>
              <w:top w:val="single" w:sz="4" w:space="0" w:color="A6A6A6" w:themeColor="background1" w:themeShade="A6"/>
            </w:tcBorders>
            <w:tcMar>
              <w:right w:w="113" w:type="dxa"/>
            </w:tcMar>
          </w:tcPr>
          <w:p w14:paraId="1D3E8E16" w14:textId="6605EA59" w:rsidR="00A3362A" w:rsidRPr="003820F9" w:rsidRDefault="00A3362A" w:rsidP="00C80429">
            <w:pPr>
              <w:keepNext/>
              <w:jc w:val="left"/>
              <w:rPr>
                <w:rFonts w:cs="Arial"/>
                <w:color w:val="000000"/>
                <w:szCs w:val="18"/>
              </w:rPr>
            </w:pPr>
            <w:r w:rsidRPr="003820F9">
              <w:rPr>
                <w:rFonts w:cs="Arial"/>
                <w:bCs/>
                <w:color w:val="000000"/>
                <w:szCs w:val="18"/>
              </w:rPr>
              <w:t xml:space="preserve">GEN 13: List of </w:t>
            </w:r>
            <w:r w:rsidR="006327CA">
              <w:rPr>
                <w:rFonts w:cs="Arial"/>
                <w:bCs/>
                <w:color w:val="000000"/>
                <w:szCs w:val="18"/>
              </w:rPr>
              <w:t>Supplier</w:t>
            </w:r>
            <w:r w:rsidRPr="003820F9">
              <w:rPr>
                <w:rFonts w:cs="Arial"/>
                <w:bCs/>
                <w:color w:val="000000"/>
                <w:szCs w:val="18"/>
              </w:rPr>
              <w:t>s and Tender Receipt Form</w:t>
            </w:r>
          </w:p>
        </w:tc>
      </w:tr>
      <w:tr w:rsidR="00A3362A" w:rsidRPr="003820F9" w14:paraId="36A6BE50" w14:textId="77777777" w:rsidTr="00C80429">
        <w:trPr>
          <w:cnfStyle w:val="000000100000" w:firstRow="0" w:lastRow="0" w:firstColumn="0" w:lastColumn="0" w:oddVBand="0" w:evenVBand="0" w:oddHBand="1" w:evenHBand="0" w:firstRowFirstColumn="0" w:firstRowLastColumn="0" w:lastRowFirstColumn="0" w:lastRowLastColumn="0"/>
        </w:trPr>
        <w:tc>
          <w:tcPr>
            <w:tcW w:w="567" w:type="dxa"/>
          </w:tcPr>
          <w:p w14:paraId="68DE15B1" w14:textId="77777777" w:rsidR="00A3362A" w:rsidRPr="003820F9" w:rsidRDefault="00A3362A" w:rsidP="00C80429">
            <w:pPr>
              <w:keepNext/>
              <w:jc w:val="left"/>
              <w:rPr>
                <w:rFonts w:cs="Arial"/>
                <w:b/>
                <w:color w:val="000000"/>
                <w:szCs w:val="18"/>
              </w:rPr>
            </w:pPr>
            <w:r w:rsidRPr="003820F9">
              <w:rPr>
                <w:rFonts w:cs="Arial"/>
                <w:b/>
                <w:color w:val="000000"/>
                <w:szCs w:val="18"/>
              </w:rPr>
              <w:t>1</w:t>
            </w:r>
            <w:r>
              <w:rPr>
                <w:rFonts w:cs="Arial"/>
                <w:b/>
                <w:color w:val="000000"/>
                <w:szCs w:val="18"/>
              </w:rPr>
              <w:t>2</w:t>
            </w:r>
          </w:p>
        </w:tc>
        <w:tc>
          <w:tcPr>
            <w:tcW w:w="1417" w:type="dxa"/>
          </w:tcPr>
          <w:p w14:paraId="2AF31752" w14:textId="77777777" w:rsidR="00A3362A" w:rsidRPr="003820F9" w:rsidRDefault="00A3362A" w:rsidP="00C80429">
            <w:pPr>
              <w:keepNext/>
              <w:jc w:val="left"/>
              <w:rPr>
                <w:rFonts w:cs="Arial"/>
                <w:color w:val="000000"/>
                <w:szCs w:val="18"/>
              </w:rPr>
            </w:pPr>
            <w:r w:rsidRPr="003820F9">
              <w:rPr>
                <w:rFonts w:cs="Arial"/>
                <w:color w:val="000000"/>
                <w:szCs w:val="18"/>
              </w:rPr>
              <w:t>Implementation</w:t>
            </w:r>
          </w:p>
        </w:tc>
        <w:tc>
          <w:tcPr>
            <w:tcW w:w="1701" w:type="dxa"/>
          </w:tcPr>
          <w:p w14:paraId="4AD26D78" w14:textId="77777777" w:rsidR="00A3362A" w:rsidRPr="003820F9" w:rsidRDefault="00A3362A" w:rsidP="00C80429">
            <w:pPr>
              <w:keepNext/>
              <w:jc w:val="left"/>
              <w:rPr>
                <w:rFonts w:cs="Arial"/>
                <w:color w:val="000000"/>
                <w:szCs w:val="18"/>
              </w:rPr>
            </w:pPr>
            <w:r w:rsidRPr="003820F9">
              <w:rPr>
                <w:rFonts w:cs="Arial"/>
                <w:color w:val="000000"/>
                <w:szCs w:val="18"/>
              </w:rPr>
              <w:t>R</w:t>
            </w:r>
            <w:r>
              <w:rPr>
                <w:rFonts w:cs="Arial"/>
                <w:color w:val="000000"/>
                <w:szCs w:val="18"/>
              </w:rPr>
              <w:t>equest for Quotation</w:t>
            </w:r>
          </w:p>
        </w:tc>
        <w:tc>
          <w:tcPr>
            <w:tcW w:w="3753" w:type="dxa"/>
          </w:tcPr>
          <w:p w14:paraId="05BE75C8" w14:textId="68568E8A" w:rsidR="00A3362A" w:rsidRPr="000D0054" w:rsidRDefault="00A3362A" w:rsidP="00C80429">
            <w:pPr>
              <w:keepNext/>
              <w:jc w:val="left"/>
              <w:rPr>
                <w:rFonts w:cs="Arial"/>
                <w:color w:val="000000"/>
                <w:szCs w:val="18"/>
              </w:rPr>
            </w:pPr>
            <w:r w:rsidRPr="00D25E6F">
              <w:rPr>
                <w:rFonts w:cs="Arial"/>
                <w:color w:val="000000"/>
                <w:szCs w:val="18"/>
              </w:rPr>
              <w:t xml:space="preserve">Prepare the RFQ and submit it simultaneously to all </w:t>
            </w:r>
            <w:r>
              <w:rPr>
                <w:rFonts w:cs="Arial"/>
                <w:color w:val="000000"/>
                <w:szCs w:val="18"/>
              </w:rPr>
              <w:t xml:space="preserve">shortlisted </w:t>
            </w:r>
            <w:r w:rsidR="006327CA">
              <w:rPr>
                <w:rFonts w:cs="Arial"/>
                <w:color w:val="000000"/>
                <w:szCs w:val="18"/>
              </w:rPr>
              <w:t>supplier</w:t>
            </w:r>
            <w:r>
              <w:rPr>
                <w:rFonts w:cs="Arial"/>
                <w:color w:val="000000"/>
                <w:szCs w:val="18"/>
              </w:rPr>
              <w:t>s</w:t>
            </w:r>
            <w:r w:rsidRPr="00D25E6F">
              <w:rPr>
                <w:rFonts w:cs="Arial"/>
                <w:color w:val="000000"/>
                <w:szCs w:val="18"/>
              </w:rPr>
              <w:t>.</w:t>
            </w:r>
          </w:p>
        </w:tc>
        <w:tc>
          <w:tcPr>
            <w:tcW w:w="1746" w:type="dxa"/>
            <w:tcMar>
              <w:right w:w="113" w:type="dxa"/>
            </w:tcMar>
          </w:tcPr>
          <w:p w14:paraId="76B91D52" w14:textId="77777777" w:rsidR="00A3362A" w:rsidRPr="003820F9" w:rsidRDefault="00A3362A" w:rsidP="00C80429">
            <w:pPr>
              <w:keepNext/>
              <w:jc w:val="left"/>
              <w:rPr>
                <w:rFonts w:cs="Arial"/>
                <w:color w:val="000000"/>
                <w:szCs w:val="18"/>
              </w:rPr>
            </w:pPr>
            <w:r w:rsidRPr="003820F9">
              <w:rPr>
                <w:rFonts w:cs="Arial"/>
                <w:bCs/>
                <w:color w:val="000000"/>
                <w:szCs w:val="18"/>
              </w:rPr>
              <w:t>SUP 2: Request for Quotation</w:t>
            </w:r>
          </w:p>
        </w:tc>
      </w:tr>
      <w:tr w:rsidR="00A3362A" w:rsidRPr="003820F9" w14:paraId="29891B54" w14:textId="77777777" w:rsidTr="00C80429">
        <w:trPr>
          <w:cnfStyle w:val="000000010000" w:firstRow="0" w:lastRow="0" w:firstColumn="0" w:lastColumn="0" w:oddVBand="0" w:evenVBand="0" w:oddHBand="0" w:evenHBand="1" w:firstRowFirstColumn="0" w:firstRowLastColumn="0" w:lastRowFirstColumn="0" w:lastRowLastColumn="0"/>
        </w:trPr>
        <w:tc>
          <w:tcPr>
            <w:tcW w:w="567" w:type="dxa"/>
          </w:tcPr>
          <w:p w14:paraId="35DFCFB7" w14:textId="77777777" w:rsidR="00A3362A" w:rsidRPr="003820F9" w:rsidRDefault="00A3362A" w:rsidP="00C80429">
            <w:pPr>
              <w:keepNext/>
              <w:jc w:val="left"/>
              <w:rPr>
                <w:rFonts w:cs="Arial"/>
                <w:b/>
                <w:color w:val="000000"/>
                <w:szCs w:val="18"/>
              </w:rPr>
            </w:pPr>
            <w:r>
              <w:rPr>
                <w:rFonts w:cs="Arial"/>
                <w:b/>
                <w:color w:val="000000"/>
                <w:szCs w:val="18"/>
              </w:rPr>
              <w:t>13</w:t>
            </w:r>
          </w:p>
        </w:tc>
        <w:tc>
          <w:tcPr>
            <w:tcW w:w="1417" w:type="dxa"/>
          </w:tcPr>
          <w:p w14:paraId="66307259" w14:textId="77777777" w:rsidR="00A3362A" w:rsidRPr="003820F9" w:rsidRDefault="00A3362A" w:rsidP="00C80429">
            <w:pPr>
              <w:keepNext/>
              <w:jc w:val="left"/>
              <w:rPr>
                <w:rFonts w:cs="Arial"/>
                <w:color w:val="000000"/>
                <w:szCs w:val="18"/>
              </w:rPr>
            </w:pPr>
            <w:r w:rsidRPr="003820F9">
              <w:rPr>
                <w:rFonts w:cs="Arial"/>
                <w:color w:val="000000"/>
                <w:szCs w:val="18"/>
              </w:rPr>
              <w:t>Implementation</w:t>
            </w:r>
          </w:p>
        </w:tc>
        <w:tc>
          <w:tcPr>
            <w:tcW w:w="1701" w:type="dxa"/>
          </w:tcPr>
          <w:p w14:paraId="6B9FBC7C" w14:textId="77777777" w:rsidR="00A3362A" w:rsidRPr="003820F9" w:rsidRDefault="00A3362A" w:rsidP="00C80429">
            <w:pPr>
              <w:keepNext/>
              <w:jc w:val="left"/>
              <w:rPr>
                <w:rFonts w:cs="Arial"/>
                <w:color w:val="000000"/>
                <w:szCs w:val="18"/>
              </w:rPr>
            </w:pPr>
            <w:r w:rsidRPr="003820F9">
              <w:rPr>
                <w:rFonts w:cs="Arial"/>
                <w:color w:val="000000"/>
                <w:szCs w:val="18"/>
              </w:rPr>
              <w:t>Evaluation</w:t>
            </w:r>
          </w:p>
        </w:tc>
        <w:tc>
          <w:tcPr>
            <w:tcW w:w="3753" w:type="dxa"/>
          </w:tcPr>
          <w:p w14:paraId="6A0EE06C" w14:textId="77777777" w:rsidR="00A3362A" w:rsidRPr="003820F9" w:rsidRDefault="00A3362A" w:rsidP="00C80429">
            <w:pPr>
              <w:keepNext/>
              <w:jc w:val="left"/>
              <w:rPr>
                <w:rFonts w:cs="Arial"/>
                <w:color w:val="000000"/>
                <w:szCs w:val="18"/>
              </w:rPr>
            </w:pPr>
            <w:r w:rsidRPr="003820F9">
              <w:rPr>
                <w:rFonts w:cs="Arial"/>
                <w:color w:val="000000"/>
                <w:szCs w:val="18"/>
              </w:rPr>
              <w:t>Evaluate quotations in writing by using the Evaluation Grid.</w:t>
            </w:r>
          </w:p>
        </w:tc>
        <w:tc>
          <w:tcPr>
            <w:tcW w:w="1746" w:type="dxa"/>
            <w:tcMar>
              <w:right w:w="113" w:type="dxa"/>
            </w:tcMar>
          </w:tcPr>
          <w:p w14:paraId="57C48758" w14:textId="77777777" w:rsidR="00A3362A" w:rsidRPr="003820F9" w:rsidRDefault="00A3362A" w:rsidP="00C80429">
            <w:pPr>
              <w:keepNext/>
              <w:jc w:val="left"/>
              <w:rPr>
                <w:rFonts w:cs="Arial"/>
                <w:color w:val="000000"/>
                <w:szCs w:val="18"/>
              </w:rPr>
            </w:pPr>
            <w:r w:rsidRPr="003820F9">
              <w:rPr>
                <w:rFonts w:cs="Arial"/>
                <w:color w:val="000000"/>
                <w:szCs w:val="18"/>
              </w:rPr>
              <w:t>SUP 4: Evaluation Grid for Negotiated Procedure</w:t>
            </w:r>
          </w:p>
        </w:tc>
      </w:tr>
      <w:tr w:rsidR="00A3362A" w:rsidRPr="003820F9" w14:paraId="32B68DE6" w14:textId="77777777" w:rsidTr="00C80429">
        <w:trPr>
          <w:cnfStyle w:val="000000100000" w:firstRow="0" w:lastRow="0" w:firstColumn="0" w:lastColumn="0" w:oddVBand="0" w:evenVBand="0" w:oddHBand="1" w:evenHBand="0" w:firstRowFirstColumn="0" w:firstRowLastColumn="0" w:lastRowFirstColumn="0" w:lastRowLastColumn="0"/>
        </w:trPr>
        <w:tc>
          <w:tcPr>
            <w:tcW w:w="567" w:type="dxa"/>
          </w:tcPr>
          <w:p w14:paraId="0BEA2FA0" w14:textId="77777777" w:rsidR="00A3362A" w:rsidRPr="003820F9" w:rsidRDefault="00A3362A" w:rsidP="00C80429">
            <w:pPr>
              <w:keepNext/>
              <w:jc w:val="left"/>
              <w:rPr>
                <w:rFonts w:cs="Arial"/>
                <w:b/>
                <w:color w:val="000000"/>
                <w:szCs w:val="18"/>
              </w:rPr>
            </w:pPr>
            <w:r>
              <w:rPr>
                <w:rFonts w:cs="Arial"/>
                <w:b/>
                <w:color w:val="000000"/>
                <w:szCs w:val="18"/>
              </w:rPr>
              <w:t>14</w:t>
            </w:r>
          </w:p>
        </w:tc>
        <w:tc>
          <w:tcPr>
            <w:tcW w:w="1417" w:type="dxa"/>
          </w:tcPr>
          <w:p w14:paraId="3231B2E4" w14:textId="77777777" w:rsidR="00A3362A" w:rsidRPr="003820F9" w:rsidRDefault="00A3362A" w:rsidP="00C80429">
            <w:pPr>
              <w:keepNext/>
              <w:jc w:val="left"/>
              <w:rPr>
                <w:rFonts w:cs="Arial"/>
                <w:color w:val="000000"/>
                <w:szCs w:val="18"/>
              </w:rPr>
            </w:pPr>
            <w:r w:rsidRPr="003820F9">
              <w:rPr>
                <w:rFonts w:cs="Arial"/>
                <w:color w:val="000000"/>
                <w:szCs w:val="18"/>
              </w:rPr>
              <w:t xml:space="preserve">Implementation </w:t>
            </w:r>
          </w:p>
        </w:tc>
        <w:tc>
          <w:tcPr>
            <w:tcW w:w="1701" w:type="dxa"/>
          </w:tcPr>
          <w:p w14:paraId="37A89D49" w14:textId="77777777" w:rsidR="00A3362A" w:rsidRPr="003820F9" w:rsidRDefault="00A3362A" w:rsidP="00C80429">
            <w:pPr>
              <w:keepNext/>
              <w:jc w:val="left"/>
              <w:rPr>
                <w:rFonts w:cs="Arial"/>
                <w:color w:val="000000"/>
                <w:szCs w:val="18"/>
              </w:rPr>
            </w:pPr>
            <w:r w:rsidRPr="003820F9">
              <w:rPr>
                <w:rFonts w:cs="Arial"/>
                <w:color w:val="000000"/>
                <w:szCs w:val="18"/>
              </w:rPr>
              <w:t xml:space="preserve">Optional Negotiation </w:t>
            </w:r>
          </w:p>
        </w:tc>
        <w:tc>
          <w:tcPr>
            <w:tcW w:w="3753" w:type="dxa"/>
          </w:tcPr>
          <w:p w14:paraId="5AA6C5CC" w14:textId="77777777" w:rsidR="00A3362A" w:rsidRPr="003820F9" w:rsidRDefault="00A3362A" w:rsidP="00C80429">
            <w:pPr>
              <w:keepNext/>
              <w:jc w:val="left"/>
              <w:rPr>
                <w:rFonts w:cs="Arial"/>
                <w:color w:val="000000"/>
                <w:szCs w:val="18"/>
              </w:rPr>
            </w:pPr>
            <w:r w:rsidRPr="003820F9">
              <w:rPr>
                <w:rFonts w:cs="Arial"/>
                <w:color w:val="000000"/>
                <w:szCs w:val="18"/>
              </w:rPr>
              <w:t>There is an option to negotiate the terms of the contract. Rules are described further in this chapter.</w:t>
            </w:r>
          </w:p>
        </w:tc>
        <w:tc>
          <w:tcPr>
            <w:tcW w:w="1746" w:type="dxa"/>
            <w:tcMar>
              <w:right w:w="113" w:type="dxa"/>
            </w:tcMar>
          </w:tcPr>
          <w:p w14:paraId="4AFEF980" w14:textId="77777777" w:rsidR="00A3362A" w:rsidRPr="003820F9" w:rsidRDefault="00A3362A" w:rsidP="00C80429">
            <w:pPr>
              <w:keepNext/>
              <w:jc w:val="left"/>
              <w:rPr>
                <w:rFonts w:cs="Arial"/>
                <w:color w:val="000000"/>
                <w:szCs w:val="18"/>
              </w:rPr>
            </w:pPr>
          </w:p>
        </w:tc>
      </w:tr>
      <w:tr w:rsidR="00A3362A" w:rsidRPr="003820F9" w14:paraId="1898D7E1" w14:textId="77777777" w:rsidTr="00C80429">
        <w:trPr>
          <w:cnfStyle w:val="000000010000" w:firstRow="0" w:lastRow="0" w:firstColumn="0" w:lastColumn="0" w:oddVBand="0" w:evenVBand="0" w:oddHBand="0" w:evenHBand="1" w:firstRowFirstColumn="0" w:firstRowLastColumn="0" w:lastRowFirstColumn="0" w:lastRowLastColumn="0"/>
        </w:trPr>
        <w:tc>
          <w:tcPr>
            <w:tcW w:w="567" w:type="dxa"/>
          </w:tcPr>
          <w:p w14:paraId="206E87B3" w14:textId="77777777" w:rsidR="00A3362A" w:rsidRPr="003820F9" w:rsidRDefault="00A3362A" w:rsidP="00C80429">
            <w:pPr>
              <w:keepNext/>
              <w:jc w:val="left"/>
              <w:rPr>
                <w:rFonts w:cs="Arial"/>
                <w:b/>
                <w:color w:val="000000"/>
                <w:szCs w:val="18"/>
              </w:rPr>
            </w:pPr>
            <w:r>
              <w:rPr>
                <w:rFonts w:cs="Arial"/>
                <w:b/>
                <w:color w:val="000000"/>
                <w:szCs w:val="18"/>
              </w:rPr>
              <w:t>15</w:t>
            </w:r>
          </w:p>
        </w:tc>
        <w:tc>
          <w:tcPr>
            <w:tcW w:w="1417" w:type="dxa"/>
          </w:tcPr>
          <w:p w14:paraId="4B589B05" w14:textId="77777777" w:rsidR="00A3362A" w:rsidRPr="003820F9" w:rsidRDefault="00A3362A" w:rsidP="00C80429">
            <w:pPr>
              <w:keepNext/>
              <w:jc w:val="left"/>
              <w:rPr>
                <w:rFonts w:cs="Arial"/>
                <w:color w:val="000000"/>
                <w:szCs w:val="18"/>
              </w:rPr>
            </w:pPr>
            <w:r w:rsidRPr="003820F9">
              <w:rPr>
                <w:rFonts w:cs="Arial"/>
                <w:color w:val="000000"/>
                <w:szCs w:val="18"/>
              </w:rPr>
              <w:t>Implementation</w:t>
            </w:r>
          </w:p>
        </w:tc>
        <w:tc>
          <w:tcPr>
            <w:tcW w:w="1701" w:type="dxa"/>
          </w:tcPr>
          <w:p w14:paraId="213FE31D" w14:textId="77777777" w:rsidR="00A3362A" w:rsidRPr="003820F9" w:rsidRDefault="00A3362A" w:rsidP="00C80429">
            <w:pPr>
              <w:keepNext/>
              <w:jc w:val="left"/>
              <w:rPr>
                <w:rFonts w:cs="Arial"/>
                <w:color w:val="000000"/>
                <w:szCs w:val="18"/>
              </w:rPr>
            </w:pPr>
            <w:r w:rsidRPr="003820F9">
              <w:rPr>
                <w:rFonts w:cs="Arial"/>
                <w:color w:val="000000"/>
                <w:szCs w:val="18"/>
              </w:rPr>
              <w:t>Final Evaluation and Purchase Order</w:t>
            </w:r>
          </w:p>
        </w:tc>
        <w:tc>
          <w:tcPr>
            <w:tcW w:w="3753" w:type="dxa"/>
          </w:tcPr>
          <w:p w14:paraId="2AF89046" w14:textId="361E80A8" w:rsidR="00A3362A" w:rsidRPr="003820F9" w:rsidRDefault="00A3362A" w:rsidP="00C80429">
            <w:pPr>
              <w:keepNext/>
              <w:jc w:val="left"/>
              <w:rPr>
                <w:rFonts w:cs="Arial"/>
                <w:color w:val="000000"/>
                <w:szCs w:val="18"/>
              </w:rPr>
            </w:pPr>
            <w:r w:rsidRPr="003820F9">
              <w:rPr>
                <w:rFonts w:cs="Arial"/>
                <w:color w:val="000000"/>
                <w:szCs w:val="18"/>
              </w:rPr>
              <w:t xml:space="preserve">After final evaluation the Purchase Order shall be issued and sent to the successful </w:t>
            </w:r>
            <w:r w:rsidR="006327CA">
              <w:rPr>
                <w:rFonts w:cs="Arial"/>
                <w:color w:val="000000"/>
                <w:szCs w:val="18"/>
              </w:rPr>
              <w:t>supplier</w:t>
            </w:r>
            <w:r w:rsidRPr="003820F9">
              <w:rPr>
                <w:rFonts w:cs="Arial"/>
                <w:color w:val="000000"/>
                <w:szCs w:val="18"/>
              </w:rPr>
              <w:t>.</w:t>
            </w:r>
          </w:p>
        </w:tc>
        <w:tc>
          <w:tcPr>
            <w:tcW w:w="1746" w:type="dxa"/>
            <w:tcMar>
              <w:right w:w="113" w:type="dxa"/>
            </w:tcMar>
          </w:tcPr>
          <w:p w14:paraId="1CC3A4E0" w14:textId="77777777" w:rsidR="00A3362A" w:rsidRPr="003820F9" w:rsidRDefault="00A3362A" w:rsidP="00C80429">
            <w:pPr>
              <w:keepNext/>
              <w:jc w:val="left"/>
              <w:rPr>
                <w:rFonts w:cs="Arial"/>
                <w:color w:val="000000"/>
                <w:szCs w:val="18"/>
              </w:rPr>
            </w:pPr>
            <w:r w:rsidRPr="003820F9">
              <w:rPr>
                <w:rFonts w:cs="Arial"/>
                <w:color w:val="000000"/>
                <w:szCs w:val="18"/>
              </w:rPr>
              <w:t>SUP 4: Evaluation Grid for Negotiated Procedure and SUP 6: Purchase Order</w:t>
            </w:r>
          </w:p>
        </w:tc>
      </w:tr>
      <w:tr w:rsidR="00A3362A" w:rsidRPr="003820F9" w14:paraId="526BFD6B" w14:textId="77777777" w:rsidTr="00C80429">
        <w:trPr>
          <w:cnfStyle w:val="000000100000" w:firstRow="0" w:lastRow="0" w:firstColumn="0" w:lastColumn="0" w:oddVBand="0" w:evenVBand="0" w:oddHBand="1" w:evenHBand="0" w:firstRowFirstColumn="0" w:firstRowLastColumn="0" w:lastRowFirstColumn="0" w:lastRowLastColumn="0"/>
        </w:trPr>
        <w:tc>
          <w:tcPr>
            <w:tcW w:w="567" w:type="dxa"/>
          </w:tcPr>
          <w:p w14:paraId="3A9E968D" w14:textId="77777777" w:rsidR="00A3362A" w:rsidRPr="003820F9" w:rsidRDefault="00A3362A" w:rsidP="00C80429">
            <w:pPr>
              <w:keepNext/>
              <w:jc w:val="left"/>
              <w:rPr>
                <w:rFonts w:cs="Arial"/>
                <w:b/>
                <w:color w:val="000000"/>
                <w:szCs w:val="18"/>
              </w:rPr>
            </w:pPr>
            <w:r>
              <w:rPr>
                <w:rFonts w:cs="Arial"/>
                <w:b/>
                <w:color w:val="000000"/>
                <w:szCs w:val="18"/>
              </w:rPr>
              <w:t>16</w:t>
            </w:r>
          </w:p>
        </w:tc>
        <w:tc>
          <w:tcPr>
            <w:tcW w:w="1417" w:type="dxa"/>
          </w:tcPr>
          <w:p w14:paraId="71026175" w14:textId="77777777" w:rsidR="00A3362A" w:rsidRPr="003820F9" w:rsidRDefault="00A3362A" w:rsidP="00C80429">
            <w:pPr>
              <w:keepNext/>
              <w:jc w:val="left"/>
              <w:rPr>
                <w:rFonts w:cs="Arial"/>
                <w:color w:val="000000"/>
                <w:szCs w:val="18"/>
              </w:rPr>
            </w:pPr>
            <w:r w:rsidRPr="003820F9">
              <w:rPr>
                <w:rFonts w:cs="Arial"/>
                <w:color w:val="000000"/>
                <w:szCs w:val="18"/>
              </w:rPr>
              <w:t>Implementation</w:t>
            </w:r>
          </w:p>
        </w:tc>
        <w:tc>
          <w:tcPr>
            <w:tcW w:w="1701" w:type="dxa"/>
          </w:tcPr>
          <w:p w14:paraId="0361B53A" w14:textId="1B3BB9E4" w:rsidR="00A3362A" w:rsidRPr="003820F9" w:rsidRDefault="00A3362A" w:rsidP="00C80429">
            <w:pPr>
              <w:keepNext/>
              <w:jc w:val="left"/>
              <w:rPr>
                <w:rFonts w:cs="Arial"/>
                <w:color w:val="000000"/>
                <w:szCs w:val="18"/>
              </w:rPr>
            </w:pPr>
            <w:r w:rsidRPr="003820F9">
              <w:rPr>
                <w:rFonts w:cs="Arial"/>
                <w:color w:val="000000"/>
                <w:szCs w:val="18"/>
              </w:rPr>
              <w:t xml:space="preserve">Letter to Unsuccessful </w:t>
            </w:r>
            <w:r w:rsidR="006327CA">
              <w:rPr>
                <w:rFonts w:cs="Arial"/>
                <w:color w:val="000000"/>
                <w:szCs w:val="18"/>
              </w:rPr>
              <w:t>Supplier</w:t>
            </w:r>
            <w:r w:rsidRPr="003820F9">
              <w:rPr>
                <w:rFonts w:cs="Arial"/>
                <w:color w:val="000000"/>
                <w:szCs w:val="18"/>
              </w:rPr>
              <w:t>s</w:t>
            </w:r>
          </w:p>
        </w:tc>
        <w:tc>
          <w:tcPr>
            <w:tcW w:w="3753" w:type="dxa"/>
          </w:tcPr>
          <w:p w14:paraId="56721EF4" w14:textId="71AEBBF1" w:rsidR="00A3362A" w:rsidRPr="003820F9" w:rsidRDefault="00A3362A" w:rsidP="00C80429">
            <w:pPr>
              <w:keepNext/>
              <w:jc w:val="left"/>
              <w:rPr>
                <w:rFonts w:cs="Arial"/>
                <w:color w:val="000000"/>
                <w:szCs w:val="18"/>
              </w:rPr>
            </w:pPr>
            <w:r>
              <w:rPr>
                <w:rFonts w:cs="Arial"/>
                <w:color w:val="000000"/>
              </w:rPr>
              <w:t xml:space="preserve">Unsuccessful </w:t>
            </w:r>
            <w:r w:rsidR="006327CA">
              <w:rPr>
                <w:rFonts w:cs="Arial"/>
                <w:color w:val="000000"/>
              </w:rPr>
              <w:t>supplier</w:t>
            </w:r>
            <w:r>
              <w:rPr>
                <w:rFonts w:cs="Arial"/>
                <w:color w:val="000000"/>
              </w:rPr>
              <w:t>s</w:t>
            </w:r>
            <w:r w:rsidRPr="003820F9">
              <w:rPr>
                <w:rFonts w:cs="Arial"/>
                <w:color w:val="000000"/>
              </w:rPr>
              <w:t xml:space="preserve"> shall be notified of the result of the procedure.</w:t>
            </w:r>
          </w:p>
        </w:tc>
        <w:tc>
          <w:tcPr>
            <w:tcW w:w="1746" w:type="dxa"/>
            <w:tcMar>
              <w:right w:w="113" w:type="dxa"/>
            </w:tcMar>
          </w:tcPr>
          <w:p w14:paraId="731A48E9" w14:textId="77777777" w:rsidR="00A3362A" w:rsidRPr="003820F9" w:rsidRDefault="00A3362A" w:rsidP="00C80429">
            <w:pPr>
              <w:keepNext/>
              <w:jc w:val="left"/>
              <w:rPr>
                <w:rFonts w:cs="Arial"/>
                <w:color w:val="000000"/>
                <w:szCs w:val="18"/>
              </w:rPr>
            </w:pPr>
            <w:r w:rsidRPr="003820F9">
              <w:rPr>
                <w:rFonts w:cs="Arial"/>
                <w:color w:val="000000"/>
                <w:szCs w:val="18"/>
              </w:rPr>
              <w:t>SUP 8: Letter to Unsuccessful Suppliers</w:t>
            </w:r>
          </w:p>
        </w:tc>
      </w:tr>
      <w:tr w:rsidR="00A3362A" w:rsidRPr="003820F9" w14:paraId="73EC300E" w14:textId="77777777" w:rsidTr="00C80429">
        <w:trPr>
          <w:cnfStyle w:val="000000010000" w:firstRow="0" w:lastRow="0" w:firstColumn="0" w:lastColumn="0" w:oddVBand="0" w:evenVBand="0" w:oddHBand="0" w:evenHBand="1" w:firstRowFirstColumn="0" w:firstRowLastColumn="0" w:lastRowFirstColumn="0" w:lastRowLastColumn="0"/>
        </w:trPr>
        <w:tc>
          <w:tcPr>
            <w:tcW w:w="567" w:type="dxa"/>
          </w:tcPr>
          <w:p w14:paraId="13E5C592" w14:textId="77777777" w:rsidR="00A3362A" w:rsidRPr="003820F9" w:rsidRDefault="00A3362A" w:rsidP="00C80429">
            <w:pPr>
              <w:keepNext/>
              <w:jc w:val="left"/>
              <w:rPr>
                <w:rFonts w:cs="Arial"/>
                <w:b/>
                <w:color w:val="000000"/>
                <w:szCs w:val="18"/>
              </w:rPr>
            </w:pPr>
            <w:r>
              <w:rPr>
                <w:rFonts w:cs="Arial"/>
                <w:b/>
                <w:color w:val="000000"/>
                <w:szCs w:val="18"/>
              </w:rPr>
              <w:t>17</w:t>
            </w:r>
          </w:p>
        </w:tc>
        <w:tc>
          <w:tcPr>
            <w:tcW w:w="1417" w:type="dxa"/>
          </w:tcPr>
          <w:p w14:paraId="70D92164" w14:textId="77777777" w:rsidR="00A3362A" w:rsidRPr="003820F9" w:rsidRDefault="00A3362A" w:rsidP="00C80429">
            <w:pPr>
              <w:keepNext/>
              <w:jc w:val="left"/>
              <w:rPr>
                <w:rFonts w:cs="Arial"/>
                <w:color w:val="000000"/>
                <w:szCs w:val="18"/>
              </w:rPr>
            </w:pPr>
            <w:r w:rsidRPr="003820F9">
              <w:rPr>
                <w:rFonts w:cs="Arial"/>
                <w:color w:val="000000"/>
                <w:szCs w:val="18"/>
              </w:rPr>
              <w:t>Implementation</w:t>
            </w:r>
          </w:p>
        </w:tc>
        <w:tc>
          <w:tcPr>
            <w:tcW w:w="1701" w:type="dxa"/>
          </w:tcPr>
          <w:p w14:paraId="54E2F1BD" w14:textId="77777777" w:rsidR="00A3362A" w:rsidRPr="003820F9" w:rsidRDefault="00A3362A" w:rsidP="00C80429">
            <w:pPr>
              <w:keepNext/>
              <w:jc w:val="left"/>
              <w:rPr>
                <w:rFonts w:cs="Arial"/>
                <w:color w:val="000000"/>
                <w:szCs w:val="18"/>
              </w:rPr>
            </w:pPr>
            <w:r w:rsidRPr="003820F9">
              <w:rPr>
                <w:rFonts w:cs="Arial"/>
                <w:color w:val="000000"/>
                <w:szCs w:val="18"/>
              </w:rPr>
              <w:t>Award Notice</w:t>
            </w:r>
          </w:p>
        </w:tc>
        <w:tc>
          <w:tcPr>
            <w:tcW w:w="3753" w:type="dxa"/>
          </w:tcPr>
          <w:p w14:paraId="2160B59B" w14:textId="3E6C3D64" w:rsidR="00A3362A" w:rsidRPr="003820F9" w:rsidRDefault="00044140" w:rsidP="00C80429">
            <w:pPr>
              <w:keepNext/>
              <w:jc w:val="left"/>
              <w:rPr>
                <w:rFonts w:cs="Arial"/>
                <w:color w:val="000000"/>
                <w:szCs w:val="18"/>
              </w:rPr>
            </w:pPr>
            <w:r w:rsidRPr="00D25E6F">
              <w:rPr>
                <w:rFonts w:cs="Arial"/>
                <w:color w:val="000000"/>
                <w:szCs w:val="18"/>
              </w:rPr>
              <w:t xml:space="preserve">To be published </w:t>
            </w:r>
            <w:r>
              <w:rPr>
                <w:rFonts w:cs="Arial"/>
                <w:color w:val="000000"/>
                <w:szCs w:val="18"/>
              </w:rPr>
              <w:t>in a suitable procurement media.</w:t>
            </w:r>
          </w:p>
        </w:tc>
        <w:tc>
          <w:tcPr>
            <w:tcW w:w="1746" w:type="dxa"/>
            <w:tcMar>
              <w:right w:w="113" w:type="dxa"/>
            </w:tcMar>
          </w:tcPr>
          <w:p w14:paraId="1623BBE6" w14:textId="77777777" w:rsidR="00A3362A" w:rsidRPr="003820F9" w:rsidRDefault="00A3362A" w:rsidP="00C80429">
            <w:pPr>
              <w:keepNext/>
              <w:jc w:val="left"/>
              <w:rPr>
                <w:rFonts w:cs="Arial"/>
                <w:color w:val="000000"/>
                <w:szCs w:val="18"/>
              </w:rPr>
            </w:pPr>
            <w:r w:rsidRPr="003820F9">
              <w:rPr>
                <w:rFonts w:cs="Arial"/>
                <w:color w:val="000000"/>
                <w:szCs w:val="18"/>
              </w:rPr>
              <w:t>GEN 17: Award Notice  (Optional below EUR 30,000)</w:t>
            </w:r>
          </w:p>
        </w:tc>
      </w:tr>
      <w:tr w:rsidR="00A3362A" w:rsidRPr="003820F9" w14:paraId="1304C071" w14:textId="77777777" w:rsidTr="00C80429">
        <w:trPr>
          <w:cnfStyle w:val="000000100000" w:firstRow="0" w:lastRow="0" w:firstColumn="0" w:lastColumn="0" w:oddVBand="0" w:evenVBand="0" w:oddHBand="1" w:evenHBand="0" w:firstRowFirstColumn="0" w:firstRowLastColumn="0" w:lastRowFirstColumn="0" w:lastRowLastColumn="0"/>
        </w:trPr>
        <w:tc>
          <w:tcPr>
            <w:tcW w:w="567" w:type="dxa"/>
            <w:tcBorders>
              <w:bottom w:val="single" w:sz="8" w:space="0" w:color="A6A6A6" w:themeColor="background1" w:themeShade="A6"/>
            </w:tcBorders>
          </w:tcPr>
          <w:p w14:paraId="46FC908E" w14:textId="77777777" w:rsidR="00A3362A" w:rsidRPr="003820F9" w:rsidRDefault="00A3362A" w:rsidP="00C80429">
            <w:pPr>
              <w:keepNext/>
              <w:jc w:val="left"/>
              <w:rPr>
                <w:rFonts w:cs="Arial"/>
                <w:b/>
                <w:color w:val="000000"/>
                <w:szCs w:val="18"/>
              </w:rPr>
            </w:pPr>
            <w:r>
              <w:rPr>
                <w:rFonts w:cs="Arial"/>
                <w:b/>
                <w:color w:val="000000"/>
                <w:szCs w:val="18"/>
              </w:rPr>
              <w:t>18</w:t>
            </w:r>
          </w:p>
        </w:tc>
        <w:tc>
          <w:tcPr>
            <w:tcW w:w="1417" w:type="dxa"/>
            <w:tcBorders>
              <w:bottom w:val="single" w:sz="8" w:space="0" w:color="A6A6A6" w:themeColor="background1" w:themeShade="A6"/>
            </w:tcBorders>
          </w:tcPr>
          <w:p w14:paraId="62428102" w14:textId="77777777" w:rsidR="00A3362A" w:rsidRPr="003820F9" w:rsidRDefault="00A3362A" w:rsidP="00C80429">
            <w:pPr>
              <w:keepNext/>
              <w:jc w:val="left"/>
              <w:rPr>
                <w:rFonts w:cs="Arial"/>
                <w:color w:val="000000"/>
                <w:szCs w:val="18"/>
              </w:rPr>
            </w:pPr>
            <w:r w:rsidRPr="003820F9">
              <w:rPr>
                <w:rFonts w:cs="Arial"/>
                <w:color w:val="000000"/>
                <w:szCs w:val="18"/>
              </w:rPr>
              <w:t>Implementation</w:t>
            </w:r>
          </w:p>
        </w:tc>
        <w:tc>
          <w:tcPr>
            <w:tcW w:w="1701" w:type="dxa"/>
            <w:tcBorders>
              <w:bottom w:val="single" w:sz="8" w:space="0" w:color="A6A6A6" w:themeColor="background1" w:themeShade="A6"/>
            </w:tcBorders>
          </w:tcPr>
          <w:p w14:paraId="2C5C195F" w14:textId="77777777" w:rsidR="00A3362A" w:rsidRPr="003820F9" w:rsidRDefault="00A3362A" w:rsidP="00C80429">
            <w:pPr>
              <w:keepNext/>
              <w:jc w:val="left"/>
              <w:rPr>
                <w:rFonts w:cs="Arial"/>
                <w:color w:val="000000"/>
                <w:szCs w:val="18"/>
              </w:rPr>
            </w:pPr>
            <w:r w:rsidRPr="003820F9">
              <w:rPr>
                <w:rFonts w:cs="Arial"/>
                <w:color w:val="000000"/>
                <w:szCs w:val="18"/>
              </w:rPr>
              <w:t>Receipt and Inspection</w:t>
            </w:r>
          </w:p>
        </w:tc>
        <w:tc>
          <w:tcPr>
            <w:tcW w:w="3753" w:type="dxa"/>
            <w:tcBorders>
              <w:bottom w:val="single" w:sz="8" w:space="0" w:color="A6A6A6" w:themeColor="background1" w:themeShade="A6"/>
            </w:tcBorders>
          </w:tcPr>
          <w:p w14:paraId="64461DB6" w14:textId="77777777" w:rsidR="00A3362A" w:rsidRPr="003820F9" w:rsidRDefault="00A3362A" w:rsidP="00C80429">
            <w:pPr>
              <w:keepNext/>
              <w:jc w:val="left"/>
              <w:rPr>
                <w:rFonts w:cs="Arial"/>
                <w:color w:val="000000"/>
                <w:szCs w:val="18"/>
              </w:rPr>
            </w:pPr>
            <w:r w:rsidRPr="003820F9">
              <w:rPr>
                <w:rFonts w:cs="Arial"/>
                <w:color w:val="000000"/>
                <w:szCs w:val="18"/>
              </w:rPr>
              <w:t>Inspect that the supplies received comply with the Purchase Order</w:t>
            </w:r>
            <w:r>
              <w:rPr>
                <w:rFonts w:cs="Arial"/>
                <w:color w:val="000000"/>
                <w:szCs w:val="18"/>
              </w:rPr>
              <w:t xml:space="preserve"> and relevant certificates</w:t>
            </w:r>
            <w:r w:rsidRPr="003820F9">
              <w:rPr>
                <w:rFonts w:cs="Arial"/>
                <w:color w:val="000000"/>
                <w:szCs w:val="18"/>
              </w:rPr>
              <w:t>. Sign and file the proof of receipt/delivery note.</w:t>
            </w:r>
          </w:p>
        </w:tc>
        <w:tc>
          <w:tcPr>
            <w:tcW w:w="1746" w:type="dxa"/>
            <w:tcBorders>
              <w:bottom w:val="single" w:sz="8" w:space="0" w:color="A6A6A6" w:themeColor="background1" w:themeShade="A6"/>
            </w:tcBorders>
            <w:tcMar>
              <w:right w:w="113" w:type="dxa"/>
            </w:tcMar>
          </w:tcPr>
          <w:p w14:paraId="70EEC4E7" w14:textId="77777777" w:rsidR="00A3362A" w:rsidRPr="003820F9" w:rsidRDefault="00A3362A" w:rsidP="00C80429">
            <w:pPr>
              <w:keepNext/>
              <w:jc w:val="left"/>
              <w:rPr>
                <w:rFonts w:cs="Arial"/>
                <w:color w:val="000000"/>
                <w:szCs w:val="18"/>
              </w:rPr>
            </w:pPr>
          </w:p>
        </w:tc>
      </w:tr>
    </w:tbl>
    <w:p w14:paraId="735350B4" w14:textId="38C2EFB2" w:rsidR="000D7FBF" w:rsidRPr="003820F9" w:rsidRDefault="000D7FBF" w:rsidP="003820F9"/>
    <w:p w14:paraId="00E7083F" w14:textId="77777777" w:rsidR="003820F9" w:rsidRPr="000D7FBF" w:rsidRDefault="003820F9" w:rsidP="000D7FBF">
      <w:pPr>
        <w:pStyle w:val="ListParagraph"/>
        <w:numPr>
          <w:ilvl w:val="0"/>
          <w:numId w:val="10"/>
        </w:numPr>
      </w:pPr>
      <w:r w:rsidRPr="000D7FBF">
        <w:rPr>
          <w:b/>
          <w:sz w:val="20"/>
          <w:szCs w:val="20"/>
        </w:rPr>
        <w:t>Identify Required Products</w:t>
      </w:r>
      <w:r w:rsidRPr="000D7FBF">
        <w:rPr>
          <w:sz w:val="20"/>
          <w:szCs w:val="20"/>
        </w:rPr>
        <w:t xml:space="preserve"> (Planning phase)</w:t>
      </w:r>
    </w:p>
    <w:p w14:paraId="3A341820" w14:textId="7C846019" w:rsidR="003820F9" w:rsidRPr="00C00921" w:rsidRDefault="003820F9" w:rsidP="003820F9">
      <w:pPr>
        <w:spacing w:after="240"/>
        <w:ind w:left="680"/>
        <w:rPr>
          <w:noProof/>
          <w:sz w:val="20"/>
          <w:szCs w:val="20"/>
        </w:rPr>
      </w:pPr>
      <w:r w:rsidRPr="00C00921">
        <w:rPr>
          <w:noProof/>
          <w:sz w:val="20"/>
          <w:szCs w:val="20"/>
        </w:rPr>
        <w:t>In cooperation with the p</w:t>
      </w:r>
      <w:r w:rsidR="009B77C4">
        <w:rPr>
          <w:noProof/>
          <w:sz w:val="20"/>
          <w:szCs w:val="20"/>
        </w:rPr>
        <w:t>r</w:t>
      </w:r>
      <w:r w:rsidRPr="00C00921">
        <w:rPr>
          <w:noProof/>
          <w:sz w:val="20"/>
          <w:szCs w:val="20"/>
        </w:rPr>
        <w:t xml:space="preserve">oject staff it </w:t>
      </w:r>
      <w:r w:rsidR="004E4665" w:rsidRPr="00C00921">
        <w:rPr>
          <w:noProof/>
          <w:sz w:val="20"/>
          <w:szCs w:val="20"/>
        </w:rPr>
        <w:t>shall be established what medic</w:t>
      </w:r>
      <w:r w:rsidR="006E76EB" w:rsidRPr="00C00921">
        <w:rPr>
          <w:noProof/>
          <w:sz w:val="20"/>
          <w:szCs w:val="20"/>
        </w:rPr>
        <w:t>al devic</w:t>
      </w:r>
      <w:r w:rsidR="004E4665" w:rsidRPr="00C00921">
        <w:rPr>
          <w:noProof/>
          <w:sz w:val="20"/>
          <w:szCs w:val="20"/>
        </w:rPr>
        <w:t xml:space="preserve">es </w:t>
      </w:r>
      <w:r w:rsidRPr="00C00921">
        <w:rPr>
          <w:noProof/>
          <w:sz w:val="20"/>
          <w:szCs w:val="20"/>
        </w:rPr>
        <w:t>are required for the project, the draft technical specifications and at what quantities. It is important at this first step to consider:</w:t>
      </w:r>
    </w:p>
    <w:p w14:paraId="7B8E6927" w14:textId="77777777" w:rsidR="003820F9" w:rsidRPr="00C00921" w:rsidRDefault="003820F9" w:rsidP="003820F9">
      <w:pPr>
        <w:numPr>
          <w:ilvl w:val="2"/>
          <w:numId w:val="6"/>
        </w:numPr>
        <w:rPr>
          <w:b/>
          <w:sz w:val="20"/>
          <w:szCs w:val="20"/>
        </w:rPr>
      </w:pPr>
      <w:r w:rsidRPr="00C00921">
        <w:rPr>
          <w:b/>
          <w:sz w:val="20"/>
          <w:szCs w:val="20"/>
        </w:rPr>
        <w:t xml:space="preserve">The </w:t>
      </w:r>
      <w:r w:rsidR="00CD2C44" w:rsidRPr="00C00921">
        <w:rPr>
          <w:b/>
          <w:sz w:val="20"/>
          <w:szCs w:val="20"/>
        </w:rPr>
        <w:t>Product Category</w:t>
      </w:r>
    </w:p>
    <w:p w14:paraId="2164E732" w14:textId="52CBC383" w:rsidR="00CD2C44" w:rsidRPr="00C00921" w:rsidRDefault="00CD2C44" w:rsidP="00BC10FE">
      <w:pPr>
        <w:spacing w:after="240"/>
        <w:ind w:left="964"/>
        <w:rPr>
          <w:sz w:val="20"/>
          <w:szCs w:val="20"/>
        </w:rPr>
      </w:pPr>
      <w:r w:rsidRPr="00C00921">
        <w:rPr>
          <w:sz w:val="20"/>
          <w:szCs w:val="20"/>
        </w:rPr>
        <w:t>According to the Global Medical Device Nomenclature (GMDN) system</w:t>
      </w:r>
      <w:r w:rsidR="00BA5643" w:rsidRPr="00C00921">
        <w:rPr>
          <w:rStyle w:val="FootnoteReference"/>
          <w:sz w:val="20"/>
          <w:szCs w:val="20"/>
        </w:rPr>
        <w:footnoteReference w:id="1"/>
      </w:r>
      <w:r w:rsidRPr="00C00921">
        <w:rPr>
          <w:sz w:val="20"/>
          <w:szCs w:val="20"/>
        </w:rPr>
        <w:t xml:space="preserve"> 12 categories of medical devices </w:t>
      </w:r>
      <w:r w:rsidR="000F0AC9" w:rsidRPr="00C00921">
        <w:rPr>
          <w:sz w:val="20"/>
          <w:szCs w:val="20"/>
        </w:rPr>
        <w:t xml:space="preserve">exist </w:t>
      </w:r>
      <w:r w:rsidRPr="00C00921">
        <w:rPr>
          <w:sz w:val="20"/>
          <w:szCs w:val="20"/>
        </w:rPr>
        <w:t>and cons</w:t>
      </w:r>
      <w:r w:rsidR="007F134C" w:rsidRPr="00C00921">
        <w:rPr>
          <w:sz w:val="20"/>
          <w:szCs w:val="20"/>
        </w:rPr>
        <w:t xml:space="preserve">ist </w:t>
      </w:r>
      <w:r w:rsidRPr="00C00921">
        <w:rPr>
          <w:sz w:val="20"/>
          <w:szCs w:val="20"/>
        </w:rPr>
        <w:t>of more than 10,000 generic groups.</w:t>
      </w:r>
      <w:r w:rsidR="00C22534" w:rsidRPr="00C00921">
        <w:rPr>
          <w:sz w:val="20"/>
          <w:szCs w:val="20"/>
        </w:rPr>
        <w:t xml:space="preserve"> Medical devic</w:t>
      </w:r>
      <w:r w:rsidR="00D83E62" w:rsidRPr="00C00921">
        <w:rPr>
          <w:sz w:val="20"/>
          <w:szCs w:val="20"/>
        </w:rPr>
        <w:t>es are classified into groups according to the method of operation, the location for use and the associated risks. The risks are</w:t>
      </w:r>
      <w:r w:rsidR="00A3362A" w:rsidRPr="00C00921">
        <w:rPr>
          <w:sz w:val="20"/>
          <w:szCs w:val="20"/>
        </w:rPr>
        <w:t xml:space="preserve"> related to</w:t>
      </w:r>
      <w:r w:rsidR="00D83E62" w:rsidRPr="00C00921">
        <w:rPr>
          <w:sz w:val="20"/>
          <w:szCs w:val="20"/>
        </w:rPr>
        <w:t xml:space="preserve"> e.g. whether the medical device is an active or non-active device, invasive or non-invasive device, if it is for temporary, short-term or long-term use, to be used for diagnostic or therapeutic purposes, to be used in combination with a medical drug</w:t>
      </w:r>
      <w:r w:rsidR="000F0AC9" w:rsidRPr="00C00921">
        <w:rPr>
          <w:sz w:val="20"/>
          <w:szCs w:val="20"/>
        </w:rPr>
        <w:t>,</w:t>
      </w:r>
      <w:r w:rsidR="00D83E62" w:rsidRPr="00C00921">
        <w:rPr>
          <w:sz w:val="20"/>
          <w:szCs w:val="20"/>
        </w:rPr>
        <w:t xml:space="preserve"> etc.</w:t>
      </w:r>
      <w:r w:rsidRPr="00C00921">
        <w:rPr>
          <w:sz w:val="20"/>
          <w:szCs w:val="20"/>
        </w:rPr>
        <w:t xml:space="preserve"> It is important to know </w:t>
      </w:r>
      <w:r w:rsidR="00A3362A" w:rsidRPr="00C00921">
        <w:rPr>
          <w:sz w:val="20"/>
          <w:szCs w:val="20"/>
        </w:rPr>
        <w:t xml:space="preserve">what </w:t>
      </w:r>
      <w:r w:rsidR="00D83E62" w:rsidRPr="00C00921">
        <w:rPr>
          <w:sz w:val="20"/>
          <w:szCs w:val="20"/>
        </w:rPr>
        <w:t>c</w:t>
      </w:r>
      <w:r w:rsidR="00AB665D" w:rsidRPr="00C00921">
        <w:rPr>
          <w:sz w:val="20"/>
          <w:szCs w:val="20"/>
        </w:rPr>
        <w:t>ategory</w:t>
      </w:r>
      <w:r w:rsidR="00D83E62" w:rsidRPr="00C00921">
        <w:rPr>
          <w:sz w:val="20"/>
          <w:szCs w:val="20"/>
        </w:rPr>
        <w:t xml:space="preserve"> </w:t>
      </w:r>
      <w:r w:rsidR="00A3362A" w:rsidRPr="00C00921">
        <w:rPr>
          <w:sz w:val="20"/>
          <w:szCs w:val="20"/>
        </w:rPr>
        <w:t xml:space="preserve">the </w:t>
      </w:r>
      <w:r w:rsidR="00D83E62" w:rsidRPr="00C00921">
        <w:rPr>
          <w:sz w:val="20"/>
          <w:szCs w:val="20"/>
        </w:rPr>
        <w:t xml:space="preserve">required </w:t>
      </w:r>
      <w:r w:rsidR="00A3362A" w:rsidRPr="00C00921">
        <w:rPr>
          <w:sz w:val="20"/>
          <w:szCs w:val="20"/>
        </w:rPr>
        <w:t>medical devi</w:t>
      </w:r>
      <w:r w:rsidR="00C22534" w:rsidRPr="00C00921">
        <w:rPr>
          <w:sz w:val="20"/>
          <w:szCs w:val="20"/>
        </w:rPr>
        <w:t>c</w:t>
      </w:r>
      <w:r w:rsidR="00A3362A" w:rsidRPr="00C00921">
        <w:rPr>
          <w:sz w:val="20"/>
          <w:szCs w:val="20"/>
        </w:rPr>
        <w:t xml:space="preserve">es </w:t>
      </w:r>
      <w:r w:rsidRPr="00C00921">
        <w:rPr>
          <w:sz w:val="20"/>
          <w:szCs w:val="20"/>
        </w:rPr>
        <w:t>belong to as different regulations</w:t>
      </w:r>
      <w:r w:rsidR="00A3362A" w:rsidRPr="00C00921">
        <w:rPr>
          <w:sz w:val="20"/>
          <w:szCs w:val="20"/>
        </w:rPr>
        <w:t xml:space="preserve"> and quality requirements may</w:t>
      </w:r>
      <w:r w:rsidRPr="00C00921">
        <w:rPr>
          <w:sz w:val="20"/>
          <w:szCs w:val="20"/>
        </w:rPr>
        <w:t xml:space="preserve"> apply</w:t>
      </w:r>
      <w:r w:rsidR="00A3362A" w:rsidRPr="00C00921">
        <w:rPr>
          <w:sz w:val="20"/>
          <w:szCs w:val="20"/>
        </w:rPr>
        <w:t>. S</w:t>
      </w:r>
      <w:r w:rsidR="007F134C" w:rsidRPr="00C00921">
        <w:rPr>
          <w:sz w:val="20"/>
          <w:szCs w:val="20"/>
        </w:rPr>
        <w:t xml:space="preserve">ome </w:t>
      </w:r>
      <w:r w:rsidR="0049098B" w:rsidRPr="00C00921">
        <w:rPr>
          <w:sz w:val="20"/>
          <w:szCs w:val="20"/>
        </w:rPr>
        <w:t xml:space="preserve">category 1 </w:t>
      </w:r>
      <w:r w:rsidR="00C22534" w:rsidRPr="00C00921">
        <w:rPr>
          <w:sz w:val="20"/>
          <w:szCs w:val="20"/>
        </w:rPr>
        <w:t>medical devic</w:t>
      </w:r>
      <w:r w:rsidR="00A3362A" w:rsidRPr="00C00921">
        <w:rPr>
          <w:sz w:val="20"/>
          <w:szCs w:val="20"/>
        </w:rPr>
        <w:t>es</w:t>
      </w:r>
      <w:r w:rsidR="0049098B" w:rsidRPr="00C00921">
        <w:rPr>
          <w:sz w:val="20"/>
          <w:szCs w:val="20"/>
        </w:rPr>
        <w:t xml:space="preserve"> </w:t>
      </w:r>
      <w:r w:rsidR="007F134C" w:rsidRPr="00C00921">
        <w:rPr>
          <w:sz w:val="20"/>
          <w:szCs w:val="20"/>
        </w:rPr>
        <w:t xml:space="preserve">may be available as ‘over the counter’ products in shops </w:t>
      </w:r>
      <w:r w:rsidR="004F47AE" w:rsidRPr="00C00921">
        <w:rPr>
          <w:sz w:val="20"/>
          <w:szCs w:val="20"/>
        </w:rPr>
        <w:t xml:space="preserve">or pharmacies </w:t>
      </w:r>
      <w:r w:rsidR="007F134C" w:rsidRPr="00C00921">
        <w:rPr>
          <w:sz w:val="20"/>
          <w:szCs w:val="20"/>
        </w:rPr>
        <w:t xml:space="preserve">and some may have to be imported </w:t>
      </w:r>
      <w:r w:rsidR="00C919C7" w:rsidRPr="00C00921">
        <w:rPr>
          <w:sz w:val="20"/>
          <w:szCs w:val="20"/>
        </w:rPr>
        <w:t xml:space="preserve">and registered at the </w:t>
      </w:r>
      <w:r w:rsidR="00BC10FE" w:rsidRPr="00C00921">
        <w:rPr>
          <w:sz w:val="20"/>
          <w:szCs w:val="20"/>
        </w:rPr>
        <w:t>National Regulatory Authority</w:t>
      </w:r>
      <w:r w:rsidR="000D44B3" w:rsidRPr="00C00921">
        <w:rPr>
          <w:rStyle w:val="FootnoteReference"/>
          <w:sz w:val="20"/>
          <w:szCs w:val="20"/>
        </w:rPr>
        <w:footnoteReference w:id="2"/>
      </w:r>
      <w:r w:rsidR="00C919C7" w:rsidRPr="00C00921">
        <w:rPr>
          <w:sz w:val="20"/>
          <w:szCs w:val="20"/>
        </w:rPr>
        <w:t>.</w:t>
      </w:r>
      <w:r w:rsidR="007F134C" w:rsidRPr="00C00921">
        <w:rPr>
          <w:sz w:val="20"/>
          <w:szCs w:val="20"/>
        </w:rPr>
        <w:t xml:space="preserve"> It is important to obtain this knowledge at </w:t>
      </w:r>
      <w:r w:rsidR="00D83E62" w:rsidRPr="00C00921">
        <w:rPr>
          <w:sz w:val="20"/>
          <w:szCs w:val="20"/>
        </w:rPr>
        <w:t>the planning phase of a project.</w:t>
      </w:r>
      <w:r w:rsidR="0049098B" w:rsidRPr="00C00921">
        <w:rPr>
          <w:sz w:val="20"/>
          <w:szCs w:val="20"/>
        </w:rPr>
        <w:t xml:space="preserve"> </w:t>
      </w:r>
    </w:p>
    <w:p w14:paraId="37061D8A" w14:textId="77777777" w:rsidR="003820F9" w:rsidRPr="00C00921" w:rsidRDefault="003820F9" w:rsidP="000D7FBF">
      <w:pPr>
        <w:numPr>
          <w:ilvl w:val="2"/>
          <w:numId w:val="7"/>
        </w:numPr>
        <w:spacing w:after="60"/>
        <w:rPr>
          <w:b/>
          <w:sz w:val="20"/>
          <w:szCs w:val="20"/>
        </w:rPr>
      </w:pPr>
      <w:r w:rsidRPr="00C00921">
        <w:rPr>
          <w:b/>
          <w:sz w:val="20"/>
          <w:szCs w:val="20"/>
        </w:rPr>
        <w:lastRenderedPageBreak/>
        <w:t>Draft Technical Specifications</w:t>
      </w:r>
    </w:p>
    <w:p w14:paraId="00A80FB4" w14:textId="7394116C" w:rsidR="003820F9" w:rsidRPr="00C00921" w:rsidRDefault="003820F9" w:rsidP="00BC10FE">
      <w:pPr>
        <w:spacing w:after="240"/>
        <w:ind w:left="964"/>
        <w:rPr>
          <w:sz w:val="20"/>
          <w:szCs w:val="20"/>
        </w:rPr>
      </w:pPr>
      <w:r w:rsidRPr="00C00921">
        <w:rPr>
          <w:sz w:val="20"/>
          <w:szCs w:val="20"/>
        </w:rPr>
        <w:t xml:space="preserve">Establish the basic technical specification of </w:t>
      </w:r>
      <w:r w:rsidR="00BA5643" w:rsidRPr="00C00921">
        <w:rPr>
          <w:sz w:val="20"/>
          <w:szCs w:val="20"/>
        </w:rPr>
        <w:t xml:space="preserve">each medical </w:t>
      </w:r>
      <w:r w:rsidR="00C22534" w:rsidRPr="00C00921">
        <w:rPr>
          <w:sz w:val="20"/>
          <w:szCs w:val="20"/>
        </w:rPr>
        <w:t>device</w:t>
      </w:r>
      <w:r w:rsidRPr="00C00921">
        <w:rPr>
          <w:sz w:val="20"/>
          <w:szCs w:val="20"/>
        </w:rPr>
        <w:t xml:space="preserve">. Unless a company has patent rights for </w:t>
      </w:r>
      <w:r w:rsidR="000F0AC9" w:rsidRPr="00C00921">
        <w:rPr>
          <w:sz w:val="20"/>
          <w:szCs w:val="20"/>
        </w:rPr>
        <w:t xml:space="preserve">a </w:t>
      </w:r>
      <w:r w:rsidRPr="00C00921">
        <w:rPr>
          <w:sz w:val="20"/>
          <w:szCs w:val="20"/>
        </w:rPr>
        <w:t xml:space="preserve">product it is not allowed to source </w:t>
      </w:r>
      <w:r w:rsidR="00BA5643" w:rsidRPr="00C00921">
        <w:rPr>
          <w:sz w:val="20"/>
          <w:szCs w:val="20"/>
        </w:rPr>
        <w:t xml:space="preserve">according to </w:t>
      </w:r>
      <w:r w:rsidRPr="00C00921">
        <w:rPr>
          <w:sz w:val="20"/>
          <w:szCs w:val="20"/>
        </w:rPr>
        <w:t xml:space="preserve">brand. </w:t>
      </w:r>
      <w:r w:rsidR="000F0AC9" w:rsidRPr="00C00921">
        <w:rPr>
          <w:sz w:val="20"/>
          <w:szCs w:val="20"/>
        </w:rPr>
        <w:t>Depending on</w:t>
      </w:r>
      <w:r w:rsidRPr="00C00921">
        <w:rPr>
          <w:sz w:val="20"/>
          <w:szCs w:val="20"/>
        </w:rPr>
        <w:t xml:space="preserve"> the complexity of the </w:t>
      </w:r>
      <w:r w:rsidR="00BA5643" w:rsidRPr="00C00921">
        <w:rPr>
          <w:sz w:val="20"/>
          <w:szCs w:val="20"/>
        </w:rPr>
        <w:t xml:space="preserve">medical </w:t>
      </w:r>
      <w:r w:rsidR="00C22534" w:rsidRPr="00C00921">
        <w:rPr>
          <w:sz w:val="20"/>
          <w:szCs w:val="20"/>
        </w:rPr>
        <w:t>device</w:t>
      </w:r>
      <w:r w:rsidR="00BA5643" w:rsidRPr="00C00921">
        <w:rPr>
          <w:sz w:val="20"/>
          <w:szCs w:val="20"/>
        </w:rPr>
        <w:t>(s)</w:t>
      </w:r>
      <w:r w:rsidRPr="00C00921">
        <w:rPr>
          <w:sz w:val="20"/>
          <w:szCs w:val="20"/>
        </w:rPr>
        <w:t xml:space="preserve"> required it is recommended to consult a </w:t>
      </w:r>
      <w:r w:rsidR="00BA5643" w:rsidRPr="00C00921">
        <w:rPr>
          <w:sz w:val="20"/>
          <w:szCs w:val="20"/>
        </w:rPr>
        <w:t>t</w:t>
      </w:r>
      <w:r w:rsidR="00BC10FE" w:rsidRPr="00C00921">
        <w:rPr>
          <w:sz w:val="20"/>
          <w:szCs w:val="20"/>
        </w:rPr>
        <w:t>echnical expert for drafting the technical specifications</w:t>
      </w:r>
      <w:r w:rsidR="0089347A" w:rsidRPr="00C00921">
        <w:rPr>
          <w:sz w:val="20"/>
          <w:szCs w:val="20"/>
        </w:rPr>
        <w:t>.</w:t>
      </w:r>
      <w:r w:rsidRPr="00C00921">
        <w:rPr>
          <w:sz w:val="20"/>
          <w:szCs w:val="20"/>
        </w:rPr>
        <w:t xml:space="preserve"> It may also be an option to contact the National Regulatory Authority to gain access to </w:t>
      </w:r>
      <w:r w:rsidR="0089347A" w:rsidRPr="00C00921">
        <w:rPr>
          <w:sz w:val="20"/>
          <w:szCs w:val="20"/>
        </w:rPr>
        <w:t xml:space="preserve">a list of approved medical </w:t>
      </w:r>
      <w:r w:rsidR="00C22534" w:rsidRPr="00C00921">
        <w:rPr>
          <w:sz w:val="20"/>
          <w:szCs w:val="20"/>
        </w:rPr>
        <w:t>device</w:t>
      </w:r>
      <w:r w:rsidR="00AD2C7E" w:rsidRPr="00C00921">
        <w:rPr>
          <w:sz w:val="20"/>
          <w:szCs w:val="20"/>
        </w:rPr>
        <w:t>s (if existent)</w:t>
      </w:r>
      <w:r w:rsidR="0089347A" w:rsidRPr="00C00921">
        <w:rPr>
          <w:sz w:val="20"/>
          <w:szCs w:val="20"/>
        </w:rPr>
        <w:t>,</w:t>
      </w:r>
      <w:r w:rsidRPr="00C00921">
        <w:rPr>
          <w:sz w:val="20"/>
          <w:szCs w:val="20"/>
        </w:rPr>
        <w:t xml:space="preserve"> </w:t>
      </w:r>
      <w:r w:rsidR="00BC10FE" w:rsidRPr="00C00921">
        <w:rPr>
          <w:sz w:val="20"/>
          <w:szCs w:val="20"/>
        </w:rPr>
        <w:t xml:space="preserve">consult a relevant UN Agency or NGO for advice, or to consult </w:t>
      </w:r>
      <w:r w:rsidR="000F0AC9" w:rsidRPr="00C00921">
        <w:rPr>
          <w:sz w:val="20"/>
          <w:szCs w:val="20"/>
        </w:rPr>
        <w:t xml:space="preserve">a </w:t>
      </w:r>
      <w:r w:rsidR="00BC10FE" w:rsidRPr="00C00921">
        <w:rPr>
          <w:sz w:val="20"/>
          <w:szCs w:val="20"/>
        </w:rPr>
        <w:t xml:space="preserve">HPC’s product catalogue. </w:t>
      </w:r>
    </w:p>
    <w:p w14:paraId="4A6F1454" w14:textId="77777777" w:rsidR="003820F9" w:rsidRPr="00C00921" w:rsidRDefault="0089347A" w:rsidP="000D7FBF">
      <w:pPr>
        <w:numPr>
          <w:ilvl w:val="2"/>
          <w:numId w:val="7"/>
        </w:numPr>
        <w:spacing w:after="60"/>
        <w:rPr>
          <w:b/>
          <w:sz w:val="20"/>
          <w:szCs w:val="20"/>
        </w:rPr>
      </w:pPr>
      <w:r w:rsidRPr="00C00921">
        <w:rPr>
          <w:b/>
          <w:sz w:val="20"/>
          <w:szCs w:val="20"/>
        </w:rPr>
        <w:t>Counterfeit</w:t>
      </w:r>
      <w:r w:rsidR="00612BA9" w:rsidRPr="00C00921">
        <w:rPr>
          <w:b/>
          <w:sz w:val="20"/>
          <w:szCs w:val="20"/>
        </w:rPr>
        <w:t>s</w:t>
      </w:r>
      <w:r w:rsidR="003820F9" w:rsidRPr="00C00921">
        <w:rPr>
          <w:b/>
          <w:sz w:val="20"/>
          <w:szCs w:val="20"/>
        </w:rPr>
        <w:t xml:space="preserve">  </w:t>
      </w:r>
    </w:p>
    <w:p w14:paraId="226BAD3D" w14:textId="2A32B15B" w:rsidR="000D44B3" w:rsidRPr="00C00921" w:rsidRDefault="004C4718" w:rsidP="00BC10FE">
      <w:pPr>
        <w:tabs>
          <w:tab w:val="num" w:pos="1758"/>
        </w:tabs>
        <w:spacing w:after="240"/>
        <w:ind w:left="964"/>
        <w:rPr>
          <w:sz w:val="20"/>
          <w:szCs w:val="20"/>
        </w:rPr>
      </w:pPr>
      <w:r w:rsidRPr="00C00921">
        <w:rPr>
          <w:sz w:val="20"/>
          <w:szCs w:val="20"/>
        </w:rPr>
        <w:t>C</w:t>
      </w:r>
      <w:r w:rsidR="003820F9" w:rsidRPr="00C00921">
        <w:rPr>
          <w:sz w:val="20"/>
          <w:szCs w:val="20"/>
        </w:rPr>
        <w:t xml:space="preserve">ounterfeit </w:t>
      </w:r>
      <w:r w:rsidR="00BC10FE" w:rsidRPr="00C00921">
        <w:rPr>
          <w:sz w:val="20"/>
          <w:szCs w:val="20"/>
        </w:rPr>
        <w:t xml:space="preserve">medical </w:t>
      </w:r>
      <w:r w:rsidR="00C22534" w:rsidRPr="00C00921">
        <w:rPr>
          <w:sz w:val="20"/>
          <w:szCs w:val="20"/>
        </w:rPr>
        <w:t>device</w:t>
      </w:r>
      <w:r w:rsidR="00BC10FE" w:rsidRPr="00C00921">
        <w:rPr>
          <w:sz w:val="20"/>
          <w:szCs w:val="20"/>
        </w:rPr>
        <w:t xml:space="preserve">s </w:t>
      </w:r>
      <w:r w:rsidR="0089347A" w:rsidRPr="00C00921">
        <w:rPr>
          <w:sz w:val="20"/>
          <w:szCs w:val="20"/>
        </w:rPr>
        <w:t xml:space="preserve">are </w:t>
      </w:r>
      <w:r w:rsidR="003820F9" w:rsidRPr="00C00921">
        <w:rPr>
          <w:sz w:val="20"/>
          <w:szCs w:val="20"/>
        </w:rPr>
        <w:t>widespread on the medical market and especially in developing countries</w:t>
      </w:r>
      <w:r w:rsidR="009B095E" w:rsidRPr="00C00921">
        <w:rPr>
          <w:sz w:val="20"/>
          <w:szCs w:val="20"/>
        </w:rPr>
        <w:t xml:space="preserve"> where regulations are limited or non-existent. </w:t>
      </w:r>
      <w:r w:rsidR="00BC10FE" w:rsidRPr="00C00921">
        <w:rPr>
          <w:sz w:val="20"/>
          <w:szCs w:val="20"/>
        </w:rPr>
        <w:t xml:space="preserve">Counterfeit medical </w:t>
      </w:r>
      <w:r w:rsidR="00C22534" w:rsidRPr="00C00921">
        <w:rPr>
          <w:sz w:val="20"/>
          <w:szCs w:val="20"/>
        </w:rPr>
        <w:t>device</w:t>
      </w:r>
      <w:r w:rsidR="00BC10FE" w:rsidRPr="00C00921">
        <w:rPr>
          <w:sz w:val="20"/>
          <w:szCs w:val="20"/>
        </w:rPr>
        <w:t xml:space="preserve">s pose a risk to patients’ health and to public health in </w:t>
      </w:r>
      <w:r w:rsidR="009B77C4" w:rsidRPr="00C00921">
        <w:rPr>
          <w:sz w:val="20"/>
          <w:szCs w:val="20"/>
        </w:rPr>
        <w:t>general,</w:t>
      </w:r>
      <w:r w:rsidR="00BC10FE" w:rsidRPr="00C00921">
        <w:rPr>
          <w:sz w:val="20"/>
          <w:szCs w:val="20"/>
        </w:rPr>
        <w:t xml:space="preserve"> </w:t>
      </w:r>
      <w:r w:rsidR="000D44B3" w:rsidRPr="00C00921">
        <w:rPr>
          <w:sz w:val="20"/>
          <w:szCs w:val="20"/>
        </w:rPr>
        <w:t xml:space="preserve">as they </w:t>
      </w:r>
      <w:r w:rsidR="00BC10FE" w:rsidRPr="00C00921">
        <w:rPr>
          <w:sz w:val="20"/>
          <w:szCs w:val="20"/>
        </w:rPr>
        <w:t xml:space="preserve">can be non-sterile, of poor quality, consisting of wrong materials and </w:t>
      </w:r>
      <w:r w:rsidR="000D44B3" w:rsidRPr="00C00921">
        <w:rPr>
          <w:sz w:val="20"/>
          <w:szCs w:val="20"/>
        </w:rPr>
        <w:t xml:space="preserve">of </w:t>
      </w:r>
      <w:r w:rsidR="00BC10FE" w:rsidRPr="00C00921">
        <w:rPr>
          <w:sz w:val="20"/>
          <w:szCs w:val="20"/>
        </w:rPr>
        <w:t xml:space="preserve">questionable effectiveness </w:t>
      </w:r>
      <w:r w:rsidR="000D44B3" w:rsidRPr="00C00921">
        <w:rPr>
          <w:sz w:val="20"/>
          <w:szCs w:val="20"/>
        </w:rPr>
        <w:t>(</w:t>
      </w:r>
      <w:r w:rsidR="00BC10FE" w:rsidRPr="00C00921">
        <w:rPr>
          <w:sz w:val="20"/>
          <w:szCs w:val="20"/>
        </w:rPr>
        <w:t xml:space="preserve">e.g. </w:t>
      </w:r>
      <w:r w:rsidR="00607635" w:rsidRPr="00C00921">
        <w:rPr>
          <w:sz w:val="20"/>
          <w:szCs w:val="20"/>
        </w:rPr>
        <w:t>the resale of used syringes</w:t>
      </w:r>
      <w:r w:rsidR="00BC10FE" w:rsidRPr="00C00921">
        <w:rPr>
          <w:sz w:val="20"/>
          <w:szCs w:val="20"/>
        </w:rPr>
        <w:t xml:space="preserve"> or</w:t>
      </w:r>
      <w:r w:rsidR="00607635" w:rsidRPr="00C00921">
        <w:rPr>
          <w:sz w:val="20"/>
          <w:szCs w:val="20"/>
        </w:rPr>
        <w:t xml:space="preserve"> repacked expired condoms</w:t>
      </w:r>
      <w:r w:rsidR="000D44B3" w:rsidRPr="00C00921">
        <w:rPr>
          <w:sz w:val="20"/>
          <w:szCs w:val="20"/>
        </w:rPr>
        <w:t xml:space="preserve">). To be able to make thorough procurement decisions and take appropriate actions it is always important to have a basic understanding of the presence of counterfeits on the market and if some product categories pose a higher risk than others. Some basic indicators of the presence of counterfeit medical </w:t>
      </w:r>
      <w:r w:rsidR="00C22534" w:rsidRPr="00C00921">
        <w:rPr>
          <w:sz w:val="20"/>
          <w:szCs w:val="20"/>
        </w:rPr>
        <w:t>device</w:t>
      </w:r>
      <w:r w:rsidR="000D44B3" w:rsidRPr="00C00921">
        <w:rPr>
          <w:sz w:val="20"/>
          <w:szCs w:val="20"/>
        </w:rPr>
        <w:t xml:space="preserve">s are that: There is no appropriate regulatory system in place; The level of corruption is high; There are unauthorised pharmacies/shops and </w:t>
      </w:r>
      <w:r w:rsidR="006327CA" w:rsidRPr="00C00921">
        <w:rPr>
          <w:sz w:val="20"/>
          <w:szCs w:val="20"/>
        </w:rPr>
        <w:t>supplier</w:t>
      </w:r>
      <w:r w:rsidR="000D44B3" w:rsidRPr="00C00921">
        <w:rPr>
          <w:sz w:val="20"/>
          <w:szCs w:val="20"/>
        </w:rPr>
        <w:t xml:space="preserve">s on the market; Medical </w:t>
      </w:r>
      <w:r w:rsidR="00C22534" w:rsidRPr="00C00921">
        <w:rPr>
          <w:sz w:val="20"/>
          <w:szCs w:val="20"/>
        </w:rPr>
        <w:t>device</w:t>
      </w:r>
      <w:r w:rsidR="000D44B3" w:rsidRPr="00C00921">
        <w:rPr>
          <w:sz w:val="20"/>
          <w:szCs w:val="20"/>
        </w:rPr>
        <w:t>s are sold from local markets</w:t>
      </w:r>
      <w:r w:rsidR="000F0AC9" w:rsidRPr="00C00921">
        <w:rPr>
          <w:sz w:val="20"/>
          <w:szCs w:val="20"/>
        </w:rPr>
        <w:t>,</w:t>
      </w:r>
      <w:r w:rsidR="000D44B3" w:rsidRPr="00C00921">
        <w:rPr>
          <w:sz w:val="20"/>
          <w:szCs w:val="20"/>
        </w:rPr>
        <w:t xml:space="preserve"> etc. A basic internet search and search on relevant organisations webpages (e.g. WHO, national or regional associations of pharmaceutical companies/laboratories/manufactures, National Drug Regulatory Authority) will provide useful information.</w:t>
      </w:r>
    </w:p>
    <w:p w14:paraId="17E1D07C" w14:textId="77777777" w:rsidR="003820F9" w:rsidRPr="00C00921" w:rsidRDefault="003820F9" w:rsidP="000D7FBF">
      <w:pPr>
        <w:numPr>
          <w:ilvl w:val="2"/>
          <w:numId w:val="7"/>
        </w:numPr>
        <w:spacing w:after="60"/>
        <w:rPr>
          <w:b/>
          <w:sz w:val="20"/>
          <w:szCs w:val="20"/>
        </w:rPr>
      </w:pPr>
      <w:r w:rsidRPr="00C00921">
        <w:rPr>
          <w:b/>
          <w:sz w:val="20"/>
          <w:szCs w:val="20"/>
        </w:rPr>
        <w:t xml:space="preserve">Quantity </w:t>
      </w:r>
    </w:p>
    <w:p w14:paraId="4D07D7EC" w14:textId="5A669B22" w:rsidR="003820F9" w:rsidRPr="00C00921" w:rsidRDefault="003820F9" w:rsidP="003820F9">
      <w:pPr>
        <w:spacing w:after="240"/>
        <w:ind w:left="993"/>
        <w:rPr>
          <w:noProof/>
          <w:sz w:val="20"/>
          <w:szCs w:val="20"/>
        </w:rPr>
      </w:pPr>
      <w:r w:rsidRPr="00C00921">
        <w:rPr>
          <w:noProof/>
          <w:sz w:val="20"/>
          <w:szCs w:val="20"/>
        </w:rPr>
        <w:t xml:space="preserve">It is also important to know the quantity needed as it will effect how we further plan and implement procurement. The decision of wether to appoint an ECHO </w:t>
      </w:r>
      <w:r w:rsidR="000F0AC9" w:rsidRPr="00C00921">
        <w:rPr>
          <w:noProof/>
          <w:sz w:val="20"/>
          <w:szCs w:val="20"/>
        </w:rPr>
        <w:t xml:space="preserve">recognised </w:t>
      </w:r>
      <w:r w:rsidRPr="00C00921">
        <w:rPr>
          <w:noProof/>
          <w:sz w:val="20"/>
          <w:szCs w:val="20"/>
        </w:rPr>
        <w:t xml:space="preserve">HPC, shortlist pre-certified </w:t>
      </w:r>
      <w:r w:rsidR="006327CA" w:rsidRPr="00C00921">
        <w:rPr>
          <w:noProof/>
          <w:sz w:val="20"/>
          <w:szCs w:val="20"/>
        </w:rPr>
        <w:t>supplier</w:t>
      </w:r>
      <w:r w:rsidRPr="00C00921">
        <w:rPr>
          <w:noProof/>
          <w:sz w:val="20"/>
          <w:szCs w:val="20"/>
        </w:rPr>
        <w:t>s</w:t>
      </w:r>
      <w:r w:rsidR="0049098B" w:rsidRPr="00C00921">
        <w:rPr>
          <w:noProof/>
          <w:sz w:val="20"/>
          <w:szCs w:val="20"/>
        </w:rPr>
        <w:t xml:space="preserve"> or purchase from local shops or pharmacies </w:t>
      </w:r>
      <w:r w:rsidRPr="00C00921">
        <w:rPr>
          <w:noProof/>
          <w:sz w:val="20"/>
          <w:szCs w:val="20"/>
        </w:rPr>
        <w:t xml:space="preserve">may be influenced by the quantities required. </w:t>
      </w:r>
    </w:p>
    <w:p w14:paraId="40F35F63" w14:textId="77777777" w:rsidR="003820F9" w:rsidRPr="00C00921" w:rsidRDefault="00BE35B9" w:rsidP="003820F9">
      <w:pPr>
        <w:ind w:left="993"/>
        <w:rPr>
          <w:b/>
          <w:noProof/>
          <w:sz w:val="20"/>
          <w:szCs w:val="20"/>
        </w:rPr>
      </w:pPr>
      <w:r w:rsidRPr="00C00921">
        <w:rPr>
          <w:b/>
          <w:noProof/>
          <w:sz w:val="20"/>
          <w:szCs w:val="20"/>
        </w:rPr>
        <w:t xml:space="preserve">Medical </w:t>
      </w:r>
      <w:r w:rsidR="00C22534" w:rsidRPr="00C00921">
        <w:rPr>
          <w:b/>
          <w:noProof/>
          <w:sz w:val="20"/>
          <w:szCs w:val="20"/>
        </w:rPr>
        <w:t>Device</w:t>
      </w:r>
      <w:r w:rsidRPr="00C00921">
        <w:rPr>
          <w:b/>
          <w:noProof/>
          <w:sz w:val="20"/>
          <w:szCs w:val="20"/>
        </w:rPr>
        <w:t>s</w:t>
      </w:r>
      <w:r w:rsidR="003820F9" w:rsidRPr="00C00921">
        <w:rPr>
          <w:b/>
          <w:noProof/>
          <w:sz w:val="20"/>
          <w:szCs w:val="20"/>
        </w:rPr>
        <w:t xml:space="preserve"> as a Running Cost</w:t>
      </w:r>
    </w:p>
    <w:p w14:paraId="539F2CF5" w14:textId="49864E08" w:rsidR="003820F9" w:rsidRPr="00C00921" w:rsidRDefault="00BE35B9" w:rsidP="003820F9">
      <w:pPr>
        <w:ind w:left="993"/>
        <w:rPr>
          <w:noProof/>
          <w:sz w:val="20"/>
          <w:szCs w:val="20"/>
        </w:rPr>
      </w:pPr>
      <w:r w:rsidRPr="00C00921">
        <w:rPr>
          <w:noProof/>
          <w:sz w:val="20"/>
          <w:szCs w:val="20"/>
        </w:rPr>
        <w:t>If the Contracting Authority needs to purchase small amounts of e.g. bandage</w:t>
      </w:r>
      <w:r w:rsidR="0049098B" w:rsidRPr="00C00921">
        <w:rPr>
          <w:noProof/>
          <w:sz w:val="20"/>
          <w:szCs w:val="20"/>
        </w:rPr>
        <w:t xml:space="preserve"> on a running basis</w:t>
      </w:r>
      <w:r w:rsidRPr="00C00921">
        <w:rPr>
          <w:noProof/>
          <w:sz w:val="20"/>
          <w:szCs w:val="20"/>
        </w:rPr>
        <w:t xml:space="preserve"> </w:t>
      </w:r>
      <w:r w:rsidR="003820F9" w:rsidRPr="00C00921">
        <w:rPr>
          <w:noProof/>
          <w:sz w:val="20"/>
          <w:szCs w:val="20"/>
        </w:rPr>
        <w:t>these cost are defined as a running cost</w:t>
      </w:r>
      <w:r w:rsidR="000D44B3" w:rsidRPr="00C00921">
        <w:rPr>
          <w:noProof/>
          <w:sz w:val="20"/>
          <w:szCs w:val="20"/>
        </w:rPr>
        <w:t xml:space="preserve"> – if they are not direct project costs</w:t>
      </w:r>
      <w:r w:rsidR="003820F9" w:rsidRPr="00C00921">
        <w:rPr>
          <w:noProof/>
          <w:sz w:val="20"/>
          <w:szCs w:val="20"/>
        </w:rPr>
        <w:t xml:space="preserve"> (see section 4.1</w:t>
      </w:r>
      <w:r w:rsidR="00775382" w:rsidRPr="00C00921">
        <w:rPr>
          <w:noProof/>
          <w:sz w:val="20"/>
          <w:szCs w:val="20"/>
        </w:rPr>
        <w:t>0</w:t>
      </w:r>
      <w:r w:rsidR="003820F9" w:rsidRPr="00C00921">
        <w:rPr>
          <w:noProof/>
          <w:sz w:val="20"/>
          <w:szCs w:val="20"/>
        </w:rPr>
        <w:t xml:space="preserve"> on running costs</w:t>
      </w:r>
      <w:r w:rsidR="006F2EDE" w:rsidRPr="00C00921">
        <w:rPr>
          <w:noProof/>
          <w:sz w:val="20"/>
          <w:szCs w:val="20"/>
        </w:rPr>
        <w:t xml:space="preserve"> in the Procurement Manual)</w:t>
      </w:r>
      <w:r w:rsidR="003820F9" w:rsidRPr="00C00921">
        <w:rPr>
          <w:noProof/>
          <w:sz w:val="20"/>
          <w:szCs w:val="20"/>
        </w:rPr>
        <w:t>. Under such surcumsta</w:t>
      </w:r>
      <w:r w:rsidRPr="00C00921">
        <w:rPr>
          <w:noProof/>
          <w:sz w:val="20"/>
          <w:szCs w:val="20"/>
        </w:rPr>
        <w:t xml:space="preserve">nces it is </w:t>
      </w:r>
      <w:r w:rsidR="000F0AC9" w:rsidRPr="00C00921">
        <w:rPr>
          <w:noProof/>
          <w:sz w:val="20"/>
          <w:szCs w:val="20"/>
        </w:rPr>
        <w:t xml:space="preserve">permitted </w:t>
      </w:r>
      <w:r w:rsidRPr="00C00921">
        <w:rPr>
          <w:noProof/>
          <w:sz w:val="20"/>
          <w:szCs w:val="20"/>
        </w:rPr>
        <w:t>to purchase</w:t>
      </w:r>
      <w:r w:rsidR="003820F9" w:rsidRPr="00C00921">
        <w:rPr>
          <w:noProof/>
          <w:sz w:val="20"/>
          <w:szCs w:val="20"/>
        </w:rPr>
        <w:t xml:space="preserve"> small amounts from government </w:t>
      </w:r>
      <w:r w:rsidR="0049098B" w:rsidRPr="00C00921">
        <w:rPr>
          <w:noProof/>
          <w:sz w:val="20"/>
          <w:szCs w:val="20"/>
        </w:rPr>
        <w:t xml:space="preserve">approved </w:t>
      </w:r>
      <w:r w:rsidRPr="00C00921">
        <w:rPr>
          <w:noProof/>
          <w:sz w:val="20"/>
          <w:szCs w:val="20"/>
        </w:rPr>
        <w:t>shops</w:t>
      </w:r>
      <w:r w:rsidR="0049098B" w:rsidRPr="00C00921">
        <w:rPr>
          <w:noProof/>
          <w:sz w:val="20"/>
          <w:szCs w:val="20"/>
        </w:rPr>
        <w:t xml:space="preserve"> or regulat</w:t>
      </w:r>
      <w:r w:rsidR="000F0AC9" w:rsidRPr="00C00921">
        <w:rPr>
          <w:noProof/>
          <w:sz w:val="20"/>
          <w:szCs w:val="20"/>
        </w:rPr>
        <w:t>e</w:t>
      </w:r>
      <w:r w:rsidR="0049098B" w:rsidRPr="00C00921">
        <w:rPr>
          <w:noProof/>
          <w:sz w:val="20"/>
          <w:szCs w:val="20"/>
        </w:rPr>
        <w:t xml:space="preserve">d </w:t>
      </w:r>
      <w:r w:rsidR="003820F9" w:rsidRPr="00C00921">
        <w:rPr>
          <w:noProof/>
          <w:sz w:val="20"/>
          <w:szCs w:val="20"/>
        </w:rPr>
        <w:t xml:space="preserve">pharmacies without applying a </w:t>
      </w:r>
      <w:r w:rsidR="006C074F">
        <w:rPr>
          <w:noProof/>
          <w:sz w:val="20"/>
          <w:szCs w:val="20"/>
        </w:rPr>
        <w:t>P</w:t>
      </w:r>
      <w:r w:rsidR="003820F9" w:rsidRPr="00C00921">
        <w:rPr>
          <w:noProof/>
          <w:sz w:val="20"/>
          <w:szCs w:val="20"/>
        </w:rPr>
        <w:t xml:space="preserve">rocurement </w:t>
      </w:r>
      <w:r w:rsidR="006C074F">
        <w:rPr>
          <w:noProof/>
          <w:sz w:val="20"/>
          <w:szCs w:val="20"/>
        </w:rPr>
        <w:t>P</w:t>
      </w:r>
      <w:r w:rsidR="003820F9" w:rsidRPr="00C00921">
        <w:rPr>
          <w:noProof/>
          <w:sz w:val="20"/>
          <w:szCs w:val="20"/>
        </w:rPr>
        <w:t xml:space="preserve">rocedure or appointing </w:t>
      </w:r>
      <w:r w:rsidR="000F0AC9" w:rsidRPr="00C00921">
        <w:rPr>
          <w:noProof/>
          <w:sz w:val="20"/>
          <w:szCs w:val="20"/>
        </w:rPr>
        <w:t xml:space="preserve">a </w:t>
      </w:r>
      <w:r w:rsidR="008E54DB" w:rsidRPr="00C00921">
        <w:rPr>
          <w:noProof/>
          <w:sz w:val="20"/>
          <w:szCs w:val="20"/>
        </w:rPr>
        <w:t>HPC</w:t>
      </w:r>
      <w:r w:rsidR="003820F9" w:rsidRPr="00C00921">
        <w:rPr>
          <w:noProof/>
          <w:sz w:val="20"/>
          <w:szCs w:val="20"/>
        </w:rPr>
        <w:t xml:space="preserve">. However, the quality requirements to products and </w:t>
      </w:r>
      <w:r w:rsidR="006327CA" w:rsidRPr="00C00921">
        <w:rPr>
          <w:noProof/>
          <w:sz w:val="20"/>
          <w:szCs w:val="20"/>
        </w:rPr>
        <w:t>supplier</w:t>
      </w:r>
      <w:r w:rsidR="003820F9" w:rsidRPr="00C00921">
        <w:rPr>
          <w:noProof/>
          <w:sz w:val="20"/>
          <w:szCs w:val="20"/>
        </w:rPr>
        <w:t>s</w:t>
      </w:r>
      <w:r w:rsidRPr="00C00921">
        <w:rPr>
          <w:noProof/>
          <w:sz w:val="20"/>
          <w:szCs w:val="20"/>
        </w:rPr>
        <w:t xml:space="preserve"> are equal to purchasing medical </w:t>
      </w:r>
      <w:r w:rsidR="00C22534" w:rsidRPr="00C00921">
        <w:rPr>
          <w:noProof/>
          <w:sz w:val="20"/>
          <w:szCs w:val="20"/>
        </w:rPr>
        <w:t>device</w:t>
      </w:r>
      <w:r w:rsidRPr="00C00921">
        <w:rPr>
          <w:noProof/>
          <w:sz w:val="20"/>
          <w:szCs w:val="20"/>
        </w:rPr>
        <w:t xml:space="preserve">s </w:t>
      </w:r>
      <w:r w:rsidR="003820F9" w:rsidRPr="00C00921">
        <w:rPr>
          <w:noProof/>
          <w:sz w:val="20"/>
          <w:szCs w:val="20"/>
        </w:rPr>
        <w:t xml:space="preserve">in general.  </w:t>
      </w:r>
    </w:p>
    <w:p w14:paraId="1C8CA499" w14:textId="77777777" w:rsidR="003820F9" w:rsidRPr="00C00921" w:rsidRDefault="003820F9" w:rsidP="003820F9">
      <w:pPr>
        <w:ind w:left="993"/>
        <w:rPr>
          <w:noProof/>
          <w:sz w:val="20"/>
          <w:szCs w:val="20"/>
        </w:rPr>
      </w:pPr>
    </w:p>
    <w:p w14:paraId="5A934325" w14:textId="635DC4D5" w:rsidR="003820F9" w:rsidRPr="00C00921" w:rsidRDefault="003820F9" w:rsidP="003820F9">
      <w:pPr>
        <w:spacing w:after="240"/>
        <w:ind w:left="993"/>
        <w:rPr>
          <w:noProof/>
          <w:sz w:val="20"/>
          <w:szCs w:val="20"/>
        </w:rPr>
      </w:pPr>
      <w:r w:rsidRPr="00C00921">
        <w:rPr>
          <w:noProof/>
          <w:sz w:val="20"/>
          <w:szCs w:val="20"/>
        </w:rPr>
        <w:t xml:space="preserve">When </w:t>
      </w:r>
      <w:r w:rsidR="000F0AC9" w:rsidRPr="00C00921">
        <w:rPr>
          <w:noProof/>
          <w:sz w:val="20"/>
          <w:szCs w:val="20"/>
        </w:rPr>
        <w:t xml:space="preserve">procuring </w:t>
      </w:r>
      <w:r w:rsidR="0049098B" w:rsidRPr="00C00921">
        <w:rPr>
          <w:noProof/>
          <w:sz w:val="20"/>
          <w:szCs w:val="20"/>
        </w:rPr>
        <w:t xml:space="preserve">medical </w:t>
      </w:r>
      <w:r w:rsidR="00C22534" w:rsidRPr="00C00921">
        <w:rPr>
          <w:noProof/>
          <w:sz w:val="20"/>
          <w:szCs w:val="20"/>
        </w:rPr>
        <w:t>device</w:t>
      </w:r>
      <w:r w:rsidR="0049098B" w:rsidRPr="00C00921">
        <w:rPr>
          <w:noProof/>
          <w:sz w:val="20"/>
          <w:szCs w:val="20"/>
        </w:rPr>
        <w:t>s</w:t>
      </w:r>
      <w:r w:rsidRPr="00C00921">
        <w:rPr>
          <w:noProof/>
          <w:sz w:val="20"/>
          <w:szCs w:val="20"/>
        </w:rPr>
        <w:t xml:space="preserve"> from </w:t>
      </w:r>
      <w:r w:rsidR="00BE35B9" w:rsidRPr="00C00921">
        <w:rPr>
          <w:noProof/>
          <w:sz w:val="20"/>
          <w:szCs w:val="20"/>
        </w:rPr>
        <w:t>shops</w:t>
      </w:r>
      <w:r w:rsidR="0049098B" w:rsidRPr="00C00921">
        <w:rPr>
          <w:noProof/>
          <w:sz w:val="20"/>
          <w:szCs w:val="20"/>
        </w:rPr>
        <w:t xml:space="preserve"> or p</w:t>
      </w:r>
      <w:r w:rsidRPr="00C00921">
        <w:rPr>
          <w:noProof/>
          <w:sz w:val="20"/>
          <w:szCs w:val="20"/>
        </w:rPr>
        <w:t>harmacies, the</w:t>
      </w:r>
      <w:r w:rsidR="00BE35B9" w:rsidRPr="00C00921">
        <w:rPr>
          <w:noProof/>
          <w:sz w:val="20"/>
          <w:szCs w:val="20"/>
        </w:rPr>
        <w:t>y s</w:t>
      </w:r>
      <w:r w:rsidR="00CB1BBB" w:rsidRPr="00C00921">
        <w:rPr>
          <w:noProof/>
          <w:sz w:val="20"/>
          <w:szCs w:val="20"/>
        </w:rPr>
        <w:t>hall provide proof of</w:t>
      </w:r>
      <w:r w:rsidRPr="00C00921">
        <w:rPr>
          <w:noProof/>
          <w:sz w:val="20"/>
          <w:szCs w:val="20"/>
        </w:rPr>
        <w:t xml:space="preserve"> registration </w:t>
      </w:r>
      <w:r w:rsidR="00F00690" w:rsidRPr="00C00921">
        <w:rPr>
          <w:noProof/>
          <w:sz w:val="20"/>
          <w:szCs w:val="20"/>
        </w:rPr>
        <w:t xml:space="preserve">with </w:t>
      </w:r>
      <w:r w:rsidRPr="00C00921">
        <w:rPr>
          <w:noProof/>
          <w:sz w:val="20"/>
          <w:szCs w:val="20"/>
        </w:rPr>
        <w:t>the National Regulatory Authority</w:t>
      </w:r>
      <w:r w:rsidR="0049098B" w:rsidRPr="00C00921">
        <w:rPr>
          <w:noProof/>
          <w:sz w:val="20"/>
          <w:szCs w:val="20"/>
        </w:rPr>
        <w:t xml:space="preserve"> and proof of </w:t>
      </w:r>
      <w:r w:rsidR="00700204" w:rsidRPr="00C00921">
        <w:rPr>
          <w:noProof/>
          <w:sz w:val="20"/>
          <w:szCs w:val="20"/>
        </w:rPr>
        <w:t>pre-qualification.</w:t>
      </w:r>
      <w:r w:rsidRPr="00C00921">
        <w:rPr>
          <w:noProof/>
          <w:sz w:val="20"/>
          <w:szCs w:val="20"/>
        </w:rPr>
        <w:t xml:space="preserve"> Please refer to </w:t>
      </w:r>
      <w:r w:rsidR="00F00690" w:rsidRPr="00C00921">
        <w:rPr>
          <w:noProof/>
          <w:sz w:val="20"/>
          <w:szCs w:val="20"/>
        </w:rPr>
        <w:t>Scenario B, Step 5</w:t>
      </w:r>
      <w:r w:rsidRPr="00C00921">
        <w:rPr>
          <w:noProof/>
          <w:sz w:val="20"/>
          <w:szCs w:val="20"/>
        </w:rPr>
        <w:t>.</w:t>
      </w:r>
    </w:p>
    <w:p w14:paraId="5E83B9CE" w14:textId="77777777" w:rsidR="003820F9" w:rsidRPr="00C00921" w:rsidRDefault="003820F9" w:rsidP="000D7FBF">
      <w:pPr>
        <w:numPr>
          <w:ilvl w:val="2"/>
          <w:numId w:val="7"/>
        </w:numPr>
        <w:spacing w:after="60"/>
        <w:rPr>
          <w:b/>
          <w:sz w:val="20"/>
          <w:szCs w:val="20"/>
        </w:rPr>
      </w:pPr>
      <w:r w:rsidRPr="00C00921">
        <w:rPr>
          <w:b/>
          <w:sz w:val="20"/>
          <w:szCs w:val="20"/>
        </w:rPr>
        <w:t>Requirements for Transportation and Storage</w:t>
      </w:r>
    </w:p>
    <w:p w14:paraId="7E7C0C18" w14:textId="406C618C" w:rsidR="00BE35B9" w:rsidRDefault="00BE35B9" w:rsidP="00BE35B9">
      <w:pPr>
        <w:spacing w:after="60"/>
        <w:ind w:left="964"/>
        <w:rPr>
          <w:noProof/>
          <w:sz w:val="20"/>
          <w:szCs w:val="20"/>
        </w:rPr>
      </w:pPr>
      <w:r w:rsidRPr="00C00921">
        <w:rPr>
          <w:sz w:val="20"/>
          <w:szCs w:val="20"/>
        </w:rPr>
        <w:t xml:space="preserve">Consider </w:t>
      </w:r>
      <w:r w:rsidRPr="00C00921">
        <w:rPr>
          <w:noProof/>
          <w:sz w:val="20"/>
          <w:szCs w:val="20"/>
        </w:rPr>
        <w:t xml:space="preserve">specific transport and storage requirements for the </w:t>
      </w:r>
      <w:r w:rsidR="00AB665D" w:rsidRPr="00C00921">
        <w:rPr>
          <w:noProof/>
          <w:sz w:val="20"/>
          <w:szCs w:val="20"/>
        </w:rPr>
        <w:t>medical devi</w:t>
      </w:r>
      <w:r w:rsidR="006E76EB" w:rsidRPr="00C00921">
        <w:rPr>
          <w:noProof/>
          <w:sz w:val="20"/>
          <w:szCs w:val="20"/>
        </w:rPr>
        <w:t>c</w:t>
      </w:r>
      <w:r w:rsidR="00AB665D" w:rsidRPr="00C00921">
        <w:rPr>
          <w:noProof/>
          <w:sz w:val="20"/>
          <w:szCs w:val="20"/>
        </w:rPr>
        <w:t>es</w:t>
      </w:r>
      <w:r w:rsidRPr="00C00921">
        <w:rPr>
          <w:noProof/>
          <w:sz w:val="20"/>
          <w:szCs w:val="20"/>
        </w:rPr>
        <w:t xml:space="preserve"> (temperature/humidity/shelf-life</w:t>
      </w:r>
      <w:r w:rsidR="00240B76" w:rsidRPr="00C00921">
        <w:rPr>
          <w:noProof/>
          <w:sz w:val="20"/>
          <w:szCs w:val="20"/>
        </w:rPr>
        <w:t>,</w:t>
      </w:r>
      <w:r w:rsidRPr="00C00921">
        <w:rPr>
          <w:noProof/>
          <w:sz w:val="20"/>
          <w:szCs w:val="20"/>
        </w:rPr>
        <w:t xml:space="preserve"> etc). This may vary significantly from product to product. Transportation and storage shall be reflected in the Procurement Plan and in the budget</w:t>
      </w:r>
      <w:r w:rsidR="00CB1BBB" w:rsidRPr="00C00921">
        <w:rPr>
          <w:noProof/>
          <w:sz w:val="20"/>
          <w:szCs w:val="20"/>
        </w:rPr>
        <w:t>.</w:t>
      </w:r>
    </w:p>
    <w:p w14:paraId="6C7087A0" w14:textId="77777777" w:rsidR="000D7FBF" w:rsidRPr="00C00921" w:rsidRDefault="000D7FBF" w:rsidP="00BE35B9">
      <w:pPr>
        <w:spacing w:after="60"/>
        <w:ind w:left="964"/>
        <w:rPr>
          <w:noProof/>
          <w:sz w:val="20"/>
          <w:szCs w:val="20"/>
        </w:rPr>
      </w:pPr>
    </w:p>
    <w:p w14:paraId="3C59D251" w14:textId="77777777" w:rsidR="003820F9" w:rsidRPr="000D7FBF" w:rsidRDefault="003820F9" w:rsidP="000D7FBF">
      <w:pPr>
        <w:pStyle w:val="ListParagraph"/>
        <w:numPr>
          <w:ilvl w:val="0"/>
          <w:numId w:val="10"/>
        </w:numPr>
        <w:spacing w:after="60"/>
        <w:rPr>
          <w:b/>
          <w:sz w:val="20"/>
          <w:szCs w:val="20"/>
        </w:rPr>
      </w:pPr>
      <w:r w:rsidRPr="000D7FBF">
        <w:rPr>
          <w:b/>
          <w:sz w:val="20"/>
          <w:szCs w:val="20"/>
        </w:rPr>
        <w:t xml:space="preserve">Donor Requirements </w:t>
      </w:r>
      <w:r w:rsidRPr="000D7FBF">
        <w:rPr>
          <w:sz w:val="20"/>
          <w:szCs w:val="20"/>
        </w:rPr>
        <w:t>(planning phase)</w:t>
      </w:r>
    </w:p>
    <w:p w14:paraId="5CE63A60" w14:textId="55651C35" w:rsidR="00BB7C64" w:rsidRPr="00C00921" w:rsidRDefault="00CB1BBB" w:rsidP="00BB7C64">
      <w:pPr>
        <w:spacing w:after="240"/>
        <w:ind w:left="680"/>
        <w:rPr>
          <w:sz w:val="20"/>
          <w:szCs w:val="20"/>
        </w:rPr>
      </w:pPr>
      <w:r w:rsidRPr="00C00921">
        <w:rPr>
          <w:noProof/>
          <w:sz w:val="20"/>
          <w:szCs w:val="20"/>
        </w:rPr>
        <w:t>I</w:t>
      </w:r>
      <w:r w:rsidR="003820F9" w:rsidRPr="00C00921">
        <w:rPr>
          <w:noProof/>
          <w:sz w:val="20"/>
          <w:szCs w:val="20"/>
        </w:rPr>
        <w:t>t i</w:t>
      </w:r>
      <w:r w:rsidR="00BB7C64" w:rsidRPr="00C00921">
        <w:rPr>
          <w:sz w:val="20"/>
          <w:szCs w:val="20"/>
        </w:rPr>
        <w:t xml:space="preserve">s important to investigate the specific donor requirements applicable to the procurement of medical </w:t>
      </w:r>
      <w:r w:rsidR="00C22534" w:rsidRPr="00C00921">
        <w:rPr>
          <w:sz w:val="20"/>
          <w:szCs w:val="20"/>
        </w:rPr>
        <w:t>device</w:t>
      </w:r>
      <w:r w:rsidR="00BB7C64" w:rsidRPr="00C00921">
        <w:rPr>
          <w:sz w:val="20"/>
          <w:szCs w:val="20"/>
        </w:rPr>
        <w:t>s for the project. The rules a</w:t>
      </w:r>
      <w:r w:rsidR="006C074F">
        <w:rPr>
          <w:sz w:val="20"/>
          <w:szCs w:val="20"/>
        </w:rPr>
        <w:t>nd procedures outlined in this a</w:t>
      </w:r>
      <w:r w:rsidR="00BB7C64" w:rsidRPr="00C00921">
        <w:rPr>
          <w:sz w:val="20"/>
          <w:szCs w:val="20"/>
        </w:rPr>
        <w:t>nnex to the Procurement Manual represents the minimum procurement requirements which sha</w:t>
      </w:r>
      <w:r w:rsidR="006C074F">
        <w:rPr>
          <w:sz w:val="20"/>
          <w:szCs w:val="20"/>
        </w:rPr>
        <w:t>ll be followed. If stricter Procurement P</w:t>
      </w:r>
      <w:r w:rsidR="00BB7C64" w:rsidRPr="00C00921">
        <w:rPr>
          <w:sz w:val="20"/>
          <w:szCs w:val="20"/>
        </w:rPr>
        <w:t xml:space="preserve">rocedures are stipulated by a donor, the donor requirements </w:t>
      </w:r>
      <w:r w:rsidR="00BB7C64" w:rsidRPr="00C00921">
        <w:rPr>
          <w:sz w:val="20"/>
          <w:szCs w:val="20"/>
        </w:rPr>
        <w:lastRenderedPageBreak/>
        <w:t xml:space="preserve">shall prevail. E.g. a donor may have specific requirements in respect to the country of origin of the medical </w:t>
      </w:r>
      <w:r w:rsidR="00C22534" w:rsidRPr="00C00921">
        <w:rPr>
          <w:sz w:val="20"/>
          <w:szCs w:val="20"/>
        </w:rPr>
        <w:t>device</w:t>
      </w:r>
      <w:r w:rsidR="00BB7C64" w:rsidRPr="00C00921">
        <w:rPr>
          <w:sz w:val="20"/>
          <w:szCs w:val="20"/>
        </w:rPr>
        <w:t xml:space="preserve">s and nationality of </w:t>
      </w:r>
      <w:r w:rsidR="006327CA" w:rsidRPr="00C00921">
        <w:rPr>
          <w:sz w:val="20"/>
          <w:szCs w:val="20"/>
        </w:rPr>
        <w:t>supplier</w:t>
      </w:r>
      <w:r w:rsidR="00BB7C64" w:rsidRPr="00C00921">
        <w:rPr>
          <w:sz w:val="20"/>
          <w:szCs w:val="20"/>
        </w:rPr>
        <w:t>s or speci</w:t>
      </w:r>
      <w:r w:rsidR="006C074F">
        <w:rPr>
          <w:sz w:val="20"/>
          <w:szCs w:val="20"/>
        </w:rPr>
        <w:t>fic requirement to the Procurement P</w:t>
      </w:r>
      <w:r w:rsidR="00BB7C64" w:rsidRPr="00C00921">
        <w:rPr>
          <w:sz w:val="20"/>
          <w:szCs w:val="20"/>
        </w:rPr>
        <w:t>rocedure. If the donor has less strict requirements for procurement, then th</w:t>
      </w:r>
      <w:r w:rsidR="006C074F">
        <w:rPr>
          <w:sz w:val="20"/>
          <w:szCs w:val="20"/>
        </w:rPr>
        <w:t>e procedures described in this a</w:t>
      </w:r>
      <w:r w:rsidR="00BB7C64" w:rsidRPr="00C00921">
        <w:rPr>
          <w:sz w:val="20"/>
          <w:szCs w:val="20"/>
        </w:rPr>
        <w:t>nnex shall prevail.</w:t>
      </w:r>
    </w:p>
    <w:p w14:paraId="67A736B7" w14:textId="77777777" w:rsidR="009B77C4" w:rsidRPr="009B77C4" w:rsidRDefault="003820F9" w:rsidP="009B77C4">
      <w:pPr>
        <w:pStyle w:val="ListParagraph"/>
        <w:numPr>
          <w:ilvl w:val="0"/>
          <w:numId w:val="10"/>
        </w:numPr>
        <w:spacing w:after="240"/>
        <w:rPr>
          <w:b/>
          <w:sz w:val="20"/>
          <w:szCs w:val="20"/>
        </w:rPr>
      </w:pPr>
      <w:r w:rsidRPr="000D7FBF">
        <w:rPr>
          <w:b/>
          <w:sz w:val="20"/>
          <w:szCs w:val="20"/>
        </w:rPr>
        <w:t xml:space="preserve">National Legal Framework </w:t>
      </w:r>
      <w:r w:rsidRPr="000D7FBF">
        <w:rPr>
          <w:sz w:val="20"/>
          <w:szCs w:val="20"/>
        </w:rPr>
        <w:t>(planning phase)</w:t>
      </w:r>
    </w:p>
    <w:p w14:paraId="441FDD0D" w14:textId="2CD42347" w:rsidR="003820F9" w:rsidRDefault="003820F9" w:rsidP="009B77C4">
      <w:pPr>
        <w:pStyle w:val="ListParagraph"/>
        <w:spacing w:after="240"/>
        <w:rPr>
          <w:sz w:val="20"/>
          <w:szCs w:val="20"/>
        </w:rPr>
      </w:pPr>
      <w:r w:rsidRPr="009B77C4">
        <w:rPr>
          <w:sz w:val="20"/>
          <w:szCs w:val="20"/>
        </w:rPr>
        <w:t>During the planning phase it is important to obtain information on</w:t>
      </w:r>
      <w:r w:rsidR="00CD2C44" w:rsidRPr="009B77C4">
        <w:rPr>
          <w:sz w:val="20"/>
          <w:szCs w:val="20"/>
        </w:rPr>
        <w:t xml:space="preserve"> the legal framework for medical </w:t>
      </w:r>
      <w:r w:rsidR="00C22534" w:rsidRPr="009B77C4">
        <w:rPr>
          <w:sz w:val="20"/>
          <w:szCs w:val="20"/>
        </w:rPr>
        <w:t>device</w:t>
      </w:r>
      <w:r w:rsidR="00CD2C44" w:rsidRPr="009B77C4">
        <w:rPr>
          <w:sz w:val="20"/>
          <w:szCs w:val="20"/>
        </w:rPr>
        <w:t>s</w:t>
      </w:r>
      <w:r w:rsidRPr="009B77C4">
        <w:rPr>
          <w:sz w:val="20"/>
          <w:szCs w:val="20"/>
        </w:rPr>
        <w:t xml:space="preserve"> e.g. administrative regulations,</w:t>
      </w:r>
      <w:r w:rsidR="003C3462" w:rsidRPr="009B77C4">
        <w:rPr>
          <w:sz w:val="20"/>
          <w:szCs w:val="20"/>
        </w:rPr>
        <w:t xml:space="preserve"> </w:t>
      </w:r>
      <w:r w:rsidR="00EC3F9D" w:rsidRPr="009B77C4">
        <w:rPr>
          <w:sz w:val="20"/>
          <w:szCs w:val="20"/>
        </w:rPr>
        <w:t xml:space="preserve">standards and quality </w:t>
      </w:r>
      <w:r w:rsidR="003C3462" w:rsidRPr="009B77C4">
        <w:rPr>
          <w:sz w:val="20"/>
          <w:szCs w:val="20"/>
        </w:rPr>
        <w:t xml:space="preserve">schemes, </w:t>
      </w:r>
      <w:r w:rsidRPr="009B77C4">
        <w:rPr>
          <w:sz w:val="20"/>
          <w:szCs w:val="20"/>
        </w:rPr>
        <w:t>import regulations and procedures</w:t>
      </w:r>
      <w:r w:rsidR="00240B76" w:rsidRPr="009B77C4">
        <w:rPr>
          <w:sz w:val="20"/>
          <w:szCs w:val="20"/>
        </w:rPr>
        <w:t>,</w:t>
      </w:r>
      <w:r w:rsidRPr="009B77C4">
        <w:rPr>
          <w:sz w:val="20"/>
          <w:szCs w:val="20"/>
        </w:rPr>
        <w:t xml:space="preserve"> etc. This information is important to be able to make proper and efficient decisions for the further planning and implementation </w:t>
      </w:r>
      <w:r w:rsidR="00BB7C64" w:rsidRPr="009B77C4">
        <w:rPr>
          <w:sz w:val="20"/>
          <w:szCs w:val="20"/>
        </w:rPr>
        <w:t>o</w:t>
      </w:r>
      <w:r w:rsidRPr="009B77C4">
        <w:rPr>
          <w:sz w:val="20"/>
          <w:szCs w:val="20"/>
        </w:rPr>
        <w:t>f procurement of</w:t>
      </w:r>
      <w:r w:rsidR="00CD2C44" w:rsidRPr="009B77C4">
        <w:rPr>
          <w:sz w:val="20"/>
          <w:szCs w:val="20"/>
        </w:rPr>
        <w:t xml:space="preserve"> the </w:t>
      </w:r>
      <w:r w:rsidRPr="009B77C4">
        <w:rPr>
          <w:sz w:val="20"/>
          <w:szCs w:val="20"/>
        </w:rPr>
        <w:t>medic</w:t>
      </w:r>
      <w:r w:rsidR="00CD2C44" w:rsidRPr="009B77C4">
        <w:rPr>
          <w:sz w:val="20"/>
          <w:szCs w:val="20"/>
        </w:rPr>
        <w:t xml:space="preserve">al </w:t>
      </w:r>
      <w:r w:rsidR="00C22534" w:rsidRPr="009B77C4">
        <w:rPr>
          <w:sz w:val="20"/>
          <w:szCs w:val="20"/>
        </w:rPr>
        <w:t>device</w:t>
      </w:r>
      <w:r w:rsidR="00CD2C44" w:rsidRPr="009B77C4">
        <w:rPr>
          <w:sz w:val="20"/>
          <w:szCs w:val="20"/>
        </w:rPr>
        <w:t>s</w:t>
      </w:r>
      <w:r w:rsidRPr="009B77C4">
        <w:rPr>
          <w:sz w:val="20"/>
          <w:szCs w:val="20"/>
        </w:rPr>
        <w:t>. The scope</w:t>
      </w:r>
      <w:r w:rsidR="00BB7C64" w:rsidRPr="009B77C4">
        <w:rPr>
          <w:sz w:val="20"/>
          <w:szCs w:val="20"/>
        </w:rPr>
        <w:t xml:space="preserve">, </w:t>
      </w:r>
      <w:r w:rsidRPr="009B77C4">
        <w:rPr>
          <w:sz w:val="20"/>
          <w:szCs w:val="20"/>
        </w:rPr>
        <w:t xml:space="preserve">quality and complexity </w:t>
      </w:r>
      <w:r w:rsidR="00BB7C64" w:rsidRPr="009B77C4">
        <w:rPr>
          <w:sz w:val="20"/>
          <w:szCs w:val="20"/>
        </w:rPr>
        <w:t xml:space="preserve">of regulations </w:t>
      </w:r>
      <w:r w:rsidRPr="009B77C4">
        <w:rPr>
          <w:sz w:val="20"/>
          <w:szCs w:val="20"/>
        </w:rPr>
        <w:t xml:space="preserve">vary significantly </w:t>
      </w:r>
      <w:r w:rsidR="0035285F" w:rsidRPr="009B77C4">
        <w:rPr>
          <w:sz w:val="20"/>
          <w:szCs w:val="20"/>
        </w:rPr>
        <w:t xml:space="preserve">from country to country and in most developing countries no or limited </w:t>
      </w:r>
      <w:r w:rsidR="00B84F9B" w:rsidRPr="009B77C4">
        <w:rPr>
          <w:sz w:val="20"/>
          <w:szCs w:val="20"/>
        </w:rPr>
        <w:t xml:space="preserve">regulation on </w:t>
      </w:r>
      <w:r w:rsidR="00C22534" w:rsidRPr="009B77C4">
        <w:rPr>
          <w:sz w:val="20"/>
          <w:szCs w:val="20"/>
        </w:rPr>
        <w:t>m</w:t>
      </w:r>
      <w:r w:rsidR="00B84F9B" w:rsidRPr="009B77C4">
        <w:rPr>
          <w:sz w:val="20"/>
          <w:szCs w:val="20"/>
        </w:rPr>
        <w:t xml:space="preserve">edical </w:t>
      </w:r>
      <w:r w:rsidR="00C22534" w:rsidRPr="009B77C4">
        <w:rPr>
          <w:sz w:val="20"/>
          <w:szCs w:val="20"/>
        </w:rPr>
        <w:t>device</w:t>
      </w:r>
      <w:r w:rsidR="00B84F9B" w:rsidRPr="009B77C4">
        <w:rPr>
          <w:sz w:val="20"/>
          <w:szCs w:val="20"/>
        </w:rPr>
        <w:t>s is</w:t>
      </w:r>
      <w:r w:rsidR="00BB7C64" w:rsidRPr="009B77C4">
        <w:rPr>
          <w:sz w:val="20"/>
          <w:szCs w:val="20"/>
        </w:rPr>
        <w:t xml:space="preserve"> in place. If</w:t>
      </w:r>
      <w:r w:rsidR="0035285F" w:rsidRPr="009B77C4">
        <w:rPr>
          <w:sz w:val="20"/>
          <w:szCs w:val="20"/>
        </w:rPr>
        <w:t xml:space="preserve"> regulation</w:t>
      </w:r>
      <w:r w:rsidR="00BB7C64" w:rsidRPr="009B77C4">
        <w:rPr>
          <w:sz w:val="20"/>
          <w:szCs w:val="20"/>
        </w:rPr>
        <w:t>s are in place they are</w:t>
      </w:r>
      <w:r w:rsidR="00B84F9B" w:rsidRPr="009B77C4">
        <w:rPr>
          <w:sz w:val="20"/>
          <w:szCs w:val="20"/>
        </w:rPr>
        <w:t xml:space="preserve"> often </w:t>
      </w:r>
      <w:r w:rsidRPr="009B77C4">
        <w:rPr>
          <w:sz w:val="20"/>
          <w:szCs w:val="20"/>
        </w:rPr>
        <w:t>carried out by a N</w:t>
      </w:r>
      <w:r w:rsidR="00CD2C44" w:rsidRPr="009B77C4">
        <w:rPr>
          <w:sz w:val="20"/>
          <w:szCs w:val="20"/>
        </w:rPr>
        <w:t xml:space="preserve">ational </w:t>
      </w:r>
      <w:r w:rsidR="00240B76" w:rsidRPr="009B77C4">
        <w:rPr>
          <w:sz w:val="20"/>
          <w:szCs w:val="20"/>
        </w:rPr>
        <w:t xml:space="preserve">Regulatory </w:t>
      </w:r>
      <w:r w:rsidRPr="009B77C4">
        <w:rPr>
          <w:sz w:val="20"/>
          <w:szCs w:val="20"/>
        </w:rPr>
        <w:t>Authority</w:t>
      </w:r>
      <w:r w:rsidR="00BB7C64" w:rsidRPr="009B77C4">
        <w:rPr>
          <w:sz w:val="20"/>
          <w:szCs w:val="20"/>
        </w:rPr>
        <w:t xml:space="preserve"> under the M</w:t>
      </w:r>
      <w:r w:rsidR="0035285F" w:rsidRPr="009B77C4">
        <w:rPr>
          <w:sz w:val="20"/>
          <w:szCs w:val="20"/>
        </w:rPr>
        <w:t>inistry of Health</w:t>
      </w:r>
      <w:r w:rsidRPr="009B77C4">
        <w:rPr>
          <w:sz w:val="20"/>
          <w:szCs w:val="20"/>
        </w:rPr>
        <w:t>. It is recommended to contact the</w:t>
      </w:r>
      <w:r w:rsidR="00BB7C64" w:rsidRPr="009B77C4">
        <w:rPr>
          <w:sz w:val="20"/>
          <w:szCs w:val="20"/>
        </w:rPr>
        <w:t xml:space="preserve"> relevant authority or the</w:t>
      </w:r>
      <w:r w:rsidRPr="009B77C4">
        <w:rPr>
          <w:sz w:val="20"/>
          <w:szCs w:val="20"/>
        </w:rPr>
        <w:t xml:space="preserve"> Ministry of Health to obtain information and seek assistance and advice</w:t>
      </w:r>
      <w:r w:rsidR="00B84F9B" w:rsidRPr="009B77C4">
        <w:rPr>
          <w:sz w:val="20"/>
          <w:szCs w:val="20"/>
        </w:rPr>
        <w:t xml:space="preserve"> on this issue</w:t>
      </w:r>
      <w:r w:rsidRPr="009B77C4">
        <w:rPr>
          <w:sz w:val="20"/>
          <w:szCs w:val="20"/>
        </w:rPr>
        <w:t xml:space="preserve">.   </w:t>
      </w:r>
    </w:p>
    <w:p w14:paraId="1805AD40" w14:textId="77777777" w:rsidR="009B77C4" w:rsidRPr="009B77C4" w:rsidRDefault="009B77C4" w:rsidP="009B77C4">
      <w:pPr>
        <w:pStyle w:val="ListParagraph"/>
        <w:spacing w:after="240"/>
        <w:rPr>
          <w:b/>
          <w:sz w:val="20"/>
          <w:szCs w:val="20"/>
        </w:rPr>
      </w:pPr>
    </w:p>
    <w:p w14:paraId="39AC1471" w14:textId="77777777" w:rsidR="009B77C4" w:rsidRPr="009B77C4" w:rsidRDefault="003820F9" w:rsidP="006C074F">
      <w:pPr>
        <w:pStyle w:val="ListParagraph"/>
        <w:numPr>
          <w:ilvl w:val="0"/>
          <w:numId w:val="10"/>
        </w:numPr>
        <w:spacing w:after="240"/>
        <w:rPr>
          <w:b/>
          <w:sz w:val="20"/>
          <w:szCs w:val="20"/>
        </w:rPr>
      </w:pPr>
      <w:r w:rsidRPr="000D7FBF">
        <w:rPr>
          <w:b/>
          <w:sz w:val="20"/>
          <w:szCs w:val="20"/>
        </w:rPr>
        <w:t xml:space="preserve">Advice from UN Agencies and NGOs </w:t>
      </w:r>
      <w:r w:rsidRPr="000D7FBF">
        <w:rPr>
          <w:sz w:val="20"/>
          <w:szCs w:val="20"/>
        </w:rPr>
        <w:t>(planning phase)</w:t>
      </w:r>
    </w:p>
    <w:p w14:paraId="0A64EB0E" w14:textId="19990074" w:rsidR="003820F9" w:rsidRPr="009B77C4" w:rsidRDefault="003820F9" w:rsidP="009B77C4">
      <w:pPr>
        <w:pStyle w:val="ListParagraph"/>
        <w:spacing w:after="240"/>
        <w:rPr>
          <w:b/>
          <w:sz w:val="20"/>
          <w:szCs w:val="20"/>
        </w:rPr>
      </w:pPr>
      <w:r w:rsidRPr="009B77C4">
        <w:rPr>
          <w:noProof/>
          <w:sz w:val="20"/>
          <w:szCs w:val="20"/>
        </w:rPr>
        <w:t>It is always recommeded to seek advise and support from rel</w:t>
      </w:r>
      <w:r w:rsidR="00775382" w:rsidRPr="009B77C4">
        <w:rPr>
          <w:noProof/>
          <w:sz w:val="20"/>
          <w:szCs w:val="20"/>
        </w:rPr>
        <w:t>e</w:t>
      </w:r>
      <w:r w:rsidRPr="009B77C4">
        <w:rPr>
          <w:noProof/>
          <w:sz w:val="20"/>
          <w:szCs w:val="20"/>
        </w:rPr>
        <w:t xml:space="preserve">vant UN agencies and </w:t>
      </w:r>
      <w:r w:rsidR="00240B76" w:rsidRPr="009B77C4">
        <w:rPr>
          <w:noProof/>
          <w:sz w:val="20"/>
          <w:szCs w:val="20"/>
        </w:rPr>
        <w:t xml:space="preserve">NGOs </w:t>
      </w:r>
      <w:r w:rsidRPr="009B77C4">
        <w:rPr>
          <w:noProof/>
          <w:sz w:val="20"/>
          <w:szCs w:val="20"/>
        </w:rPr>
        <w:t>in the country of operation. They may be able provide important information and guidance on common pitfalls, the rules and regulations in the country of operation, the pre</w:t>
      </w:r>
      <w:r w:rsidR="00775382" w:rsidRPr="009B77C4">
        <w:rPr>
          <w:noProof/>
          <w:sz w:val="20"/>
          <w:szCs w:val="20"/>
        </w:rPr>
        <w:t>c</w:t>
      </w:r>
      <w:r w:rsidRPr="009B77C4">
        <w:rPr>
          <w:noProof/>
          <w:sz w:val="20"/>
          <w:szCs w:val="20"/>
        </w:rPr>
        <w:t>ense of counterfeits, time contraints for import and distribution, how to approach legal and practi</w:t>
      </w:r>
      <w:r w:rsidR="00775382" w:rsidRPr="009B77C4">
        <w:rPr>
          <w:noProof/>
          <w:sz w:val="20"/>
          <w:szCs w:val="20"/>
        </w:rPr>
        <w:t>c</w:t>
      </w:r>
      <w:r w:rsidRPr="009B77C4">
        <w:rPr>
          <w:noProof/>
          <w:sz w:val="20"/>
          <w:szCs w:val="20"/>
        </w:rPr>
        <w:t>al challenges</w:t>
      </w:r>
      <w:r w:rsidR="00240B76" w:rsidRPr="009B77C4">
        <w:rPr>
          <w:noProof/>
          <w:sz w:val="20"/>
          <w:szCs w:val="20"/>
        </w:rPr>
        <w:t>,</w:t>
      </w:r>
      <w:r w:rsidRPr="009B77C4">
        <w:rPr>
          <w:noProof/>
          <w:sz w:val="20"/>
          <w:szCs w:val="20"/>
        </w:rPr>
        <w:t xml:space="preserve"> etc.</w:t>
      </w:r>
    </w:p>
    <w:tbl>
      <w:tblPr>
        <w:tblStyle w:val="ColorfulList111"/>
        <w:tblW w:w="9072" w:type="dxa"/>
        <w:tblInd w:w="25" w:type="dxa"/>
        <w:tblLayout w:type="fixed"/>
        <w:tblCellMar>
          <w:left w:w="113" w:type="dxa"/>
          <w:right w:w="0" w:type="dxa"/>
        </w:tblCellMar>
        <w:tblLook w:val="0400" w:firstRow="0" w:lastRow="0" w:firstColumn="0" w:lastColumn="0" w:noHBand="0" w:noVBand="1"/>
      </w:tblPr>
      <w:tblGrid>
        <w:gridCol w:w="9072"/>
      </w:tblGrid>
      <w:tr w:rsidR="00285AEC" w:rsidRPr="00285AEC" w14:paraId="2049D336" w14:textId="77777777" w:rsidTr="002C21BB">
        <w:trPr>
          <w:cnfStyle w:val="000000100000" w:firstRow="0" w:lastRow="0" w:firstColumn="0" w:lastColumn="0" w:oddVBand="0" w:evenVBand="0" w:oddHBand="1" w:evenHBand="0" w:firstRowFirstColumn="0" w:firstRowLastColumn="0" w:lastRowFirstColumn="0" w:lastRowLastColumn="0"/>
          <w:trHeight w:val="397"/>
        </w:trPr>
        <w:tc>
          <w:tcPr>
            <w:tcW w:w="9072" w:type="dxa"/>
            <w:shd w:val="clear" w:color="auto" w:fill="7F7F7F" w:themeFill="text1" w:themeFillTint="80"/>
            <w:vAlign w:val="center"/>
          </w:tcPr>
          <w:p w14:paraId="5C9A2351" w14:textId="76B07382" w:rsidR="00285AEC" w:rsidRPr="00285AEC" w:rsidRDefault="00285AEC" w:rsidP="0081033B">
            <w:pPr>
              <w:keepNext/>
              <w:jc w:val="left"/>
              <w:rPr>
                <w:sz w:val="21"/>
                <w:szCs w:val="21"/>
              </w:rPr>
            </w:pPr>
            <w:r w:rsidRPr="00285AEC">
              <w:rPr>
                <w:rFonts w:cs="Arial"/>
                <w:b/>
                <w:color w:val="FFFFFF" w:themeColor="background1"/>
                <w:sz w:val="21"/>
                <w:szCs w:val="21"/>
              </w:rPr>
              <w:t>SCENARIO A: The Contracting Authority Appoints a HPC</w:t>
            </w:r>
          </w:p>
        </w:tc>
      </w:tr>
    </w:tbl>
    <w:p w14:paraId="4B3890F7" w14:textId="77777777" w:rsidR="003820F9" w:rsidRDefault="003820F9" w:rsidP="003820F9">
      <w:pPr>
        <w:rPr>
          <w:b/>
          <w:sz w:val="24"/>
          <w:szCs w:val="24"/>
        </w:rPr>
      </w:pPr>
    </w:p>
    <w:p w14:paraId="541E1F1C" w14:textId="77777777" w:rsidR="003820F9" w:rsidRPr="006C074F" w:rsidRDefault="003820F9" w:rsidP="006C074F">
      <w:pPr>
        <w:pStyle w:val="NOTE"/>
        <w:numPr>
          <w:ilvl w:val="0"/>
          <w:numId w:val="10"/>
        </w:numPr>
      </w:pPr>
      <w:r w:rsidRPr="006C074F">
        <w:rPr>
          <w:b/>
          <w:sz w:val="20"/>
          <w:szCs w:val="20"/>
        </w:rPr>
        <w:t xml:space="preserve">Market Survey </w:t>
      </w:r>
      <w:r w:rsidRPr="006C074F">
        <w:rPr>
          <w:sz w:val="20"/>
          <w:szCs w:val="20"/>
        </w:rPr>
        <w:t>(planning phase)</w:t>
      </w:r>
    </w:p>
    <w:p w14:paraId="229C44AC" w14:textId="6A4C395C" w:rsidR="003820F9" w:rsidRPr="00C00921" w:rsidRDefault="003820F9" w:rsidP="003820F9">
      <w:pPr>
        <w:ind w:left="680"/>
        <w:rPr>
          <w:sz w:val="20"/>
          <w:szCs w:val="20"/>
        </w:rPr>
      </w:pPr>
      <w:r w:rsidRPr="00C00921">
        <w:rPr>
          <w:sz w:val="20"/>
          <w:szCs w:val="20"/>
        </w:rPr>
        <w:t xml:space="preserve">At this stage of the planning phase we carry out a market survey related to the appointment of </w:t>
      </w:r>
      <w:r w:rsidR="00240B76" w:rsidRPr="00C00921">
        <w:rPr>
          <w:sz w:val="20"/>
          <w:szCs w:val="20"/>
        </w:rPr>
        <w:t xml:space="preserve">a </w:t>
      </w:r>
      <w:r w:rsidR="008E54DB" w:rsidRPr="00C00921">
        <w:rPr>
          <w:sz w:val="20"/>
          <w:szCs w:val="20"/>
        </w:rPr>
        <w:t>HPC</w:t>
      </w:r>
      <w:r w:rsidRPr="00C00921">
        <w:rPr>
          <w:sz w:val="20"/>
          <w:szCs w:val="20"/>
        </w:rPr>
        <w:t>. The market survey shall be carried out to establish:</w:t>
      </w:r>
    </w:p>
    <w:p w14:paraId="6003499B" w14:textId="77777777" w:rsidR="00BB7C64" w:rsidRPr="00C00921" w:rsidRDefault="00BB7C64" w:rsidP="003820F9">
      <w:pPr>
        <w:ind w:left="680"/>
        <w:rPr>
          <w:sz w:val="20"/>
          <w:szCs w:val="20"/>
        </w:rPr>
      </w:pPr>
    </w:p>
    <w:p w14:paraId="792BB851" w14:textId="77777777" w:rsidR="00762F74" w:rsidRPr="00C00921" w:rsidRDefault="00762F74" w:rsidP="003820F9">
      <w:pPr>
        <w:numPr>
          <w:ilvl w:val="0"/>
          <w:numId w:val="1"/>
        </w:numPr>
        <w:ind w:left="993" w:hanging="227"/>
        <w:jc w:val="left"/>
        <w:rPr>
          <w:b/>
          <w:sz w:val="20"/>
          <w:szCs w:val="20"/>
        </w:rPr>
      </w:pPr>
      <w:r w:rsidRPr="00C00921">
        <w:rPr>
          <w:b/>
          <w:sz w:val="20"/>
          <w:szCs w:val="20"/>
        </w:rPr>
        <w:t>Availability of HPCs</w:t>
      </w:r>
    </w:p>
    <w:p w14:paraId="1D4AE2AE" w14:textId="0941776F" w:rsidR="003820F9" w:rsidRPr="00C00921" w:rsidRDefault="00762F74" w:rsidP="00762F74">
      <w:pPr>
        <w:ind w:left="993"/>
        <w:jc w:val="left"/>
        <w:rPr>
          <w:sz w:val="20"/>
          <w:szCs w:val="20"/>
        </w:rPr>
      </w:pPr>
      <w:r w:rsidRPr="00C00921">
        <w:rPr>
          <w:sz w:val="20"/>
          <w:szCs w:val="20"/>
        </w:rPr>
        <w:t xml:space="preserve">It shall be established if </w:t>
      </w:r>
      <w:r w:rsidR="003820F9" w:rsidRPr="00C00921">
        <w:rPr>
          <w:sz w:val="20"/>
          <w:szCs w:val="20"/>
        </w:rPr>
        <w:t xml:space="preserve">there is </w:t>
      </w:r>
      <w:r w:rsidR="00240B76" w:rsidRPr="00C00921">
        <w:rPr>
          <w:sz w:val="20"/>
          <w:szCs w:val="20"/>
        </w:rPr>
        <w:t xml:space="preserve">a </w:t>
      </w:r>
      <w:r w:rsidR="008E54DB" w:rsidRPr="00C00921">
        <w:rPr>
          <w:sz w:val="20"/>
          <w:szCs w:val="20"/>
        </w:rPr>
        <w:t>HPC</w:t>
      </w:r>
      <w:r w:rsidR="003820F9" w:rsidRPr="00C00921">
        <w:rPr>
          <w:sz w:val="20"/>
          <w:szCs w:val="20"/>
        </w:rPr>
        <w:t xml:space="preserve"> in the country of operation which can deliver the required </w:t>
      </w:r>
      <w:r w:rsidR="00BB7C64" w:rsidRPr="00C00921">
        <w:rPr>
          <w:sz w:val="20"/>
          <w:szCs w:val="20"/>
        </w:rPr>
        <w:t xml:space="preserve">medical </w:t>
      </w:r>
      <w:r w:rsidR="00C22534" w:rsidRPr="00C00921">
        <w:rPr>
          <w:sz w:val="20"/>
          <w:szCs w:val="20"/>
        </w:rPr>
        <w:t>device</w:t>
      </w:r>
      <w:r w:rsidR="00BB7C64" w:rsidRPr="00C00921">
        <w:rPr>
          <w:sz w:val="20"/>
          <w:szCs w:val="20"/>
        </w:rPr>
        <w:t>s</w:t>
      </w:r>
      <w:r w:rsidR="003820F9" w:rsidRPr="00C00921">
        <w:rPr>
          <w:sz w:val="20"/>
          <w:szCs w:val="20"/>
        </w:rPr>
        <w:t xml:space="preserve">. </w:t>
      </w:r>
      <w:r w:rsidRPr="00C00921">
        <w:rPr>
          <w:sz w:val="20"/>
          <w:szCs w:val="20"/>
        </w:rPr>
        <w:t xml:space="preserve">Find the </w:t>
      </w:r>
      <w:r w:rsidR="003820F9" w:rsidRPr="00C00921">
        <w:rPr>
          <w:sz w:val="20"/>
          <w:szCs w:val="20"/>
        </w:rPr>
        <w:t xml:space="preserve">full list of ECHO recognised HPCs via this link: </w:t>
      </w:r>
      <w:hyperlink r:id="rId17" w:history="1">
        <w:r w:rsidR="003820F9" w:rsidRPr="00C00921">
          <w:rPr>
            <w:color w:val="0000FF" w:themeColor="hyperlink"/>
            <w:sz w:val="20"/>
            <w:szCs w:val="20"/>
            <w:u w:val="single"/>
          </w:rPr>
          <w:t>http://ec.europa.eu/echo/files/partners/humanitarian_aid/HPC-register_en.pdf</w:t>
        </w:r>
      </w:hyperlink>
    </w:p>
    <w:p w14:paraId="5CE6EC60" w14:textId="50A3A142" w:rsidR="003820F9" w:rsidRPr="00C00921" w:rsidRDefault="003820F9" w:rsidP="00762F74">
      <w:pPr>
        <w:spacing w:before="240" w:after="160"/>
        <w:ind w:left="993"/>
        <w:rPr>
          <w:sz w:val="20"/>
          <w:szCs w:val="20"/>
        </w:rPr>
      </w:pPr>
      <w:r w:rsidRPr="00C00921">
        <w:rPr>
          <w:sz w:val="20"/>
          <w:szCs w:val="20"/>
        </w:rPr>
        <w:t>If there is no HPC in the country of operation it is recommended to contact the Global Logistics Service (GLS)</w:t>
      </w:r>
      <w:r w:rsidRPr="00C00921">
        <w:rPr>
          <w:rFonts w:ascii="Verdana" w:hAnsi="Verdana"/>
          <w:sz w:val="20"/>
          <w:szCs w:val="20"/>
          <w:vertAlign w:val="superscript"/>
        </w:rPr>
        <w:footnoteReference w:id="3"/>
      </w:r>
      <w:r w:rsidRPr="00C00921">
        <w:rPr>
          <w:sz w:val="20"/>
          <w:szCs w:val="20"/>
        </w:rPr>
        <w:t xml:space="preserve"> of IFRC as they are able t</w:t>
      </w:r>
      <w:r w:rsidR="00CB1BBB" w:rsidRPr="00C00921">
        <w:rPr>
          <w:sz w:val="20"/>
          <w:szCs w:val="20"/>
        </w:rPr>
        <w:t xml:space="preserve">o </w:t>
      </w:r>
      <w:r w:rsidR="00240B76" w:rsidRPr="00C00921">
        <w:rPr>
          <w:sz w:val="20"/>
          <w:szCs w:val="20"/>
        </w:rPr>
        <w:t xml:space="preserve">oversee </w:t>
      </w:r>
      <w:r w:rsidR="00CB1BBB" w:rsidRPr="00C00921">
        <w:rPr>
          <w:sz w:val="20"/>
          <w:szCs w:val="20"/>
        </w:rPr>
        <w:t xml:space="preserve">the import of medical </w:t>
      </w:r>
      <w:r w:rsidR="00C22534" w:rsidRPr="00C00921">
        <w:rPr>
          <w:sz w:val="20"/>
          <w:szCs w:val="20"/>
        </w:rPr>
        <w:t>device</w:t>
      </w:r>
      <w:r w:rsidR="00CB1BBB" w:rsidRPr="00C00921">
        <w:rPr>
          <w:sz w:val="20"/>
          <w:szCs w:val="20"/>
        </w:rPr>
        <w:t xml:space="preserve">s </w:t>
      </w:r>
      <w:r w:rsidRPr="00C00921">
        <w:rPr>
          <w:sz w:val="20"/>
          <w:szCs w:val="20"/>
        </w:rPr>
        <w:t>to 90 countries worldwide and GLS do not require a minimum order.</w:t>
      </w:r>
      <w:r w:rsidR="00384B4E" w:rsidRPr="00C00921">
        <w:rPr>
          <w:sz w:val="20"/>
          <w:szCs w:val="20"/>
        </w:rPr>
        <w:t xml:space="preserve"> Please contact GLS to enquire if they can </w:t>
      </w:r>
      <w:r w:rsidR="00240B76" w:rsidRPr="00C00921">
        <w:rPr>
          <w:sz w:val="20"/>
          <w:szCs w:val="20"/>
        </w:rPr>
        <w:t xml:space="preserve">oversee </w:t>
      </w:r>
      <w:r w:rsidR="00384B4E" w:rsidRPr="00C00921">
        <w:rPr>
          <w:sz w:val="20"/>
          <w:szCs w:val="20"/>
        </w:rPr>
        <w:t>import to the country of operation.</w:t>
      </w:r>
      <w:r w:rsidRPr="00C00921">
        <w:rPr>
          <w:sz w:val="20"/>
          <w:szCs w:val="20"/>
        </w:rPr>
        <w:t xml:space="preserve"> </w:t>
      </w:r>
    </w:p>
    <w:p w14:paraId="2206FD70" w14:textId="306E4BE7" w:rsidR="00BB7C64" w:rsidRPr="00C00921" w:rsidRDefault="00BB7C64" w:rsidP="00BB7C64">
      <w:pPr>
        <w:pStyle w:val="Punktopstilling-beskrivendetekst"/>
        <w:numPr>
          <w:ilvl w:val="0"/>
          <w:numId w:val="0"/>
        </w:numPr>
        <w:ind w:left="993"/>
        <w:rPr>
          <w:sz w:val="20"/>
          <w:szCs w:val="20"/>
        </w:rPr>
      </w:pPr>
      <w:r w:rsidRPr="00C00921">
        <w:rPr>
          <w:sz w:val="20"/>
          <w:szCs w:val="20"/>
        </w:rPr>
        <w:t xml:space="preserve">If the HPC is not able to </w:t>
      </w:r>
      <w:r w:rsidR="00240B76" w:rsidRPr="00C00921">
        <w:rPr>
          <w:sz w:val="20"/>
          <w:szCs w:val="20"/>
        </w:rPr>
        <w:t xml:space="preserve">oversee </w:t>
      </w:r>
      <w:r w:rsidRPr="00C00921">
        <w:rPr>
          <w:sz w:val="20"/>
          <w:szCs w:val="20"/>
        </w:rPr>
        <w:t xml:space="preserve">the import of medical devices on behalf of the Contracting Authority the Contracting Authority shall then establish if they are able to import the medical devices. </w:t>
      </w:r>
      <w:r w:rsidR="00AB665D" w:rsidRPr="00C00921">
        <w:rPr>
          <w:sz w:val="20"/>
          <w:szCs w:val="20"/>
        </w:rPr>
        <w:t>Note that import of medical devices may be regulated by complex laws and the timeframe for import may be very long.</w:t>
      </w:r>
    </w:p>
    <w:p w14:paraId="01356E02" w14:textId="6CCDF36F" w:rsidR="003820F9" w:rsidRPr="00C00921" w:rsidRDefault="003820F9" w:rsidP="003820F9">
      <w:pPr>
        <w:spacing w:after="160"/>
        <w:ind w:left="993"/>
        <w:rPr>
          <w:sz w:val="20"/>
          <w:szCs w:val="20"/>
        </w:rPr>
      </w:pPr>
      <w:r w:rsidRPr="00C00921">
        <w:rPr>
          <w:sz w:val="20"/>
          <w:szCs w:val="20"/>
        </w:rPr>
        <w:t>If import via</w:t>
      </w:r>
      <w:r w:rsidR="008E54DB" w:rsidRPr="00C00921">
        <w:rPr>
          <w:sz w:val="20"/>
          <w:szCs w:val="20"/>
        </w:rPr>
        <w:t xml:space="preserve"> HPC</w:t>
      </w:r>
      <w:r w:rsidRPr="00C00921">
        <w:rPr>
          <w:sz w:val="20"/>
          <w:szCs w:val="20"/>
        </w:rPr>
        <w:t xml:space="preserve"> is not possible, please go to Scenario B.</w:t>
      </w:r>
    </w:p>
    <w:p w14:paraId="79C9FEAA" w14:textId="77777777" w:rsidR="003820F9" w:rsidRPr="00C00921" w:rsidRDefault="003820F9" w:rsidP="003820F9">
      <w:pPr>
        <w:numPr>
          <w:ilvl w:val="0"/>
          <w:numId w:val="1"/>
        </w:numPr>
        <w:ind w:left="993" w:hanging="227"/>
        <w:rPr>
          <w:b/>
          <w:sz w:val="20"/>
          <w:szCs w:val="20"/>
        </w:rPr>
      </w:pPr>
      <w:r w:rsidRPr="00C00921">
        <w:rPr>
          <w:b/>
          <w:sz w:val="20"/>
          <w:szCs w:val="20"/>
        </w:rPr>
        <w:t xml:space="preserve">What </w:t>
      </w:r>
      <w:r w:rsidR="006E76EB" w:rsidRPr="00C00921">
        <w:rPr>
          <w:b/>
          <w:sz w:val="20"/>
          <w:szCs w:val="20"/>
        </w:rPr>
        <w:t>Medical Devic</w:t>
      </w:r>
      <w:r w:rsidR="00153D3E" w:rsidRPr="00C00921">
        <w:rPr>
          <w:b/>
          <w:sz w:val="20"/>
          <w:szCs w:val="20"/>
        </w:rPr>
        <w:t xml:space="preserve">es </w:t>
      </w:r>
      <w:r w:rsidR="00BB4886" w:rsidRPr="00C00921">
        <w:rPr>
          <w:b/>
          <w:sz w:val="20"/>
          <w:szCs w:val="20"/>
        </w:rPr>
        <w:t xml:space="preserve">can </w:t>
      </w:r>
      <w:r w:rsidRPr="00C00921">
        <w:rPr>
          <w:b/>
          <w:sz w:val="20"/>
          <w:szCs w:val="20"/>
        </w:rPr>
        <w:t>the HPC provide</w:t>
      </w:r>
    </w:p>
    <w:p w14:paraId="0414B495" w14:textId="77777777" w:rsidR="006C074F" w:rsidRDefault="003820F9" w:rsidP="006C074F">
      <w:pPr>
        <w:ind w:left="993"/>
        <w:rPr>
          <w:sz w:val="20"/>
          <w:szCs w:val="20"/>
        </w:rPr>
      </w:pPr>
      <w:r w:rsidRPr="00C00921">
        <w:rPr>
          <w:sz w:val="20"/>
          <w:szCs w:val="20"/>
        </w:rPr>
        <w:t xml:space="preserve">If it is possible to appoint </w:t>
      </w:r>
      <w:r w:rsidR="00240B76" w:rsidRPr="00C00921">
        <w:rPr>
          <w:sz w:val="20"/>
          <w:szCs w:val="20"/>
        </w:rPr>
        <w:t xml:space="preserve">a </w:t>
      </w:r>
      <w:r w:rsidR="008E54DB" w:rsidRPr="00C00921">
        <w:rPr>
          <w:sz w:val="20"/>
          <w:szCs w:val="20"/>
        </w:rPr>
        <w:t>HPC</w:t>
      </w:r>
      <w:r w:rsidRPr="00C00921">
        <w:rPr>
          <w:sz w:val="20"/>
          <w:szCs w:val="20"/>
        </w:rPr>
        <w:t xml:space="preserve"> </w:t>
      </w:r>
      <w:r w:rsidR="00BB4886" w:rsidRPr="00C00921">
        <w:rPr>
          <w:sz w:val="20"/>
          <w:szCs w:val="20"/>
        </w:rPr>
        <w:t xml:space="preserve">it is important to assess what medical devices </w:t>
      </w:r>
      <w:r w:rsidRPr="00C00921">
        <w:rPr>
          <w:sz w:val="20"/>
          <w:szCs w:val="20"/>
        </w:rPr>
        <w:t>they provide and if they operate with minimum order requirements. Again GLS does not operate with a minimum order. It may also be an advantage to consult the HPC’s product catalogue t</w:t>
      </w:r>
      <w:r w:rsidR="00AB665D" w:rsidRPr="00C00921">
        <w:rPr>
          <w:sz w:val="20"/>
          <w:szCs w:val="20"/>
        </w:rPr>
        <w:t xml:space="preserve">o put together the list of the </w:t>
      </w:r>
      <w:r w:rsidR="006E76EB" w:rsidRPr="00C00921">
        <w:rPr>
          <w:sz w:val="20"/>
          <w:szCs w:val="20"/>
        </w:rPr>
        <w:t>medical devic</w:t>
      </w:r>
      <w:r w:rsidR="00AB665D" w:rsidRPr="00C00921">
        <w:rPr>
          <w:sz w:val="20"/>
          <w:szCs w:val="20"/>
        </w:rPr>
        <w:t xml:space="preserve">es </w:t>
      </w:r>
      <w:r w:rsidRPr="00C00921">
        <w:rPr>
          <w:sz w:val="20"/>
          <w:szCs w:val="20"/>
        </w:rPr>
        <w:t xml:space="preserve">needed and the technical specifications. GLS provide </w:t>
      </w:r>
      <w:r w:rsidR="00CB1BBB" w:rsidRPr="00C00921">
        <w:rPr>
          <w:sz w:val="20"/>
          <w:szCs w:val="20"/>
        </w:rPr>
        <w:t xml:space="preserve">medical </w:t>
      </w:r>
      <w:r w:rsidR="00C22534" w:rsidRPr="00C00921">
        <w:rPr>
          <w:sz w:val="20"/>
          <w:szCs w:val="20"/>
        </w:rPr>
        <w:t>device</w:t>
      </w:r>
      <w:r w:rsidR="00CB1BBB" w:rsidRPr="00C00921">
        <w:rPr>
          <w:sz w:val="20"/>
          <w:szCs w:val="20"/>
        </w:rPr>
        <w:t>s</w:t>
      </w:r>
      <w:r w:rsidR="003C3462" w:rsidRPr="00C00921">
        <w:rPr>
          <w:sz w:val="20"/>
          <w:szCs w:val="20"/>
        </w:rPr>
        <w:t xml:space="preserve"> (and medicine)</w:t>
      </w:r>
      <w:r w:rsidR="00CB1BBB" w:rsidRPr="00C00921">
        <w:rPr>
          <w:sz w:val="20"/>
          <w:szCs w:val="20"/>
        </w:rPr>
        <w:t xml:space="preserve"> </w:t>
      </w:r>
      <w:r w:rsidRPr="00C00921">
        <w:rPr>
          <w:sz w:val="20"/>
          <w:szCs w:val="20"/>
        </w:rPr>
        <w:t xml:space="preserve">to emergency operations, </w:t>
      </w:r>
      <w:r w:rsidR="00240B76" w:rsidRPr="00C00921">
        <w:rPr>
          <w:sz w:val="20"/>
          <w:szCs w:val="20"/>
        </w:rPr>
        <w:t xml:space="preserve">NGOs </w:t>
      </w:r>
      <w:r w:rsidRPr="00C00921">
        <w:rPr>
          <w:sz w:val="20"/>
          <w:szCs w:val="20"/>
        </w:rPr>
        <w:t xml:space="preserve">and Governments </w:t>
      </w:r>
      <w:r w:rsidRPr="00C00921">
        <w:rPr>
          <w:sz w:val="20"/>
          <w:szCs w:val="20"/>
        </w:rPr>
        <w:lastRenderedPageBreak/>
        <w:t xml:space="preserve">worldwide and will be able to provide the </w:t>
      </w:r>
      <w:r w:rsidR="009F26A3" w:rsidRPr="00C00921">
        <w:rPr>
          <w:sz w:val="20"/>
          <w:szCs w:val="20"/>
        </w:rPr>
        <w:t xml:space="preserve">most common and essential medical </w:t>
      </w:r>
      <w:r w:rsidR="00C22534" w:rsidRPr="00C00921">
        <w:rPr>
          <w:sz w:val="20"/>
          <w:szCs w:val="20"/>
        </w:rPr>
        <w:t>device</w:t>
      </w:r>
      <w:r w:rsidRPr="00C00921">
        <w:rPr>
          <w:sz w:val="20"/>
          <w:szCs w:val="20"/>
        </w:rPr>
        <w:t>. S</w:t>
      </w:r>
      <w:r w:rsidR="00BB4886" w:rsidRPr="00C00921">
        <w:rPr>
          <w:sz w:val="20"/>
          <w:szCs w:val="20"/>
        </w:rPr>
        <w:t>e</w:t>
      </w:r>
      <w:r w:rsidRPr="00C00921">
        <w:rPr>
          <w:sz w:val="20"/>
          <w:szCs w:val="20"/>
        </w:rPr>
        <w:t>e the GLS Emergency Item Catalogue:</w:t>
      </w:r>
      <w:r w:rsidR="006C074F">
        <w:rPr>
          <w:sz w:val="20"/>
          <w:szCs w:val="20"/>
        </w:rPr>
        <w:t xml:space="preserve"> </w:t>
      </w:r>
      <w:hyperlink r:id="rId18" w:history="1">
        <w:r w:rsidRPr="00C00921">
          <w:rPr>
            <w:color w:val="0000FF" w:themeColor="hyperlink"/>
            <w:sz w:val="20"/>
            <w:szCs w:val="20"/>
            <w:u w:val="single"/>
          </w:rPr>
          <w:t>http://procurement.ifrc.org/catalogue/</w:t>
        </w:r>
      </w:hyperlink>
      <w:r w:rsidRPr="00C00921">
        <w:rPr>
          <w:sz w:val="20"/>
          <w:szCs w:val="20"/>
        </w:rPr>
        <w:t xml:space="preserve">. </w:t>
      </w:r>
    </w:p>
    <w:p w14:paraId="720C08F5" w14:textId="29606A68" w:rsidR="003820F9" w:rsidRPr="00C00921" w:rsidRDefault="003820F9" w:rsidP="006C074F">
      <w:pPr>
        <w:ind w:left="993"/>
        <w:rPr>
          <w:sz w:val="20"/>
          <w:szCs w:val="20"/>
        </w:rPr>
      </w:pPr>
      <w:r w:rsidRPr="00C00921">
        <w:rPr>
          <w:sz w:val="20"/>
          <w:szCs w:val="20"/>
        </w:rPr>
        <w:t xml:space="preserve">Due to national legislation some </w:t>
      </w:r>
      <w:r w:rsidR="006E76EB" w:rsidRPr="00C00921">
        <w:rPr>
          <w:sz w:val="20"/>
          <w:szCs w:val="20"/>
        </w:rPr>
        <w:t>medical devic</w:t>
      </w:r>
      <w:r w:rsidR="00AB665D" w:rsidRPr="00C00921">
        <w:rPr>
          <w:sz w:val="20"/>
          <w:szCs w:val="20"/>
        </w:rPr>
        <w:t xml:space="preserve">es </w:t>
      </w:r>
      <w:r w:rsidRPr="00C00921">
        <w:rPr>
          <w:sz w:val="20"/>
          <w:szCs w:val="20"/>
        </w:rPr>
        <w:t xml:space="preserve">may have to be sourced from e.g. a government regulated source and not </w:t>
      </w:r>
      <w:r w:rsidR="00240B76" w:rsidRPr="00C00921">
        <w:rPr>
          <w:sz w:val="20"/>
          <w:szCs w:val="20"/>
        </w:rPr>
        <w:t xml:space="preserve">a </w:t>
      </w:r>
      <w:r w:rsidR="008E54DB" w:rsidRPr="00C00921">
        <w:rPr>
          <w:sz w:val="20"/>
          <w:szCs w:val="20"/>
        </w:rPr>
        <w:t>HPC</w:t>
      </w:r>
      <w:r w:rsidRPr="00C00921">
        <w:rPr>
          <w:sz w:val="20"/>
          <w:szCs w:val="20"/>
        </w:rPr>
        <w:t xml:space="preserve">. </w:t>
      </w:r>
    </w:p>
    <w:p w14:paraId="52C09D7B" w14:textId="2F70B9E0" w:rsidR="003820F9" w:rsidRPr="00C00921" w:rsidRDefault="00BB4886" w:rsidP="003820F9">
      <w:pPr>
        <w:spacing w:after="160"/>
        <w:ind w:left="993"/>
        <w:rPr>
          <w:sz w:val="20"/>
          <w:szCs w:val="20"/>
        </w:rPr>
      </w:pPr>
      <w:r w:rsidRPr="00C00921">
        <w:rPr>
          <w:sz w:val="20"/>
          <w:szCs w:val="20"/>
        </w:rPr>
        <w:t xml:space="preserve">Even though it is possible to procure from </w:t>
      </w:r>
      <w:r w:rsidR="00240B76" w:rsidRPr="00C00921">
        <w:rPr>
          <w:sz w:val="20"/>
          <w:szCs w:val="20"/>
        </w:rPr>
        <w:t xml:space="preserve">a </w:t>
      </w:r>
      <w:r w:rsidRPr="00C00921">
        <w:rPr>
          <w:sz w:val="20"/>
          <w:szCs w:val="20"/>
        </w:rPr>
        <w:t>HPC it is still necessary to understand the national regulations. E.g. there may be specific national requirement to the administration, storage and disposal of medicines that has to be adhered to.</w:t>
      </w:r>
    </w:p>
    <w:p w14:paraId="426668E7" w14:textId="12978205" w:rsidR="00BB4886" w:rsidRPr="00C00921" w:rsidRDefault="00BB4886" w:rsidP="003820F9">
      <w:pPr>
        <w:spacing w:after="160"/>
        <w:ind w:left="993"/>
        <w:rPr>
          <w:sz w:val="20"/>
          <w:szCs w:val="20"/>
        </w:rPr>
      </w:pPr>
      <w:r w:rsidRPr="00C00921">
        <w:rPr>
          <w:sz w:val="20"/>
          <w:szCs w:val="20"/>
        </w:rPr>
        <w:t xml:space="preserve">If medicines are also needed for the project they shall also be procured from </w:t>
      </w:r>
      <w:r w:rsidR="00240B76" w:rsidRPr="00C00921">
        <w:rPr>
          <w:sz w:val="20"/>
          <w:szCs w:val="20"/>
        </w:rPr>
        <w:t xml:space="preserve">a </w:t>
      </w:r>
      <w:r w:rsidRPr="00C00921">
        <w:rPr>
          <w:sz w:val="20"/>
          <w:szCs w:val="20"/>
        </w:rPr>
        <w:t>HPC – if possible.</w:t>
      </w:r>
    </w:p>
    <w:p w14:paraId="6DD32B00" w14:textId="5963C3C5" w:rsidR="003820F9" w:rsidRPr="00C00921" w:rsidRDefault="003820F9" w:rsidP="003820F9">
      <w:pPr>
        <w:spacing w:after="160"/>
        <w:ind w:left="993"/>
        <w:rPr>
          <w:sz w:val="20"/>
          <w:szCs w:val="20"/>
        </w:rPr>
      </w:pPr>
      <w:r w:rsidRPr="00C00921">
        <w:rPr>
          <w:sz w:val="20"/>
          <w:szCs w:val="20"/>
        </w:rPr>
        <w:t xml:space="preserve">If the Contracting Authority finds that it cannot purchase the </w:t>
      </w:r>
      <w:r w:rsidR="00AB665D" w:rsidRPr="00C00921">
        <w:rPr>
          <w:sz w:val="20"/>
          <w:szCs w:val="20"/>
        </w:rPr>
        <w:t>medical devi</w:t>
      </w:r>
      <w:r w:rsidR="006E76EB" w:rsidRPr="00C00921">
        <w:rPr>
          <w:sz w:val="20"/>
          <w:szCs w:val="20"/>
        </w:rPr>
        <w:t>c</w:t>
      </w:r>
      <w:r w:rsidR="00AB665D" w:rsidRPr="00C00921">
        <w:rPr>
          <w:sz w:val="20"/>
          <w:szCs w:val="20"/>
        </w:rPr>
        <w:t xml:space="preserve">es </w:t>
      </w:r>
      <w:r w:rsidRPr="00C00921">
        <w:rPr>
          <w:sz w:val="20"/>
          <w:szCs w:val="20"/>
        </w:rPr>
        <w:t xml:space="preserve">needed from </w:t>
      </w:r>
      <w:r w:rsidR="00240B76" w:rsidRPr="00C00921">
        <w:rPr>
          <w:sz w:val="20"/>
          <w:szCs w:val="20"/>
        </w:rPr>
        <w:t xml:space="preserve">a </w:t>
      </w:r>
      <w:r w:rsidR="008E54DB" w:rsidRPr="00C00921">
        <w:rPr>
          <w:sz w:val="20"/>
          <w:szCs w:val="20"/>
        </w:rPr>
        <w:t>HPC</w:t>
      </w:r>
      <w:r w:rsidR="00BB4886" w:rsidRPr="00C00921">
        <w:rPr>
          <w:sz w:val="20"/>
          <w:szCs w:val="20"/>
        </w:rPr>
        <w:t>,</w:t>
      </w:r>
      <w:r w:rsidRPr="00C00921">
        <w:rPr>
          <w:sz w:val="20"/>
          <w:szCs w:val="20"/>
        </w:rPr>
        <w:t xml:space="preserve"> please go to Scenario B.</w:t>
      </w:r>
    </w:p>
    <w:p w14:paraId="59258AF8" w14:textId="77777777" w:rsidR="003820F9" w:rsidRPr="00C00921" w:rsidRDefault="00153D3E" w:rsidP="003820F9">
      <w:pPr>
        <w:numPr>
          <w:ilvl w:val="0"/>
          <w:numId w:val="1"/>
        </w:numPr>
        <w:ind w:left="993" w:hanging="227"/>
        <w:rPr>
          <w:b/>
          <w:sz w:val="20"/>
          <w:szCs w:val="20"/>
        </w:rPr>
      </w:pPr>
      <w:r w:rsidRPr="00C00921">
        <w:rPr>
          <w:b/>
          <w:sz w:val="20"/>
          <w:szCs w:val="20"/>
        </w:rPr>
        <w:t>Price</w:t>
      </w:r>
      <w:r w:rsidR="00612BA9" w:rsidRPr="00C00921">
        <w:rPr>
          <w:b/>
          <w:sz w:val="20"/>
          <w:szCs w:val="20"/>
        </w:rPr>
        <w:t>s</w:t>
      </w:r>
      <w:r w:rsidRPr="00C00921">
        <w:rPr>
          <w:b/>
          <w:sz w:val="20"/>
          <w:szCs w:val="20"/>
        </w:rPr>
        <w:t xml:space="preserve"> and T</w:t>
      </w:r>
      <w:r w:rsidR="003820F9" w:rsidRPr="00C00921">
        <w:rPr>
          <w:b/>
          <w:sz w:val="20"/>
          <w:szCs w:val="20"/>
        </w:rPr>
        <w:t xml:space="preserve">otal </w:t>
      </w:r>
      <w:r w:rsidRPr="00C00921">
        <w:rPr>
          <w:b/>
          <w:sz w:val="20"/>
          <w:szCs w:val="20"/>
        </w:rPr>
        <w:t>C</w:t>
      </w:r>
      <w:r w:rsidR="003820F9" w:rsidRPr="00C00921">
        <w:rPr>
          <w:b/>
          <w:sz w:val="20"/>
          <w:szCs w:val="20"/>
        </w:rPr>
        <w:t xml:space="preserve">osts </w:t>
      </w:r>
    </w:p>
    <w:p w14:paraId="5323C380" w14:textId="16A50817" w:rsidR="006C074F" w:rsidRPr="00C00921" w:rsidRDefault="003820F9" w:rsidP="003514DD">
      <w:pPr>
        <w:spacing w:after="160"/>
        <w:ind w:left="993"/>
        <w:rPr>
          <w:sz w:val="20"/>
          <w:szCs w:val="20"/>
        </w:rPr>
      </w:pPr>
      <w:r w:rsidRPr="00C00921">
        <w:rPr>
          <w:sz w:val="20"/>
          <w:szCs w:val="20"/>
        </w:rPr>
        <w:t xml:space="preserve">When appointing </w:t>
      </w:r>
      <w:r w:rsidR="00240B76" w:rsidRPr="00C00921">
        <w:rPr>
          <w:sz w:val="20"/>
          <w:szCs w:val="20"/>
        </w:rPr>
        <w:t xml:space="preserve">a </w:t>
      </w:r>
      <w:r w:rsidR="008E54DB" w:rsidRPr="00C00921">
        <w:rPr>
          <w:sz w:val="20"/>
          <w:szCs w:val="20"/>
        </w:rPr>
        <w:t>HPC</w:t>
      </w:r>
      <w:r w:rsidRPr="00C00921">
        <w:rPr>
          <w:sz w:val="20"/>
          <w:szCs w:val="20"/>
        </w:rPr>
        <w:t xml:space="preserve"> there is no requirement to compare prices as HPCs always provide the lowest price for pre-qualified products. Please be aware that </w:t>
      </w:r>
      <w:r w:rsidR="00240B76" w:rsidRPr="00C00921">
        <w:rPr>
          <w:sz w:val="20"/>
          <w:szCs w:val="20"/>
        </w:rPr>
        <w:t xml:space="preserve">HPCs </w:t>
      </w:r>
      <w:r w:rsidRPr="00C00921">
        <w:rPr>
          <w:sz w:val="20"/>
          <w:szCs w:val="20"/>
        </w:rPr>
        <w:t>charge an administration fee of a maximum of 7% of the total direct costs of the product. It is very important that the total costs of procuring from</w:t>
      </w:r>
      <w:r w:rsidR="00775382" w:rsidRPr="00C00921">
        <w:rPr>
          <w:sz w:val="20"/>
          <w:szCs w:val="20"/>
        </w:rPr>
        <w:t xml:space="preserve"> </w:t>
      </w:r>
      <w:r w:rsidR="00240B76" w:rsidRPr="00C00921">
        <w:rPr>
          <w:sz w:val="20"/>
          <w:szCs w:val="20"/>
        </w:rPr>
        <w:t>a</w:t>
      </w:r>
      <w:r w:rsidR="008E54DB" w:rsidRPr="00C00921">
        <w:rPr>
          <w:sz w:val="20"/>
          <w:szCs w:val="20"/>
        </w:rPr>
        <w:t xml:space="preserve"> HPC</w:t>
      </w:r>
      <w:r w:rsidRPr="00C00921">
        <w:rPr>
          <w:sz w:val="20"/>
          <w:szCs w:val="20"/>
        </w:rPr>
        <w:t xml:space="preserve"> are included in the budget (admin fee, transport, custom clearance, insurance etc.) </w:t>
      </w:r>
    </w:p>
    <w:p w14:paraId="71425EB9" w14:textId="77777777" w:rsidR="003820F9" w:rsidRPr="006C074F" w:rsidRDefault="002931BD" w:rsidP="006C074F">
      <w:pPr>
        <w:pStyle w:val="ListParagraph"/>
        <w:numPr>
          <w:ilvl w:val="0"/>
          <w:numId w:val="10"/>
        </w:numPr>
        <w:rPr>
          <w:sz w:val="20"/>
          <w:szCs w:val="20"/>
        </w:rPr>
      </w:pPr>
      <w:r w:rsidRPr="006C074F">
        <w:rPr>
          <w:b/>
          <w:sz w:val="20"/>
          <w:szCs w:val="20"/>
        </w:rPr>
        <w:t>Prepare Lots and Draft the</w:t>
      </w:r>
      <w:r w:rsidR="003820F9" w:rsidRPr="006C074F">
        <w:rPr>
          <w:b/>
          <w:sz w:val="20"/>
          <w:szCs w:val="20"/>
        </w:rPr>
        <w:t xml:space="preserve"> Procurement Plan </w:t>
      </w:r>
      <w:r w:rsidR="003820F9" w:rsidRPr="006C074F">
        <w:rPr>
          <w:sz w:val="20"/>
          <w:szCs w:val="20"/>
        </w:rPr>
        <w:t>(planning phase)</w:t>
      </w:r>
    </w:p>
    <w:p w14:paraId="1A38CEC7" w14:textId="4445E170" w:rsidR="003820F9" w:rsidRPr="00C00921" w:rsidRDefault="003820F9" w:rsidP="003820F9">
      <w:pPr>
        <w:spacing w:after="240"/>
        <w:ind w:left="680"/>
        <w:rPr>
          <w:noProof/>
          <w:sz w:val="20"/>
          <w:szCs w:val="20"/>
        </w:rPr>
      </w:pPr>
      <w:r w:rsidRPr="00C00921">
        <w:rPr>
          <w:noProof/>
          <w:sz w:val="20"/>
          <w:szCs w:val="20"/>
        </w:rPr>
        <w:t xml:space="preserve">Based on information obtained in the previous steps, all the required </w:t>
      </w:r>
      <w:r w:rsidR="009F26A3" w:rsidRPr="00C00921">
        <w:rPr>
          <w:noProof/>
          <w:sz w:val="20"/>
          <w:szCs w:val="20"/>
        </w:rPr>
        <w:t xml:space="preserve">medical </w:t>
      </w:r>
      <w:r w:rsidR="00C22534" w:rsidRPr="00C00921">
        <w:rPr>
          <w:noProof/>
          <w:sz w:val="20"/>
          <w:szCs w:val="20"/>
        </w:rPr>
        <w:t>device</w:t>
      </w:r>
      <w:r w:rsidR="009F26A3" w:rsidRPr="00C00921">
        <w:rPr>
          <w:noProof/>
          <w:sz w:val="20"/>
          <w:szCs w:val="20"/>
        </w:rPr>
        <w:t>s</w:t>
      </w:r>
      <w:r w:rsidR="003C3462" w:rsidRPr="00C00921">
        <w:rPr>
          <w:noProof/>
          <w:sz w:val="20"/>
          <w:szCs w:val="20"/>
        </w:rPr>
        <w:t xml:space="preserve"> shall now be grouped into l</w:t>
      </w:r>
      <w:r w:rsidRPr="00C00921">
        <w:rPr>
          <w:noProof/>
          <w:sz w:val="20"/>
          <w:szCs w:val="20"/>
        </w:rPr>
        <w:t>ots in the Procurement Plan (</w:t>
      </w:r>
      <w:r w:rsidR="00BB4886" w:rsidRPr="00C00921">
        <w:rPr>
          <w:noProof/>
          <w:sz w:val="20"/>
          <w:szCs w:val="20"/>
        </w:rPr>
        <w:t xml:space="preserve">Annex </w:t>
      </w:r>
      <w:r w:rsidRPr="00C00921">
        <w:rPr>
          <w:noProof/>
          <w:sz w:val="20"/>
          <w:szCs w:val="20"/>
        </w:rPr>
        <w:t>GEN 7-1). For further information on grouping of</w:t>
      </w:r>
      <w:r w:rsidR="006F2EDE" w:rsidRPr="00C00921">
        <w:rPr>
          <w:noProof/>
          <w:sz w:val="20"/>
          <w:szCs w:val="20"/>
        </w:rPr>
        <w:t xml:space="preserve"> resources into </w:t>
      </w:r>
      <w:r w:rsidR="003C3462" w:rsidRPr="00C00921">
        <w:rPr>
          <w:noProof/>
          <w:sz w:val="20"/>
          <w:szCs w:val="20"/>
        </w:rPr>
        <w:t>l</w:t>
      </w:r>
      <w:r w:rsidRPr="00C00921">
        <w:rPr>
          <w:noProof/>
          <w:sz w:val="20"/>
          <w:szCs w:val="20"/>
        </w:rPr>
        <w:t>ots, see section 4.1.1</w:t>
      </w:r>
      <w:r w:rsidR="003514DD">
        <w:rPr>
          <w:noProof/>
          <w:sz w:val="20"/>
          <w:szCs w:val="20"/>
        </w:rPr>
        <w:t xml:space="preserve"> of the P</w:t>
      </w:r>
      <w:r w:rsidR="006F2EDE" w:rsidRPr="00C00921">
        <w:rPr>
          <w:noProof/>
          <w:sz w:val="20"/>
          <w:szCs w:val="20"/>
        </w:rPr>
        <w:t>rocurement Manual</w:t>
      </w:r>
      <w:r w:rsidRPr="00C00921">
        <w:rPr>
          <w:noProof/>
          <w:sz w:val="20"/>
          <w:szCs w:val="20"/>
        </w:rPr>
        <w:t>. Also thoroughly consider the timeframe to appoint the HPC and the pot</w:t>
      </w:r>
      <w:r w:rsidR="006F2EDE" w:rsidRPr="00C00921">
        <w:rPr>
          <w:noProof/>
          <w:sz w:val="20"/>
          <w:szCs w:val="20"/>
        </w:rPr>
        <w:t>ential time</w:t>
      </w:r>
      <w:r w:rsidR="00240B76" w:rsidRPr="00C00921">
        <w:rPr>
          <w:noProof/>
          <w:sz w:val="20"/>
          <w:szCs w:val="20"/>
        </w:rPr>
        <w:t xml:space="preserve"> </w:t>
      </w:r>
      <w:r w:rsidR="006F2EDE" w:rsidRPr="00C00921">
        <w:rPr>
          <w:noProof/>
          <w:sz w:val="20"/>
          <w:szCs w:val="20"/>
        </w:rPr>
        <w:t>delays in delivery (</w:t>
      </w:r>
      <w:r w:rsidRPr="00C00921">
        <w:rPr>
          <w:noProof/>
          <w:sz w:val="20"/>
          <w:szCs w:val="20"/>
        </w:rPr>
        <w:t>import, transport</w:t>
      </w:r>
      <w:r w:rsidR="00240B76" w:rsidRPr="00C00921">
        <w:rPr>
          <w:noProof/>
          <w:sz w:val="20"/>
          <w:szCs w:val="20"/>
        </w:rPr>
        <w:t>,</w:t>
      </w:r>
      <w:r w:rsidRPr="00C00921">
        <w:rPr>
          <w:noProof/>
          <w:sz w:val="20"/>
          <w:szCs w:val="20"/>
        </w:rPr>
        <w:t xml:space="preserve"> etc.). </w:t>
      </w:r>
    </w:p>
    <w:p w14:paraId="10616D9B" w14:textId="7DB6DF5E" w:rsidR="003820F9" w:rsidRPr="00C00921" w:rsidRDefault="003820F9" w:rsidP="003820F9">
      <w:pPr>
        <w:spacing w:after="240"/>
        <w:ind w:left="680"/>
        <w:rPr>
          <w:noProof/>
          <w:sz w:val="20"/>
          <w:szCs w:val="20"/>
        </w:rPr>
      </w:pPr>
      <w:r w:rsidRPr="00C00921">
        <w:rPr>
          <w:noProof/>
          <w:sz w:val="20"/>
          <w:szCs w:val="20"/>
        </w:rPr>
        <w:t xml:space="preserve">The decision to appoint </w:t>
      </w:r>
      <w:r w:rsidR="00240B76" w:rsidRPr="00C00921">
        <w:rPr>
          <w:noProof/>
          <w:sz w:val="20"/>
          <w:szCs w:val="20"/>
        </w:rPr>
        <w:t xml:space="preserve">a </w:t>
      </w:r>
      <w:r w:rsidR="008E54DB" w:rsidRPr="00C00921">
        <w:rPr>
          <w:noProof/>
          <w:sz w:val="20"/>
          <w:szCs w:val="20"/>
        </w:rPr>
        <w:t>HPC</w:t>
      </w:r>
      <w:r w:rsidRPr="00C00921">
        <w:rPr>
          <w:noProof/>
          <w:sz w:val="20"/>
          <w:szCs w:val="20"/>
        </w:rPr>
        <w:t xml:space="preserve"> shall be reflected in the Procurement Plan and, if required, in the Project Application to the donor. </w:t>
      </w:r>
    </w:p>
    <w:p w14:paraId="04B68776" w14:textId="4F6D9A16" w:rsidR="003820F9" w:rsidRDefault="008C4C2B" w:rsidP="003820F9">
      <w:pPr>
        <w:spacing w:after="240"/>
        <w:ind w:left="680"/>
        <w:rPr>
          <w:noProof/>
          <w:sz w:val="20"/>
          <w:szCs w:val="20"/>
        </w:rPr>
      </w:pPr>
      <w:r>
        <w:rPr>
          <w:noProof/>
          <w:sz w:val="20"/>
          <w:szCs w:val="20"/>
          <w:shd w:val="clear" w:color="auto" w:fill="FFFFFF" w:themeFill="background1"/>
          <w:lang w:val="da-DK" w:eastAsia="da-DK"/>
        </w:rPr>
        <w:drawing>
          <wp:anchor distT="0" distB="0" distL="114300" distR="114300" simplePos="0" relativeHeight="251660288" behindDoc="1" locked="0" layoutInCell="1" allowOverlap="1" wp14:anchorId="0CE66007" wp14:editId="1BD98F3F">
            <wp:simplePos x="0" y="0"/>
            <wp:positionH relativeFrom="column">
              <wp:posOffset>405765</wp:posOffset>
            </wp:positionH>
            <wp:positionV relativeFrom="paragraph">
              <wp:posOffset>56515</wp:posOffset>
            </wp:positionV>
            <wp:extent cx="323850" cy="323850"/>
            <wp:effectExtent l="0" t="0" r="0" b="0"/>
            <wp:wrapThrough wrapText="bothSides">
              <wp:wrapPolygon edited="0">
                <wp:start x="0" y="0"/>
                <wp:lineTo x="0" y="20329"/>
                <wp:lineTo x="20329" y="20329"/>
                <wp:lineTo x="2032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t e-learning ikon.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anchor>
        </w:drawing>
      </w:r>
      <w:r w:rsidR="003820F9" w:rsidRPr="00C00921">
        <w:rPr>
          <w:noProof/>
          <w:sz w:val="20"/>
          <w:szCs w:val="20"/>
          <w:shd w:val="clear" w:color="auto" w:fill="FFFFFF" w:themeFill="background1"/>
        </w:rPr>
        <w:t>To obtain general knowledge on how to work with lots and how to draft a Procurement Plan, please access the e-trainings ‘Working with Lots’ and ‘Step Guide</w:t>
      </w:r>
      <w:r w:rsidR="00E56F93" w:rsidRPr="00C00921">
        <w:rPr>
          <w:noProof/>
          <w:sz w:val="20"/>
          <w:szCs w:val="20"/>
          <w:shd w:val="clear" w:color="auto" w:fill="FFFFFF" w:themeFill="background1"/>
        </w:rPr>
        <w:t xml:space="preserve"> to the Procurement Plan’ via the</w:t>
      </w:r>
      <w:r w:rsidR="003820F9" w:rsidRPr="00C00921">
        <w:rPr>
          <w:noProof/>
          <w:sz w:val="20"/>
          <w:szCs w:val="20"/>
          <w:shd w:val="clear" w:color="auto" w:fill="FFFFFF" w:themeFill="background1"/>
        </w:rPr>
        <w:t xml:space="preserve"> link:</w:t>
      </w:r>
      <w:r w:rsidR="003820F9" w:rsidRPr="00C00921">
        <w:rPr>
          <w:noProof/>
          <w:sz w:val="20"/>
          <w:szCs w:val="20"/>
        </w:rPr>
        <w:t xml:space="preserve"> </w:t>
      </w:r>
      <w:hyperlink r:id="rId20" w:history="1">
        <w:r w:rsidR="00E56F93" w:rsidRPr="00C00921">
          <w:rPr>
            <w:rStyle w:val="Hyperlink"/>
            <w:noProof/>
            <w:sz w:val="20"/>
            <w:szCs w:val="20"/>
          </w:rPr>
          <w:t>www.procurement_e-trainings.org</w:t>
        </w:r>
      </w:hyperlink>
      <w:r w:rsidR="00E56F93" w:rsidRPr="00C00921">
        <w:rPr>
          <w:noProof/>
          <w:sz w:val="20"/>
          <w:szCs w:val="20"/>
        </w:rPr>
        <w:t xml:space="preserve"> </w:t>
      </w:r>
    </w:p>
    <w:p w14:paraId="003073CD" w14:textId="77777777" w:rsidR="003514DD" w:rsidRDefault="003820F9" w:rsidP="003514DD">
      <w:pPr>
        <w:pStyle w:val="ListParagraph"/>
        <w:numPr>
          <w:ilvl w:val="0"/>
          <w:numId w:val="10"/>
        </w:numPr>
        <w:spacing w:after="240"/>
        <w:rPr>
          <w:noProof/>
          <w:sz w:val="20"/>
          <w:szCs w:val="20"/>
        </w:rPr>
      </w:pPr>
      <w:r w:rsidRPr="003514DD">
        <w:rPr>
          <w:b/>
          <w:sz w:val="20"/>
          <w:szCs w:val="20"/>
        </w:rPr>
        <w:t>Project Application and Derog</w:t>
      </w:r>
      <w:r w:rsidR="00BB4886" w:rsidRPr="003514DD">
        <w:rPr>
          <w:b/>
          <w:sz w:val="20"/>
          <w:szCs w:val="20"/>
        </w:rPr>
        <w:t>ation</w:t>
      </w:r>
      <w:r w:rsidRPr="003514DD">
        <w:rPr>
          <w:b/>
          <w:sz w:val="20"/>
          <w:szCs w:val="20"/>
        </w:rPr>
        <w:t xml:space="preserve"> </w:t>
      </w:r>
      <w:r w:rsidRPr="003514DD">
        <w:rPr>
          <w:sz w:val="20"/>
          <w:szCs w:val="20"/>
        </w:rPr>
        <w:t>(planning phase)</w:t>
      </w:r>
    </w:p>
    <w:p w14:paraId="28177EB5" w14:textId="5DD73126" w:rsidR="003820F9" w:rsidRPr="003514DD" w:rsidRDefault="003820F9" w:rsidP="003514DD">
      <w:pPr>
        <w:pStyle w:val="ListParagraph"/>
        <w:spacing w:after="240"/>
        <w:rPr>
          <w:noProof/>
          <w:sz w:val="20"/>
          <w:szCs w:val="20"/>
        </w:rPr>
      </w:pPr>
      <w:r w:rsidRPr="003514DD">
        <w:rPr>
          <w:noProof/>
          <w:sz w:val="20"/>
          <w:szCs w:val="20"/>
        </w:rPr>
        <w:t xml:space="preserve">It may be a requirement to include a </w:t>
      </w:r>
      <w:r w:rsidR="00CF56AB" w:rsidRPr="003514DD">
        <w:rPr>
          <w:noProof/>
          <w:sz w:val="20"/>
          <w:szCs w:val="20"/>
        </w:rPr>
        <w:t xml:space="preserve">description </w:t>
      </w:r>
      <w:r w:rsidRPr="003514DD">
        <w:rPr>
          <w:noProof/>
          <w:sz w:val="20"/>
          <w:szCs w:val="20"/>
        </w:rPr>
        <w:t>of challenges and</w:t>
      </w:r>
      <w:r w:rsidR="003C3462" w:rsidRPr="003514DD">
        <w:rPr>
          <w:noProof/>
          <w:sz w:val="20"/>
          <w:szCs w:val="20"/>
        </w:rPr>
        <w:t xml:space="preserve"> how the procurement of medical </w:t>
      </w:r>
      <w:r w:rsidR="00C22534" w:rsidRPr="003514DD">
        <w:rPr>
          <w:noProof/>
          <w:sz w:val="20"/>
          <w:szCs w:val="20"/>
        </w:rPr>
        <w:t>device</w:t>
      </w:r>
      <w:r w:rsidR="003C3462" w:rsidRPr="003514DD">
        <w:rPr>
          <w:noProof/>
          <w:sz w:val="20"/>
          <w:szCs w:val="20"/>
        </w:rPr>
        <w:t>s</w:t>
      </w:r>
      <w:r w:rsidRPr="003514DD">
        <w:rPr>
          <w:noProof/>
          <w:sz w:val="20"/>
          <w:szCs w:val="20"/>
        </w:rPr>
        <w:t xml:space="preserve"> will be carried out in the project application to the donor. This depends on donor requirements.</w:t>
      </w:r>
    </w:p>
    <w:p w14:paraId="2864B75A" w14:textId="77023CF9" w:rsidR="003820F9" w:rsidRPr="00C00921" w:rsidRDefault="003820F9" w:rsidP="003820F9">
      <w:pPr>
        <w:spacing w:after="240"/>
        <w:ind w:left="680"/>
        <w:rPr>
          <w:noProof/>
          <w:sz w:val="20"/>
          <w:szCs w:val="20"/>
        </w:rPr>
      </w:pPr>
      <w:r w:rsidRPr="00C00921">
        <w:rPr>
          <w:noProof/>
          <w:sz w:val="20"/>
          <w:szCs w:val="20"/>
        </w:rPr>
        <w:t xml:space="preserve">If the information obtained in </w:t>
      </w:r>
      <w:r w:rsidR="00EC3F9D" w:rsidRPr="00C00921">
        <w:rPr>
          <w:noProof/>
          <w:sz w:val="20"/>
          <w:szCs w:val="20"/>
        </w:rPr>
        <w:t>the previous steps</w:t>
      </w:r>
      <w:r w:rsidRPr="00C00921">
        <w:rPr>
          <w:noProof/>
          <w:sz w:val="20"/>
          <w:szCs w:val="20"/>
        </w:rPr>
        <w:t xml:space="preserve"> show that the procurement of medic</w:t>
      </w:r>
      <w:r w:rsidR="003C3462" w:rsidRPr="00C00921">
        <w:rPr>
          <w:noProof/>
          <w:sz w:val="20"/>
          <w:szCs w:val="20"/>
        </w:rPr>
        <w:t xml:space="preserve">al </w:t>
      </w:r>
      <w:r w:rsidR="00C22534" w:rsidRPr="00C00921">
        <w:rPr>
          <w:noProof/>
          <w:sz w:val="20"/>
          <w:szCs w:val="20"/>
        </w:rPr>
        <w:t>device</w:t>
      </w:r>
      <w:r w:rsidR="003C3462" w:rsidRPr="00C00921">
        <w:rPr>
          <w:noProof/>
          <w:sz w:val="20"/>
          <w:szCs w:val="20"/>
        </w:rPr>
        <w:t xml:space="preserve">s </w:t>
      </w:r>
      <w:r w:rsidRPr="00C00921">
        <w:rPr>
          <w:noProof/>
          <w:sz w:val="20"/>
          <w:szCs w:val="20"/>
        </w:rPr>
        <w:t>require a derogation to the donor’s rules or the rules outlined in this</w:t>
      </w:r>
      <w:r w:rsidR="00BB4886" w:rsidRPr="00C00921">
        <w:rPr>
          <w:noProof/>
          <w:sz w:val="20"/>
          <w:szCs w:val="20"/>
        </w:rPr>
        <w:t xml:space="preserve"> </w:t>
      </w:r>
      <w:r w:rsidR="003514DD">
        <w:rPr>
          <w:noProof/>
          <w:sz w:val="20"/>
          <w:szCs w:val="20"/>
        </w:rPr>
        <w:t>a</w:t>
      </w:r>
      <w:r w:rsidR="00BB4886" w:rsidRPr="00C00921">
        <w:rPr>
          <w:noProof/>
          <w:sz w:val="20"/>
          <w:szCs w:val="20"/>
        </w:rPr>
        <w:t>nnex to the Procurement</w:t>
      </w:r>
      <w:r w:rsidRPr="00C00921">
        <w:rPr>
          <w:noProof/>
          <w:sz w:val="20"/>
          <w:szCs w:val="20"/>
        </w:rPr>
        <w:t xml:space="preserve"> Manual a written derogation shall be </w:t>
      </w:r>
      <w:r w:rsidR="00CF56AB" w:rsidRPr="00C00921">
        <w:rPr>
          <w:noProof/>
          <w:sz w:val="20"/>
          <w:szCs w:val="20"/>
        </w:rPr>
        <w:t xml:space="preserve">submitted </w:t>
      </w:r>
      <w:r w:rsidRPr="00C00921">
        <w:rPr>
          <w:noProof/>
          <w:sz w:val="20"/>
          <w:szCs w:val="20"/>
        </w:rPr>
        <w:t xml:space="preserve">with the </w:t>
      </w:r>
      <w:r w:rsidR="00BB4886" w:rsidRPr="00C00921">
        <w:rPr>
          <w:noProof/>
          <w:sz w:val="20"/>
          <w:szCs w:val="20"/>
        </w:rPr>
        <w:t>p</w:t>
      </w:r>
      <w:r w:rsidRPr="00C00921">
        <w:rPr>
          <w:noProof/>
          <w:sz w:val="20"/>
          <w:szCs w:val="20"/>
        </w:rPr>
        <w:t xml:space="preserve">roject </w:t>
      </w:r>
      <w:r w:rsidR="00BB4886" w:rsidRPr="00C00921">
        <w:rPr>
          <w:noProof/>
          <w:sz w:val="20"/>
          <w:szCs w:val="20"/>
        </w:rPr>
        <w:t>a</w:t>
      </w:r>
      <w:r w:rsidRPr="00C00921">
        <w:rPr>
          <w:noProof/>
          <w:sz w:val="20"/>
          <w:szCs w:val="20"/>
        </w:rPr>
        <w:t xml:space="preserve">pplication to the donor or to the </w:t>
      </w:r>
      <w:r w:rsidR="00CF56AB" w:rsidRPr="00C00921">
        <w:rPr>
          <w:noProof/>
          <w:sz w:val="20"/>
          <w:szCs w:val="20"/>
        </w:rPr>
        <w:t xml:space="preserve">appropriate </w:t>
      </w:r>
      <w:r w:rsidRPr="00C00921">
        <w:rPr>
          <w:noProof/>
          <w:sz w:val="20"/>
          <w:szCs w:val="20"/>
        </w:rPr>
        <w:t xml:space="preserve">authority.  </w:t>
      </w:r>
    </w:p>
    <w:p w14:paraId="3ADACA1E" w14:textId="244318EA" w:rsidR="003820F9" w:rsidRPr="00C00921" w:rsidRDefault="003820F9" w:rsidP="003820F9">
      <w:pPr>
        <w:spacing w:after="240"/>
        <w:ind w:left="680"/>
        <w:rPr>
          <w:noProof/>
          <w:sz w:val="20"/>
          <w:szCs w:val="20"/>
        </w:rPr>
      </w:pPr>
      <w:r w:rsidRPr="00C00921">
        <w:rPr>
          <w:noProof/>
          <w:sz w:val="20"/>
          <w:szCs w:val="20"/>
        </w:rPr>
        <w:t xml:space="preserve">For DCA projects: A derogation shall be </w:t>
      </w:r>
      <w:r w:rsidR="00CF56AB" w:rsidRPr="00C00921">
        <w:rPr>
          <w:noProof/>
          <w:sz w:val="20"/>
          <w:szCs w:val="20"/>
        </w:rPr>
        <w:t xml:space="preserve">submitted </w:t>
      </w:r>
      <w:r w:rsidRPr="00C00921">
        <w:rPr>
          <w:noProof/>
          <w:sz w:val="20"/>
          <w:szCs w:val="20"/>
        </w:rPr>
        <w:t xml:space="preserve">to the Head of </w:t>
      </w:r>
      <w:r w:rsidR="003514DD">
        <w:rPr>
          <w:noProof/>
          <w:sz w:val="20"/>
          <w:szCs w:val="20"/>
        </w:rPr>
        <w:t>t</w:t>
      </w:r>
      <w:r w:rsidRPr="00C00921">
        <w:rPr>
          <w:noProof/>
          <w:sz w:val="20"/>
          <w:szCs w:val="20"/>
        </w:rPr>
        <w:t xml:space="preserve">he </w:t>
      </w:r>
      <w:r w:rsidR="00CF56AB" w:rsidRPr="00C00921">
        <w:rPr>
          <w:noProof/>
          <w:sz w:val="20"/>
          <w:szCs w:val="20"/>
        </w:rPr>
        <w:t xml:space="preserve">Procurement </w:t>
      </w:r>
      <w:r w:rsidRPr="00C00921">
        <w:rPr>
          <w:noProof/>
          <w:sz w:val="20"/>
          <w:szCs w:val="20"/>
        </w:rPr>
        <w:t>and Logistics Unit in Copenha</w:t>
      </w:r>
      <w:r w:rsidR="00BB4886" w:rsidRPr="00C00921">
        <w:rPr>
          <w:noProof/>
          <w:sz w:val="20"/>
          <w:szCs w:val="20"/>
        </w:rPr>
        <w:t>gen, unless the donor rules dic</w:t>
      </w:r>
      <w:r w:rsidRPr="00C00921">
        <w:rPr>
          <w:noProof/>
          <w:sz w:val="20"/>
          <w:szCs w:val="20"/>
        </w:rPr>
        <w:t xml:space="preserve">tate </w:t>
      </w:r>
      <w:r w:rsidR="00CF56AB" w:rsidRPr="00C00921">
        <w:rPr>
          <w:noProof/>
          <w:sz w:val="20"/>
          <w:szCs w:val="20"/>
        </w:rPr>
        <w:t>otherwise</w:t>
      </w:r>
      <w:r w:rsidRPr="00C00921">
        <w:rPr>
          <w:noProof/>
          <w:sz w:val="20"/>
          <w:szCs w:val="20"/>
        </w:rPr>
        <w:t xml:space="preserve">. </w:t>
      </w:r>
    </w:p>
    <w:p w14:paraId="7688B33E" w14:textId="132E13CE" w:rsidR="003820F9" w:rsidRDefault="003820F9" w:rsidP="000D7FBF">
      <w:pPr>
        <w:numPr>
          <w:ilvl w:val="0"/>
          <w:numId w:val="7"/>
        </w:numPr>
        <w:ind w:left="680"/>
        <w:rPr>
          <w:noProof/>
          <w:sz w:val="20"/>
          <w:szCs w:val="20"/>
        </w:rPr>
      </w:pPr>
      <w:r w:rsidRPr="00C00921">
        <w:rPr>
          <w:noProof/>
          <w:sz w:val="20"/>
          <w:szCs w:val="20"/>
        </w:rPr>
        <w:t>Before any procurement is initiated the members of the Procurement Committee shall sign the Declaration of Impartiality and Confidentiality (</w:t>
      </w:r>
      <w:r w:rsidR="00BB4886" w:rsidRPr="00C00921">
        <w:rPr>
          <w:noProof/>
          <w:sz w:val="20"/>
          <w:szCs w:val="20"/>
        </w:rPr>
        <w:t xml:space="preserve">Annex </w:t>
      </w:r>
      <w:r w:rsidRPr="00C00921">
        <w:rPr>
          <w:noProof/>
          <w:sz w:val="20"/>
          <w:szCs w:val="20"/>
        </w:rPr>
        <w:t>GEN 2</w:t>
      </w:r>
      <w:r w:rsidR="003514DD">
        <w:rPr>
          <w:noProof/>
          <w:sz w:val="20"/>
          <w:szCs w:val="20"/>
        </w:rPr>
        <w:t>-1</w:t>
      </w:r>
      <w:r w:rsidRPr="00C00921">
        <w:rPr>
          <w:noProof/>
          <w:sz w:val="20"/>
          <w:szCs w:val="20"/>
        </w:rPr>
        <w:t>)</w:t>
      </w:r>
    </w:p>
    <w:p w14:paraId="75514343" w14:textId="77777777" w:rsidR="003820F9" w:rsidRDefault="003820F9" w:rsidP="003820F9">
      <w:pPr>
        <w:rPr>
          <w:sz w:val="20"/>
          <w:szCs w:val="20"/>
        </w:rPr>
      </w:pPr>
    </w:p>
    <w:p w14:paraId="498E575A" w14:textId="77777777" w:rsidR="003820F9" w:rsidRPr="003514DD" w:rsidRDefault="003820F9" w:rsidP="003514DD">
      <w:pPr>
        <w:pStyle w:val="ListParagraph"/>
        <w:numPr>
          <w:ilvl w:val="0"/>
          <w:numId w:val="10"/>
        </w:numPr>
        <w:rPr>
          <w:sz w:val="20"/>
          <w:szCs w:val="20"/>
        </w:rPr>
      </w:pPr>
      <w:r w:rsidRPr="003514DD">
        <w:rPr>
          <w:b/>
          <w:sz w:val="20"/>
          <w:szCs w:val="20"/>
        </w:rPr>
        <w:t xml:space="preserve">Finalize Technical Specification </w:t>
      </w:r>
      <w:r w:rsidRPr="003514DD">
        <w:rPr>
          <w:sz w:val="20"/>
          <w:szCs w:val="20"/>
        </w:rPr>
        <w:t>(implementation phase)</w:t>
      </w:r>
    </w:p>
    <w:p w14:paraId="3400D872" w14:textId="183DA1A6" w:rsidR="002C21BB" w:rsidRDefault="003820F9" w:rsidP="001022C0">
      <w:pPr>
        <w:spacing w:after="240"/>
        <w:ind w:left="680"/>
        <w:rPr>
          <w:noProof/>
          <w:sz w:val="20"/>
          <w:szCs w:val="20"/>
        </w:rPr>
      </w:pPr>
      <w:r w:rsidRPr="00C00921">
        <w:rPr>
          <w:noProof/>
          <w:sz w:val="20"/>
          <w:szCs w:val="20"/>
        </w:rPr>
        <w:t xml:space="preserve">At the planning </w:t>
      </w:r>
      <w:r w:rsidR="00BB4886" w:rsidRPr="00C00921">
        <w:rPr>
          <w:noProof/>
          <w:sz w:val="20"/>
          <w:szCs w:val="20"/>
        </w:rPr>
        <w:t>phase</w:t>
      </w:r>
      <w:r w:rsidRPr="00C00921">
        <w:rPr>
          <w:noProof/>
          <w:sz w:val="20"/>
          <w:szCs w:val="20"/>
        </w:rPr>
        <w:t xml:space="preserve"> the basic </w:t>
      </w:r>
      <w:r w:rsidR="003C3462" w:rsidRPr="00C00921">
        <w:rPr>
          <w:noProof/>
          <w:sz w:val="20"/>
          <w:szCs w:val="20"/>
        </w:rPr>
        <w:t xml:space="preserve">technical specification of the medical </w:t>
      </w:r>
      <w:r w:rsidR="00C22534" w:rsidRPr="00C00921">
        <w:rPr>
          <w:noProof/>
          <w:sz w:val="20"/>
          <w:szCs w:val="20"/>
        </w:rPr>
        <w:t>device</w:t>
      </w:r>
      <w:r w:rsidR="003C3462" w:rsidRPr="00C00921">
        <w:rPr>
          <w:noProof/>
          <w:sz w:val="20"/>
          <w:szCs w:val="20"/>
        </w:rPr>
        <w:t xml:space="preserve">s </w:t>
      </w:r>
      <w:r w:rsidRPr="00C00921">
        <w:rPr>
          <w:noProof/>
          <w:sz w:val="20"/>
          <w:szCs w:val="20"/>
        </w:rPr>
        <w:t xml:space="preserve">was </w:t>
      </w:r>
      <w:r w:rsidR="00E72FE9" w:rsidRPr="00C00921">
        <w:rPr>
          <w:noProof/>
          <w:sz w:val="20"/>
          <w:szCs w:val="20"/>
        </w:rPr>
        <w:t>drafted</w:t>
      </w:r>
      <w:r w:rsidR="00BB4886" w:rsidRPr="00C00921">
        <w:rPr>
          <w:noProof/>
          <w:sz w:val="20"/>
          <w:szCs w:val="20"/>
        </w:rPr>
        <w:t>. At this stage they are</w:t>
      </w:r>
      <w:r w:rsidRPr="00C00921">
        <w:rPr>
          <w:noProof/>
          <w:sz w:val="20"/>
          <w:szCs w:val="20"/>
        </w:rPr>
        <w:t xml:space="preserve"> finalized and included in the request to the HPC(s). It may be an advantage to co</w:t>
      </w:r>
      <w:r w:rsidR="00BB4886" w:rsidRPr="00C00921">
        <w:rPr>
          <w:noProof/>
          <w:sz w:val="20"/>
          <w:szCs w:val="20"/>
        </w:rPr>
        <w:t>n</w:t>
      </w:r>
      <w:r w:rsidRPr="00C00921">
        <w:rPr>
          <w:noProof/>
          <w:sz w:val="20"/>
          <w:szCs w:val="20"/>
        </w:rPr>
        <w:t>sult the HPC’s procuct catalogue for techni</w:t>
      </w:r>
      <w:r w:rsidR="003C3462" w:rsidRPr="00C00921">
        <w:rPr>
          <w:noProof/>
          <w:sz w:val="20"/>
          <w:szCs w:val="20"/>
        </w:rPr>
        <w:t>cal spe</w:t>
      </w:r>
      <w:r w:rsidRPr="00C00921">
        <w:rPr>
          <w:noProof/>
          <w:sz w:val="20"/>
          <w:szCs w:val="20"/>
        </w:rPr>
        <w:t>cifications.</w:t>
      </w:r>
    </w:p>
    <w:p w14:paraId="44035DA1" w14:textId="77777777" w:rsidR="003514DD" w:rsidRDefault="003820F9" w:rsidP="003514DD">
      <w:pPr>
        <w:pStyle w:val="ListParagraph"/>
        <w:numPr>
          <w:ilvl w:val="0"/>
          <w:numId w:val="10"/>
        </w:numPr>
        <w:spacing w:after="240"/>
        <w:rPr>
          <w:noProof/>
          <w:sz w:val="20"/>
          <w:szCs w:val="20"/>
        </w:rPr>
      </w:pPr>
      <w:r w:rsidRPr="003514DD">
        <w:rPr>
          <w:b/>
          <w:sz w:val="20"/>
          <w:szCs w:val="20"/>
        </w:rPr>
        <w:lastRenderedPageBreak/>
        <w:t xml:space="preserve">Approach the HPC </w:t>
      </w:r>
      <w:r w:rsidRPr="003514DD">
        <w:rPr>
          <w:sz w:val="20"/>
          <w:szCs w:val="20"/>
        </w:rPr>
        <w:t>(Implementation phase)</w:t>
      </w:r>
    </w:p>
    <w:p w14:paraId="197689C8" w14:textId="502BBCF5" w:rsidR="003820F9" w:rsidRPr="003514DD" w:rsidRDefault="003820F9" w:rsidP="003514DD">
      <w:pPr>
        <w:pStyle w:val="ListParagraph"/>
        <w:spacing w:after="240"/>
        <w:rPr>
          <w:noProof/>
          <w:sz w:val="20"/>
          <w:szCs w:val="20"/>
        </w:rPr>
      </w:pPr>
      <w:r w:rsidRPr="003514DD">
        <w:rPr>
          <w:noProof/>
          <w:sz w:val="20"/>
          <w:szCs w:val="20"/>
        </w:rPr>
        <w:t xml:space="preserve">Based on the outcome of </w:t>
      </w:r>
      <w:r w:rsidR="00EC3F9D" w:rsidRPr="003514DD">
        <w:rPr>
          <w:noProof/>
          <w:sz w:val="20"/>
          <w:szCs w:val="20"/>
        </w:rPr>
        <w:t>step 5</w:t>
      </w:r>
      <w:r w:rsidRPr="003514DD">
        <w:rPr>
          <w:noProof/>
          <w:sz w:val="20"/>
          <w:szCs w:val="20"/>
        </w:rPr>
        <w:t xml:space="preserve"> approach the HPC (from the list of ECHO recognised </w:t>
      </w:r>
      <w:r w:rsidR="00E72FE9" w:rsidRPr="003514DD">
        <w:rPr>
          <w:noProof/>
          <w:sz w:val="20"/>
          <w:szCs w:val="20"/>
        </w:rPr>
        <w:t xml:space="preserve">Humanitarian </w:t>
      </w:r>
      <w:r w:rsidRPr="003514DD">
        <w:rPr>
          <w:noProof/>
          <w:sz w:val="20"/>
          <w:szCs w:val="20"/>
        </w:rPr>
        <w:t xml:space="preserve">Procurement Centres). When appointing the HPC the Contracting Authority shall only negotiate with a single HPC irrespective of the contract value. </w:t>
      </w:r>
      <w:r w:rsidR="00BB4886" w:rsidRPr="003514DD">
        <w:rPr>
          <w:sz w:val="20"/>
          <w:szCs w:val="20"/>
        </w:rPr>
        <w:t xml:space="preserve">Because HPCs have already been approved by ECHO to deliver quality medical </w:t>
      </w:r>
      <w:r w:rsidR="00C22534" w:rsidRPr="003514DD">
        <w:rPr>
          <w:sz w:val="20"/>
          <w:szCs w:val="20"/>
        </w:rPr>
        <w:t>device</w:t>
      </w:r>
      <w:r w:rsidR="00BB4886" w:rsidRPr="003514DD">
        <w:rPr>
          <w:sz w:val="20"/>
          <w:szCs w:val="20"/>
        </w:rPr>
        <w:t xml:space="preserve">s that meets the best price, it is not a requirement to approach several </w:t>
      </w:r>
      <w:r w:rsidR="00E72FE9" w:rsidRPr="003514DD">
        <w:rPr>
          <w:sz w:val="20"/>
          <w:szCs w:val="20"/>
        </w:rPr>
        <w:t xml:space="preserve">HPCs </w:t>
      </w:r>
      <w:r w:rsidR="00BB4886" w:rsidRPr="003514DD">
        <w:rPr>
          <w:sz w:val="20"/>
          <w:szCs w:val="20"/>
        </w:rPr>
        <w:t>for proof of pre-cer</w:t>
      </w:r>
      <w:r w:rsidR="002C21BB" w:rsidRPr="003514DD">
        <w:rPr>
          <w:sz w:val="20"/>
          <w:szCs w:val="20"/>
        </w:rPr>
        <w:t>t</w:t>
      </w:r>
      <w:r w:rsidR="00BB4886" w:rsidRPr="003514DD">
        <w:rPr>
          <w:sz w:val="20"/>
          <w:szCs w:val="20"/>
        </w:rPr>
        <w:t xml:space="preserve">ification and to compare prices. </w:t>
      </w:r>
    </w:p>
    <w:p w14:paraId="739083F0" w14:textId="77777777" w:rsidR="003820F9" w:rsidRPr="00C00921" w:rsidRDefault="003820F9" w:rsidP="003820F9">
      <w:pPr>
        <w:spacing w:after="240"/>
        <w:ind w:left="680"/>
        <w:rPr>
          <w:noProof/>
          <w:sz w:val="20"/>
          <w:szCs w:val="20"/>
        </w:rPr>
      </w:pPr>
      <w:r w:rsidRPr="00C00921">
        <w:rPr>
          <w:noProof/>
          <w:sz w:val="20"/>
          <w:szCs w:val="20"/>
        </w:rPr>
        <w:t xml:space="preserve">It may though be nessesary to approach several HPCs to locate the </w:t>
      </w:r>
      <w:r w:rsidR="00BB4886" w:rsidRPr="00C00921">
        <w:rPr>
          <w:noProof/>
          <w:sz w:val="20"/>
          <w:szCs w:val="20"/>
        </w:rPr>
        <w:t xml:space="preserve">medical </w:t>
      </w:r>
      <w:r w:rsidR="00C22534" w:rsidRPr="00C00921">
        <w:rPr>
          <w:noProof/>
          <w:sz w:val="20"/>
          <w:szCs w:val="20"/>
        </w:rPr>
        <w:t>device</w:t>
      </w:r>
      <w:r w:rsidR="00BB4886" w:rsidRPr="00C00921">
        <w:rPr>
          <w:noProof/>
          <w:sz w:val="20"/>
          <w:szCs w:val="20"/>
        </w:rPr>
        <w:t>s. The</w:t>
      </w:r>
      <w:r w:rsidRPr="00C00921">
        <w:rPr>
          <w:noProof/>
          <w:sz w:val="20"/>
          <w:szCs w:val="20"/>
        </w:rPr>
        <w:t xml:space="preserve"> market survey conducted during the planning phase will have shown th</w:t>
      </w:r>
      <w:r w:rsidR="00BB4886" w:rsidRPr="00C00921">
        <w:rPr>
          <w:noProof/>
          <w:sz w:val="20"/>
          <w:szCs w:val="20"/>
        </w:rPr>
        <w:t>is</w:t>
      </w:r>
      <w:r w:rsidRPr="00C00921">
        <w:rPr>
          <w:noProof/>
          <w:sz w:val="20"/>
          <w:szCs w:val="20"/>
        </w:rPr>
        <w:t xml:space="preserve">. </w:t>
      </w:r>
    </w:p>
    <w:p w14:paraId="0A227691" w14:textId="3B6DCA5E" w:rsidR="00BB4886" w:rsidRPr="00C00921" w:rsidRDefault="003820F9" w:rsidP="003820F9">
      <w:pPr>
        <w:spacing w:after="240"/>
        <w:ind w:left="680"/>
        <w:rPr>
          <w:noProof/>
          <w:sz w:val="20"/>
          <w:szCs w:val="20"/>
        </w:rPr>
      </w:pPr>
      <w:r w:rsidRPr="00C00921">
        <w:rPr>
          <w:noProof/>
          <w:sz w:val="20"/>
          <w:szCs w:val="20"/>
        </w:rPr>
        <w:t xml:space="preserve">Before selecting </w:t>
      </w:r>
      <w:r w:rsidR="00E72FE9" w:rsidRPr="00C00921">
        <w:rPr>
          <w:noProof/>
          <w:sz w:val="20"/>
          <w:szCs w:val="20"/>
        </w:rPr>
        <w:t xml:space="preserve">a </w:t>
      </w:r>
      <w:r w:rsidR="008E54DB" w:rsidRPr="00C00921">
        <w:rPr>
          <w:noProof/>
          <w:sz w:val="20"/>
          <w:szCs w:val="20"/>
        </w:rPr>
        <w:t>HPC</w:t>
      </w:r>
      <w:r w:rsidRPr="00C00921">
        <w:rPr>
          <w:noProof/>
          <w:sz w:val="20"/>
          <w:szCs w:val="20"/>
        </w:rPr>
        <w:t xml:space="preserve"> and issuing the Purchase Order the Procurement Committee shall verify that the HPC is on ECHO’s list of recognised HPCs.</w:t>
      </w:r>
    </w:p>
    <w:p w14:paraId="672B4D33" w14:textId="3B883EF9" w:rsidR="003820F9" w:rsidRPr="00C00921" w:rsidRDefault="003820F9" w:rsidP="003514DD">
      <w:pPr>
        <w:pStyle w:val="Step"/>
        <w:numPr>
          <w:ilvl w:val="0"/>
          <w:numId w:val="10"/>
        </w:numPr>
        <w:rPr>
          <w:b/>
          <w:sz w:val="20"/>
          <w:szCs w:val="20"/>
        </w:rPr>
      </w:pPr>
      <w:r w:rsidRPr="00C00921">
        <w:rPr>
          <w:b/>
          <w:sz w:val="20"/>
          <w:szCs w:val="20"/>
        </w:rPr>
        <w:t xml:space="preserve">Purchase Order </w:t>
      </w:r>
      <w:r w:rsidRPr="00C00921">
        <w:rPr>
          <w:sz w:val="20"/>
          <w:szCs w:val="20"/>
        </w:rPr>
        <w:t>(Implementation phase)</w:t>
      </w:r>
    </w:p>
    <w:p w14:paraId="033D8409" w14:textId="16274C3B" w:rsidR="003820F9" w:rsidRPr="00C00921" w:rsidRDefault="003820F9" w:rsidP="003820F9">
      <w:pPr>
        <w:spacing w:after="240"/>
        <w:ind w:left="680"/>
        <w:rPr>
          <w:noProof/>
          <w:sz w:val="20"/>
          <w:szCs w:val="20"/>
        </w:rPr>
      </w:pPr>
      <w:r w:rsidRPr="00C00921">
        <w:rPr>
          <w:noProof/>
          <w:sz w:val="20"/>
          <w:szCs w:val="20"/>
        </w:rPr>
        <w:t>Once</w:t>
      </w:r>
      <w:r w:rsidR="00E72FE9" w:rsidRPr="00C00921">
        <w:rPr>
          <w:noProof/>
          <w:sz w:val="20"/>
          <w:szCs w:val="20"/>
        </w:rPr>
        <w:t xml:space="preserve"> a HPC</w:t>
      </w:r>
      <w:r w:rsidRPr="00C00921">
        <w:rPr>
          <w:noProof/>
          <w:sz w:val="20"/>
          <w:szCs w:val="20"/>
        </w:rPr>
        <w:t xml:space="preserve"> has been selected the Purchase Order shall be issued by the Procurement Committee, using the template in Annex SUP 6. </w:t>
      </w:r>
    </w:p>
    <w:p w14:paraId="69FEECF6" w14:textId="77777777" w:rsidR="00AF707E" w:rsidRPr="00C00921" w:rsidRDefault="00AF707E" w:rsidP="00AF707E">
      <w:pPr>
        <w:pStyle w:val="Indrykket"/>
        <w:rPr>
          <w:sz w:val="20"/>
          <w:szCs w:val="20"/>
        </w:rPr>
      </w:pPr>
      <w:r w:rsidRPr="00C00921">
        <w:rPr>
          <w:sz w:val="20"/>
          <w:szCs w:val="20"/>
        </w:rPr>
        <w:t>All contractual relations between the HPC and the Contracting Authority shall be specified in the Purchase Order and relevant annexes attached. The following shall be considered and included in the Purchase Order to the HPC:</w:t>
      </w:r>
    </w:p>
    <w:p w14:paraId="73D59333" w14:textId="77777777" w:rsidR="00AF707E" w:rsidRPr="00C00921" w:rsidRDefault="00AF707E" w:rsidP="00AF707E">
      <w:pPr>
        <w:pStyle w:val="Punktopstilling-opremsning"/>
        <w:ind w:left="993" w:hanging="284"/>
        <w:rPr>
          <w:sz w:val="20"/>
          <w:szCs w:val="20"/>
        </w:rPr>
      </w:pPr>
      <w:r w:rsidRPr="00C00921">
        <w:rPr>
          <w:sz w:val="20"/>
          <w:szCs w:val="20"/>
        </w:rPr>
        <w:t xml:space="preserve">The HPC shall ensure the identification/breakdown of the different costs in the invoice. </w:t>
      </w:r>
    </w:p>
    <w:p w14:paraId="637D09B4" w14:textId="73E36219" w:rsidR="00AF707E" w:rsidRPr="00C00921" w:rsidRDefault="00AF707E" w:rsidP="00AF707E">
      <w:pPr>
        <w:pStyle w:val="Punktopstilling-opremsning"/>
        <w:ind w:left="993" w:hanging="284"/>
        <w:rPr>
          <w:sz w:val="20"/>
          <w:szCs w:val="20"/>
        </w:rPr>
      </w:pPr>
      <w:r w:rsidRPr="00C00921">
        <w:rPr>
          <w:sz w:val="20"/>
          <w:szCs w:val="20"/>
        </w:rPr>
        <w:t xml:space="preserve">The HPC shall be able to certify that it is recognised as </w:t>
      </w:r>
      <w:r w:rsidR="00E72FE9" w:rsidRPr="00C00921">
        <w:rPr>
          <w:sz w:val="20"/>
          <w:szCs w:val="20"/>
        </w:rPr>
        <w:t xml:space="preserve">a </w:t>
      </w:r>
      <w:r w:rsidRPr="00C00921">
        <w:rPr>
          <w:sz w:val="20"/>
          <w:szCs w:val="20"/>
        </w:rPr>
        <w:t>HPC by E</w:t>
      </w:r>
      <w:r w:rsidR="00A46215">
        <w:rPr>
          <w:sz w:val="20"/>
          <w:szCs w:val="20"/>
        </w:rPr>
        <w:t>CHO and follow ECHO recognised Procurement P</w:t>
      </w:r>
      <w:r w:rsidRPr="00C00921">
        <w:rPr>
          <w:sz w:val="20"/>
          <w:szCs w:val="20"/>
        </w:rPr>
        <w:t xml:space="preserve">rocedures. </w:t>
      </w:r>
    </w:p>
    <w:p w14:paraId="4EEA3A19" w14:textId="77777777" w:rsidR="00AF707E" w:rsidRPr="00C00921" w:rsidRDefault="00AF707E" w:rsidP="00AF707E">
      <w:pPr>
        <w:pStyle w:val="Punktopstilling-opremsning"/>
        <w:ind w:left="993" w:hanging="284"/>
        <w:rPr>
          <w:sz w:val="20"/>
          <w:szCs w:val="20"/>
        </w:rPr>
      </w:pPr>
      <w:r w:rsidRPr="00C00921">
        <w:rPr>
          <w:sz w:val="20"/>
          <w:szCs w:val="20"/>
        </w:rPr>
        <w:t xml:space="preserve">The HPC shall show compliance to international standards and quality assurances. </w:t>
      </w:r>
    </w:p>
    <w:p w14:paraId="0AC3A6A7" w14:textId="77777777" w:rsidR="00AF707E" w:rsidRPr="00C00921" w:rsidRDefault="00AF707E" w:rsidP="00AF707E">
      <w:pPr>
        <w:pStyle w:val="Punktopstilling-opremsning"/>
        <w:ind w:left="993" w:hanging="284"/>
        <w:rPr>
          <w:sz w:val="20"/>
          <w:szCs w:val="20"/>
        </w:rPr>
      </w:pPr>
      <w:r w:rsidRPr="00C00921">
        <w:rPr>
          <w:sz w:val="20"/>
          <w:szCs w:val="20"/>
        </w:rPr>
        <w:t>The HPC shall immediately inform the Contracting Authority if a situation occurs where ECHO may cancel the registry of the HPC as an approved HPC.</w:t>
      </w:r>
    </w:p>
    <w:p w14:paraId="0EDD18C8" w14:textId="77777777" w:rsidR="00AF707E" w:rsidRPr="00C00921" w:rsidRDefault="00AF707E" w:rsidP="00AF707E">
      <w:pPr>
        <w:pStyle w:val="Punktopstilling-opremsning"/>
        <w:ind w:left="993" w:hanging="284"/>
        <w:rPr>
          <w:sz w:val="20"/>
          <w:szCs w:val="20"/>
        </w:rPr>
      </w:pPr>
      <w:r w:rsidRPr="00C00921">
        <w:rPr>
          <w:sz w:val="20"/>
          <w:szCs w:val="20"/>
        </w:rPr>
        <w:t>Delay in shipment/demurrage charges as a result of missing documentation is the sole responsibility of the HPC, unless the delay is due to the fault of the Contracting Authority.</w:t>
      </w:r>
    </w:p>
    <w:p w14:paraId="530C6867" w14:textId="77777777" w:rsidR="00AF707E" w:rsidRPr="00C00921" w:rsidRDefault="00AF707E" w:rsidP="00AF707E">
      <w:pPr>
        <w:pStyle w:val="Punktopstilling-opremsning"/>
        <w:ind w:left="993" w:hanging="284"/>
        <w:rPr>
          <w:sz w:val="20"/>
          <w:szCs w:val="20"/>
        </w:rPr>
      </w:pPr>
      <w:r w:rsidRPr="00C00921">
        <w:rPr>
          <w:sz w:val="20"/>
          <w:szCs w:val="20"/>
        </w:rPr>
        <w:t>Provide clear and thorough technical specifications to the HPC.</w:t>
      </w:r>
    </w:p>
    <w:p w14:paraId="1E0E16A7" w14:textId="77777777" w:rsidR="00AF707E" w:rsidRPr="00C00921" w:rsidRDefault="00AF707E" w:rsidP="00AF707E">
      <w:pPr>
        <w:pStyle w:val="Punktopstilling-opremsning"/>
        <w:numPr>
          <w:ilvl w:val="0"/>
          <w:numId w:val="0"/>
        </w:numPr>
        <w:ind w:left="993"/>
        <w:rPr>
          <w:sz w:val="20"/>
          <w:szCs w:val="20"/>
        </w:rPr>
      </w:pPr>
    </w:p>
    <w:p w14:paraId="1D87D957" w14:textId="77777777" w:rsidR="00AF707E" w:rsidRPr="00C00921" w:rsidRDefault="00AF707E" w:rsidP="00AF707E">
      <w:pPr>
        <w:pStyle w:val="Indrykket"/>
        <w:rPr>
          <w:sz w:val="20"/>
          <w:szCs w:val="20"/>
        </w:rPr>
      </w:pPr>
      <w:r w:rsidRPr="00C00921">
        <w:rPr>
          <w:sz w:val="20"/>
          <w:szCs w:val="20"/>
        </w:rPr>
        <w:t xml:space="preserve">Never delete or make alterations to the GTC for Supply Contracts Ver4 2012. </w:t>
      </w:r>
    </w:p>
    <w:p w14:paraId="7FA99BD1" w14:textId="0BA4C66E" w:rsidR="003820F9" w:rsidRPr="00C00921" w:rsidRDefault="003820F9" w:rsidP="003820F9">
      <w:pPr>
        <w:spacing w:after="240"/>
        <w:ind w:left="680"/>
        <w:rPr>
          <w:noProof/>
          <w:sz w:val="20"/>
          <w:szCs w:val="20"/>
        </w:rPr>
      </w:pPr>
      <w:r w:rsidRPr="00C00921">
        <w:rPr>
          <w:noProof/>
          <w:sz w:val="20"/>
          <w:szCs w:val="20"/>
        </w:rPr>
        <w:t xml:space="preserve">The Purchase Order shall be forwarded unsigned to the selected HPC(s) and retured to the Contracting Authority with all pages duly </w:t>
      </w:r>
      <w:r w:rsidR="00E72FE9" w:rsidRPr="00C00921">
        <w:rPr>
          <w:noProof/>
          <w:sz w:val="20"/>
          <w:szCs w:val="20"/>
        </w:rPr>
        <w:t>signed</w:t>
      </w:r>
      <w:r w:rsidRPr="00C00921">
        <w:rPr>
          <w:noProof/>
          <w:sz w:val="20"/>
          <w:szCs w:val="20"/>
        </w:rPr>
        <w:t>. Only thereafter shall the Purchase Order be signed by the Contracting Authority. Signing the Purchase Order creates a legally binding document for both parties.</w:t>
      </w:r>
    </w:p>
    <w:p w14:paraId="67AD2596" w14:textId="77777777" w:rsidR="00A46215" w:rsidRDefault="003820F9" w:rsidP="00A46215">
      <w:pPr>
        <w:pStyle w:val="ListParagraph"/>
        <w:numPr>
          <w:ilvl w:val="0"/>
          <w:numId w:val="10"/>
        </w:numPr>
        <w:spacing w:after="240"/>
        <w:rPr>
          <w:sz w:val="20"/>
          <w:szCs w:val="20"/>
        </w:rPr>
      </w:pPr>
      <w:r w:rsidRPr="00A46215">
        <w:rPr>
          <w:b/>
          <w:sz w:val="20"/>
          <w:szCs w:val="20"/>
        </w:rPr>
        <w:t xml:space="preserve">Receipt and Inspection </w:t>
      </w:r>
      <w:r w:rsidRPr="00A46215">
        <w:rPr>
          <w:sz w:val="20"/>
          <w:szCs w:val="20"/>
        </w:rPr>
        <w:t>(implementation phase)</w:t>
      </w:r>
    </w:p>
    <w:p w14:paraId="293E8626" w14:textId="7CD08151" w:rsidR="003820F9" w:rsidRPr="00A46215" w:rsidRDefault="003820F9" w:rsidP="00A46215">
      <w:pPr>
        <w:pStyle w:val="ListParagraph"/>
        <w:spacing w:after="240"/>
        <w:rPr>
          <w:sz w:val="20"/>
          <w:szCs w:val="20"/>
        </w:rPr>
      </w:pPr>
      <w:r w:rsidRPr="00A46215">
        <w:rPr>
          <w:noProof/>
          <w:sz w:val="20"/>
          <w:szCs w:val="20"/>
        </w:rPr>
        <w:t>Inspect the supplies received to ensure</w:t>
      </w:r>
      <w:r w:rsidR="00A46215">
        <w:rPr>
          <w:noProof/>
          <w:sz w:val="20"/>
          <w:szCs w:val="20"/>
        </w:rPr>
        <w:t xml:space="preserve"> they comply with the Purcha</w:t>
      </w:r>
      <w:r w:rsidRPr="00A46215">
        <w:rPr>
          <w:noProof/>
          <w:sz w:val="20"/>
          <w:szCs w:val="20"/>
        </w:rPr>
        <w:t>se Order. Pro</w:t>
      </w:r>
      <w:r w:rsidR="00A46215">
        <w:rPr>
          <w:noProof/>
          <w:sz w:val="20"/>
          <w:szCs w:val="20"/>
        </w:rPr>
        <w:t>ceed as described in s</w:t>
      </w:r>
      <w:r w:rsidR="00E97B81" w:rsidRPr="00A46215">
        <w:rPr>
          <w:noProof/>
          <w:sz w:val="20"/>
          <w:szCs w:val="20"/>
        </w:rPr>
        <w:t xml:space="preserve">ection 6.5 </w:t>
      </w:r>
      <w:r w:rsidR="006F2EDE" w:rsidRPr="00A46215">
        <w:rPr>
          <w:noProof/>
          <w:sz w:val="20"/>
          <w:szCs w:val="20"/>
        </w:rPr>
        <w:t>of the Procurement Manual.</w:t>
      </w:r>
      <w:r w:rsidRPr="00A46215">
        <w:rPr>
          <w:noProof/>
          <w:sz w:val="20"/>
          <w:szCs w:val="20"/>
        </w:rPr>
        <w:t xml:space="preserve"> Make sure to file proof of receipt or delivery note.</w:t>
      </w:r>
    </w:p>
    <w:p w14:paraId="5EAD385E" w14:textId="6B4AFC55" w:rsidR="00E83909" w:rsidRPr="00C00921" w:rsidRDefault="003820F9" w:rsidP="003820F9">
      <w:pPr>
        <w:spacing w:after="240"/>
        <w:ind w:left="680"/>
        <w:rPr>
          <w:noProof/>
          <w:sz w:val="20"/>
          <w:szCs w:val="20"/>
        </w:rPr>
      </w:pPr>
      <w:r w:rsidRPr="00C00921">
        <w:rPr>
          <w:noProof/>
          <w:sz w:val="20"/>
          <w:szCs w:val="20"/>
        </w:rPr>
        <w:t xml:space="preserve">The Procurement Committee shall always verify the certificates received from </w:t>
      </w:r>
      <w:r w:rsidR="00E72FE9" w:rsidRPr="00C00921">
        <w:rPr>
          <w:noProof/>
          <w:sz w:val="20"/>
          <w:szCs w:val="20"/>
        </w:rPr>
        <w:t xml:space="preserve">a </w:t>
      </w:r>
      <w:r w:rsidR="008E54DB" w:rsidRPr="00C00921">
        <w:rPr>
          <w:noProof/>
          <w:sz w:val="20"/>
          <w:szCs w:val="20"/>
        </w:rPr>
        <w:t>HPC</w:t>
      </w:r>
      <w:r w:rsidRPr="00C00921">
        <w:rPr>
          <w:noProof/>
          <w:sz w:val="20"/>
          <w:szCs w:val="20"/>
        </w:rPr>
        <w:t>. Make sure to check the certificates for validity and that the product description on the certificate</w:t>
      </w:r>
      <w:r w:rsidR="00FF727D" w:rsidRPr="00C00921">
        <w:rPr>
          <w:noProof/>
          <w:sz w:val="20"/>
          <w:szCs w:val="20"/>
        </w:rPr>
        <w:t>s</w:t>
      </w:r>
      <w:r w:rsidR="00AF707E" w:rsidRPr="00C00921">
        <w:rPr>
          <w:noProof/>
          <w:sz w:val="20"/>
          <w:szCs w:val="20"/>
        </w:rPr>
        <w:t xml:space="preserve"> </w:t>
      </w:r>
      <w:r w:rsidRPr="00C00921">
        <w:rPr>
          <w:noProof/>
          <w:sz w:val="20"/>
          <w:szCs w:val="20"/>
        </w:rPr>
        <w:t xml:space="preserve">actually corresponds with the </w:t>
      </w:r>
      <w:r w:rsidR="00E83909" w:rsidRPr="00C00921">
        <w:rPr>
          <w:noProof/>
          <w:sz w:val="20"/>
          <w:szCs w:val="20"/>
        </w:rPr>
        <w:t>deliver</w:t>
      </w:r>
      <w:r w:rsidR="00AF707E" w:rsidRPr="00C00921">
        <w:rPr>
          <w:noProof/>
          <w:sz w:val="20"/>
          <w:szCs w:val="20"/>
        </w:rPr>
        <w:t>e</w:t>
      </w:r>
      <w:r w:rsidR="00E83909" w:rsidRPr="00C00921">
        <w:rPr>
          <w:noProof/>
          <w:sz w:val="20"/>
          <w:szCs w:val="20"/>
        </w:rPr>
        <w:t xml:space="preserve">d </w:t>
      </w:r>
      <w:r w:rsidR="00AF707E" w:rsidRPr="00C00921">
        <w:rPr>
          <w:noProof/>
          <w:sz w:val="20"/>
          <w:szCs w:val="20"/>
        </w:rPr>
        <w:t xml:space="preserve">medical </w:t>
      </w:r>
      <w:r w:rsidR="00C22534" w:rsidRPr="00C00921">
        <w:rPr>
          <w:noProof/>
          <w:sz w:val="20"/>
          <w:szCs w:val="20"/>
        </w:rPr>
        <w:t>device</w:t>
      </w:r>
      <w:r w:rsidR="00AF707E" w:rsidRPr="00C00921">
        <w:rPr>
          <w:noProof/>
          <w:sz w:val="20"/>
          <w:szCs w:val="20"/>
        </w:rPr>
        <w:t>s</w:t>
      </w:r>
      <w:r w:rsidRPr="00C00921">
        <w:rPr>
          <w:noProof/>
          <w:sz w:val="20"/>
          <w:szCs w:val="20"/>
        </w:rPr>
        <w:t>. Certificate</w:t>
      </w:r>
      <w:r w:rsidR="00A46215">
        <w:rPr>
          <w:noProof/>
          <w:sz w:val="20"/>
          <w:szCs w:val="20"/>
        </w:rPr>
        <w:t>s shall always be filed in the procurement f</w:t>
      </w:r>
      <w:r w:rsidRPr="00C00921">
        <w:rPr>
          <w:noProof/>
          <w:sz w:val="20"/>
          <w:szCs w:val="20"/>
        </w:rPr>
        <w:t>ile.</w:t>
      </w:r>
      <w:r w:rsidR="00E83909" w:rsidRPr="00C00921">
        <w:rPr>
          <w:noProof/>
          <w:sz w:val="20"/>
          <w:szCs w:val="20"/>
        </w:rPr>
        <w:t xml:space="preserve"> </w:t>
      </w:r>
    </w:p>
    <w:p w14:paraId="365862D0" w14:textId="01FC2B10" w:rsidR="003820F9" w:rsidRPr="00C00921" w:rsidRDefault="003820F9" w:rsidP="003820F9">
      <w:pPr>
        <w:spacing w:after="240"/>
        <w:ind w:left="680"/>
        <w:rPr>
          <w:noProof/>
          <w:sz w:val="20"/>
          <w:szCs w:val="20"/>
        </w:rPr>
      </w:pPr>
      <w:r w:rsidRPr="00C00921">
        <w:rPr>
          <w:noProof/>
          <w:sz w:val="20"/>
          <w:szCs w:val="20"/>
        </w:rPr>
        <w:lastRenderedPageBreak/>
        <w:t>If the appointed HPC has failed to meet quality stand</w:t>
      </w:r>
      <w:r w:rsidR="00A46215">
        <w:rPr>
          <w:noProof/>
          <w:sz w:val="20"/>
          <w:szCs w:val="20"/>
        </w:rPr>
        <w:t>ards or Procurment P</w:t>
      </w:r>
      <w:r w:rsidRPr="00C00921">
        <w:rPr>
          <w:noProof/>
          <w:sz w:val="20"/>
          <w:szCs w:val="20"/>
        </w:rPr>
        <w:t>rocedures this shall be noted and reported to ECHO.</w:t>
      </w:r>
    </w:p>
    <w:p w14:paraId="77D39848" w14:textId="77777777" w:rsidR="003820F9" w:rsidRPr="00C00921" w:rsidRDefault="00AF707E" w:rsidP="000D7FBF">
      <w:pPr>
        <w:numPr>
          <w:ilvl w:val="0"/>
          <w:numId w:val="7"/>
        </w:numPr>
        <w:ind w:left="680"/>
        <w:rPr>
          <w:noProof/>
          <w:sz w:val="20"/>
          <w:szCs w:val="20"/>
        </w:rPr>
      </w:pPr>
      <w:r w:rsidRPr="00C00921">
        <w:rPr>
          <w:noProof/>
          <w:sz w:val="20"/>
          <w:szCs w:val="20"/>
        </w:rPr>
        <w:t xml:space="preserve">Medical </w:t>
      </w:r>
      <w:r w:rsidR="00C22534" w:rsidRPr="00C00921">
        <w:rPr>
          <w:noProof/>
          <w:sz w:val="20"/>
          <w:szCs w:val="20"/>
        </w:rPr>
        <w:t>device</w:t>
      </w:r>
      <w:r w:rsidRPr="00C00921">
        <w:rPr>
          <w:noProof/>
          <w:sz w:val="20"/>
          <w:szCs w:val="20"/>
        </w:rPr>
        <w:t>s shal</w:t>
      </w:r>
      <w:r w:rsidR="003820F9" w:rsidRPr="00C00921">
        <w:rPr>
          <w:noProof/>
          <w:sz w:val="20"/>
          <w:szCs w:val="20"/>
        </w:rPr>
        <w:t>l always be subject to proper administration, and appropriate and safe storage and disposal.</w:t>
      </w:r>
    </w:p>
    <w:tbl>
      <w:tblPr>
        <w:tblStyle w:val="ColorfulList111"/>
        <w:tblW w:w="9072" w:type="dxa"/>
        <w:tblLayout w:type="fixed"/>
        <w:tblCellMar>
          <w:left w:w="113" w:type="dxa"/>
          <w:right w:w="0" w:type="dxa"/>
        </w:tblCellMar>
        <w:tblLook w:val="0400" w:firstRow="0" w:lastRow="0" w:firstColumn="0" w:lastColumn="0" w:noHBand="0" w:noVBand="1"/>
      </w:tblPr>
      <w:tblGrid>
        <w:gridCol w:w="9072"/>
      </w:tblGrid>
      <w:tr w:rsidR="00285AEC" w:rsidRPr="00285AEC" w14:paraId="7E6DED37" w14:textId="77777777" w:rsidTr="002C21BB">
        <w:trPr>
          <w:cnfStyle w:val="000000100000" w:firstRow="0" w:lastRow="0" w:firstColumn="0" w:lastColumn="0" w:oddVBand="0" w:evenVBand="0" w:oddHBand="1" w:evenHBand="0" w:firstRowFirstColumn="0" w:firstRowLastColumn="0" w:lastRowFirstColumn="0" w:lastRowLastColumn="0"/>
          <w:trHeight w:val="397"/>
        </w:trPr>
        <w:tc>
          <w:tcPr>
            <w:tcW w:w="9072" w:type="dxa"/>
            <w:shd w:val="clear" w:color="auto" w:fill="7F7F7F" w:themeFill="text1" w:themeFillTint="80"/>
            <w:vAlign w:val="center"/>
          </w:tcPr>
          <w:p w14:paraId="2C637435" w14:textId="77777777" w:rsidR="00285AEC" w:rsidRPr="00285AEC" w:rsidRDefault="00285AEC" w:rsidP="0081033B">
            <w:pPr>
              <w:keepNext/>
              <w:jc w:val="left"/>
              <w:rPr>
                <w:rFonts w:cs="Arial"/>
                <w:color w:val="000000"/>
                <w:sz w:val="21"/>
                <w:szCs w:val="21"/>
              </w:rPr>
            </w:pPr>
            <w:r w:rsidRPr="00285AEC">
              <w:rPr>
                <w:rFonts w:cs="Arial"/>
                <w:b/>
                <w:color w:val="FFFFFF" w:themeColor="background1"/>
                <w:sz w:val="21"/>
                <w:szCs w:val="21"/>
              </w:rPr>
              <w:t xml:space="preserve">SCENARIO B: The Contracting Authority ensures Pre-certification and Pre-qualification </w:t>
            </w:r>
          </w:p>
        </w:tc>
      </w:tr>
    </w:tbl>
    <w:p w14:paraId="5A32609F" w14:textId="77777777" w:rsidR="003820F9" w:rsidRDefault="003820F9" w:rsidP="003820F9"/>
    <w:p w14:paraId="59B1A786" w14:textId="58241452" w:rsidR="003820F9" w:rsidRPr="00C00921" w:rsidRDefault="003820F9" w:rsidP="003820F9">
      <w:pPr>
        <w:spacing w:after="240"/>
        <w:rPr>
          <w:noProof/>
          <w:sz w:val="20"/>
          <w:szCs w:val="20"/>
        </w:rPr>
      </w:pPr>
      <w:r w:rsidRPr="00C00921">
        <w:rPr>
          <w:noProof/>
          <w:sz w:val="20"/>
          <w:szCs w:val="20"/>
        </w:rPr>
        <w:t xml:space="preserve">If the Contracting </w:t>
      </w:r>
      <w:r w:rsidR="00E72FE9" w:rsidRPr="00C00921">
        <w:rPr>
          <w:noProof/>
          <w:sz w:val="20"/>
          <w:szCs w:val="20"/>
        </w:rPr>
        <w:t xml:space="preserve">Authority </w:t>
      </w:r>
      <w:r w:rsidRPr="00C00921">
        <w:rPr>
          <w:noProof/>
          <w:sz w:val="20"/>
          <w:szCs w:val="20"/>
        </w:rPr>
        <w:t xml:space="preserve">has found that it is not possible to appoint </w:t>
      </w:r>
      <w:r w:rsidR="00E72FE9" w:rsidRPr="00C00921">
        <w:rPr>
          <w:noProof/>
          <w:sz w:val="20"/>
          <w:szCs w:val="20"/>
        </w:rPr>
        <w:t xml:space="preserve">a </w:t>
      </w:r>
      <w:r w:rsidR="008E54DB" w:rsidRPr="00C00921">
        <w:rPr>
          <w:noProof/>
          <w:sz w:val="20"/>
          <w:szCs w:val="20"/>
        </w:rPr>
        <w:t>HPC</w:t>
      </w:r>
      <w:r w:rsidRPr="00C00921">
        <w:rPr>
          <w:noProof/>
          <w:sz w:val="20"/>
          <w:szCs w:val="20"/>
        </w:rPr>
        <w:t>, the Contracting Authority are resp</w:t>
      </w:r>
      <w:r w:rsidR="00E72FE9" w:rsidRPr="00C00921">
        <w:rPr>
          <w:noProof/>
          <w:sz w:val="20"/>
          <w:szCs w:val="20"/>
        </w:rPr>
        <w:t>o</w:t>
      </w:r>
      <w:r w:rsidRPr="00C00921">
        <w:rPr>
          <w:noProof/>
          <w:sz w:val="20"/>
          <w:szCs w:val="20"/>
        </w:rPr>
        <w:t xml:space="preserve">nsible for ensuring that only pre-certified </w:t>
      </w:r>
      <w:r w:rsidR="006327CA" w:rsidRPr="00C00921">
        <w:rPr>
          <w:noProof/>
          <w:sz w:val="20"/>
          <w:szCs w:val="20"/>
        </w:rPr>
        <w:t>supplier</w:t>
      </w:r>
      <w:r w:rsidRPr="00C00921">
        <w:rPr>
          <w:noProof/>
          <w:sz w:val="20"/>
          <w:szCs w:val="20"/>
        </w:rPr>
        <w:t xml:space="preserve">s are contracted to supply only pre-qualified </w:t>
      </w:r>
      <w:r w:rsidR="00AB665D" w:rsidRPr="00C00921">
        <w:rPr>
          <w:noProof/>
          <w:sz w:val="20"/>
          <w:szCs w:val="20"/>
        </w:rPr>
        <w:t>medical devi</w:t>
      </w:r>
      <w:r w:rsidR="006E76EB" w:rsidRPr="00C00921">
        <w:rPr>
          <w:noProof/>
          <w:sz w:val="20"/>
          <w:szCs w:val="20"/>
        </w:rPr>
        <w:t>c</w:t>
      </w:r>
      <w:r w:rsidR="00AB665D" w:rsidRPr="00C00921">
        <w:rPr>
          <w:noProof/>
          <w:sz w:val="20"/>
          <w:szCs w:val="20"/>
        </w:rPr>
        <w:t>es</w:t>
      </w:r>
      <w:r w:rsidRPr="00C00921">
        <w:rPr>
          <w:noProof/>
          <w:sz w:val="20"/>
          <w:szCs w:val="20"/>
        </w:rPr>
        <w:t>. This is a complex and time consuming process which ta</w:t>
      </w:r>
      <w:r w:rsidR="00AF707E" w:rsidRPr="00C00921">
        <w:rPr>
          <w:noProof/>
          <w:sz w:val="20"/>
          <w:szCs w:val="20"/>
        </w:rPr>
        <w:t xml:space="preserve">kes planning and research skills </w:t>
      </w:r>
      <w:r w:rsidRPr="00C00921">
        <w:rPr>
          <w:noProof/>
          <w:sz w:val="20"/>
          <w:szCs w:val="20"/>
        </w:rPr>
        <w:t xml:space="preserve">and at implementaion </w:t>
      </w:r>
      <w:r w:rsidR="003C3462" w:rsidRPr="00C00921">
        <w:rPr>
          <w:noProof/>
          <w:sz w:val="20"/>
          <w:szCs w:val="20"/>
        </w:rPr>
        <w:t xml:space="preserve">level </w:t>
      </w:r>
      <w:r w:rsidR="00AF707E" w:rsidRPr="00C00921">
        <w:rPr>
          <w:noProof/>
          <w:sz w:val="20"/>
          <w:szCs w:val="20"/>
        </w:rPr>
        <w:t>it invo</w:t>
      </w:r>
      <w:r w:rsidRPr="00C00921">
        <w:rPr>
          <w:noProof/>
          <w:sz w:val="20"/>
          <w:szCs w:val="20"/>
        </w:rPr>
        <w:t>l</w:t>
      </w:r>
      <w:r w:rsidR="00AF707E" w:rsidRPr="00C00921">
        <w:rPr>
          <w:noProof/>
          <w:sz w:val="20"/>
          <w:szCs w:val="20"/>
        </w:rPr>
        <w:t>v</w:t>
      </w:r>
      <w:r w:rsidRPr="00C00921">
        <w:rPr>
          <w:noProof/>
          <w:sz w:val="20"/>
          <w:szCs w:val="20"/>
        </w:rPr>
        <w:t>es ap</w:t>
      </w:r>
      <w:r w:rsidR="00AF707E" w:rsidRPr="00C00921">
        <w:rPr>
          <w:noProof/>
          <w:sz w:val="20"/>
          <w:szCs w:val="20"/>
        </w:rPr>
        <w:t>p</w:t>
      </w:r>
      <w:r w:rsidRPr="00C00921">
        <w:rPr>
          <w:noProof/>
          <w:sz w:val="20"/>
          <w:szCs w:val="20"/>
        </w:rPr>
        <w:t xml:space="preserve">lying the Negotiated Procedure. </w:t>
      </w:r>
      <w:r w:rsidR="00E72FE9" w:rsidRPr="00C00921">
        <w:rPr>
          <w:noProof/>
          <w:sz w:val="20"/>
          <w:szCs w:val="20"/>
        </w:rPr>
        <w:t>Depending on</w:t>
      </w:r>
      <w:r w:rsidR="009B5124" w:rsidRPr="00C00921">
        <w:rPr>
          <w:noProof/>
          <w:sz w:val="20"/>
          <w:szCs w:val="20"/>
        </w:rPr>
        <w:t xml:space="preserve"> the complexity of the procurement of medical </w:t>
      </w:r>
      <w:r w:rsidR="00C22534" w:rsidRPr="00C00921">
        <w:rPr>
          <w:noProof/>
          <w:sz w:val="20"/>
          <w:szCs w:val="20"/>
        </w:rPr>
        <w:t>device</w:t>
      </w:r>
      <w:r w:rsidR="009B5124" w:rsidRPr="00C00921">
        <w:rPr>
          <w:noProof/>
          <w:sz w:val="20"/>
          <w:szCs w:val="20"/>
        </w:rPr>
        <w:t>s it may be pertinent to hire or consult a specialist to assist in the formulation of the RFQ and contract administration.</w:t>
      </w:r>
      <w:r w:rsidRPr="00C00921">
        <w:rPr>
          <w:noProof/>
          <w:sz w:val="20"/>
          <w:szCs w:val="20"/>
        </w:rPr>
        <w:t>The Contracting Authority should set aside enough time and resources to thoroug</w:t>
      </w:r>
      <w:r w:rsidR="00AF707E" w:rsidRPr="00C00921">
        <w:rPr>
          <w:noProof/>
          <w:sz w:val="20"/>
          <w:szCs w:val="20"/>
        </w:rPr>
        <w:t>hly plan and implement the procu</w:t>
      </w:r>
      <w:r w:rsidR="00E72FE9" w:rsidRPr="00C00921">
        <w:rPr>
          <w:noProof/>
          <w:sz w:val="20"/>
          <w:szCs w:val="20"/>
        </w:rPr>
        <w:t>re</w:t>
      </w:r>
      <w:r w:rsidR="00AF707E" w:rsidRPr="00C00921">
        <w:rPr>
          <w:noProof/>
          <w:sz w:val="20"/>
          <w:szCs w:val="20"/>
        </w:rPr>
        <w:t>ment of medical devices</w:t>
      </w:r>
      <w:r w:rsidRPr="00C00921">
        <w:rPr>
          <w:noProof/>
          <w:sz w:val="20"/>
          <w:szCs w:val="20"/>
        </w:rPr>
        <w:t>.</w:t>
      </w:r>
    </w:p>
    <w:p w14:paraId="0F74B1E0" w14:textId="390C242C" w:rsidR="003820F9" w:rsidRPr="00C00921" w:rsidRDefault="00A46215" w:rsidP="00A46215">
      <w:pPr>
        <w:pStyle w:val="Step"/>
        <w:rPr>
          <w:b/>
        </w:rPr>
      </w:pPr>
      <w:r>
        <w:rPr>
          <w:b/>
          <w:sz w:val="20"/>
        </w:rPr>
        <w:t xml:space="preserve"> </w:t>
      </w:r>
      <w:r w:rsidR="003820F9" w:rsidRPr="00A46215">
        <w:rPr>
          <w:b/>
          <w:sz w:val="20"/>
        </w:rPr>
        <w:t xml:space="preserve">Market </w:t>
      </w:r>
      <w:r w:rsidR="002931BD" w:rsidRPr="00A46215">
        <w:rPr>
          <w:b/>
          <w:sz w:val="20"/>
        </w:rPr>
        <w:t>S</w:t>
      </w:r>
      <w:r w:rsidR="003820F9" w:rsidRPr="00A46215">
        <w:rPr>
          <w:b/>
          <w:sz w:val="20"/>
        </w:rPr>
        <w:t xml:space="preserve">urvey </w:t>
      </w:r>
      <w:r w:rsidR="003820F9" w:rsidRPr="00A46215">
        <w:rPr>
          <w:sz w:val="20"/>
        </w:rPr>
        <w:t>(planning phase</w:t>
      </w:r>
      <w:r w:rsidR="003820F9" w:rsidRPr="00C00921">
        <w:t>)</w:t>
      </w:r>
    </w:p>
    <w:p w14:paraId="3057B5C4" w14:textId="5EAF40CE" w:rsidR="003820F9" w:rsidRDefault="003820F9" w:rsidP="00A46215">
      <w:pPr>
        <w:rPr>
          <w:b/>
          <w:noProof/>
          <w:sz w:val="20"/>
          <w:szCs w:val="20"/>
        </w:rPr>
      </w:pPr>
      <w:r w:rsidRPr="00C00921">
        <w:rPr>
          <w:noProof/>
          <w:sz w:val="20"/>
          <w:szCs w:val="20"/>
        </w:rPr>
        <w:t>A market survey shall be carried out to establish how the market is structured and the legal framework.</w:t>
      </w:r>
      <w:r w:rsidRPr="00C00921">
        <w:rPr>
          <w:b/>
          <w:noProof/>
          <w:sz w:val="20"/>
          <w:szCs w:val="20"/>
        </w:rPr>
        <w:t xml:space="preserve"> </w:t>
      </w:r>
    </w:p>
    <w:p w14:paraId="4E990059" w14:textId="77777777" w:rsidR="00A46215" w:rsidRPr="00C00921" w:rsidRDefault="00A46215" w:rsidP="00A46215">
      <w:pPr>
        <w:rPr>
          <w:b/>
          <w:noProof/>
          <w:sz w:val="20"/>
          <w:szCs w:val="20"/>
        </w:rPr>
      </w:pPr>
    </w:p>
    <w:p w14:paraId="2FE4F519" w14:textId="71C13AF5" w:rsidR="003820F9" w:rsidRPr="00C00921" w:rsidRDefault="00612BA9" w:rsidP="00C22534">
      <w:pPr>
        <w:pStyle w:val="Punktopstilling-opremsning"/>
        <w:ind w:left="993"/>
        <w:rPr>
          <w:b/>
          <w:sz w:val="20"/>
          <w:szCs w:val="20"/>
        </w:rPr>
      </w:pPr>
      <w:r w:rsidRPr="00C00921">
        <w:rPr>
          <w:b/>
          <w:sz w:val="20"/>
          <w:szCs w:val="20"/>
        </w:rPr>
        <w:t xml:space="preserve">Identify </w:t>
      </w:r>
      <w:r w:rsidR="006327CA" w:rsidRPr="00C00921">
        <w:rPr>
          <w:b/>
          <w:sz w:val="20"/>
          <w:szCs w:val="20"/>
        </w:rPr>
        <w:t>Supplier</w:t>
      </w:r>
      <w:r w:rsidR="009E4238" w:rsidRPr="00C00921">
        <w:rPr>
          <w:b/>
          <w:sz w:val="20"/>
          <w:szCs w:val="20"/>
        </w:rPr>
        <w:t xml:space="preserve">s who </w:t>
      </w:r>
      <w:r w:rsidR="00815482" w:rsidRPr="00C00921">
        <w:rPr>
          <w:b/>
          <w:sz w:val="20"/>
          <w:szCs w:val="20"/>
        </w:rPr>
        <w:t xml:space="preserve">can </w:t>
      </w:r>
      <w:r w:rsidRPr="00C00921">
        <w:rPr>
          <w:b/>
          <w:sz w:val="20"/>
          <w:szCs w:val="20"/>
        </w:rPr>
        <w:t>Deliver P</w:t>
      </w:r>
      <w:r w:rsidR="009E4238" w:rsidRPr="00C00921">
        <w:rPr>
          <w:b/>
          <w:sz w:val="20"/>
          <w:szCs w:val="20"/>
        </w:rPr>
        <w:t xml:space="preserve">re-qualifed </w:t>
      </w:r>
      <w:r w:rsidRPr="00C00921">
        <w:rPr>
          <w:b/>
          <w:sz w:val="20"/>
          <w:szCs w:val="20"/>
        </w:rPr>
        <w:t>M</w:t>
      </w:r>
      <w:r w:rsidR="006E76EB" w:rsidRPr="00C00921">
        <w:rPr>
          <w:b/>
          <w:sz w:val="20"/>
          <w:szCs w:val="20"/>
        </w:rPr>
        <w:t>edical Devic</w:t>
      </w:r>
      <w:r w:rsidRPr="00C00921">
        <w:rPr>
          <w:b/>
          <w:sz w:val="20"/>
          <w:szCs w:val="20"/>
        </w:rPr>
        <w:t>es</w:t>
      </w:r>
    </w:p>
    <w:p w14:paraId="7D9B9233" w14:textId="184BC09D" w:rsidR="00903586" w:rsidRPr="00C00921" w:rsidRDefault="007E0B24" w:rsidP="003820F9">
      <w:pPr>
        <w:ind w:left="993"/>
        <w:rPr>
          <w:sz w:val="20"/>
          <w:szCs w:val="20"/>
        </w:rPr>
      </w:pPr>
      <w:r w:rsidRPr="00C00921">
        <w:rPr>
          <w:sz w:val="20"/>
          <w:szCs w:val="20"/>
        </w:rPr>
        <w:t xml:space="preserve">For the purchase of medical </w:t>
      </w:r>
      <w:r w:rsidR="00C22534" w:rsidRPr="00C00921">
        <w:rPr>
          <w:sz w:val="20"/>
          <w:szCs w:val="20"/>
        </w:rPr>
        <w:t>device</w:t>
      </w:r>
      <w:r w:rsidRPr="00C00921">
        <w:rPr>
          <w:sz w:val="20"/>
          <w:szCs w:val="20"/>
        </w:rPr>
        <w:t xml:space="preserve">s in developing countries it is often not possible to source </w:t>
      </w:r>
      <w:r w:rsidR="006327CA" w:rsidRPr="00C00921">
        <w:rPr>
          <w:sz w:val="20"/>
          <w:szCs w:val="20"/>
        </w:rPr>
        <w:t>supplier</w:t>
      </w:r>
      <w:r w:rsidRPr="00C00921">
        <w:rPr>
          <w:sz w:val="20"/>
          <w:szCs w:val="20"/>
        </w:rPr>
        <w:t>s which are already pre-certified by a stringent regulatory body</w:t>
      </w:r>
      <w:r w:rsidR="00675719" w:rsidRPr="00C00921">
        <w:rPr>
          <w:sz w:val="20"/>
          <w:szCs w:val="20"/>
        </w:rPr>
        <w:t>, such as a national regulatory authority</w:t>
      </w:r>
      <w:r w:rsidRPr="00C00921">
        <w:rPr>
          <w:sz w:val="20"/>
          <w:szCs w:val="20"/>
        </w:rPr>
        <w:t xml:space="preserve"> (as is the case for medicine). Therefore it is the responsibility of the Contracting Authority to pre-certify </w:t>
      </w:r>
      <w:r w:rsidR="006327CA" w:rsidRPr="00C00921">
        <w:rPr>
          <w:sz w:val="20"/>
          <w:szCs w:val="20"/>
        </w:rPr>
        <w:t>supplier</w:t>
      </w:r>
      <w:r w:rsidRPr="00C00921">
        <w:rPr>
          <w:sz w:val="20"/>
          <w:szCs w:val="20"/>
        </w:rPr>
        <w:t xml:space="preserve">s </w:t>
      </w:r>
      <w:r w:rsidR="00675719" w:rsidRPr="00C00921">
        <w:rPr>
          <w:sz w:val="20"/>
          <w:szCs w:val="20"/>
        </w:rPr>
        <w:t xml:space="preserve">and ensure that </w:t>
      </w:r>
      <w:r w:rsidR="005E5655" w:rsidRPr="00C00921">
        <w:rPr>
          <w:sz w:val="20"/>
          <w:szCs w:val="20"/>
        </w:rPr>
        <w:t xml:space="preserve">the medical </w:t>
      </w:r>
      <w:r w:rsidR="00C22534" w:rsidRPr="00C00921">
        <w:rPr>
          <w:sz w:val="20"/>
          <w:szCs w:val="20"/>
        </w:rPr>
        <w:t>device</w:t>
      </w:r>
      <w:r w:rsidR="005E5655" w:rsidRPr="00C00921">
        <w:rPr>
          <w:sz w:val="20"/>
          <w:szCs w:val="20"/>
        </w:rPr>
        <w:t xml:space="preserve">s </w:t>
      </w:r>
      <w:r w:rsidR="00675719" w:rsidRPr="00C00921">
        <w:rPr>
          <w:sz w:val="20"/>
          <w:szCs w:val="20"/>
        </w:rPr>
        <w:t xml:space="preserve">live up </w:t>
      </w:r>
      <w:r w:rsidR="001C1C6C">
        <w:rPr>
          <w:sz w:val="20"/>
          <w:szCs w:val="20"/>
        </w:rPr>
        <w:t xml:space="preserve">to </w:t>
      </w:r>
      <w:r w:rsidR="00675719" w:rsidRPr="00C00921">
        <w:rPr>
          <w:sz w:val="20"/>
          <w:szCs w:val="20"/>
        </w:rPr>
        <w:t xml:space="preserve">international </w:t>
      </w:r>
      <w:r w:rsidR="005E5655" w:rsidRPr="00C00921">
        <w:rPr>
          <w:sz w:val="20"/>
          <w:szCs w:val="20"/>
        </w:rPr>
        <w:t xml:space="preserve">quality </w:t>
      </w:r>
      <w:r w:rsidR="00675719" w:rsidRPr="00C00921">
        <w:rPr>
          <w:sz w:val="20"/>
          <w:szCs w:val="20"/>
        </w:rPr>
        <w:t>standards</w:t>
      </w:r>
      <w:r w:rsidRPr="00C00921">
        <w:rPr>
          <w:sz w:val="20"/>
          <w:szCs w:val="20"/>
        </w:rPr>
        <w:t xml:space="preserve">. </w:t>
      </w:r>
      <w:r w:rsidR="00E72FE9" w:rsidRPr="00C00921">
        <w:rPr>
          <w:sz w:val="20"/>
          <w:szCs w:val="20"/>
        </w:rPr>
        <w:t xml:space="preserve">A </w:t>
      </w:r>
      <w:r w:rsidRPr="00C00921">
        <w:rPr>
          <w:sz w:val="20"/>
          <w:szCs w:val="20"/>
        </w:rPr>
        <w:t>market surv</w:t>
      </w:r>
      <w:r w:rsidR="005E5655" w:rsidRPr="00C00921">
        <w:rPr>
          <w:sz w:val="20"/>
          <w:szCs w:val="20"/>
        </w:rPr>
        <w:t>ey shall</w:t>
      </w:r>
      <w:r w:rsidRPr="00C00921">
        <w:rPr>
          <w:sz w:val="20"/>
          <w:szCs w:val="20"/>
        </w:rPr>
        <w:t xml:space="preserve"> </w:t>
      </w:r>
      <w:r w:rsidR="00675719" w:rsidRPr="00C00921">
        <w:rPr>
          <w:sz w:val="20"/>
          <w:szCs w:val="20"/>
        </w:rPr>
        <w:t xml:space="preserve">be carried out to identify the availability of </w:t>
      </w:r>
      <w:r w:rsidR="006327CA" w:rsidRPr="00C00921">
        <w:rPr>
          <w:sz w:val="20"/>
          <w:szCs w:val="20"/>
        </w:rPr>
        <w:t>supplier</w:t>
      </w:r>
      <w:r w:rsidR="00D354FF" w:rsidRPr="00C00921">
        <w:rPr>
          <w:sz w:val="20"/>
          <w:szCs w:val="20"/>
        </w:rPr>
        <w:t xml:space="preserve">s who can deliver </w:t>
      </w:r>
      <w:r w:rsidR="00815482" w:rsidRPr="00C00921">
        <w:rPr>
          <w:sz w:val="20"/>
          <w:szCs w:val="20"/>
        </w:rPr>
        <w:t xml:space="preserve">medical </w:t>
      </w:r>
      <w:r w:rsidR="00C22534" w:rsidRPr="00C00921">
        <w:rPr>
          <w:sz w:val="20"/>
          <w:szCs w:val="20"/>
        </w:rPr>
        <w:t>device</w:t>
      </w:r>
      <w:r w:rsidR="00815482" w:rsidRPr="00C00921">
        <w:rPr>
          <w:sz w:val="20"/>
          <w:szCs w:val="20"/>
        </w:rPr>
        <w:t xml:space="preserve">s </w:t>
      </w:r>
      <w:r w:rsidR="00D354FF" w:rsidRPr="00C00921">
        <w:rPr>
          <w:sz w:val="20"/>
          <w:szCs w:val="20"/>
        </w:rPr>
        <w:t>which</w:t>
      </w:r>
      <w:r w:rsidR="007F6A66" w:rsidRPr="00C00921">
        <w:rPr>
          <w:sz w:val="20"/>
          <w:szCs w:val="20"/>
        </w:rPr>
        <w:t>, as a</w:t>
      </w:r>
      <w:r w:rsidR="003F13FE" w:rsidRPr="00C00921">
        <w:rPr>
          <w:sz w:val="20"/>
          <w:szCs w:val="20"/>
        </w:rPr>
        <w:t xml:space="preserve"> </w:t>
      </w:r>
      <w:r w:rsidR="007F6A66" w:rsidRPr="00C00921">
        <w:rPr>
          <w:sz w:val="20"/>
          <w:szCs w:val="20"/>
        </w:rPr>
        <w:t>minimum,</w:t>
      </w:r>
      <w:r w:rsidR="00D354FF" w:rsidRPr="00C00921">
        <w:rPr>
          <w:sz w:val="20"/>
          <w:szCs w:val="20"/>
        </w:rPr>
        <w:t xml:space="preserve"> meet </w:t>
      </w:r>
      <w:r w:rsidR="0077121C" w:rsidRPr="00C00921">
        <w:rPr>
          <w:sz w:val="20"/>
          <w:szCs w:val="20"/>
        </w:rPr>
        <w:t>the following requirements:</w:t>
      </w:r>
    </w:p>
    <w:p w14:paraId="5444B1BA" w14:textId="38518848" w:rsidR="00675719" w:rsidRPr="00C00921" w:rsidRDefault="00675719" w:rsidP="00C00921">
      <w:pPr>
        <w:tabs>
          <w:tab w:val="left" w:pos="2540"/>
        </w:tabs>
        <w:ind w:left="993"/>
        <w:rPr>
          <w:sz w:val="20"/>
          <w:szCs w:val="20"/>
        </w:rPr>
      </w:pPr>
      <w:r w:rsidRPr="00C00921">
        <w:rPr>
          <w:sz w:val="20"/>
          <w:szCs w:val="20"/>
        </w:rPr>
        <w:t xml:space="preserve"> </w:t>
      </w:r>
      <w:r w:rsidR="00C00921" w:rsidRPr="00C00921">
        <w:rPr>
          <w:sz w:val="20"/>
          <w:szCs w:val="20"/>
        </w:rPr>
        <w:tab/>
      </w:r>
    </w:p>
    <w:p w14:paraId="6A630881" w14:textId="77777777" w:rsidR="00903586" w:rsidRPr="00C00921" w:rsidRDefault="005D696F" w:rsidP="00903586">
      <w:pPr>
        <w:pStyle w:val="Punktopstilling-opremsning"/>
        <w:ind w:left="1276"/>
        <w:rPr>
          <w:sz w:val="20"/>
          <w:szCs w:val="20"/>
        </w:rPr>
      </w:pPr>
      <w:r w:rsidRPr="00C00921">
        <w:rPr>
          <w:sz w:val="20"/>
          <w:szCs w:val="20"/>
        </w:rPr>
        <w:t xml:space="preserve">Is produced and labelled in accordance with the </w:t>
      </w:r>
      <w:r w:rsidR="00903586" w:rsidRPr="00C00921">
        <w:rPr>
          <w:sz w:val="20"/>
          <w:szCs w:val="20"/>
        </w:rPr>
        <w:t xml:space="preserve">Global Harmonization Task Force </w:t>
      </w:r>
      <w:r w:rsidR="00A209CF" w:rsidRPr="00C00921">
        <w:rPr>
          <w:sz w:val="20"/>
          <w:szCs w:val="20"/>
        </w:rPr>
        <w:t>(</w:t>
      </w:r>
      <w:r w:rsidR="00903586" w:rsidRPr="00C00921">
        <w:rPr>
          <w:sz w:val="20"/>
          <w:szCs w:val="20"/>
        </w:rPr>
        <w:t>GHTF)</w:t>
      </w:r>
      <w:r w:rsidRPr="00C00921">
        <w:rPr>
          <w:sz w:val="20"/>
          <w:szCs w:val="20"/>
        </w:rPr>
        <w:t xml:space="preserve"> essential requirements</w:t>
      </w:r>
      <w:r w:rsidR="006C5080" w:rsidRPr="00C00921">
        <w:rPr>
          <w:rStyle w:val="FootnoteReference"/>
          <w:sz w:val="20"/>
          <w:szCs w:val="20"/>
        </w:rPr>
        <w:footnoteReference w:id="4"/>
      </w:r>
      <w:r w:rsidR="00903586" w:rsidRPr="00C00921">
        <w:rPr>
          <w:sz w:val="20"/>
          <w:szCs w:val="20"/>
        </w:rPr>
        <w:t>.</w:t>
      </w:r>
      <w:r w:rsidR="006C5080" w:rsidRPr="00C00921">
        <w:rPr>
          <w:sz w:val="20"/>
          <w:szCs w:val="20"/>
        </w:rPr>
        <w:t xml:space="preserve"> This is often certified via the below ISO standards or equivalent</w:t>
      </w:r>
      <w:r w:rsidR="00753B44" w:rsidRPr="00C00921">
        <w:rPr>
          <w:sz w:val="20"/>
          <w:szCs w:val="20"/>
        </w:rPr>
        <w:t>.</w:t>
      </w:r>
    </w:p>
    <w:p w14:paraId="744A3831" w14:textId="14EE8515" w:rsidR="00903586" w:rsidRPr="00C00921" w:rsidRDefault="0077121C" w:rsidP="005D696F">
      <w:pPr>
        <w:pStyle w:val="Punktopstilling-opremsning"/>
        <w:ind w:left="1276"/>
        <w:rPr>
          <w:sz w:val="20"/>
          <w:szCs w:val="20"/>
        </w:rPr>
      </w:pPr>
      <w:r w:rsidRPr="00C00921">
        <w:rPr>
          <w:sz w:val="20"/>
          <w:szCs w:val="20"/>
        </w:rPr>
        <w:t xml:space="preserve">Is produced in conformity with </w:t>
      </w:r>
      <w:r w:rsidR="005D696F" w:rsidRPr="00C00921">
        <w:rPr>
          <w:sz w:val="20"/>
          <w:szCs w:val="20"/>
        </w:rPr>
        <w:t xml:space="preserve">at least one of the following standards </w:t>
      </w:r>
      <w:r w:rsidRPr="00C00921">
        <w:rPr>
          <w:sz w:val="20"/>
          <w:szCs w:val="20"/>
        </w:rPr>
        <w:t>ISO13485</w:t>
      </w:r>
      <w:r w:rsidR="008A57BC" w:rsidRPr="00C00921">
        <w:rPr>
          <w:sz w:val="20"/>
          <w:szCs w:val="20"/>
        </w:rPr>
        <w:t>/2003</w:t>
      </w:r>
      <w:r w:rsidRPr="00C00921">
        <w:rPr>
          <w:rStyle w:val="FootnoteReference"/>
          <w:sz w:val="20"/>
          <w:szCs w:val="20"/>
        </w:rPr>
        <w:footnoteReference w:id="5"/>
      </w:r>
      <w:r w:rsidR="001C1C6C">
        <w:rPr>
          <w:sz w:val="20"/>
          <w:szCs w:val="20"/>
        </w:rPr>
        <w:t>,</w:t>
      </w:r>
      <w:r w:rsidR="005D696F" w:rsidRPr="00C00921">
        <w:rPr>
          <w:sz w:val="20"/>
          <w:szCs w:val="20"/>
        </w:rPr>
        <w:t xml:space="preserve"> </w:t>
      </w:r>
      <w:r w:rsidRPr="00C00921">
        <w:rPr>
          <w:sz w:val="20"/>
          <w:szCs w:val="20"/>
        </w:rPr>
        <w:t>Japan QS Standard for medical devices 1128</w:t>
      </w:r>
      <w:r w:rsidR="005D696F" w:rsidRPr="00C00921">
        <w:rPr>
          <w:sz w:val="20"/>
          <w:szCs w:val="20"/>
        </w:rPr>
        <w:t>, the FDA  QS (21 CFR part 820)</w:t>
      </w:r>
      <w:r w:rsidR="003C66FA" w:rsidRPr="00C00921">
        <w:rPr>
          <w:sz w:val="20"/>
          <w:szCs w:val="20"/>
        </w:rPr>
        <w:t xml:space="preserve">, </w:t>
      </w:r>
      <w:r w:rsidR="00903586" w:rsidRPr="00C00921">
        <w:rPr>
          <w:sz w:val="20"/>
          <w:szCs w:val="20"/>
        </w:rPr>
        <w:t xml:space="preserve">and/or other equivalent standards </w:t>
      </w:r>
      <w:r w:rsidRPr="00C00921">
        <w:rPr>
          <w:sz w:val="20"/>
          <w:szCs w:val="20"/>
        </w:rPr>
        <w:t xml:space="preserve">which are </w:t>
      </w:r>
      <w:r w:rsidR="00753B44" w:rsidRPr="00C00921">
        <w:rPr>
          <w:sz w:val="20"/>
          <w:szCs w:val="20"/>
        </w:rPr>
        <w:t xml:space="preserve">in comformity with </w:t>
      </w:r>
      <w:r w:rsidRPr="00C00921">
        <w:rPr>
          <w:sz w:val="20"/>
          <w:szCs w:val="20"/>
        </w:rPr>
        <w:t>the GHTF</w:t>
      </w:r>
      <w:r w:rsidR="004B6985" w:rsidRPr="00C00921">
        <w:rPr>
          <w:sz w:val="20"/>
          <w:szCs w:val="20"/>
        </w:rPr>
        <w:t xml:space="preserve"> </w:t>
      </w:r>
      <w:r w:rsidR="00753B44" w:rsidRPr="00C00921">
        <w:rPr>
          <w:sz w:val="20"/>
          <w:szCs w:val="20"/>
        </w:rPr>
        <w:t>essential requirements</w:t>
      </w:r>
      <w:r w:rsidR="00903586" w:rsidRPr="00C00921">
        <w:rPr>
          <w:sz w:val="20"/>
          <w:szCs w:val="20"/>
        </w:rPr>
        <w:t>.</w:t>
      </w:r>
      <w:r w:rsidR="006E1E9C" w:rsidRPr="00C00921">
        <w:rPr>
          <w:sz w:val="20"/>
          <w:szCs w:val="20"/>
        </w:rPr>
        <w:t xml:space="preserve"> </w:t>
      </w:r>
    </w:p>
    <w:p w14:paraId="5E5AAF41" w14:textId="77777777" w:rsidR="00675719" w:rsidRPr="00C00921" w:rsidRDefault="00903586" w:rsidP="00903586">
      <w:pPr>
        <w:pStyle w:val="Punktopstilling-opremsning"/>
        <w:ind w:left="1276"/>
        <w:rPr>
          <w:sz w:val="20"/>
          <w:szCs w:val="20"/>
        </w:rPr>
      </w:pPr>
      <w:r w:rsidRPr="00C00921">
        <w:rPr>
          <w:sz w:val="20"/>
          <w:szCs w:val="20"/>
        </w:rPr>
        <w:t xml:space="preserve">Is </w:t>
      </w:r>
      <w:r w:rsidR="007A4D87" w:rsidRPr="00C00921">
        <w:rPr>
          <w:sz w:val="20"/>
          <w:szCs w:val="20"/>
        </w:rPr>
        <w:t xml:space="preserve">recognised and </w:t>
      </w:r>
      <w:r w:rsidRPr="00C00921">
        <w:rPr>
          <w:sz w:val="20"/>
          <w:szCs w:val="20"/>
        </w:rPr>
        <w:t>marketed according to at least one of the regula</w:t>
      </w:r>
      <w:r w:rsidR="005E5655" w:rsidRPr="00C00921">
        <w:rPr>
          <w:sz w:val="20"/>
          <w:szCs w:val="20"/>
        </w:rPr>
        <w:t>tory authorities: MPALS License</w:t>
      </w:r>
      <w:r w:rsidR="0081514D" w:rsidRPr="00C00921">
        <w:rPr>
          <w:sz w:val="20"/>
          <w:szCs w:val="20"/>
        </w:rPr>
        <w:t xml:space="preserve"> </w:t>
      </w:r>
      <w:r w:rsidRPr="00C00921">
        <w:rPr>
          <w:sz w:val="20"/>
          <w:szCs w:val="20"/>
        </w:rPr>
        <w:t>(Australia), Device License (Canada), CE Mark (EU), Device License (Japan)</w:t>
      </w:r>
      <w:r w:rsidR="00A209CF" w:rsidRPr="00C00921">
        <w:rPr>
          <w:sz w:val="20"/>
          <w:szCs w:val="20"/>
        </w:rPr>
        <w:t xml:space="preserve">, and </w:t>
      </w:r>
      <w:r w:rsidR="0081514D" w:rsidRPr="00C00921">
        <w:rPr>
          <w:sz w:val="20"/>
          <w:szCs w:val="20"/>
        </w:rPr>
        <w:t>Approval Letter (PMA)/</w:t>
      </w:r>
      <w:r w:rsidR="00A209CF" w:rsidRPr="00C00921">
        <w:rPr>
          <w:sz w:val="20"/>
          <w:szCs w:val="20"/>
        </w:rPr>
        <w:t xml:space="preserve">510 k Device Letter (USA) – or an equivalent entity. </w:t>
      </w:r>
    </w:p>
    <w:p w14:paraId="58022967" w14:textId="77777777" w:rsidR="00903586" w:rsidRPr="00C00921" w:rsidRDefault="00903586" w:rsidP="003820F9">
      <w:pPr>
        <w:ind w:left="993"/>
        <w:rPr>
          <w:sz w:val="20"/>
          <w:szCs w:val="20"/>
        </w:rPr>
      </w:pPr>
    </w:p>
    <w:p w14:paraId="65FB379F" w14:textId="5DBC8772" w:rsidR="00B5259A" w:rsidRPr="00C00921" w:rsidRDefault="00B5259A" w:rsidP="003820F9">
      <w:pPr>
        <w:ind w:left="993"/>
        <w:rPr>
          <w:sz w:val="20"/>
          <w:szCs w:val="20"/>
        </w:rPr>
      </w:pPr>
      <w:r w:rsidRPr="00C00921">
        <w:rPr>
          <w:sz w:val="20"/>
          <w:szCs w:val="20"/>
        </w:rPr>
        <w:t xml:space="preserve">Only </w:t>
      </w:r>
      <w:r w:rsidR="006327CA" w:rsidRPr="00C00921">
        <w:rPr>
          <w:sz w:val="20"/>
          <w:szCs w:val="20"/>
        </w:rPr>
        <w:t>supplier</w:t>
      </w:r>
      <w:r w:rsidRPr="00C00921">
        <w:rPr>
          <w:sz w:val="20"/>
          <w:szCs w:val="20"/>
        </w:rPr>
        <w:t xml:space="preserve">s </w:t>
      </w:r>
      <w:r w:rsidR="00D354FF" w:rsidRPr="00C00921">
        <w:rPr>
          <w:sz w:val="20"/>
          <w:szCs w:val="20"/>
        </w:rPr>
        <w:t xml:space="preserve">who </w:t>
      </w:r>
      <w:r w:rsidR="0077121C" w:rsidRPr="00C00921">
        <w:rPr>
          <w:sz w:val="20"/>
          <w:szCs w:val="20"/>
        </w:rPr>
        <w:t xml:space="preserve">can </w:t>
      </w:r>
      <w:r w:rsidR="005E5655" w:rsidRPr="00C00921">
        <w:rPr>
          <w:sz w:val="20"/>
          <w:szCs w:val="20"/>
        </w:rPr>
        <w:t>deliver medical devices t</w:t>
      </w:r>
      <w:r w:rsidR="00903586" w:rsidRPr="00C00921">
        <w:rPr>
          <w:sz w:val="20"/>
          <w:szCs w:val="20"/>
        </w:rPr>
        <w:t>h</w:t>
      </w:r>
      <w:r w:rsidR="00D354FF" w:rsidRPr="00C00921">
        <w:rPr>
          <w:sz w:val="20"/>
          <w:szCs w:val="20"/>
        </w:rPr>
        <w:t>at</w:t>
      </w:r>
      <w:r w:rsidR="00903586" w:rsidRPr="00C00921">
        <w:rPr>
          <w:sz w:val="20"/>
          <w:szCs w:val="20"/>
        </w:rPr>
        <w:t xml:space="preserve"> live up to these requirement</w:t>
      </w:r>
      <w:r w:rsidR="00E72FE9" w:rsidRPr="00C00921">
        <w:rPr>
          <w:sz w:val="20"/>
          <w:szCs w:val="20"/>
        </w:rPr>
        <w:t>s</w:t>
      </w:r>
      <w:r w:rsidR="00903586" w:rsidRPr="00C00921">
        <w:rPr>
          <w:sz w:val="20"/>
          <w:szCs w:val="20"/>
        </w:rPr>
        <w:t xml:space="preserve"> </w:t>
      </w:r>
      <w:r w:rsidRPr="00C00921">
        <w:rPr>
          <w:sz w:val="20"/>
          <w:szCs w:val="20"/>
        </w:rPr>
        <w:t>can</w:t>
      </w:r>
      <w:r w:rsidR="005E5655" w:rsidRPr="00C00921">
        <w:rPr>
          <w:sz w:val="20"/>
          <w:szCs w:val="20"/>
        </w:rPr>
        <w:t xml:space="preserve"> be considered pre-certified to be </w:t>
      </w:r>
      <w:r w:rsidRPr="00C00921">
        <w:rPr>
          <w:sz w:val="20"/>
          <w:szCs w:val="20"/>
        </w:rPr>
        <w:t>shortlisted to participate in a Negotiated Procedure.</w:t>
      </w:r>
      <w:r w:rsidR="009E4238" w:rsidRPr="00C00921">
        <w:rPr>
          <w:sz w:val="20"/>
          <w:szCs w:val="20"/>
        </w:rPr>
        <w:t xml:space="preserve"> When </w:t>
      </w:r>
      <w:r w:rsidR="005E5655" w:rsidRPr="00C00921">
        <w:rPr>
          <w:sz w:val="20"/>
          <w:szCs w:val="20"/>
        </w:rPr>
        <w:t xml:space="preserve">medical devices </w:t>
      </w:r>
      <w:r w:rsidR="009E4238" w:rsidRPr="00C00921">
        <w:rPr>
          <w:sz w:val="20"/>
          <w:szCs w:val="20"/>
        </w:rPr>
        <w:t>meet the above requirements they are considered pre-qualified.</w:t>
      </w:r>
    </w:p>
    <w:p w14:paraId="7191BB7B" w14:textId="77777777" w:rsidR="00B5259A" w:rsidRPr="00C00921" w:rsidRDefault="00B5259A" w:rsidP="003820F9">
      <w:pPr>
        <w:ind w:left="993"/>
        <w:rPr>
          <w:sz w:val="20"/>
          <w:szCs w:val="20"/>
        </w:rPr>
      </w:pPr>
    </w:p>
    <w:p w14:paraId="7ED24D06" w14:textId="6CFE0949" w:rsidR="00903586" w:rsidRPr="00C00921" w:rsidRDefault="00B5259A" w:rsidP="00903586">
      <w:pPr>
        <w:ind w:left="993"/>
        <w:rPr>
          <w:sz w:val="20"/>
          <w:szCs w:val="20"/>
        </w:rPr>
      </w:pPr>
      <w:r w:rsidRPr="00C00921">
        <w:rPr>
          <w:sz w:val="20"/>
          <w:szCs w:val="20"/>
        </w:rPr>
        <w:t>I</w:t>
      </w:r>
      <w:r w:rsidR="00903586" w:rsidRPr="00C00921">
        <w:rPr>
          <w:sz w:val="20"/>
          <w:szCs w:val="20"/>
        </w:rPr>
        <w:t xml:space="preserve">f it is not possible to source </w:t>
      </w:r>
      <w:r w:rsidR="006327CA" w:rsidRPr="00C00921">
        <w:rPr>
          <w:sz w:val="20"/>
          <w:szCs w:val="20"/>
        </w:rPr>
        <w:t>supplier</w:t>
      </w:r>
      <w:r w:rsidR="00903586" w:rsidRPr="00C00921">
        <w:rPr>
          <w:sz w:val="20"/>
          <w:szCs w:val="20"/>
        </w:rPr>
        <w:t xml:space="preserve">s </w:t>
      </w:r>
      <w:r w:rsidR="005E5655" w:rsidRPr="00C00921">
        <w:rPr>
          <w:sz w:val="20"/>
          <w:szCs w:val="20"/>
        </w:rPr>
        <w:t>whose</w:t>
      </w:r>
      <w:r w:rsidR="00903586" w:rsidRPr="00C00921">
        <w:rPr>
          <w:sz w:val="20"/>
          <w:szCs w:val="20"/>
        </w:rPr>
        <w:t xml:space="preserve"> products </w:t>
      </w:r>
      <w:r w:rsidRPr="00C00921">
        <w:rPr>
          <w:sz w:val="20"/>
          <w:szCs w:val="20"/>
        </w:rPr>
        <w:t>live up to the above standards in the country of operation</w:t>
      </w:r>
      <w:r w:rsidR="00903586" w:rsidRPr="00C00921">
        <w:rPr>
          <w:sz w:val="20"/>
          <w:szCs w:val="20"/>
        </w:rPr>
        <w:t>,</w:t>
      </w:r>
      <w:r w:rsidRPr="00C00921">
        <w:rPr>
          <w:sz w:val="20"/>
          <w:szCs w:val="20"/>
        </w:rPr>
        <w:t xml:space="preserve"> </w:t>
      </w:r>
      <w:r w:rsidR="00903586" w:rsidRPr="00C00921">
        <w:rPr>
          <w:sz w:val="20"/>
          <w:szCs w:val="20"/>
        </w:rPr>
        <w:t xml:space="preserve">the legal </w:t>
      </w:r>
      <w:r w:rsidR="00AB665D" w:rsidRPr="00C00921">
        <w:rPr>
          <w:sz w:val="20"/>
          <w:szCs w:val="20"/>
        </w:rPr>
        <w:t>framework for import of medical devi</w:t>
      </w:r>
      <w:r w:rsidR="006E76EB" w:rsidRPr="00C00921">
        <w:rPr>
          <w:sz w:val="20"/>
          <w:szCs w:val="20"/>
        </w:rPr>
        <w:t>c</w:t>
      </w:r>
      <w:r w:rsidR="00AB665D" w:rsidRPr="00C00921">
        <w:rPr>
          <w:sz w:val="20"/>
          <w:szCs w:val="20"/>
        </w:rPr>
        <w:t>es</w:t>
      </w:r>
      <w:r w:rsidR="00903586" w:rsidRPr="00C00921">
        <w:rPr>
          <w:sz w:val="20"/>
          <w:szCs w:val="20"/>
        </w:rPr>
        <w:t xml:space="preserve"> shall be established and products identified on the market </w:t>
      </w:r>
      <w:r w:rsidR="005E5655" w:rsidRPr="00C00921">
        <w:rPr>
          <w:sz w:val="20"/>
          <w:szCs w:val="20"/>
        </w:rPr>
        <w:t>outside the country</w:t>
      </w:r>
      <w:r w:rsidR="00A209CF" w:rsidRPr="00C00921">
        <w:rPr>
          <w:sz w:val="20"/>
          <w:szCs w:val="20"/>
        </w:rPr>
        <w:t>.</w:t>
      </w:r>
      <w:r w:rsidR="00903586" w:rsidRPr="00C00921">
        <w:rPr>
          <w:sz w:val="20"/>
          <w:szCs w:val="20"/>
        </w:rPr>
        <w:t xml:space="preserve"> Note that import of medic</w:t>
      </w:r>
      <w:r w:rsidR="00A209CF" w:rsidRPr="00C00921">
        <w:rPr>
          <w:sz w:val="20"/>
          <w:szCs w:val="20"/>
        </w:rPr>
        <w:t xml:space="preserve">al </w:t>
      </w:r>
      <w:r w:rsidR="00C22534" w:rsidRPr="00C00921">
        <w:rPr>
          <w:sz w:val="20"/>
          <w:szCs w:val="20"/>
        </w:rPr>
        <w:t>device</w:t>
      </w:r>
      <w:r w:rsidR="00A209CF" w:rsidRPr="00C00921">
        <w:rPr>
          <w:sz w:val="20"/>
          <w:szCs w:val="20"/>
        </w:rPr>
        <w:t xml:space="preserve">s </w:t>
      </w:r>
      <w:r w:rsidR="00903586" w:rsidRPr="00C00921">
        <w:rPr>
          <w:sz w:val="20"/>
          <w:szCs w:val="20"/>
        </w:rPr>
        <w:lastRenderedPageBreak/>
        <w:t xml:space="preserve">may </w:t>
      </w:r>
      <w:r w:rsidR="00A209CF" w:rsidRPr="00C00921">
        <w:rPr>
          <w:sz w:val="20"/>
          <w:szCs w:val="20"/>
        </w:rPr>
        <w:t>be</w:t>
      </w:r>
      <w:r w:rsidR="00903586" w:rsidRPr="00C00921">
        <w:rPr>
          <w:sz w:val="20"/>
          <w:szCs w:val="20"/>
        </w:rPr>
        <w:t xml:space="preserve"> regulated by complex laws and </w:t>
      </w:r>
      <w:r w:rsidR="009E4238" w:rsidRPr="00C00921">
        <w:rPr>
          <w:sz w:val="20"/>
          <w:szCs w:val="20"/>
        </w:rPr>
        <w:t xml:space="preserve">the timeframe for import may be very long. </w:t>
      </w:r>
      <w:r w:rsidR="00903586" w:rsidRPr="00C00921">
        <w:rPr>
          <w:sz w:val="20"/>
          <w:szCs w:val="20"/>
        </w:rPr>
        <w:t>Please make sure to include all cost</w:t>
      </w:r>
      <w:r w:rsidR="00E72FE9" w:rsidRPr="00C00921">
        <w:rPr>
          <w:sz w:val="20"/>
          <w:szCs w:val="20"/>
        </w:rPr>
        <w:t>s</w:t>
      </w:r>
      <w:r w:rsidR="00903586" w:rsidRPr="00C00921">
        <w:rPr>
          <w:sz w:val="20"/>
          <w:szCs w:val="20"/>
        </w:rPr>
        <w:t xml:space="preserve"> related to import in the budget. </w:t>
      </w:r>
    </w:p>
    <w:p w14:paraId="1072F049" w14:textId="77777777" w:rsidR="001C1C6C" w:rsidRDefault="001C1C6C" w:rsidP="00903586">
      <w:pPr>
        <w:ind w:left="993"/>
        <w:rPr>
          <w:sz w:val="20"/>
          <w:szCs w:val="20"/>
        </w:rPr>
      </w:pPr>
    </w:p>
    <w:p w14:paraId="47D08985" w14:textId="77777777" w:rsidR="00903586" w:rsidRPr="00C00921" w:rsidRDefault="00903586" w:rsidP="00903586">
      <w:pPr>
        <w:ind w:left="993"/>
        <w:rPr>
          <w:sz w:val="20"/>
          <w:szCs w:val="20"/>
        </w:rPr>
      </w:pPr>
      <w:r w:rsidRPr="00C00921">
        <w:rPr>
          <w:sz w:val="20"/>
          <w:szCs w:val="20"/>
        </w:rPr>
        <w:t xml:space="preserve">If </w:t>
      </w:r>
      <w:r w:rsidR="00AD2C7E" w:rsidRPr="00C00921">
        <w:rPr>
          <w:sz w:val="20"/>
          <w:szCs w:val="20"/>
        </w:rPr>
        <w:t xml:space="preserve">sourcing of </w:t>
      </w:r>
      <w:r w:rsidRPr="00C00921">
        <w:rPr>
          <w:sz w:val="20"/>
          <w:szCs w:val="20"/>
        </w:rPr>
        <w:t xml:space="preserve">pre-qualified products in </w:t>
      </w:r>
      <w:r w:rsidR="00AD2C7E" w:rsidRPr="00C00921">
        <w:rPr>
          <w:sz w:val="20"/>
          <w:szCs w:val="20"/>
        </w:rPr>
        <w:t xml:space="preserve">the </w:t>
      </w:r>
      <w:r w:rsidRPr="00C00921">
        <w:rPr>
          <w:sz w:val="20"/>
          <w:szCs w:val="20"/>
        </w:rPr>
        <w:t>cou</w:t>
      </w:r>
      <w:r w:rsidR="00AD2C7E" w:rsidRPr="00C00921">
        <w:rPr>
          <w:sz w:val="20"/>
          <w:szCs w:val="20"/>
        </w:rPr>
        <w:t>ntry of operation or via import is not possible,</w:t>
      </w:r>
      <w:r w:rsidRPr="00C00921">
        <w:rPr>
          <w:sz w:val="20"/>
          <w:szCs w:val="20"/>
        </w:rPr>
        <w:t xml:space="preserve"> it is recommended to contact the donor for further discussion and advice on </w:t>
      </w:r>
      <w:r w:rsidR="00AD2C7E" w:rsidRPr="00C00921">
        <w:rPr>
          <w:sz w:val="20"/>
          <w:szCs w:val="20"/>
        </w:rPr>
        <w:t xml:space="preserve">how to procure medical </w:t>
      </w:r>
      <w:r w:rsidR="00C22534" w:rsidRPr="00C00921">
        <w:rPr>
          <w:sz w:val="20"/>
          <w:szCs w:val="20"/>
        </w:rPr>
        <w:t>device</w:t>
      </w:r>
      <w:r w:rsidR="00AD2C7E" w:rsidRPr="00C00921">
        <w:rPr>
          <w:sz w:val="20"/>
          <w:szCs w:val="20"/>
        </w:rPr>
        <w:t xml:space="preserve">s </w:t>
      </w:r>
      <w:r w:rsidRPr="00C00921">
        <w:rPr>
          <w:sz w:val="20"/>
          <w:szCs w:val="20"/>
        </w:rPr>
        <w:t>for the project.</w:t>
      </w:r>
    </w:p>
    <w:p w14:paraId="26389F11" w14:textId="77777777" w:rsidR="005E7809" w:rsidRPr="00C00921" w:rsidRDefault="005E7809" w:rsidP="00903586">
      <w:pPr>
        <w:ind w:left="993"/>
        <w:rPr>
          <w:sz w:val="20"/>
          <w:szCs w:val="20"/>
        </w:rPr>
      </w:pPr>
    </w:p>
    <w:p w14:paraId="653B0A4B" w14:textId="5C915D73" w:rsidR="00D91E78" w:rsidRPr="00C00921" w:rsidRDefault="00D91E78" w:rsidP="00D91E78">
      <w:pPr>
        <w:spacing w:after="160"/>
        <w:ind w:left="993"/>
        <w:rPr>
          <w:sz w:val="20"/>
          <w:szCs w:val="20"/>
        </w:rPr>
      </w:pPr>
      <w:r w:rsidRPr="00C00921">
        <w:rPr>
          <w:sz w:val="20"/>
          <w:szCs w:val="20"/>
        </w:rPr>
        <w:t xml:space="preserve">It is always recommended to search relevant websites for information and to consult other humanitarian actors in the country or region for information and advice on how to source </w:t>
      </w:r>
      <w:r w:rsidR="006327CA" w:rsidRPr="00C00921">
        <w:rPr>
          <w:sz w:val="20"/>
          <w:szCs w:val="20"/>
        </w:rPr>
        <w:t>supplier</w:t>
      </w:r>
      <w:r w:rsidRPr="00C00921">
        <w:rPr>
          <w:sz w:val="20"/>
          <w:szCs w:val="20"/>
        </w:rPr>
        <w:t xml:space="preserve">s who can provide pre-qualified products. They may be able to provide a list of </w:t>
      </w:r>
      <w:r w:rsidR="006327CA" w:rsidRPr="00C00921">
        <w:rPr>
          <w:sz w:val="20"/>
          <w:szCs w:val="20"/>
        </w:rPr>
        <w:t>supplier</w:t>
      </w:r>
      <w:r w:rsidRPr="00C00921">
        <w:rPr>
          <w:sz w:val="20"/>
          <w:szCs w:val="20"/>
        </w:rPr>
        <w:t>s.</w:t>
      </w:r>
    </w:p>
    <w:p w14:paraId="2506C527" w14:textId="77777777" w:rsidR="00FE41FE" w:rsidRPr="00C00921" w:rsidRDefault="00FE41FE" w:rsidP="000D7FBF">
      <w:pPr>
        <w:numPr>
          <w:ilvl w:val="0"/>
          <w:numId w:val="7"/>
        </w:numPr>
        <w:ind w:left="993"/>
        <w:rPr>
          <w:noProof/>
          <w:sz w:val="20"/>
          <w:szCs w:val="20"/>
        </w:rPr>
      </w:pPr>
      <w:r w:rsidRPr="00C00921">
        <w:rPr>
          <w:noProof/>
          <w:sz w:val="20"/>
          <w:szCs w:val="20"/>
        </w:rPr>
        <w:t>Be aware of specific donor requirements to origin and nationality</w:t>
      </w:r>
    </w:p>
    <w:p w14:paraId="0FC61DD9" w14:textId="77777777" w:rsidR="00903586" w:rsidRPr="00C00921" w:rsidRDefault="00903586" w:rsidP="003820F9">
      <w:pPr>
        <w:ind w:left="993"/>
        <w:rPr>
          <w:sz w:val="20"/>
          <w:szCs w:val="20"/>
        </w:rPr>
      </w:pPr>
    </w:p>
    <w:p w14:paraId="3E73B58B" w14:textId="77777777" w:rsidR="00311F32" w:rsidRPr="00C00921" w:rsidRDefault="005E7809" w:rsidP="00C22534">
      <w:pPr>
        <w:pStyle w:val="Punktopstilling-opremsning"/>
        <w:ind w:left="993"/>
        <w:rPr>
          <w:b/>
          <w:sz w:val="20"/>
          <w:szCs w:val="20"/>
        </w:rPr>
      </w:pPr>
      <w:r w:rsidRPr="00C00921">
        <w:rPr>
          <w:b/>
          <w:sz w:val="20"/>
          <w:szCs w:val="20"/>
        </w:rPr>
        <w:t>M</w:t>
      </w:r>
      <w:r w:rsidR="00814177" w:rsidRPr="00C00921">
        <w:rPr>
          <w:b/>
          <w:sz w:val="20"/>
          <w:szCs w:val="20"/>
        </w:rPr>
        <w:t>arket</w:t>
      </w:r>
      <w:r w:rsidR="00384B4E" w:rsidRPr="00C00921">
        <w:rPr>
          <w:b/>
          <w:sz w:val="20"/>
          <w:szCs w:val="20"/>
        </w:rPr>
        <w:t xml:space="preserve"> Capacity</w:t>
      </w:r>
    </w:p>
    <w:p w14:paraId="780879AC" w14:textId="0EBC7894" w:rsidR="00762F74" w:rsidRPr="00C00921" w:rsidRDefault="00762F74" w:rsidP="00762F74">
      <w:pPr>
        <w:ind w:left="993"/>
        <w:rPr>
          <w:sz w:val="20"/>
          <w:szCs w:val="20"/>
        </w:rPr>
      </w:pPr>
      <w:r w:rsidRPr="00C00921">
        <w:rPr>
          <w:sz w:val="20"/>
          <w:szCs w:val="20"/>
        </w:rPr>
        <w:t xml:space="preserve">The capacity of the identified </w:t>
      </w:r>
      <w:r w:rsidR="006327CA" w:rsidRPr="00C00921">
        <w:rPr>
          <w:sz w:val="20"/>
          <w:szCs w:val="20"/>
        </w:rPr>
        <w:t>supplier</w:t>
      </w:r>
      <w:r w:rsidRPr="00C00921">
        <w:rPr>
          <w:sz w:val="20"/>
          <w:szCs w:val="20"/>
        </w:rPr>
        <w:t xml:space="preserve">s shall be established. What amounts can be delivered? What is the delivery time? What is the average validity of offers in the context? Are </w:t>
      </w:r>
      <w:r w:rsidR="006327CA" w:rsidRPr="00C00921">
        <w:rPr>
          <w:sz w:val="20"/>
          <w:szCs w:val="20"/>
        </w:rPr>
        <w:t>supplier</w:t>
      </w:r>
      <w:r w:rsidRPr="00C00921">
        <w:rPr>
          <w:sz w:val="20"/>
          <w:szCs w:val="20"/>
        </w:rPr>
        <w:t xml:space="preserve">s interested in making business? Etc. </w:t>
      </w:r>
    </w:p>
    <w:p w14:paraId="7830B610" w14:textId="77777777" w:rsidR="00762F74" w:rsidRPr="00C00921" w:rsidRDefault="00762F74" w:rsidP="00762F74">
      <w:pPr>
        <w:ind w:left="993"/>
        <w:rPr>
          <w:sz w:val="20"/>
          <w:szCs w:val="20"/>
        </w:rPr>
      </w:pPr>
    </w:p>
    <w:p w14:paraId="7FC58A4E" w14:textId="77777777" w:rsidR="00762F74" w:rsidRPr="00C00921" w:rsidRDefault="00762F74" w:rsidP="00762F74">
      <w:pPr>
        <w:ind w:left="993"/>
        <w:rPr>
          <w:sz w:val="20"/>
          <w:szCs w:val="20"/>
        </w:rPr>
      </w:pPr>
      <w:r w:rsidRPr="00C00921">
        <w:rPr>
          <w:sz w:val="20"/>
          <w:szCs w:val="20"/>
        </w:rPr>
        <w:t xml:space="preserve">Dependent on the quantities and the context, it is also important to take into consideration how procurement may affect the market and ensure that it will not be affected in a negative manner. </w:t>
      </w:r>
    </w:p>
    <w:p w14:paraId="5857D456" w14:textId="77777777" w:rsidR="00814177" w:rsidRPr="00C00921" w:rsidRDefault="005E7809" w:rsidP="00762F74">
      <w:pPr>
        <w:rPr>
          <w:sz w:val="20"/>
          <w:szCs w:val="20"/>
        </w:rPr>
      </w:pPr>
      <w:r w:rsidRPr="00C00921">
        <w:rPr>
          <w:sz w:val="20"/>
          <w:szCs w:val="20"/>
        </w:rPr>
        <w:t xml:space="preserve"> </w:t>
      </w:r>
    </w:p>
    <w:p w14:paraId="3C79C6C7" w14:textId="77777777" w:rsidR="000A2F36" w:rsidRPr="00C00921" w:rsidRDefault="000A2F36" w:rsidP="00C22534">
      <w:pPr>
        <w:pStyle w:val="Punktopstilling-opremsning"/>
        <w:ind w:left="993"/>
        <w:rPr>
          <w:b/>
          <w:sz w:val="20"/>
          <w:szCs w:val="20"/>
        </w:rPr>
      </w:pPr>
      <w:r w:rsidRPr="00C00921">
        <w:rPr>
          <w:b/>
          <w:sz w:val="20"/>
          <w:szCs w:val="20"/>
        </w:rPr>
        <w:t>N</w:t>
      </w:r>
      <w:r w:rsidR="00B5259A" w:rsidRPr="00C00921">
        <w:rPr>
          <w:b/>
          <w:sz w:val="20"/>
          <w:szCs w:val="20"/>
        </w:rPr>
        <w:t xml:space="preserve">ational </w:t>
      </w:r>
      <w:r w:rsidR="00A209CF" w:rsidRPr="00C00921">
        <w:rPr>
          <w:b/>
          <w:sz w:val="20"/>
          <w:szCs w:val="20"/>
        </w:rPr>
        <w:t>R</w:t>
      </w:r>
      <w:r w:rsidR="00B5259A" w:rsidRPr="00C00921">
        <w:rPr>
          <w:b/>
          <w:sz w:val="20"/>
          <w:szCs w:val="20"/>
        </w:rPr>
        <w:t xml:space="preserve">egulatory </w:t>
      </w:r>
      <w:r w:rsidR="00A209CF" w:rsidRPr="00C00921">
        <w:rPr>
          <w:b/>
          <w:sz w:val="20"/>
          <w:szCs w:val="20"/>
        </w:rPr>
        <w:t>A</w:t>
      </w:r>
      <w:r w:rsidR="00B5259A" w:rsidRPr="00C00921">
        <w:rPr>
          <w:b/>
          <w:sz w:val="20"/>
          <w:szCs w:val="20"/>
        </w:rPr>
        <w:t>uthority</w:t>
      </w:r>
    </w:p>
    <w:p w14:paraId="26CB8A79" w14:textId="4E4F338D" w:rsidR="00762F74" w:rsidRPr="00C00921" w:rsidRDefault="00B5259A" w:rsidP="003820F9">
      <w:pPr>
        <w:ind w:left="993"/>
        <w:rPr>
          <w:sz w:val="20"/>
          <w:szCs w:val="20"/>
        </w:rPr>
      </w:pPr>
      <w:r w:rsidRPr="00C00921">
        <w:rPr>
          <w:sz w:val="20"/>
          <w:szCs w:val="20"/>
        </w:rPr>
        <w:t xml:space="preserve">For </w:t>
      </w:r>
      <w:r w:rsidR="00D91E78" w:rsidRPr="00C00921">
        <w:rPr>
          <w:sz w:val="20"/>
          <w:szCs w:val="20"/>
        </w:rPr>
        <w:t>a</w:t>
      </w:r>
      <w:r w:rsidRPr="00C00921">
        <w:rPr>
          <w:sz w:val="20"/>
          <w:szCs w:val="20"/>
        </w:rPr>
        <w:t xml:space="preserve"> National Reg</w:t>
      </w:r>
      <w:r w:rsidR="00E97B81" w:rsidRPr="00C00921">
        <w:rPr>
          <w:sz w:val="20"/>
          <w:szCs w:val="20"/>
        </w:rPr>
        <w:t>ulatory Authority to be recognis</w:t>
      </w:r>
      <w:r w:rsidRPr="00C00921">
        <w:rPr>
          <w:sz w:val="20"/>
          <w:szCs w:val="20"/>
        </w:rPr>
        <w:t xml:space="preserve">ed to pre-certify </w:t>
      </w:r>
      <w:r w:rsidR="006327CA" w:rsidRPr="00C00921">
        <w:rPr>
          <w:sz w:val="20"/>
          <w:szCs w:val="20"/>
        </w:rPr>
        <w:t>supplier</w:t>
      </w:r>
      <w:r w:rsidR="00AB665D" w:rsidRPr="00C00921">
        <w:rPr>
          <w:sz w:val="20"/>
          <w:szCs w:val="20"/>
        </w:rPr>
        <w:t>s and pre-qualify medical devices</w:t>
      </w:r>
      <w:r w:rsidRPr="00C00921">
        <w:rPr>
          <w:sz w:val="20"/>
          <w:szCs w:val="20"/>
        </w:rPr>
        <w:t xml:space="preserve"> their quality </w:t>
      </w:r>
      <w:r w:rsidR="00C22534" w:rsidRPr="00C00921">
        <w:rPr>
          <w:sz w:val="20"/>
          <w:szCs w:val="20"/>
        </w:rPr>
        <w:t xml:space="preserve">and control </w:t>
      </w:r>
      <w:r w:rsidR="007F6A66" w:rsidRPr="00C00921">
        <w:rPr>
          <w:sz w:val="20"/>
          <w:szCs w:val="20"/>
        </w:rPr>
        <w:t xml:space="preserve">systems </w:t>
      </w:r>
      <w:r w:rsidRPr="00C00921">
        <w:rPr>
          <w:sz w:val="20"/>
          <w:szCs w:val="20"/>
        </w:rPr>
        <w:t xml:space="preserve">shall be based on the above </w:t>
      </w:r>
      <w:r w:rsidR="00227022" w:rsidRPr="00C00921">
        <w:rPr>
          <w:sz w:val="20"/>
          <w:szCs w:val="20"/>
        </w:rPr>
        <w:t xml:space="preserve">listed </w:t>
      </w:r>
      <w:r w:rsidRPr="00C00921">
        <w:rPr>
          <w:sz w:val="20"/>
          <w:szCs w:val="20"/>
        </w:rPr>
        <w:t>requirements and standards. As mentioned earlie</w:t>
      </w:r>
      <w:r w:rsidR="007F6A66" w:rsidRPr="00C00921">
        <w:rPr>
          <w:sz w:val="20"/>
          <w:szCs w:val="20"/>
        </w:rPr>
        <w:t xml:space="preserve">r most developing countries </w:t>
      </w:r>
      <w:r w:rsidRPr="00C00921">
        <w:rPr>
          <w:sz w:val="20"/>
          <w:szCs w:val="20"/>
        </w:rPr>
        <w:t xml:space="preserve">have limited </w:t>
      </w:r>
      <w:r w:rsidR="007F6A66" w:rsidRPr="00C00921">
        <w:rPr>
          <w:sz w:val="20"/>
          <w:szCs w:val="20"/>
        </w:rPr>
        <w:t>or no</w:t>
      </w:r>
      <w:r w:rsidR="00C22534" w:rsidRPr="00C00921">
        <w:rPr>
          <w:sz w:val="20"/>
          <w:szCs w:val="20"/>
        </w:rPr>
        <w:t xml:space="preserve"> medical device</w:t>
      </w:r>
      <w:r w:rsidR="007F6A66" w:rsidRPr="00C00921">
        <w:rPr>
          <w:sz w:val="20"/>
          <w:szCs w:val="20"/>
        </w:rPr>
        <w:t xml:space="preserve"> </w:t>
      </w:r>
      <w:r w:rsidRPr="00C00921">
        <w:rPr>
          <w:sz w:val="20"/>
          <w:szCs w:val="20"/>
        </w:rPr>
        <w:t xml:space="preserve">regulation </w:t>
      </w:r>
      <w:r w:rsidR="00C22534" w:rsidRPr="00C00921">
        <w:rPr>
          <w:sz w:val="20"/>
          <w:szCs w:val="20"/>
        </w:rPr>
        <w:t xml:space="preserve">and </w:t>
      </w:r>
      <w:r w:rsidR="005E7809" w:rsidRPr="00C00921">
        <w:rPr>
          <w:sz w:val="20"/>
          <w:szCs w:val="20"/>
        </w:rPr>
        <w:t xml:space="preserve">often </w:t>
      </w:r>
      <w:r w:rsidR="00C22534" w:rsidRPr="00C00921">
        <w:rPr>
          <w:sz w:val="20"/>
          <w:szCs w:val="20"/>
        </w:rPr>
        <w:t xml:space="preserve">do </w:t>
      </w:r>
      <w:r w:rsidRPr="00C00921">
        <w:rPr>
          <w:sz w:val="20"/>
          <w:szCs w:val="20"/>
        </w:rPr>
        <w:t>not have such s</w:t>
      </w:r>
      <w:r w:rsidR="00C22534" w:rsidRPr="00C00921">
        <w:rPr>
          <w:sz w:val="20"/>
          <w:szCs w:val="20"/>
        </w:rPr>
        <w:t xml:space="preserve">ystems </w:t>
      </w:r>
      <w:r w:rsidRPr="00C00921">
        <w:rPr>
          <w:sz w:val="20"/>
          <w:szCs w:val="20"/>
        </w:rPr>
        <w:t>in place.</w:t>
      </w:r>
      <w:r w:rsidR="00227022" w:rsidRPr="00C00921">
        <w:rPr>
          <w:sz w:val="20"/>
          <w:szCs w:val="20"/>
        </w:rPr>
        <w:t xml:space="preserve"> </w:t>
      </w:r>
    </w:p>
    <w:p w14:paraId="698C170D" w14:textId="77777777" w:rsidR="00762F74" w:rsidRPr="00C00921" w:rsidRDefault="00762F74" w:rsidP="003820F9">
      <w:pPr>
        <w:ind w:left="993"/>
        <w:rPr>
          <w:sz w:val="20"/>
          <w:szCs w:val="20"/>
        </w:rPr>
      </w:pPr>
    </w:p>
    <w:p w14:paraId="3E5D386C" w14:textId="11D0A1A1" w:rsidR="00D91E78" w:rsidRPr="00C00921" w:rsidRDefault="00762F74" w:rsidP="003820F9">
      <w:pPr>
        <w:ind w:left="993"/>
        <w:rPr>
          <w:sz w:val="20"/>
          <w:szCs w:val="20"/>
        </w:rPr>
      </w:pPr>
      <w:r w:rsidRPr="00C00921">
        <w:rPr>
          <w:sz w:val="20"/>
          <w:szCs w:val="20"/>
        </w:rPr>
        <w:t>D</w:t>
      </w:r>
      <w:r w:rsidR="00227022" w:rsidRPr="00C00921">
        <w:rPr>
          <w:sz w:val="20"/>
          <w:szCs w:val="20"/>
        </w:rPr>
        <w:t xml:space="preserve">espite </w:t>
      </w:r>
      <w:r w:rsidR="00D91E78" w:rsidRPr="00C00921">
        <w:rPr>
          <w:sz w:val="20"/>
          <w:szCs w:val="20"/>
        </w:rPr>
        <w:t>no</w:t>
      </w:r>
      <w:r w:rsidRPr="00C00921">
        <w:rPr>
          <w:sz w:val="20"/>
          <w:szCs w:val="20"/>
        </w:rPr>
        <w:t>ne</w:t>
      </w:r>
      <w:r w:rsidR="00D91E78" w:rsidRPr="00C00921">
        <w:rPr>
          <w:sz w:val="20"/>
          <w:szCs w:val="20"/>
        </w:rPr>
        <w:t xml:space="preserve"> or limited regulation and control systems, </w:t>
      </w:r>
      <w:r w:rsidR="00227022" w:rsidRPr="00C00921">
        <w:rPr>
          <w:sz w:val="20"/>
          <w:szCs w:val="20"/>
        </w:rPr>
        <w:t>the N</w:t>
      </w:r>
      <w:r w:rsidR="00A52FDA" w:rsidRPr="00C00921">
        <w:rPr>
          <w:sz w:val="20"/>
          <w:szCs w:val="20"/>
        </w:rPr>
        <w:t>ational</w:t>
      </w:r>
      <w:r w:rsidRPr="00C00921">
        <w:rPr>
          <w:sz w:val="20"/>
          <w:szCs w:val="20"/>
        </w:rPr>
        <w:t xml:space="preserve"> Regulatory</w:t>
      </w:r>
      <w:r w:rsidR="00A52FDA" w:rsidRPr="00C00921">
        <w:rPr>
          <w:sz w:val="20"/>
          <w:szCs w:val="20"/>
        </w:rPr>
        <w:t xml:space="preserve"> </w:t>
      </w:r>
      <w:r w:rsidRPr="00C00921">
        <w:rPr>
          <w:sz w:val="20"/>
          <w:szCs w:val="20"/>
        </w:rPr>
        <w:t xml:space="preserve">Authority </w:t>
      </w:r>
      <w:r w:rsidR="00A52FDA" w:rsidRPr="00C00921">
        <w:rPr>
          <w:sz w:val="20"/>
          <w:szCs w:val="20"/>
        </w:rPr>
        <w:t>may</w:t>
      </w:r>
      <w:r w:rsidR="00747433" w:rsidRPr="00C00921">
        <w:rPr>
          <w:sz w:val="20"/>
          <w:szCs w:val="20"/>
        </w:rPr>
        <w:t xml:space="preserve"> apply the above standards when procuring </w:t>
      </w:r>
      <w:r w:rsidR="006E76EB" w:rsidRPr="00C00921">
        <w:rPr>
          <w:sz w:val="20"/>
          <w:szCs w:val="20"/>
        </w:rPr>
        <w:t>medical devic</w:t>
      </w:r>
      <w:r w:rsidR="00612BA9" w:rsidRPr="00C00921">
        <w:rPr>
          <w:sz w:val="20"/>
          <w:szCs w:val="20"/>
        </w:rPr>
        <w:t xml:space="preserve">es </w:t>
      </w:r>
      <w:r w:rsidR="00747433" w:rsidRPr="00C00921">
        <w:rPr>
          <w:sz w:val="20"/>
          <w:szCs w:val="20"/>
        </w:rPr>
        <w:t xml:space="preserve">for the public sector and </w:t>
      </w:r>
      <w:r w:rsidR="00D91E78" w:rsidRPr="00C00921">
        <w:rPr>
          <w:sz w:val="20"/>
          <w:szCs w:val="20"/>
        </w:rPr>
        <w:t xml:space="preserve">they may be able to provide a list of </w:t>
      </w:r>
      <w:r w:rsidR="006327CA" w:rsidRPr="00C00921">
        <w:rPr>
          <w:sz w:val="20"/>
          <w:szCs w:val="20"/>
        </w:rPr>
        <w:t>supplier</w:t>
      </w:r>
      <w:r w:rsidR="00D91E78" w:rsidRPr="00C00921">
        <w:rPr>
          <w:sz w:val="20"/>
          <w:szCs w:val="20"/>
        </w:rPr>
        <w:t xml:space="preserve">s who deliver </w:t>
      </w:r>
      <w:r w:rsidR="00747433" w:rsidRPr="00C00921">
        <w:rPr>
          <w:sz w:val="20"/>
          <w:szCs w:val="20"/>
        </w:rPr>
        <w:t xml:space="preserve">pre-qualified </w:t>
      </w:r>
      <w:r w:rsidR="00AB665D" w:rsidRPr="00C00921">
        <w:rPr>
          <w:sz w:val="20"/>
          <w:szCs w:val="20"/>
        </w:rPr>
        <w:t>medical devices</w:t>
      </w:r>
      <w:r w:rsidR="00747433" w:rsidRPr="00C00921">
        <w:rPr>
          <w:sz w:val="20"/>
          <w:szCs w:val="20"/>
        </w:rPr>
        <w:t xml:space="preserve"> (as per</w:t>
      </w:r>
      <w:r w:rsidR="00D91E78" w:rsidRPr="00C00921">
        <w:rPr>
          <w:sz w:val="20"/>
          <w:szCs w:val="20"/>
        </w:rPr>
        <w:t xml:space="preserve"> above requirements).</w:t>
      </w:r>
      <w:r w:rsidR="00B83CA8" w:rsidRPr="00C00921">
        <w:rPr>
          <w:sz w:val="20"/>
          <w:szCs w:val="20"/>
        </w:rPr>
        <w:t xml:space="preserve"> </w:t>
      </w:r>
    </w:p>
    <w:p w14:paraId="194A53E4" w14:textId="77777777" w:rsidR="003820F9" w:rsidRPr="00C00921" w:rsidRDefault="003820F9" w:rsidP="003820F9">
      <w:pPr>
        <w:rPr>
          <w:sz w:val="20"/>
          <w:szCs w:val="20"/>
        </w:rPr>
      </w:pPr>
    </w:p>
    <w:p w14:paraId="5380FE56" w14:textId="00E9580F" w:rsidR="003820F9" w:rsidRPr="00C00921" w:rsidRDefault="001C1C6C" w:rsidP="000D7FBF">
      <w:pPr>
        <w:numPr>
          <w:ilvl w:val="1"/>
          <w:numId w:val="7"/>
        </w:numPr>
        <w:spacing w:after="240"/>
        <w:rPr>
          <w:b/>
          <w:sz w:val="20"/>
          <w:szCs w:val="20"/>
        </w:rPr>
      </w:pPr>
      <w:r>
        <w:rPr>
          <w:b/>
          <w:sz w:val="20"/>
          <w:szCs w:val="20"/>
        </w:rPr>
        <w:t xml:space="preserve"> </w:t>
      </w:r>
      <w:r w:rsidR="003820F9" w:rsidRPr="00C00921">
        <w:rPr>
          <w:b/>
          <w:sz w:val="20"/>
          <w:szCs w:val="20"/>
        </w:rPr>
        <w:t xml:space="preserve">Prepare Lots and Draft </w:t>
      </w:r>
      <w:r w:rsidR="002931BD" w:rsidRPr="00C00921">
        <w:rPr>
          <w:b/>
          <w:sz w:val="20"/>
          <w:szCs w:val="20"/>
        </w:rPr>
        <w:t xml:space="preserve">the </w:t>
      </w:r>
      <w:r w:rsidR="003820F9" w:rsidRPr="00C00921">
        <w:rPr>
          <w:b/>
          <w:sz w:val="20"/>
          <w:szCs w:val="20"/>
        </w:rPr>
        <w:t xml:space="preserve">Procurement Plan </w:t>
      </w:r>
      <w:r w:rsidR="003820F9" w:rsidRPr="00C00921">
        <w:rPr>
          <w:sz w:val="20"/>
          <w:szCs w:val="20"/>
        </w:rPr>
        <w:t>(planning phase)</w:t>
      </w:r>
    </w:p>
    <w:p w14:paraId="16A9FF0A" w14:textId="77777777" w:rsidR="003820F9" w:rsidRPr="00C00921" w:rsidRDefault="003820F9" w:rsidP="003820F9">
      <w:pPr>
        <w:spacing w:after="240"/>
        <w:ind w:left="680"/>
        <w:rPr>
          <w:noProof/>
          <w:sz w:val="20"/>
          <w:szCs w:val="20"/>
        </w:rPr>
      </w:pPr>
      <w:r w:rsidRPr="00C00921">
        <w:rPr>
          <w:noProof/>
          <w:sz w:val="20"/>
          <w:szCs w:val="20"/>
        </w:rPr>
        <w:t xml:space="preserve">Based on the information obtained in the previous steps, </w:t>
      </w:r>
      <w:r w:rsidR="00B83CA8" w:rsidRPr="00C00921">
        <w:rPr>
          <w:noProof/>
          <w:sz w:val="20"/>
          <w:szCs w:val="20"/>
        </w:rPr>
        <w:t>all the</w:t>
      </w:r>
      <w:r w:rsidR="00AB665D" w:rsidRPr="00C00921">
        <w:rPr>
          <w:noProof/>
          <w:sz w:val="20"/>
          <w:szCs w:val="20"/>
        </w:rPr>
        <w:t xml:space="preserve"> medical devices</w:t>
      </w:r>
      <w:r w:rsidR="00B83CA8" w:rsidRPr="00C00921">
        <w:rPr>
          <w:noProof/>
          <w:sz w:val="20"/>
          <w:szCs w:val="20"/>
        </w:rPr>
        <w:t xml:space="preserve"> shall</w:t>
      </w:r>
      <w:r w:rsidRPr="00C00921">
        <w:rPr>
          <w:noProof/>
          <w:sz w:val="20"/>
          <w:szCs w:val="20"/>
        </w:rPr>
        <w:t xml:space="preserve"> now be grouped into lots in the Procurement Plan (</w:t>
      </w:r>
      <w:r w:rsidR="00747433" w:rsidRPr="00C00921">
        <w:rPr>
          <w:noProof/>
          <w:sz w:val="20"/>
          <w:szCs w:val="20"/>
        </w:rPr>
        <w:t xml:space="preserve">Annex </w:t>
      </w:r>
      <w:r w:rsidRPr="00C00921">
        <w:rPr>
          <w:noProof/>
          <w:sz w:val="20"/>
          <w:szCs w:val="20"/>
        </w:rPr>
        <w:t>GEN 7-1). For further infor</w:t>
      </w:r>
      <w:r w:rsidR="00FA15D0" w:rsidRPr="00C00921">
        <w:rPr>
          <w:noProof/>
          <w:sz w:val="20"/>
          <w:szCs w:val="20"/>
        </w:rPr>
        <w:t>mation on grouping of</w:t>
      </w:r>
      <w:r w:rsidR="006F2EDE" w:rsidRPr="00C00921">
        <w:rPr>
          <w:noProof/>
          <w:sz w:val="20"/>
          <w:szCs w:val="20"/>
        </w:rPr>
        <w:t xml:space="preserve"> resources into</w:t>
      </w:r>
      <w:r w:rsidR="00FA15D0" w:rsidRPr="00C00921">
        <w:rPr>
          <w:noProof/>
          <w:sz w:val="20"/>
          <w:szCs w:val="20"/>
        </w:rPr>
        <w:t xml:space="preserve"> l</w:t>
      </w:r>
      <w:r w:rsidRPr="00C00921">
        <w:rPr>
          <w:noProof/>
          <w:sz w:val="20"/>
          <w:szCs w:val="20"/>
        </w:rPr>
        <w:t>ots, see section 4.1.1</w:t>
      </w:r>
      <w:r w:rsidR="006F2EDE" w:rsidRPr="00C00921">
        <w:rPr>
          <w:noProof/>
          <w:sz w:val="20"/>
          <w:szCs w:val="20"/>
        </w:rPr>
        <w:t xml:space="preserve"> of the Procurement Manual</w:t>
      </w:r>
      <w:r w:rsidRPr="00C00921">
        <w:rPr>
          <w:noProof/>
          <w:sz w:val="20"/>
          <w:szCs w:val="20"/>
        </w:rPr>
        <w:t>. Irrespective of the value of the lot(s) the Negotiated Procedure shall always be assigned to the lot(s).</w:t>
      </w:r>
    </w:p>
    <w:p w14:paraId="12A9D54A" w14:textId="134E3E6C" w:rsidR="003820F9" w:rsidRPr="00C00921" w:rsidRDefault="003820F9" w:rsidP="003820F9">
      <w:pPr>
        <w:spacing w:after="240"/>
        <w:ind w:left="680"/>
        <w:rPr>
          <w:noProof/>
          <w:sz w:val="20"/>
          <w:szCs w:val="20"/>
        </w:rPr>
      </w:pPr>
      <w:r w:rsidRPr="00C00921">
        <w:rPr>
          <w:noProof/>
          <w:sz w:val="20"/>
          <w:szCs w:val="20"/>
        </w:rPr>
        <w:t>Also thoroughly consider the timeframe for carrying out the Negotiated Procedure and possible time</w:t>
      </w:r>
      <w:r w:rsidR="00337DD6" w:rsidRPr="00C00921">
        <w:rPr>
          <w:noProof/>
          <w:sz w:val="20"/>
          <w:szCs w:val="20"/>
        </w:rPr>
        <w:t xml:space="preserve"> </w:t>
      </w:r>
      <w:r w:rsidRPr="00C00921">
        <w:rPr>
          <w:noProof/>
          <w:sz w:val="20"/>
          <w:szCs w:val="20"/>
        </w:rPr>
        <w:t xml:space="preserve">delays. It can take up to 8 weeks to carry out the Negotiated Procedure, to which the delivery to site shall be added. </w:t>
      </w:r>
      <w:r w:rsidR="00337DD6" w:rsidRPr="00C00921">
        <w:rPr>
          <w:noProof/>
          <w:sz w:val="20"/>
          <w:szCs w:val="20"/>
        </w:rPr>
        <w:t>Also</w:t>
      </w:r>
      <w:r w:rsidRPr="00C00921">
        <w:rPr>
          <w:noProof/>
          <w:sz w:val="20"/>
          <w:szCs w:val="20"/>
        </w:rPr>
        <w:t>, if the plannin</w:t>
      </w:r>
      <w:r w:rsidR="00A52FDA" w:rsidRPr="00C00921">
        <w:rPr>
          <w:noProof/>
          <w:sz w:val="20"/>
          <w:szCs w:val="20"/>
        </w:rPr>
        <w:t xml:space="preserve">g of the procurement of medical </w:t>
      </w:r>
      <w:r w:rsidR="00C22534" w:rsidRPr="00C00921">
        <w:rPr>
          <w:noProof/>
          <w:sz w:val="20"/>
          <w:szCs w:val="20"/>
        </w:rPr>
        <w:t>device</w:t>
      </w:r>
      <w:r w:rsidR="00A52FDA" w:rsidRPr="00C00921">
        <w:rPr>
          <w:noProof/>
          <w:sz w:val="20"/>
          <w:szCs w:val="20"/>
        </w:rPr>
        <w:t>s</w:t>
      </w:r>
      <w:r w:rsidRPr="00C00921">
        <w:rPr>
          <w:noProof/>
          <w:sz w:val="20"/>
          <w:szCs w:val="20"/>
        </w:rPr>
        <w:t xml:space="preserve"> is inadequate at the planning phase it may take additional weeks or months to carry out the </w:t>
      </w:r>
      <w:r w:rsidR="00487B23">
        <w:rPr>
          <w:noProof/>
          <w:sz w:val="20"/>
          <w:szCs w:val="20"/>
        </w:rPr>
        <w:t>P</w:t>
      </w:r>
      <w:r w:rsidRPr="00C00921">
        <w:rPr>
          <w:noProof/>
          <w:sz w:val="20"/>
          <w:szCs w:val="20"/>
        </w:rPr>
        <w:t>rocu</w:t>
      </w:r>
      <w:r w:rsidR="00487B23">
        <w:rPr>
          <w:noProof/>
          <w:sz w:val="20"/>
          <w:szCs w:val="20"/>
        </w:rPr>
        <w:t>rement P</w:t>
      </w:r>
      <w:r w:rsidRPr="00C00921">
        <w:rPr>
          <w:noProof/>
          <w:sz w:val="20"/>
          <w:szCs w:val="20"/>
        </w:rPr>
        <w:t xml:space="preserve">rocedure during implementation. </w:t>
      </w:r>
    </w:p>
    <w:p w14:paraId="18682345" w14:textId="4238646C" w:rsidR="003820F9" w:rsidRPr="00C00921" w:rsidRDefault="008C4C2B" w:rsidP="003820F9">
      <w:pPr>
        <w:spacing w:after="240"/>
        <w:ind w:left="680"/>
        <w:rPr>
          <w:noProof/>
          <w:sz w:val="20"/>
          <w:szCs w:val="20"/>
        </w:rPr>
      </w:pPr>
      <w:r>
        <w:rPr>
          <w:noProof/>
          <w:sz w:val="20"/>
          <w:szCs w:val="20"/>
          <w:shd w:val="clear" w:color="auto" w:fill="FFFFFF" w:themeFill="background1"/>
          <w:lang w:val="da-DK" w:eastAsia="da-DK"/>
        </w:rPr>
        <w:drawing>
          <wp:anchor distT="0" distB="0" distL="114300" distR="114300" simplePos="0" relativeHeight="251662336" behindDoc="1" locked="0" layoutInCell="1" allowOverlap="1" wp14:anchorId="08715F06" wp14:editId="4739DB39">
            <wp:simplePos x="0" y="0"/>
            <wp:positionH relativeFrom="column">
              <wp:posOffset>428625</wp:posOffset>
            </wp:positionH>
            <wp:positionV relativeFrom="paragraph">
              <wp:posOffset>75565</wp:posOffset>
            </wp:positionV>
            <wp:extent cx="323850" cy="323850"/>
            <wp:effectExtent l="0" t="0" r="0" b="0"/>
            <wp:wrapThrough wrapText="bothSides">
              <wp:wrapPolygon edited="0">
                <wp:start x="0" y="0"/>
                <wp:lineTo x="0" y="20329"/>
                <wp:lineTo x="20329" y="20329"/>
                <wp:lineTo x="2032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t e-learning ikon.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anchor>
        </w:drawing>
      </w:r>
      <w:r w:rsidR="003820F9" w:rsidRPr="00C00921">
        <w:rPr>
          <w:noProof/>
          <w:sz w:val="20"/>
          <w:szCs w:val="20"/>
        </w:rPr>
        <w:t>To obtain general knowledge on how to work with lots and how to draft a Procurement Plan, please access the e-trainings ‘Working with Lots’ and ‘Step Guide to the Procurement Plan’ via th</w:t>
      </w:r>
      <w:r w:rsidR="00051156" w:rsidRPr="00C00921">
        <w:rPr>
          <w:noProof/>
          <w:sz w:val="20"/>
          <w:szCs w:val="20"/>
        </w:rPr>
        <w:t>e</w:t>
      </w:r>
      <w:r w:rsidR="003820F9" w:rsidRPr="00C00921">
        <w:rPr>
          <w:noProof/>
          <w:sz w:val="20"/>
          <w:szCs w:val="20"/>
        </w:rPr>
        <w:t xml:space="preserve"> link:</w:t>
      </w:r>
      <w:r w:rsidR="00051156" w:rsidRPr="00C00921">
        <w:rPr>
          <w:sz w:val="20"/>
          <w:szCs w:val="20"/>
        </w:rPr>
        <w:t xml:space="preserve"> </w:t>
      </w:r>
      <w:hyperlink r:id="rId21" w:history="1">
        <w:r w:rsidR="00051156" w:rsidRPr="00C00921">
          <w:rPr>
            <w:rStyle w:val="Hyperlink"/>
            <w:noProof/>
            <w:sz w:val="20"/>
            <w:szCs w:val="20"/>
          </w:rPr>
          <w:t>www.procurement_e-trainings.org</w:t>
        </w:r>
      </w:hyperlink>
      <w:r w:rsidR="00936AC4" w:rsidRPr="00C00921">
        <w:rPr>
          <w:noProof/>
          <w:sz w:val="20"/>
          <w:szCs w:val="20"/>
        </w:rPr>
        <w:t xml:space="preserve"> </w:t>
      </w:r>
    </w:p>
    <w:p w14:paraId="6E1DC80F" w14:textId="02781942" w:rsidR="003820F9" w:rsidRPr="00C00921" w:rsidRDefault="001C1C6C" w:rsidP="000D7FBF">
      <w:pPr>
        <w:numPr>
          <w:ilvl w:val="1"/>
          <w:numId w:val="7"/>
        </w:numPr>
        <w:spacing w:after="240"/>
        <w:rPr>
          <w:b/>
          <w:sz w:val="20"/>
          <w:szCs w:val="20"/>
        </w:rPr>
      </w:pPr>
      <w:r>
        <w:rPr>
          <w:b/>
          <w:sz w:val="20"/>
          <w:szCs w:val="20"/>
        </w:rPr>
        <w:t xml:space="preserve"> </w:t>
      </w:r>
      <w:r w:rsidR="003820F9" w:rsidRPr="00C00921">
        <w:rPr>
          <w:b/>
          <w:sz w:val="20"/>
          <w:szCs w:val="20"/>
        </w:rPr>
        <w:t>Project Application and D</w:t>
      </w:r>
      <w:r w:rsidR="00612BA9" w:rsidRPr="00C00921">
        <w:rPr>
          <w:b/>
          <w:sz w:val="20"/>
          <w:szCs w:val="20"/>
        </w:rPr>
        <w:t>erogation</w:t>
      </w:r>
      <w:r w:rsidR="003820F9" w:rsidRPr="00C00921">
        <w:rPr>
          <w:b/>
          <w:sz w:val="20"/>
          <w:szCs w:val="20"/>
        </w:rPr>
        <w:t xml:space="preserve"> </w:t>
      </w:r>
      <w:r w:rsidR="003820F9" w:rsidRPr="00C00921">
        <w:rPr>
          <w:sz w:val="20"/>
          <w:szCs w:val="20"/>
        </w:rPr>
        <w:t>(planning phase)</w:t>
      </w:r>
    </w:p>
    <w:p w14:paraId="0790D7EC" w14:textId="1C518E28" w:rsidR="003820F9" w:rsidRPr="00C00921" w:rsidRDefault="003820F9" w:rsidP="003820F9">
      <w:pPr>
        <w:spacing w:after="240"/>
        <w:ind w:left="680"/>
        <w:rPr>
          <w:noProof/>
          <w:sz w:val="20"/>
          <w:szCs w:val="20"/>
        </w:rPr>
      </w:pPr>
      <w:r w:rsidRPr="00C00921">
        <w:rPr>
          <w:noProof/>
          <w:sz w:val="20"/>
          <w:szCs w:val="20"/>
        </w:rPr>
        <w:lastRenderedPageBreak/>
        <w:t>It may be a requirement to include a descri</w:t>
      </w:r>
      <w:r w:rsidR="00087C31" w:rsidRPr="00C00921">
        <w:rPr>
          <w:noProof/>
          <w:sz w:val="20"/>
          <w:szCs w:val="20"/>
        </w:rPr>
        <w:t>p</w:t>
      </w:r>
      <w:r w:rsidRPr="00C00921">
        <w:rPr>
          <w:noProof/>
          <w:sz w:val="20"/>
          <w:szCs w:val="20"/>
        </w:rPr>
        <w:t>tion of challenges an</w:t>
      </w:r>
      <w:r w:rsidR="00A52FDA" w:rsidRPr="00C00921">
        <w:rPr>
          <w:noProof/>
          <w:sz w:val="20"/>
          <w:szCs w:val="20"/>
        </w:rPr>
        <w:t xml:space="preserve">d how the procurement of medical </w:t>
      </w:r>
      <w:r w:rsidR="00C22534" w:rsidRPr="00C00921">
        <w:rPr>
          <w:noProof/>
          <w:sz w:val="20"/>
          <w:szCs w:val="20"/>
        </w:rPr>
        <w:t>device</w:t>
      </w:r>
      <w:r w:rsidR="00A52FDA" w:rsidRPr="00C00921">
        <w:rPr>
          <w:noProof/>
          <w:sz w:val="20"/>
          <w:szCs w:val="20"/>
        </w:rPr>
        <w:t>s</w:t>
      </w:r>
      <w:r w:rsidRPr="00C00921">
        <w:rPr>
          <w:noProof/>
          <w:sz w:val="20"/>
          <w:szCs w:val="20"/>
        </w:rPr>
        <w:t xml:space="preserve"> will be carried out in the project application to the donor.</w:t>
      </w:r>
      <w:r w:rsidR="00747433" w:rsidRPr="00C00921">
        <w:rPr>
          <w:noProof/>
          <w:sz w:val="20"/>
          <w:szCs w:val="20"/>
        </w:rPr>
        <w:t xml:space="preserve"> This depends on the donor.</w:t>
      </w:r>
    </w:p>
    <w:p w14:paraId="5AB81E92" w14:textId="5176908A" w:rsidR="003820F9" w:rsidRPr="00C00921" w:rsidRDefault="003820F9" w:rsidP="003820F9">
      <w:pPr>
        <w:spacing w:after="240"/>
        <w:ind w:left="680"/>
        <w:rPr>
          <w:noProof/>
          <w:sz w:val="20"/>
          <w:szCs w:val="20"/>
        </w:rPr>
      </w:pPr>
      <w:r w:rsidRPr="00C00921">
        <w:rPr>
          <w:noProof/>
          <w:sz w:val="20"/>
          <w:szCs w:val="20"/>
        </w:rPr>
        <w:t>If any special agre</w:t>
      </w:r>
      <w:r w:rsidR="00087C31" w:rsidRPr="00C00921">
        <w:rPr>
          <w:noProof/>
          <w:sz w:val="20"/>
          <w:szCs w:val="20"/>
        </w:rPr>
        <w:t>e</w:t>
      </w:r>
      <w:r w:rsidRPr="00C00921">
        <w:rPr>
          <w:noProof/>
          <w:sz w:val="20"/>
          <w:szCs w:val="20"/>
        </w:rPr>
        <w:t xml:space="preserve">ments with the donor </w:t>
      </w:r>
      <w:r w:rsidR="00087C31" w:rsidRPr="00C00921">
        <w:rPr>
          <w:noProof/>
          <w:sz w:val="20"/>
          <w:szCs w:val="20"/>
        </w:rPr>
        <w:t xml:space="preserve">have </w:t>
      </w:r>
      <w:r w:rsidRPr="00C00921">
        <w:rPr>
          <w:noProof/>
          <w:sz w:val="20"/>
          <w:szCs w:val="20"/>
        </w:rPr>
        <w:t>bee</w:t>
      </w:r>
      <w:r w:rsidR="00747433" w:rsidRPr="00C00921">
        <w:rPr>
          <w:noProof/>
          <w:sz w:val="20"/>
          <w:szCs w:val="20"/>
        </w:rPr>
        <w:t>n</w:t>
      </w:r>
      <w:r w:rsidRPr="00C00921">
        <w:rPr>
          <w:noProof/>
          <w:sz w:val="20"/>
          <w:szCs w:val="20"/>
        </w:rPr>
        <w:t xml:space="preserve"> </w:t>
      </w:r>
      <w:r w:rsidR="00087C31" w:rsidRPr="00C00921">
        <w:rPr>
          <w:noProof/>
          <w:sz w:val="20"/>
          <w:szCs w:val="20"/>
        </w:rPr>
        <w:t xml:space="preserve">agreed </w:t>
      </w:r>
      <w:r w:rsidRPr="00C00921">
        <w:rPr>
          <w:noProof/>
          <w:sz w:val="20"/>
          <w:szCs w:val="20"/>
        </w:rPr>
        <w:t>to during the planning phase of the project, this sha</w:t>
      </w:r>
      <w:r w:rsidR="00A52FDA" w:rsidRPr="00C00921">
        <w:rPr>
          <w:noProof/>
          <w:sz w:val="20"/>
          <w:szCs w:val="20"/>
        </w:rPr>
        <w:t>l</w:t>
      </w:r>
      <w:r w:rsidR="00087C31" w:rsidRPr="00C00921">
        <w:rPr>
          <w:noProof/>
          <w:sz w:val="20"/>
          <w:szCs w:val="20"/>
        </w:rPr>
        <w:t>l</w:t>
      </w:r>
      <w:r w:rsidRPr="00C00921">
        <w:rPr>
          <w:noProof/>
          <w:sz w:val="20"/>
          <w:szCs w:val="20"/>
        </w:rPr>
        <w:t xml:space="preserve"> be included in the project proposal to the donor.  </w:t>
      </w:r>
    </w:p>
    <w:p w14:paraId="6479BCD3" w14:textId="615747ED" w:rsidR="003820F9" w:rsidRPr="00C00921" w:rsidRDefault="003820F9" w:rsidP="003820F9">
      <w:pPr>
        <w:spacing w:after="240"/>
        <w:ind w:left="680"/>
        <w:rPr>
          <w:noProof/>
          <w:sz w:val="20"/>
          <w:szCs w:val="20"/>
        </w:rPr>
      </w:pPr>
      <w:r w:rsidRPr="00C00921">
        <w:rPr>
          <w:noProof/>
          <w:sz w:val="20"/>
          <w:szCs w:val="20"/>
        </w:rPr>
        <w:t>If the information obtained in step 1-</w:t>
      </w:r>
      <w:r w:rsidR="00747433" w:rsidRPr="00C00921">
        <w:rPr>
          <w:noProof/>
          <w:sz w:val="20"/>
          <w:szCs w:val="20"/>
        </w:rPr>
        <w:t>6</w:t>
      </w:r>
      <w:r w:rsidRPr="00C00921">
        <w:rPr>
          <w:noProof/>
          <w:sz w:val="20"/>
          <w:szCs w:val="20"/>
        </w:rPr>
        <w:t xml:space="preserve"> show</w:t>
      </w:r>
      <w:r w:rsidR="00A52FDA" w:rsidRPr="00C00921">
        <w:rPr>
          <w:noProof/>
          <w:sz w:val="20"/>
          <w:szCs w:val="20"/>
        </w:rPr>
        <w:t xml:space="preserve"> that the procurement of medical </w:t>
      </w:r>
      <w:r w:rsidR="00C22534" w:rsidRPr="00C00921">
        <w:rPr>
          <w:noProof/>
          <w:sz w:val="20"/>
          <w:szCs w:val="20"/>
        </w:rPr>
        <w:t>device</w:t>
      </w:r>
      <w:r w:rsidR="00A52FDA" w:rsidRPr="00C00921">
        <w:rPr>
          <w:noProof/>
          <w:sz w:val="20"/>
          <w:szCs w:val="20"/>
        </w:rPr>
        <w:t xml:space="preserve">s </w:t>
      </w:r>
      <w:r w:rsidRPr="00C00921">
        <w:rPr>
          <w:noProof/>
          <w:sz w:val="20"/>
          <w:szCs w:val="20"/>
        </w:rPr>
        <w:t xml:space="preserve">require a derogation to the donor’s rules </w:t>
      </w:r>
      <w:r w:rsidR="00936AC4" w:rsidRPr="00C00921">
        <w:rPr>
          <w:noProof/>
          <w:sz w:val="20"/>
          <w:szCs w:val="20"/>
        </w:rPr>
        <w:t xml:space="preserve">or the rules outlined in </w:t>
      </w:r>
      <w:r w:rsidR="00487B23">
        <w:rPr>
          <w:noProof/>
          <w:sz w:val="20"/>
          <w:szCs w:val="20"/>
        </w:rPr>
        <w:t>this a</w:t>
      </w:r>
      <w:r w:rsidR="00747433" w:rsidRPr="00C00921">
        <w:rPr>
          <w:noProof/>
          <w:sz w:val="20"/>
          <w:szCs w:val="20"/>
        </w:rPr>
        <w:t>nnex</w:t>
      </w:r>
      <w:r w:rsidR="00087C31" w:rsidRPr="00C00921">
        <w:rPr>
          <w:noProof/>
          <w:sz w:val="20"/>
          <w:szCs w:val="20"/>
        </w:rPr>
        <w:t>,</w:t>
      </w:r>
      <w:r w:rsidR="00747433" w:rsidRPr="00C00921">
        <w:rPr>
          <w:noProof/>
          <w:sz w:val="20"/>
          <w:szCs w:val="20"/>
        </w:rPr>
        <w:t xml:space="preserve"> </w:t>
      </w:r>
      <w:r w:rsidRPr="00C00921">
        <w:rPr>
          <w:noProof/>
          <w:sz w:val="20"/>
          <w:szCs w:val="20"/>
        </w:rPr>
        <w:t xml:space="preserve">a written derogation shall be </w:t>
      </w:r>
      <w:r w:rsidR="00087C31" w:rsidRPr="00C00921">
        <w:rPr>
          <w:noProof/>
          <w:sz w:val="20"/>
          <w:szCs w:val="20"/>
        </w:rPr>
        <w:t xml:space="preserve">submitted </w:t>
      </w:r>
      <w:r w:rsidRPr="00C00921">
        <w:rPr>
          <w:noProof/>
          <w:sz w:val="20"/>
          <w:szCs w:val="20"/>
        </w:rPr>
        <w:t xml:space="preserve">with the </w:t>
      </w:r>
      <w:r w:rsidR="00936AC4" w:rsidRPr="00C00921">
        <w:rPr>
          <w:noProof/>
          <w:sz w:val="20"/>
          <w:szCs w:val="20"/>
        </w:rPr>
        <w:t>project a</w:t>
      </w:r>
      <w:r w:rsidRPr="00C00921">
        <w:rPr>
          <w:noProof/>
          <w:sz w:val="20"/>
          <w:szCs w:val="20"/>
        </w:rPr>
        <w:t>pplication to the donor or to the appropr</w:t>
      </w:r>
      <w:r w:rsidR="00087C31" w:rsidRPr="00C00921">
        <w:rPr>
          <w:noProof/>
          <w:sz w:val="20"/>
          <w:szCs w:val="20"/>
        </w:rPr>
        <w:t>i</w:t>
      </w:r>
      <w:r w:rsidRPr="00C00921">
        <w:rPr>
          <w:noProof/>
          <w:sz w:val="20"/>
          <w:szCs w:val="20"/>
        </w:rPr>
        <w:t xml:space="preserve">ate authority.  </w:t>
      </w:r>
    </w:p>
    <w:p w14:paraId="2D4DD92C" w14:textId="02D80A74" w:rsidR="003820F9" w:rsidRPr="00C00921" w:rsidRDefault="003820F9" w:rsidP="003820F9">
      <w:pPr>
        <w:spacing w:after="240"/>
        <w:ind w:left="680"/>
        <w:rPr>
          <w:noProof/>
          <w:sz w:val="20"/>
          <w:szCs w:val="20"/>
        </w:rPr>
      </w:pPr>
      <w:r w:rsidRPr="00C00921">
        <w:rPr>
          <w:noProof/>
          <w:sz w:val="20"/>
          <w:szCs w:val="20"/>
        </w:rPr>
        <w:t xml:space="preserve">For DCA projects: A derogation shall be </w:t>
      </w:r>
      <w:r w:rsidR="00087C31" w:rsidRPr="00C00921">
        <w:rPr>
          <w:noProof/>
          <w:sz w:val="20"/>
          <w:szCs w:val="20"/>
        </w:rPr>
        <w:t xml:space="preserve">submitted </w:t>
      </w:r>
      <w:r w:rsidRPr="00C00921">
        <w:rPr>
          <w:noProof/>
          <w:sz w:val="20"/>
          <w:szCs w:val="20"/>
        </w:rPr>
        <w:t>to the Head of The Procur</w:t>
      </w:r>
      <w:r w:rsidR="00087C31" w:rsidRPr="00C00921">
        <w:rPr>
          <w:noProof/>
          <w:sz w:val="20"/>
          <w:szCs w:val="20"/>
        </w:rPr>
        <w:t>e</w:t>
      </w:r>
      <w:r w:rsidRPr="00C00921">
        <w:rPr>
          <w:noProof/>
          <w:sz w:val="20"/>
          <w:szCs w:val="20"/>
        </w:rPr>
        <w:t xml:space="preserve">ment and Logistics Unit in Copenhagen, unless the donor rules </w:t>
      </w:r>
      <w:r w:rsidR="00487B23">
        <w:rPr>
          <w:noProof/>
          <w:sz w:val="20"/>
          <w:szCs w:val="20"/>
        </w:rPr>
        <w:t xml:space="preserve">dictate </w:t>
      </w:r>
      <w:r w:rsidR="00087C31" w:rsidRPr="00C00921">
        <w:rPr>
          <w:noProof/>
          <w:sz w:val="20"/>
          <w:szCs w:val="20"/>
        </w:rPr>
        <w:t>otherwise</w:t>
      </w:r>
      <w:r w:rsidRPr="00C00921">
        <w:rPr>
          <w:noProof/>
          <w:sz w:val="20"/>
          <w:szCs w:val="20"/>
        </w:rPr>
        <w:t>.</w:t>
      </w:r>
    </w:p>
    <w:p w14:paraId="1E9143C1" w14:textId="46CAA869" w:rsidR="0090094B" w:rsidRPr="00C00921" w:rsidRDefault="0090094B" w:rsidP="0090094B">
      <w:pPr>
        <w:pStyle w:val="NOTE-indrykket"/>
        <w:rPr>
          <w:sz w:val="20"/>
          <w:szCs w:val="20"/>
        </w:rPr>
      </w:pPr>
      <w:r w:rsidRPr="00C00921">
        <w:rPr>
          <w:sz w:val="20"/>
          <w:szCs w:val="20"/>
        </w:rPr>
        <w:t>Before any procurement is initiated the members of the Procurement Committee shall sign the Declaration of Impartiality and Confidentiality (</w:t>
      </w:r>
      <w:r w:rsidR="00747433" w:rsidRPr="00C00921">
        <w:rPr>
          <w:sz w:val="20"/>
          <w:szCs w:val="20"/>
        </w:rPr>
        <w:t xml:space="preserve">Annex </w:t>
      </w:r>
      <w:r w:rsidRPr="00C00921">
        <w:rPr>
          <w:sz w:val="20"/>
          <w:szCs w:val="20"/>
        </w:rPr>
        <w:t>GEN 2</w:t>
      </w:r>
      <w:r w:rsidR="00487B23">
        <w:rPr>
          <w:sz w:val="20"/>
          <w:szCs w:val="20"/>
        </w:rPr>
        <w:t>-1</w:t>
      </w:r>
      <w:r w:rsidRPr="00C00921">
        <w:rPr>
          <w:sz w:val="20"/>
          <w:szCs w:val="20"/>
        </w:rPr>
        <w:t>)</w:t>
      </w:r>
    </w:p>
    <w:p w14:paraId="45E103A0" w14:textId="77777777" w:rsidR="0090094B" w:rsidRPr="00C00921" w:rsidRDefault="0090094B" w:rsidP="0090094B">
      <w:pPr>
        <w:rPr>
          <w:sz w:val="20"/>
          <w:szCs w:val="20"/>
        </w:rPr>
      </w:pPr>
    </w:p>
    <w:p w14:paraId="6454FA06" w14:textId="67ABA3C0" w:rsidR="003820F9" w:rsidRPr="00C00921" w:rsidRDefault="00487B23" w:rsidP="000D7FBF">
      <w:pPr>
        <w:numPr>
          <w:ilvl w:val="1"/>
          <w:numId w:val="7"/>
        </w:numPr>
        <w:spacing w:after="240"/>
        <w:rPr>
          <w:b/>
          <w:sz w:val="20"/>
          <w:szCs w:val="20"/>
        </w:rPr>
      </w:pPr>
      <w:r>
        <w:rPr>
          <w:b/>
          <w:sz w:val="20"/>
          <w:szCs w:val="20"/>
        </w:rPr>
        <w:t xml:space="preserve"> </w:t>
      </w:r>
      <w:r w:rsidR="003820F9" w:rsidRPr="00C00921">
        <w:rPr>
          <w:b/>
          <w:sz w:val="20"/>
          <w:szCs w:val="20"/>
        </w:rPr>
        <w:t xml:space="preserve">Advertisement of Business Opportunities </w:t>
      </w:r>
      <w:r w:rsidR="003820F9" w:rsidRPr="00C00921">
        <w:rPr>
          <w:sz w:val="20"/>
          <w:szCs w:val="20"/>
        </w:rPr>
        <w:t>(implementation phase)</w:t>
      </w:r>
    </w:p>
    <w:p w14:paraId="2B089D69" w14:textId="3E7BEA29" w:rsidR="003820F9" w:rsidRPr="00C00921" w:rsidRDefault="00747433" w:rsidP="003820F9">
      <w:pPr>
        <w:spacing w:after="240"/>
        <w:ind w:left="680"/>
        <w:rPr>
          <w:noProof/>
          <w:sz w:val="20"/>
          <w:szCs w:val="20"/>
        </w:rPr>
      </w:pPr>
      <w:r w:rsidRPr="00C00921">
        <w:rPr>
          <w:noProof/>
          <w:sz w:val="20"/>
          <w:szCs w:val="20"/>
        </w:rPr>
        <w:t xml:space="preserve">The publishing of an advertisement of business opportunities is </w:t>
      </w:r>
      <w:r w:rsidR="003820F9" w:rsidRPr="00C00921">
        <w:rPr>
          <w:noProof/>
          <w:sz w:val="20"/>
          <w:szCs w:val="20"/>
        </w:rPr>
        <w:t xml:space="preserve">mandatory and shall be posted in the newspaper, on a notice board or in other public places in the beginning of a project and before the procurement process is initiated. This advertisement is published to inform the </w:t>
      </w:r>
      <w:r w:rsidR="006327CA" w:rsidRPr="00C00921">
        <w:rPr>
          <w:noProof/>
          <w:sz w:val="20"/>
          <w:szCs w:val="20"/>
        </w:rPr>
        <w:t>supplier</w:t>
      </w:r>
      <w:r w:rsidR="003820F9" w:rsidRPr="00C00921">
        <w:rPr>
          <w:noProof/>
          <w:sz w:val="20"/>
          <w:szCs w:val="20"/>
        </w:rPr>
        <w:t>s of possible business oppor</w:t>
      </w:r>
      <w:r w:rsidR="00487B23">
        <w:rPr>
          <w:noProof/>
          <w:sz w:val="20"/>
          <w:szCs w:val="20"/>
        </w:rPr>
        <w:t>t</w:t>
      </w:r>
      <w:r w:rsidR="003820F9" w:rsidRPr="00C00921">
        <w:rPr>
          <w:noProof/>
          <w:sz w:val="20"/>
          <w:szCs w:val="20"/>
        </w:rPr>
        <w:t xml:space="preserve">unities and to source pre-certified </w:t>
      </w:r>
      <w:r w:rsidR="006327CA" w:rsidRPr="00C00921">
        <w:rPr>
          <w:noProof/>
          <w:sz w:val="20"/>
          <w:szCs w:val="20"/>
        </w:rPr>
        <w:t>supplier</w:t>
      </w:r>
      <w:r w:rsidR="003820F9" w:rsidRPr="00C00921">
        <w:rPr>
          <w:noProof/>
          <w:sz w:val="20"/>
          <w:szCs w:val="20"/>
        </w:rPr>
        <w:t>s for shortlisting. This is a general advertisement and can include other goods, services and/or works.</w:t>
      </w:r>
    </w:p>
    <w:p w14:paraId="048B87D6" w14:textId="78E923D6" w:rsidR="00747433" w:rsidRPr="00C00921" w:rsidRDefault="00747433" w:rsidP="00747433">
      <w:pPr>
        <w:spacing w:after="240"/>
        <w:ind w:left="680"/>
        <w:rPr>
          <w:noProof/>
          <w:sz w:val="20"/>
          <w:szCs w:val="20"/>
        </w:rPr>
      </w:pPr>
      <w:r w:rsidRPr="00C00921">
        <w:rPr>
          <w:noProof/>
          <w:sz w:val="20"/>
          <w:szCs w:val="20"/>
        </w:rPr>
        <w:t xml:space="preserve">The template in Annex SUP 11-3 shall be utilized for the </w:t>
      </w:r>
      <w:r w:rsidR="00612BA9" w:rsidRPr="00C00921">
        <w:rPr>
          <w:noProof/>
          <w:sz w:val="20"/>
          <w:szCs w:val="20"/>
        </w:rPr>
        <w:t>a</w:t>
      </w:r>
      <w:r w:rsidR="004E1F14" w:rsidRPr="00C00921">
        <w:rPr>
          <w:noProof/>
          <w:sz w:val="20"/>
          <w:szCs w:val="20"/>
        </w:rPr>
        <w:t>dvertis</w:t>
      </w:r>
      <w:r w:rsidRPr="00C00921">
        <w:rPr>
          <w:noProof/>
          <w:sz w:val="20"/>
          <w:szCs w:val="20"/>
        </w:rPr>
        <w:t>ement of business opportunities</w:t>
      </w:r>
      <w:r w:rsidR="00E97B81" w:rsidRPr="00C00921">
        <w:rPr>
          <w:noProof/>
          <w:sz w:val="20"/>
          <w:szCs w:val="20"/>
        </w:rPr>
        <w:t>. See section 4.11</w:t>
      </w:r>
      <w:r w:rsidRPr="00C00921">
        <w:rPr>
          <w:noProof/>
          <w:sz w:val="20"/>
          <w:szCs w:val="20"/>
        </w:rPr>
        <w:t>.1 in the Procurement Manual for more information on advertisement of business opportunities.</w:t>
      </w:r>
    </w:p>
    <w:p w14:paraId="77E6C32D" w14:textId="79287706" w:rsidR="00CA5CC8" w:rsidRPr="00C00921" w:rsidRDefault="003820F9" w:rsidP="003820F9">
      <w:pPr>
        <w:spacing w:after="240"/>
        <w:ind w:left="680"/>
        <w:rPr>
          <w:noProof/>
          <w:sz w:val="20"/>
          <w:szCs w:val="20"/>
        </w:rPr>
      </w:pPr>
      <w:r w:rsidRPr="00C00921">
        <w:rPr>
          <w:noProof/>
          <w:sz w:val="20"/>
          <w:szCs w:val="20"/>
        </w:rPr>
        <w:t xml:space="preserve">The requirements to </w:t>
      </w:r>
      <w:r w:rsidR="00A52FDA" w:rsidRPr="00C00921">
        <w:rPr>
          <w:noProof/>
          <w:sz w:val="20"/>
          <w:szCs w:val="20"/>
        </w:rPr>
        <w:t>the</w:t>
      </w:r>
      <w:r w:rsidRPr="00C00921">
        <w:rPr>
          <w:noProof/>
          <w:sz w:val="20"/>
          <w:szCs w:val="20"/>
        </w:rPr>
        <w:t xml:space="preserve"> </w:t>
      </w:r>
      <w:r w:rsidR="006327CA" w:rsidRPr="00C00921">
        <w:rPr>
          <w:noProof/>
          <w:sz w:val="20"/>
          <w:szCs w:val="20"/>
        </w:rPr>
        <w:t>supplier</w:t>
      </w:r>
      <w:r w:rsidRPr="00C00921">
        <w:rPr>
          <w:noProof/>
          <w:sz w:val="20"/>
          <w:szCs w:val="20"/>
        </w:rPr>
        <w:t xml:space="preserve">s </w:t>
      </w:r>
      <w:r w:rsidR="00A52FDA" w:rsidRPr="00C00921">
        <w:rPr>
          <w:noProof/>
          <w:sz w:val="20"/>
          <w:szCs w:val="20"/>
        </w:rPr>
        <w:t>to deliver only pre-qualified</w:t>
      </w:r>
      <w:r w:rsidRPr="00C00921">
        <w:rPr>
          <w:noProof/>
          <w:sz w:val="20"/>
          <w:szCs w:val="20"/>
        </w:rPr>
        <w:t xml:space="preserve"> </w:t>
      </w:r>
      <w:r w:rsidR="00AB665D" w:rsidRPr="00C00921">
        <w:rPr>
          <w:noProof/>
          <w:sz w:val="20"/>
          <w:szCs w:val="20"/>
        </w:rPr>
        <w:t>medical devices</w:t>
      </w:r>
      <w:r w:rsidRPr="00C00921">
        <w:rPr>
          <w:noProof/>
          <w:sz w:val="20"/>
          <w:szCs w:val="20"/>
        </w:rPr>
        <w:t xml:space="preserve"> s</w:t>
      </w:r>
      <w:r w:rsidR="00747433" w:rsidRPr="00C00921">
        <w:rPr>
          <w:noProof/>
          <w:sz w:val="20"/>
          <w:szCs w:val="20"/>
        </w:rPr>
        <w:t>hall be informed in the advertis</w:t>
      </w:r>
      <w:r w:rsidRPr="00C00921">
        <w:rPr>
          <w:noProof/>
          <w:sz w:val="20"/>
          <w:szCs w:val="20"/>
        </w:rPr>
        <w:t xml:space="preserve">ement and </w:t>
      </w:r>
      <w:r w:rsidR="006327CA" w:rsidRPr="00C00921">
        <w:rPr>
          <w:noProof/>
          <w:sz w:val="20"/>
          <w:szCs w:val="20"/>
        </w:rPr>
        <w:t>supplier</w:t>
      </w:r>
      <w:r w:rsidRPr="00C00921">
        <w:rPr>
          <w:noProof/>
          <w:sz w:val="20"/>
          <w:szCs w:val="20"/>
        </w:rPr>
        <w:t xml:space="preserve">s shall be informed of their obligation to provide proof </w:t>
      </w:r>
      <w:r w:rsidR="00CA5CC8" w:rsidRPr="00C00921">
        <w:rPr>
          <w:noProof/>
          <w:sz w:val="20"/>
          <w:szCs w:val="20"/>
        </w:rPr>
        <w:t>that the</w:t>
      </w:r>
      <w:r w:rsidR="00AB665D" w:rsidRPr="00C00921">
        <w:rPr>
          <w:noProof/>
          <w:sz w:val="20"/>
          <w:szCs w:val="20"/>
        </w:rPr>
        <w:t xml:space="preserve"> medical devices</w:t>
      </w:r>
      <w:r w:rsidR="00CA5CC8" w:rsidRPr="00C00921">
        <w:rPr>
          <w:noProof/>
          <w:sz w:val="20"/>
          <w:szCs w:val="20"/>
        </w:rPr>
        <w:t xml:space="preserve"> as a minimum meets the following standards</w:t>
      </w:r>
      <w:r w:rsidR="008A57BC" w:rsidRPr="00C00921">
        <w:rPr>
          <w:noProof/>
          <w:sz w:val="20"/>
          <w:szCs w:val="20"/>
        </w:rPr>
        <w:t xml:space="preserve"> and requirements</w:t>
      </w:r>
      <w:r w:rsidR="00CA5CC8" w:rsidRPr="00C00921">
        <w:rPr>
          <w:noProof/>
          <w:sz w:val="20"/>
          <w:szCs w:val="20"/>
        </w:rPr>
        <w:t>:</w:t>
      </w:r>
    </w:p>
    <w:p w14:paraId="6ADA9C84" w14:textId="77777777" w:rsidR="006143F1" w:rsidRPr="00C00921" w:rsidRDefault="006143F1" w:rsidP="006143F1">
      <w:pPr>
        <w:pStyle w:val="Punktopstilling-opremsning"/>
        <w:ind w:left="1276"/>
        <w:rPr>
          <w:sz w:val="20"/>
          <w:szCs w:val="20"/>
        </w:rPr>
      </w:pPr>
      <w:r w:rsidRPr="00C00921">
        <w:rPr>
          <w:sz w:val="20"/>
          <w:szCs w:val="20"/>
        </w:rPr>
        <w:t>Is produced and labelled in accordance with the Global Harmonization Task Force (GHTF) essential requirements</w:t>
      </w:r>
      <w:r w:rsidRPr="00C00921">
        <w:rPr>
          <w:rStyle w:val="FootnoteReference"/>
          <w:sz w:val="20"/>
          <w:szCs w:val="20"/>
        </w:rPr>
        <w:footnoteReference w:id="6"/>
      </w:r>
      <w:r w:rsidRPr="00C00921">
        <w:rPr>
          <w:sz w:val="20"/>
          <w:szCs w:val="20"/>
        </w:rPr>
        <w:t>. This is often certified via the below ISO standards or equivalent.</w:t>
      </w:r>
    </w:p>
    <w:p w14:paraId="5FB367DE" w14:textId="77777777" w:rsidR="006143F1" w:rsidRPr="00C00921" w:rsidRDefault="006143F1" w:rsidP="006143F1">
      <w:pPr>
        <w:pStyle w:val="Punktopstilling-opremsning"/>
        <w:ind w:left="1276"/>
        <w:rPr>
          <w:sz w:val="20"/>
          <w:szCs w:val="20"/>
        </w:rPr>
      </w:pPr>
      <w:r w:rsidRPr="00C00921">
        <w:rPr>
          <w:sz w:val="20"/>
          <w:szCs w:val="20"/>
        </w:rPr>
        <w:t>Is produced in conformity with at least one of the following standards ISO13485/2003</w:t>
      </w:r>
      <w:r w:rsidRPr="00C00921">
        <w:rPr>
          <w:rStyle w:val="FootnoteReference"/>
          <w:sz w:val="20"/>
          <w:szCs w:val="20"/>
        </w:rPr>
        <w:footnoteReference w:id="7"/>
      </w:r>
      <w:r w:rsidRPr="00C00921">
        <w:rPr>
          <w:sz w:val="20"/>
          <w:szCs w:val="20"/>
        </w:rPr>
        <w:t xml:space="preserve">; Japan QS Standard for medical devices 1128, the FDA  QS (21 CFR part 820), and/or other equivalent standards which are in comformity with the GHTF essential requirements. </w:t>
      </w:r>
    </w:p>
    <w:p w14:paraId="00A4897E" w14:textId="77777777" w:rsidR="006143F1" w:rsidRPr="00C00921" w:rsidRDefault="006143F1" w:rsidP="006143F1">
      <w:pPr>
        <w:pStyle w:val="Punktopstilling-opremsning"/>
        <w:ind w:left="1276"/>
        <w:rPr>
          <w:sz w:val="20"/>
          <w:szCs w:val="20"/>
        </w:rPr>
      </w:pPr>
      <w:r w:rsidRPr="00C00921">
        <w:rPr>
          <w:sz w:val="20"/>
          <w:szCs w:val="20"/>
        </w:rPr>
        <w:t>Is recognised and marketed according to at least one of the regulat</w:t>
      </w:r>
      <w:r w:rsidR="00747433" w:rsidRPr="00C00921">
        <w:rPr>
          <w:sz w:val="20"/>
          <w:szCs w:val="20"/>
        </w:rPr>
        <w:t xml:space="preserve">ory authorities: MPALS License </w:t>
      </w:r>
      <w:r w:rsidRPr="00C00921">
        <w:rPr>
          <w:sz w:val="20"/>
          <w:szCs w:val="20"/>
        </w:rPr>
        <w:t xml:space="preserve">(Australia), Device License (Canada), CE Mark (EU), Device License (Japan), and Approval Letter (PMA)/510 k Device Letter (USA) – or an equivalent entity. </w:t>
      </w:r>
    </w:p>
    <w:p w14:paraId="433B5215" w14:textId="77777777" w:rsidR="00227022" w:rsidRPr="00C00921" w:rsidRDefault="00227022" w:rsidP="00227022">
      <w:pPr>
        <w:pStyle w:val="Punktopstilling-opremsning"/>
        <w:numPr>
          <w:ilvl w:val="0"/>
          <w:numId w:val="0"/>
        </w:numPr>
        <w:ind w:left="993"/>
        <w:rPr>
          <w:sz w:val="20"/>
          <w:szCs w:val="20"/>
        </w:rPr>
      </w:pPr>
    </w:p>
    <w:p w14:paraId="55C8C905" w14:textId="77777777" w:rsidR="000A6DFE" w:rsidRDefault="002A448E" w:rsidP="002A448E">
      <w:pPr>
        <w:pStyle w:val="Indrykket"/>
        <w:rPr>
          <w:sz w:val="20"/>
          <w:szCs w:val="20"/>
        </w:rPr>
      </w:pPr>
      <w:r w:rsidRPr="00C00921">
        <w:rPr>
          <w:sz w:val="20"/>
          <w:szCs w:val="20"/>
        </w:rPr>
        <w:lastRenderedPageBreak/>
        <w:t xml:space="preserve">The Contracting Authority may find that other relevant </w:t>
      </w:r>
      <w:r w:rsidR="004B6985" w:rsidRPr="00C00921">
        <w:rPr>
          <w:sz w:val="20"/>
          <w:szCs w:val="20"/>
        </w:rPr>
        <w:t>ISO</w:t>
      </w:r>
      <w:r w:rsidR="004E1F14" w:rsidRPr="00C00921">
        <w:rPr>
          <w:sz w:val="20"/>
          <w:szCs w:val="20"/>
        </w:rPr>
        <w:t xml:space="preserve"> </w:t>
      </w:r>
      <w:r w:rsidRPr="00C00921">
        <w:rPr>
          <w:sz w:val="20"/>
          <w:szCs w:val="20"/>
        </w:rPr>
        <w:t>standards</w:t>
      </w:r>
      <w:r w:rsidR="004E1F14" w:rsidRPr="00C00921">
        <w:rPr>
          <w:rStyle w:val="FootnoteReference"/>
          <w:sz w:val="20"/>
          <w:szCs w:val="20"/>
        </w:rPr>
        <w:footnoteReference w:id="8"/>
      </w:r>
      <w:r w:rsidR="004E1F14" w:rsidRPr="00C00921">
        <w:rPr>
          <w:sz w:val="20"/>
          <w:szCs w:val="20"/>
        </w:rPr>
        <w:t xml:space="preserve"> </w:t>
      </w:r>
      <w:r w:rsidR="004B6985" w:rsidRPr="00C00921">
        <w:rPr>
          <w:sz w:val="20"/>
          <w:szCs w:val="20"/>
        </w:rPr>
        <w:t>and/or other equivalent standards</w:t>
      </w:r>
      <w:r w:rsidRPr="00C00921">
        <w:rPr>
          <w:sz w:val="20"/>
          <w:szCs w:val="20"/>
        </w:rPr>
        <w:t xml:space="preserve"> shall be added to ensure quality</w:t>
      </w:r>
      <w:r w:rsidR="00B84F9B" w:rsidRPr="00C00921">
        <w:rPr>
          <w:sz w:val="20"/>
          <w:szCs w:val="20"/>
        </w:rPr>
        <w:t>, efficiency</w:t>
      </w:r>
      <w:r w:rsidR="004B6985" w:rsidRPr="00C00921">
        <w:rPr>
          <w:sz w:val="20"/>
          <w:szCs w:val="20"/>
        </w:rPr>
        <w:t xml:space="preserve"> and safety for patients</w:t>
      </w:r>
      <w:r w:rsidRPr="00C00921">
        <w:rPr>
          <w:sz w:val="20"/>
          <w:szCs w:val="20"/>
        </w:rPr>
        <w:t xml:space="preserve">. </w:t>
      </w:r>
    </w:p>
    <w:p w14:paraId="32D2F558" w14:textId="77777777" w:rsidR="00487B23" w:rsidRPr="00C00921" w:rsidRDefault="00487B23" w:rsidP="002A448E">
      <w:pPr>
        <w:pStyle w:val="Indrykket"/>
        <w:rPr>
          <w:sz w:val="20"/>
          <w:szCs w:val="20"/>
        </w:rPr>
      </w:pPr>
    </w:p>
    <w:p w14:paraId="12D49E82" w14:textId="182B9A1E" w:rsidR="003820F9" w:rsidRPr="00C00921" w:rsidRDefault="00270C04" w:rsidP="000D7FBF">
      <w:pPr>
        <w:numPr>
          <w:ilvl w:val="1"/>
          <w:numId w:val="7"/>
        </w:numPr>
        <w:spacing w:after="240"/>
        <w:rPr>
          <w:b/>
          <w:sz w:val="20"/>
          <w:szCs w:val="20"/>
        </w:rPr>
      </w:pPr>
      <w:r>
        <w:rPr>
          <w:b/>
          <w:sz w:val="20"/>
          <w:szCs w:val="20"/>
        </w:rPr>
        <w:t xml:space="preserve"> </w:t>
      </w:r>
      <w:r w:rsidR="003820F9" w:rsidRPr="00C00921">
        <w:rPr>
          <w:b/>
          <w:sz w:val="20"/>
          <w:szCs w:val="20"/>
        </w:rPr>
        <w:t xml:space="preserve">Finalize Technical Specifications </w:t>
      </w:r>
      <w:r w:rsidR="003820F9" w:rsidRPr="00C00921">
        <w:rPr>
          <w:sz w:val="20"/>
          <w:szCs w:val="20"/>
        </w:rPr>
        <w:t>(implementation phase)</w:t>
      </w:r>
    </w:p>
    <w:p w14:paraId="1F424528" w14:textId="4FFC3603" w:rsidR="00270C04" w:rsidRPr="00270C04" w:rsidRDefault="003820F9" w:rsidP="00270C04">
      <w:pPr>
        <w:spacing w:after="240"/>
        <w:ind w:left="680"/>
        <w:rPr>
          <w:noProof/>
          <w:sz w:val="20"/>
          <w:szCs w:val="20"/>
        </w:rPr>
      </w:pPr>
      <w:r w:rsidRPr="00C00921">
        <w:rPr>
          <w:noProof/>
          <w:sz w:val="20"/>
          <w:szCs w:val="20"/>
        </w:rPr>
        <w:t xml:space="preserve">At the planning phase the basic technical specification of the </w:t>
      </w:r>
      <w:r w:rsidR="00AB665D" w:rsidRPr="00C00921">
        <w:rPr>
          <w:noProof/>
          <w:sz w:val="20"/>
          <w:szCs w:val="20"/>
        </w:rPr>
        <w:t>medical devices</w:t>
      </w:r>
      <w:r w:rsidR="00270C04">
        <w:rPr>
          <w:noProof/>
          <w:sz w:val="20"/>
          <w:szCs w:val="20"/>
        </w:rPr>
        <w:t xml:space="preserve"> was</w:t>
      </w:r>
      <w:r w:rsidR="00087C31" w:rsidRPr="00C00921">
        <w:rPr>
          <w:noProof/>
          <w:sz w:val="20"/>
          <w:szCs w:val="20"/>
        </w:rPr>
        <w:t xml:space="preserve"> drafted</w:t>
      </w:r>
      <w:r w:rsidRPr="00C00921">
        <w:rPr>
          <w:noProof/>
          <w:sz w:val="20"/>
          <w:szCs w:val="20"/>
        </w:rPr>
        <w:t>. At this stage they shall be finalized and included in the Request for Quotation</w:t>
      </w:r>
      <w:r w:rsidR="004E1F14" w:rsidRPr="00C00921">
        <w:rPr>
          <w:noProof/>
          <w:sz w:val="20"/>
          <w:szCs w:val="20"/>
        </w:rPr>
        <w:t xml:space="preserve"> (RFQ)</w:t>
      </w:r>
      <w:r w:rsidRPr="00C00921">
        <w:rPr>
          <w:noProof/>
          <w:sz w:val="20"/>
          <w:szCs w:val="20"/>
        </w:rPr>
        <w:t xml:space="preserve">. </w:t>
      </w:r>
      <w:r w:rsidR="00087C31" w:rsidRPr="00C00921">
        <w:rPr>
          <w:noProof/>
          <w:sz w:val="20"/>
          <w:szCs w:val="20"/>
        </w:rPr>
        <w:t>Depending on</w:t>
      </w:r>
      <w:r w:rsidR="00AD2C7E" w:rsidRPr="00C00921">
        <w:rPr>
          <w:noProof/>
          <w:sz w:val="20"/>
          <w:szCs w:val="20"/>
        </w:rPr>
        <w:t xml:space="preserve"> the technical complexity of the </w:t>
      </w:r>
      <w:r w:rsidR="00AB665D" w:rsidRPr="00C00921">
        <w:rPr>
          <w:noProof/>
          <w:sz w:val="20"/>
          <w:szCs w:val="20"/>
        </w:rPr>
        <w:t>medical device</w:t>
      </w:r>
      <w:r w:rsidR="004E1F14" w:rsidRPr="00C00921">
        <w:rPr>
          <w:noProof/>
          <w:sz w:val="20"/>
          <w:szCs w:val="20"/>
        </w:rPr>
        <w:t>s i</w:t>
      </w:r>
      <w:r w:rsidRPr="00C00921">
        <w:rPr>
          <w:noProof/>
          <w:sz w:val="20"/>
          <w:szCs w:val="20"/>
        </w:rPr>
        <w:t xml:space="preserve">t may be nessesary to involve a </w:t>
      </w:r>
      <w:r w:rsidR="00AD2C7E" w:rsidRPr="00C00921">
        <w:rPr>
          <w:noProof/>
          <w:sz w:val="20"/>
          <w:szCs w:val="20"/>
        </w:rPr>
        <w:t xml:space="preserve">technical expert </w:t>
      </w:r>
      <w:r w:rsidRPr="00C00921">
        <w:rPr>
          <w:noProof/>
          <w:sz w:val="20"/>
          <w:szCs w:val="20"/>
        </w:rPr>
        <w:t xml:space="preserve">in this process. </w:t>
      </w:r>
    </w:p>
    <w:p w14:paraId="62B252FF" w14:textId="77081B5D" w:rsidR="003820F9" w:rsidRPr="00C00921" w:rsidRDefault="00BF6CD0" w:rsidP="00BF6CD0">
      <w:pPr>
        <w:spacing w:after="240"/>
        <w:rPr>
          <w:noProof/>
          <w:sz w:val="20"/>
          <w:szCs w:val="20"/>
        </w:rPr>
      </w:pPr>
      <w:r w:rsidRPr="00C00921">
        <w:rPr>
          <w:b/>
          <w:bCs/>
          <w:noProof/>
          <w:sz w:val="20"/>
          <w:szCs w:val="20"/>
        </w:rPr>
        <w:t xml:space="preserve">Step 10: </w:t>
      </w:r>
      <w:r w:rsidR="003820F9" w:rsidRPr="00C00921">
        <w:rPr>
          <w:b/>
          <w:sz w:val="20"/>
          <w:szCs w:val="20"/>
        </w:rPr>
        <w:t xml:space="preserve">Source </w:t>
      </w:r>
      <w:r w:rsidR="006327CA" w:rsidRPr="00C00921">
        <w:rPr>
          <w:b/>
          <w:sz w:val="20"/>
          <w:szCs w:val="20"/>
        </w:rPr>
        <w:t>Supplier</w:t>
      </w:r>
      <w:r w:rsidR="003820F9" w:rsidRPr="00C00921">
        <w:rPr>
          <w:b/>
          <w:sz w:val="20"/>
          <w:szCs w:val="20"/>
        </w:rPr>
        <w:t xml:space="preserve">s </w:t>
      </w:r>
      <w:r w:rsidR="003820F9" w:rsidRPr="00C00921">
        <w:rPr>
          <w:sz w:val="20"/>
          <w:szCs w:val="20"/>
        </w:rPr>
        <w:t>(implementation phase)</w:t>
      </w:r>
    </w:p>
    <w:p w14:paraId="6E26F47A" w14:textId="14F9BB1A" w:rsidR="004A79BE" w:rsidRPr="00C00921" w:rsidRDefault="00087C31" w:rsidP="00FF727D">
      <w:pPr>
        <w:spacing w:after="240"/>
        <w:ind w:left="680"/>
        <w:rPr>
          <w:sz w:val="20"/>
          <w:szCs w:val="20"/>
        </w:rPr>
      </w:pPr>
      <w:r w:rsidRPr="00C00921">
        <w:rPr>
          <w:sz w:val="20"/>
          <w:szCs w:val="20"/>
        </w:rPr>
        <w:t>Depending on</w:t>
      </w:r>
      <w:r w:rsidR="003820F9" w:rsidRPr="00C00921">
        <w:rPr>
          <w:sz w:val="20"/>
          <w:szCs w:val="20"/>
        </w:rPr>
        <w:t xml:space="preserve"> the outcome of the advertisement of business opportunities a sufficient amount of </w:t>
      </w:r>
      <w:r w:rsidR="00227022" w:rsidRPr="00C00921">
        <w:rPr>
          <w:sz w:val="20"/>
          <w:szCs w:val="20"/>
        </w:rPr>
        <w:t xml:space="preserve">pre-certified </w:t>
      </w:r>
      <w:r w:rsidR="006327CA" w:rsidRPr="00C00921">
        <w:rPr>
          <w:sz w:val="20"/>
          <w:szCs w:val="20"/>
        </w:rPr>
        <w:t>supplier</w:t>
      </w:r>
      <w:r w:rsidR="003820F9" w:rsidRPr="00C00921">
        <w:rPr>
          <w:sz w:val="20"/>
          <w:szCs w:val="20"/>
        </w:rPr>
        <w:t>s</w:t>
      </w:r>
      <w:r w:rsidR="00AD2C7E" w:rsidRPr="00C00921">
        <w:rPr>
          <w:sz w:val="20"/>
          <w:szCs w:val="20"/>
        </w:rPr>
        <w:t xml:space="preserve"> </w:t>
      </w:r>
      <w:r w:rsidR="004A79BE" w:rsidRPr="00C00921">
        <w:rPr>
          <w:sz w:val="20"/>
          <w:szCs w:val="20"/>
        </w:rPr>
        <w:t>may have be</w:t>
      </w:r>
      <w:r w:rsidR="004E1F14" w:rsidRPr="00C00921">
        <w:rPr>
          <w:sz w:val="20"/>
          <w:szCs w:val="20"/>
        </w:rPr>
        <w:t>en identified to be shortlisted</w:t>
      </w:r>
      <w:r w:rsidR="004A79BE" w:rsidRPr="00C00921">
        <w:rPr>
          <w:sz w:val="20"/>
          <w:szCs w:val="20"/>
        </w:rPr>
        <w:t xml:space="preserve">. A </w:t>
      </w:r>
      <w:r w:rsidR="006327CA" w:rsidRPr="00C00921">
        <w:rPr>
          <w:sz w:val="20"/>
          <w:szCs w:val="20"/>
        </w:rPr>
        <w:t>supplier</w:t>
      </w:r>
      <w:r w:rsidR="004A79BE" w:rsidRPr="00C00921">
        <w:rPr>
          <w:sz w:val="20"/>
          <w:szCs w:val="20"/>
        </w:rPr>
        <w:t xml:space="preserve"> </w:t>
      </w:r>
      <w:r w:rsidR="00227022" w:rsidRPr="00C00921">
        <w:rPr>
          <w:sz w:val="20"/>
          <w:szCs w:val="20"/>
        </w:rPr>
        <w:t xml:space="preserve">is </w:t>
      </w:r>
      <w:r w:rsidR="004A79BE" w:rsidRPr="00C00921">
        <w:rPr>
          <w:sz w:val="20"/>
          <w:szCs w:val="20"/>
        </w:rPr>
        <w:t>considered pre-certified when he/she has proven that products are pre-qualified according to the above</w:t>
      </w:r>
      <w:r w:rsidR="004E1F14" w:rsidRPr="00C00921">
        <w:rPr>
          <w:sz w:val="20"/>
          <w:szCs w:val="20"/>
        </w:rPr>
        <w:t xml:space="preserve"> listed </w:t>
      </w:r>
      <w:r w:rsidR="004A79BE" w:rsidRPr="00C00921">
        <w:rPr>
          <w:sz w:val="20"/>
          <w:szCs w:val="20"/>
        </w:rPr>
        <w:t>standards and requirements</w:t>
      </w:r>
      <w:r w:rsidR="004E1F14" w:rsidRPr="00C00921">
        <w:rPr>
          <w:sz w:val="20"/>
          <w:szCs w:val="20"/>
        </w:rPr>
        <w:t xml:space="preserve"> (step 8)</w:t>
      </w:r>
      <w:r w:rsidR="004A79BE" w:rsidRPr="00C00921">
        <w:rPr>
          <w:sz w:val="20"/>
          <w:szCs w:val="20"/>
        </w:rPr>
        <w:t>.</w:t>
      </w:r>
    </w:p>
    <w:p w14:paraId="677DD61E" w14:textId="1B592BB7" w:rsidR="00FF727D" w:rsidRPr="00C00921" w:rsidRDefault="003820F9" w:rsidP="00FF727D">
      <w:pPr>
        <w:spacing w:after="240"/>
        <w:ind w:left="680"/>
        <w:rPr>
          <w:sz w:val="20"/>
          <w:szCs w:val="20"/>
        </w:rPr>
      </w:pPr>
      <w:r w:rsidRPr="00C00921">
        <w:rPr>
          <w:sz w:val="20"/>
          <w:szCs w:val="20"/>
        </w:rPr>
        <w:t>If the outcome of the advertisements was not sufficient to ensure genuine competition, additional sourcing</w:t>
      </w:r>
      <w:r w:rsidR="00E87296" w:rsidRPr="00C00921">
        <w:rPr>
          <w:sz w:val="20"/>
          <w:szCs w:val="20"/>
        </w:rPr>
        <w:t xml:space="preserve"> shall </w:t>
      </w:r>
      <w:r w:rsidRPr="00C00921">
        <w:rPr>
          <w:sz w:val="20"/>
          <w:szCs w:val="20"/>
        </w:rPr>
        <w:t>be initiated. The</w:t>
      </w:r>
      <w:r w:rsidR="00E87296" w:rsidRPr="00C00921">
        <w:rPr>
          <w:sz w:val="20"/>
          <w:szCs w:val="20"/>
        </w:rPr>
        <w:t xml:space="preserve"> sourcing </w:t>
      </w:r>
      <w:r w:rsidRPr="00C00921">
        <w:rPr>
          <w:sz w:val="20"/>
          <w:szCs w:val="20"/>
        </w:rPr>
        <w:t xml:space="preserve">method will vary from context to context. In some countries the National Regulatory Authority or the Ministry of Health will be able to provide a list of </w:t>
      </w:r>
      <w:r w:rsidR="006327CA" w:rsidRPr="00C00921">
        <w:rPr>
          <w:sz w:val="20"/>
          <w:szCs w:val="20"/>
        </w:rPr>
        <w:t>supplier</w:t>
      </w:r>
      <w:r w:rsidRPr="00C00921">
        <w:rPr>
          <w:sz w:val="20"/>
          <w:szCs w:val="20"/>
        </w:rPr>
        <w:t xml:space="preserve">s </w:t>
      </w:r>
      <w:r w:rsidR="00CA5CC8" w:rsidRPr="00C00921">
        <w:rPr>
          <w:sz w:val="20"/>
          <w:szCs w:val="20"/>
        </w:rPr>
        <w:t xml:space="preserve">who can provide pre-qualified </w:t>
      </w:r>
      <w:r w:rsidR="00AB665D" w:rsidRPr="00C00921">
        <w:rPr>
          <w:sz w:val="20"/>
          <w:szCs w:val="20"/>
        </w:rPr>
        <w:t>medical devices</w:t>
      </w:r>
      <w:r w:rsidR="00CA5CC8" w:rsidRPr="00C00921">
        <w:rPr>
          <w:sz w:val="20"/>
          <w:szCs w:val="20"/>
        </w:rPr>
        <w:t xml:space="preserve"> </w:t>
      </w:r>
      <w:r w:rsidRPr="00C00921">
        <w:rPr>
          <w:sz w:val="20"/>
          <w:szCs w:val="20"/>
        </w:rPr>
        <w:t>or e.g.</w:t>
      </w:r>
      <w:r w:rsidR="004E1F14" w:rsidRPr="00C00921">
        <w:rPr>
          <w:sz w:val="20"/>
          <w:szCs w:val="20"/>
        </w:rPr>
        <w:t xml:space="preserve"> a relevant UN Agency or NGO wil</w:t>
      </w:r>
      <w:r w:rsidRPr="00C00921">
        <w:rPr>
          <w:sz w:val="20"/>
          <w:szCs w:val="20"/>
        </w:rPr>
        <w:t xml:space="preserve">l </w:t>
      </w:r>
      <w:r w:rsidR="00CA5CC8" w:rsidRPr="00C00921">
        <w:rPr>
          <w:sz w:val="20"/>
          <w:szCs w:val="20"/>
        </w:rPr>
        <w:t xml:space="preserve">be able to provide </w:t>
      </w:r>
      <w:r w:rsidR="00992AD7" w:rsidRPr="00C00921">
        <w:rPr>
          <w:sz w:val="20"/>
          <w:szCs w:val="20"/>
        </w:rPr>
        <w:t xml:space="preserve">information and </w:t>
      </w:r>
      <w:r w:rsidR="00CA5CC8" w:rsidRPr="00C00921">
        <w:rPr>
          <w:sz w:val="20"/>
          <w:szCs w:val="20"/>
        </w:rPr>
        <w:t xml:space="preserve">give </w:t>
      </w:r>
      <w:r w:rsidRPr="00C00921">
        <w:rPr>
          <w:sz w:val="20"/>
          <w:szCs w:val="20"/>
        </w:rPr>
        <w:t>advice</w:t>
      </w:r>
      <w:r w:rsidR="00CA5CC8" w:rsidRPr="00C00921">
        <w:rPr>
          <w:sz w:val="20"/>
          <w:szCs w:val="20"/>
        </w:rPr>
        <w:t xml:space="preserve"> on the matter. </w:t>
      </w:r>
      <w:r w:rsidRPr="00C00921">
        <w:rPr>
          <w:sz w:val="20"/>
          <w:szCs w:val="20"/>
        </w:rPr>
        <w:t xml:space="preserve">You may also search the internet, an </w:t>
      </w:r>
      <w:r w:rsidR="00087C31" w:rsidRPr="00C00921">
        <w:rPr>
          <w:sz w:val="20"/>
          <w:szCs w:val="20"/>
        </w:rPr>
        <w:t xml:space="preserve">existing </w:t>
      </w:r>
      <w:r w:rsidRPr="00C00921">
        <w:rPr>
          <w:sz w:val="20"/>
          <w:szCs w:val="20"/>
        </w:rPr>
        <w:t xml:space="preserve">database or contact </w:t>
      </w:r>
      <w:r w:rsidR="006327CA" w:rsidRPr="00C00921">
        <w:rPr>
          <w:sz w:val="20"/>
          <w:szCs w:val="20"/>
        </w:rPr>
        <w:t>supplier</w:t>
      </w:r>
      <w:r w:rsidRPr="00C00921">
        <w:rPr>
          <w:sz w:val="20"/>
          <w:szCs w:val="20"/>
        </w:rPr>
        <w:t>s by phone or e-mail. It is also an option to post an additional Advertisement of Business Opportunities (Annex SUP 11</w:t>
      </w:r>
      <w:r w:rsidR="00992AD7" w:rsidRPr="00C00921">
        <w:rPr>
          <w:sz w:val="20"/>
          <w:szCs w:val="20"/>
        </w:rPr>
        <w:t>-3</w:t>
      </w:r>
      <w:r w:rsidRPr="00C00921">
        <w:rPr>
          <w:sz w:val="20"/>
          <w:szCs w:val="20"/>
        </w:rPr>
        <w:t xml:space="preserve">) in relevant magazines or webpages. </w:t>
      </w:r>
      <w:r w:rsidR="00FF727D" w:rsidRPr="00C00921">
        <w:rPr>
          <w:sz w:val="20"/>
          <w:szCs w:val="20"/>
        </w:rPr>
        <w:t xml:space="preserve">Irrespective of the sourcing method, </w:t>
      </w:r>
      <w:r w:rsidR="006327CA" w:rsidRPr="00C00921">
        <w:rPr>
          <w:sz w:val="20"/>
          <w:szCs w:val="20"/>
        </w:rPr>
        <w:t>supplier</w:t>
      </w:r>
      <w:r w:rsidR="00FF727D" w:rsidRPr="00C00921">
        <w:rPr>
          <w:sz w:val="20"/>
          <w:szCs w:val="20"/>
        </w:rPr>
        <w:t xml:space="preserve">s who show interest in being shortlisted shall provide proof of the quality requirements and standards. </w:t>
      </w:r>
    </w:p>
    <w:p w14:paraId="618C2905" w14:textId="5003CFF8" w:rsidR="003820F9" w:rsidRPr="00C00921" w:rsidRDefault="00FF727D" w:rsidP="003820F9">
      <w:pPr>
        <w:spacing w:after="240"/>
        <w:ind w:left="680"/>
        <w:rPr>
          <w:noProof/>
          <w:sz w:val="20"/>
          <w:szCs w:val="20"/>
        </w:rPr>
      </w:pPr>
      <w:r w:rsidRPr="00C00921">
        <w:rPr>
          <w:noProof/>
          <w:sz w:val="20"/>
          <w:szCs w:val="20"/>
        </w:rPr>
        <w:t>I</w:t>
      </w:r>
      <w:r w:rsidR="003820F9" w:rsidRPr="00C00921">
        <w:rPr>
          <w:noProof/>
          <w:sz w:val="20"/>
          <w:szCs w:val="20"/>
        </w:rPr>
        <w:t>t is recommen</w:t>
      </w:r>
      <w:r w:rsidR="00087C31" w:rsidRPr="00C00921">
        <w:rPr>
          <w:noProof/>
          <w:sz w:val="20"/>
          <w:szCs w:val="20"/>
        </w:rPr>
        <w:t>d</w:t>
      </w:r>
      <w:r w:rsidR="003820F9" w:rsidRPr="00C00921">
        <w:rPr>
          <w:noProof/>
          <w:sz w:val="20"/>
          <w:szCs w:val="20"/>
        </w:rPr>
        <w:t>ed to</w:t>
      </w:r>
      <w:r w:rsidR="004E1F14" w:rsidRPr="00C00921">
        <w:rPr>
          <w:noProof/>
          <w:sz w:val="20"/>
          <w:szCs w:val="20"/>
        </w:rPr>
        <w:t xml:space="preserve"> source</w:t>
      </w:r>
      <w:r w:rsidR="003820F9" w:rsidRPr="00C00921">
        <w:rPr>
          <w:noProof/>
          <w:sz w:val="20"/>
          <w:szCs w:val="20"/>
        </w:rPr>
        <w:t xml:space="preserve"> between 4-8 </w:t>
      </w:r>
      <w:r w:rsidR="006327CA" w:rsidRPr="00C00921">
        <w:rPr>
          <w:noProof/>
          <w:sz w:val="20"/>
          <w:szCs w:val="20"/>
        </w:rPr>
        <w:t>supplier</w:t>
      </w:r>
      <w:r w:rsidR="003820F9" w:rsidRPr="00C00921">
        <w:rPr>
          <w:noProof/>
          <w:sz w:val="20"/>
          <w:szCs w:val="20"/>
        </w:rPr>
        <w:t>s</w:t>
      </w:r>
      <w:r w:rsidR="00227022" w:rsidRPr="00C00921">
        <w:rPr>
          <w:noProof/>
          <w:sz w:val="20"/>
          <w:szCs w:val="20"/>
        </w:rPr>
        <w:t xml:space="preserve"> to ensure genuine competition</w:t>
      </w:r>
      <w:r w:rsidR="003820F9" w:rsidRPr="00C00921">
        <w:rPr>
          <w:noProof/>
          <w:sz w:val="20"/>
          <w:szCs w:val="20"/>
        </w:rPr>
        <w:t>.</w:t>
      </w:r>
      <w:r w:rsidR="00992AD7" w:rsidRPr="00C00921">
        <w:rPr>
          <w:noProof/>
          <w:sz w:val="20"/>
          <w:szCs w:val="20"/>
        </w:rPr>
        <w:t xml:space="preserve"> </w:t>
      </w:r>
    </w:p>
    <w:p w14:paraId="590E82C6" w14:textId="727D6E8B" w:rsidR="00227022" w:rsidRPr="00C00921" w:rsidRDefault="00227022" w:rsidP="003820F9">
      <w:pPr>
        <w:spacing w:after="240"/>
        <w:ind w:left="680"/>
        <w:rPr>
          <w:noProof/>
          <w:sz w:val="20"/>
          <w:szCs w:val="20"/>
        </w:rPr>
      </w:pPr>
      <w:r w:rsidRPr="00C00921">
        <w:rPr>
          <w:noProof/>
          <w:sz w:val="20"/>
          <w:szCs w:val="20"/>
        </w:rPr>
        <w:t xml:space="preserve">The Procurement Committee shall always verify the certificates received from a </w:t>
      </w:r>
      <w:r w:rsidR="006327CA" w:rsidRPr="00C00921">
        <w:rPr>
          <w:noProof/>
          <w:sz w:val="20"/>
          <w:szCs w:val="20"/>
        </w:rPr>
        <w:t>supplier</w:t>
      </w:r>
      <w:r w:rsidRPr="00C00921">
        <w:rPr>
          <w:noProof/>
          <w:sz w:val="20"/>
          <w:szCs w:val="20"/>
        </w:rPr>
        <w:t xml:space="preserve">. Make sure to check the certificates for validity, name and address of the </w:t>
      </w:r>
      <w:r w:rsidR="006327CA" w:rsidRPr="00C00921">
        <w:rPr>
          <w:noProof/>
          <w:sz w:val="20"/>
          <w:szCs w:val="20"/>
        </w:rPr>
        <w:t>supplier</w:t>
      </w:r>
      <w:r w:rsidRPr="00C00921">
        <w:rPr>
          <w:noProof/>
          <w:sz w:val="20"/>
          <w:szCs w:val="20"/>
        </w:rPr>
        <w:t>. Certificate</w:t>
      </w:r>
      <w:r w:rsidR="003F44B5">
        <w:rPr>
          <w:noProof/>
          <w:sz w:val="20"/>
          <w:szCs w:val="20"/>
        </w:rPr>
        <w:t>s shall always be filed in the procurement f</w:t>
      </w:r>
      <w:r w:rsidRPr="00C00921">
        <w:rPr>
          <w:noProof/>
          <w:sz w:val="20"/>
          <w:szCs w:val="20"/>
        </w:rPr>
        <w:t>ile.</w:t>
      </w:r>
    </w:p>
    <w:p w14:paraId="1CBBDD98" w14:textId="65073E76" w:rsidR="003820F9" w:rsidRPr="00C00921" w:rsidRDefault="00BF6CD0" w:rsidP="00BF6CD0">
      <w:pPr>
        <w:spacing w:after="240"/>
        <w:rPr>
          <w:sz w:val="20"/>
          <w:szCs w:val="20"/>
        </w:rPr>
      </w:pPr>
      <w:r w:rsidRPr="00C00921">
        <w:rPr>
          <w:b/>
          <w:sz w:val="20"/>
          <w:szCs w:val="20"/>
        </w:rPr>
        <w:t xml:space="preserve">Step 11: </w:t>
      </w:r>
      <w:r w:rsidR="003820F9" w:rsidRPr="00C00921">
        <w:rPr>
          <w:b/>
          <w:sz w:val="20"/>
          <w:szCs w:val="20"/>
        </w:rPr>
        <w:t>Short List</w:t>
      </w:r>
      <w:r w:rsidR="003820F9" w:rsidRPr="00C00921">
        <w:rPr>
          <w:sz w:val="20"/>
          <w:szCs w:val="20"/>
        </w:rPr>
        <w:t xml:space="preserve"> (implementation phase)</w:t>
      </w:r>
    </w:p>
    <w:p w14:paraId="6E30C6C4" w14:textId="512A3F14" w:rsidR="003820F9" w:rsidRPr="00C00921" w:rsidRDefault="003820F9" w:rsidP="003820F9">
      <w:pPr>
        <w:spacing w:after="240"/>
        <w:ind w:left="680"/>
        <w:rPr>
          <w:noProof/>
          <w:sz w:val="20"/>
          <w:szCs w:val="20"/>
        </w:rPr>
      </w:pPr>
      <w:r w:rsidRPr="00C00921">
        <w:rPr>
          <w:sz w:val="20"/>
          <w:szCs w:val="20"/>
        </w:rPr>
        <w:t>Based on the outcome of the sourcing process p</w:t>
      </w:r>
      <w:r w:rsidRPr="00C00921">
        <w:rPr>
          <w:noProof/>
          <w:sz w:val="20"/>
          <w:szCs w:val="20"/>
        </w:rPr>
        <w:t xml:space="preserve">repare a short list of only pre-certified </w:t>
      </w:r>
      <w:r w:rsidR="006327CA" w:rsidRPr="00C00921">
        <w:rPr>
          <w:noProof/>
          <w:sz w:val="20"/>
          <w:szCs w:val="20"/>
        </w:rPr>
        <w:t>supplier</w:t>
      </w:r>
      <w:r w:rsidRPr="00C00921">
        <w:rPr>
          <w:noProof/>
          <w:sz w:val="20"/>
          <w:szCs w:val="20"/>
        </w:rPr>
        <w:t xml:space="preserve">s. The shortlisting of pre-certified </w:t>
      </w:r>
      <w:r w:rsidR="006327CA" w:rsidRPr="00C00921">
        <w:rPr>
          <w:noProof/>
          <w:sz w:val="20"/>
          <w:szCs w:val="20"/>
        </w:rPr>
        <w:t>supplier</w:t>
      </w:r>
      <w:r w:rsidRPr="00C00921">
        <w:rPr>
          <w:noProof/>
          <w:sz w:val="20"/>
          <w:szCs w:val="20"/>
        </w:rPr>
        <w:t xml:space="preserve">s shall be documented in the procurement file using the template in </w:t>
      </w:r>
      <w:r w:rsidR="003F44B5">
        <w:rPr>
          <w:noProof/>
          <w:sz w:val="20"/>
          <w:szCs w:val="20"/>
        </w:rPr>
        <w:t>a</w:t>
      </w:r>
      <w:r w:rsidR="004E1F14" w:rsidRPr="00C00921">
        <w:rPr>
          <w:noProof/>
          <w:sz w:val="20"/>
          <w:szCs w:val="20"/>
        </w:rPr>
        <w:t xml:space="preserve">nnex </w:t>
      </w:r>
      <w:r w:rsidRPr="00C00921">
        <w:rPr>
          <w:noProof/>
          <w:sz w:val="20"/>
          <w:szCs w:val="20"/>
        </w:rPr>
        <w:t xml:space="preserve">GEN 13. </w:t>
      </w:r>
    </w:p>
    <w:p w14:paraId="60463008" w14:textId="4E0F8575" w:rsidR="003820F9" w:rsidRPr="00C00921" w:rsidRDefault="003820F9" w:rsidP="003820F9">
      <w:pPr>
        <w:spacing w:after="240"/>
        <w:ind w:left="680"/>
        <w:rPr>
          <w:noProof/>
          <w:sz w:val="20"/>
          <w:szCs w:val="20"/>
        </w:rPr>
      </w:pPr>
      <w:r w:rsidRPr="00C00921">
        <w:rPr>
          <w:noProof/>
          <w:sz w:val="20"/>
          <w:szCs w:val="20"/>
        </w:rPr>
        <w:t xml:space="preserve">The number of shortlisted </w:t>
      </w:r>
      <w:r w:rsidR="006327CA" w:rsidRPr="00C00921">
        <w:rPr>
          <w:noProof/>
          <w:sz w:val="20"/>
          <w:szCs w:val="20"/>
        </w:rPr>
        <w:t>supplier</w:t>
      </w:r>
      <w:r w:rsidRPr="00C00921">
        <w:rPr>
          <w:noProof/>
          <w:sz w:val="20"/>
          <w:szCs w:val="20"/>
        </w:rPr>
        <w:t xml:space="preserve">s shall be sufficient to ensure genuine competition. It is  recommended to shortlist 4-8 </w:t>
      </w:r>
      <w:r w:rsidR="006327CA" w:rsidRPr="00C00921">
        <w:rPr>
          <w:noProof/>
          <w:sz w:val="20"/>
          <w:szCs w:val="20"/>
        </w:rPr>
        <w:t>supplier</w:t>
      </w:r>
      <w:r w:rsidRPr="00C00921">
        <w:rPr>
          <w:noProof/>
          <w:sz w:val="20"/>
          <w:szCs w:val="20"/>
        </w:rPr>
        <w:t>s, but the market situation for each</w:t>
      </w:r>
      <w:r w:rsidR="00B94794" w:rsidRPr="00C00921">
        <w:rPr>
          <w:noProof/>
          <w:sz w:val="20"/>
          <w:szCs w:val="20"/>
        </w:rPr>
        <w:t xml:space="preserve"> </w:t>
      </w:r>
      <w:r w:rsidRPr="00C00921">
        <w:rPr>
          <w:noProof/>
          <w:sz w:val="20"/>
          <w:szCs w:val="20"/>
        </w:rPr>
        <w:t xml:space="preserve">product, </w:t>
      </w:r>
      <w:r w:rsidR="004E1F14" w:rsidRPr="00C00921">
        <w:rPr>
          <w:noProof/>
          <w:sz w:val="20"/>
          <w:szCs w:val="20"/>
        </w:rPr>
        <w:t xml:space="preserve">technical complexity of the device, </w:t>
      </w:r>
      <w:r w:rsidRPr="00C00921">
        <w:rPr>
          <w:noProof/>
          <w:sz w:val="20"/>
          <w:szCs w:val="20"/>
        </w:rPr>
        <w:t xml:space="preserve">availability of pre-certified </w:t>
      </w:r>
      <w:r w:rsidR="006327CA" w:rsidRPr="00C00921">
        <w:rPr>
          <w:noProof/>
          <w:sz w:val="20"/>
          <w:szCs w:val="20"/>
        </w:rPr>
        <w:t>supplier</w:t>
      </w:r>
      <w:r w:rsidRPr="00C00921">
        <w:rPr>
          <w:noProof/>
          <w:sz w:val="20"/>
          <w:szCs w:val="20"/>
        </w:rPr>
        <w:t>s and pre</w:t>
      </w:r>
      <w:r w:rsidR="000C1569" w:rsidRPr="00C00921">
        <w:rPr>
          <w:noProof/>
          <w:sz w:val="20"/>
          <w:szCs w:val="20"/>
        </w:rPr>
        <w:t>-</w:t>
      </w:r>
      <w:r w:rsidRPr="00C00921">
        <w:rPr>
          <w:noProof/>
          <w:sz w:val="20"/>
          <w:szCs w:val="20"/>
        </w:rPr>
        <w:t xml:space="preserve">qualified products, and critical dates for delivery may determine the number of </w:t>
      </w:r>
      <w:r w:rsidR="006327CA" w:rsidRPr="00C00921">
        <w:rPr>
          <w:noProof/>
          <w:sz w:val="20"/>
          <w:szCs w:val="20"/>
        </w:rPr>
        <w:t>supplier</w:t>
      </w:r>
      <w:r w:rsidRPr="00C00921">
        <w:rPr>
          <w:noProof/>
          <w:sz w:val="20"/>
          <w:szCs w:val="20"/>
        </w:rPr>
        <w:t xml:space="preserve">s approached. </w:t>
      </w:r>
    </w:p>
    <w:p w14:paraId="7FAD9338" w14:textId="08A3CF04" w:rsidR="003820F9" w:rsidRDefault="004E1F14" w:rsidP="003820F9">
      <w:pPr>
        <w:spacing w:after="240"/>
        <w:ind w:left="680"/>
        <w:rPr>
          <w:noProof/>
          <w:sz w:val="20"/>
          <w:szCs w:val="20"/>
        </w:rPr>
      </w:pPr>
      <w:r w:rsidRPr="00C00921">
        <w:rPr>
          <w:noProof/>
          <w:sz w:val="20"/>
          <w:szCs w:val="20"/>
        </w:rPr>
        <w:t xml:space="preserve">In some contexts </w:t>
      </w:r>
      <w:r w:rsidR="006327CA" w:rsidRPr="00C00921">
        <w:rPr>
          <w:noProof/>
          <w:sz w:val="20"/>
          <w:szCs w:val="20"/>
        </w:rPr>
        <w:t>supplier</w:t>
      </w:r>
      <w:r w:rsidR="003820F9" w:rsidRPr="00C00921">
        <w:rPr>
          <w:noProof/>
          <w:sz w:val="20"/>
          <w:szCs w:val="20"/>
        </w:rPr>
        <w:t xml:space="preserve">s are unwilling to participate in a Negotiated Procedure with a low contract value. This challenge shall be factored into the amount of pre-certified </w:t>
      </w:r>
      <w:r w:rsidR="006327CA" w:rsidRPr="00C00921">
        <w:rPr>
          <w:noProof/>
          <w:sz w:val="20"/>
          <w:szCs w:val="20"/>
        </w:rPr>
        <w:t>supplier</w:t>
      </w:r>
      <w:r w:rsidR="003820F9" w:rsidRPr="00C00921">
        <w:rPr>
          <w:noProof/>
          <w:sz w:val="20"/>
          <w:szCs w:val="20"/>
        </w:rPr>
        <w:t>s to be shortlisted.</w:t>
      </w:r>
    </w:p>
    <w:p w14:paraId="12F90054" w14:textId="77777777" w:rsidR="00C80429" w:rsidRPr="00C00921" w:rsidRDefault="00C80429" w:rsidP="003820F9">
      <w:pPr>
        <w:spacing w:after="240"/>
        <w:ind w:left="680"/>
        <w:rPr>
          <w:noProof/>
          <w:sz w:val="20"/>
          <w:szCs w:val="20"/>
        </w:rPr>
      </w:pPr>
    </w:p>
    <w:p w14:paraId="40F5D643" w14:textId="2DEAD387" w:rsidR="003820F9" w:rsidRPr="00C00921" w:rsidRDefault="00BF6CD0" w:rsidP="00BF6CD0">
      <w:pPr>
        <w:spacing w:after="240"/>
        <w:rPr>
          <w:sz w:val="20"/>
          <w:szCs w:val="20"/>
        </w:rPr>
      </w:pPr>
      <w:r w:rsidRPr="00C00921">
        <w:rPr>
          <w:b/>
          <w:sz w:val="20"/>
          <w:szCs w:val="20"/>
        </w:rPr>
        <w:lastRenderedPageBreak/>
        <w:t xml:space="preserve">Step 12: </w:t>
      </w:r>
      <w:r w:rsidR="003820F9" w:rsidRPr="00C00921">
        <w:rPr>
          <w:b/>
          <w:sz w:val="20"/>
          <w:szCs w:val="20"/>
        </w:rPr>
        <w:t>Request for Quotation</w:t>
      </w:r>
      <w:r w:rsidR="003820F9" w:rsidRPr="00C00921">
        <w:rPr>
          <w:sz w:val="20"/>
          <w:szCs w:val="20"/>
        </w:rPr>
        <w:t xml:space="preserve"> (implementation phase)</w:t>
      </w:r>
    </w:p>
    <w:p w14:paraId="32299930" w14:textId="40A4BC64" w:rsidR="003820F9" w:rsidRPr="00C00921" w:rsidRDefault="003820F9" w:rsidP="000C1569">
      <w:pPr>
        <w:ind w:left="680"/>
        <w:rPr>
          <w:noProof/>
          <w:sz w:val="20"/>
          <w:szCs w:val="20"/>
        </w:rPr>
      </w:pPr>
      <w:r w:rsidRPr="00C00921">
        <w:rPr>
          <w:noProof/>
          <w:sz w:val="20"/>
          <w:szCs w:val="20"/>
        </w:rPr>
        <w:t xml:space="preserve">The RFQ shall be prepared with considerations to: </w:t>
      </w:r>
    </w:p>
    <w:p w14:paraId="00E69FE8" w14:textId="77777777" w:rsidR="003820F9" w:rsidRPr="00C00921" w:rsidRDefault="003820F9" w:rsidP="003820F9">
      <w:pPr>
        <w:numPr>
          <w:ilvl w:val="0"/>
          <w:numId w:val="1"/>
        </w:numPr>
        <w:ind w:left="993" w:right="1701" w:hanging="227"/>
        <w:contextualSpacing/>
        <w:rPr>
          <w:noProof/>
          <w:sz w:val="20"/>
          <w:szCs w:val="20"/>
        </w:rPr>
      </w:pPr>
      <w:r w:rsidRPr="00C00921">
        <w:rPr>
          <w:noProof/>
          <w:sz w:val="20"/>
          <w:szCs w:val="20"/>
        </w:rPr>
        <w:t>Delivery ter</w:t>
      </w:r>
      <w:r w:rsidR="00D15F98" w:rsidRPr="00C00921">
        <w:rPr>
          <w:noProof/>
          <w:sz w:val="20"/>
          <w:szCs w:val="20"/>
        </w:rPr>
        <w:t xml:space="preserve">ms (e.g. partial deliveries, </w:t>
      </w:r>
      <w:r w:rsidRPr="00C00921">
        <w:rPr>
          <w:noProof/>
          <w:sz w:val="20"/>
          <w:szCs w:val="20"/>
        </w:rPr>
        <w:t>Incoterms).</w:t>
      </w:r>
    </w:p>
    <w:p w14:paraId="2A91361D" w14:textId="77777777" w:rsidR="00D15F98" w:rsidRPr="00C00921" w:rsidRDefault="003820F9" w:rsidP="003820F9">
      <w:pPr>
        <w:numPr>
          <w:ilvl w:val="0"/>
          <w:numId w:val="1"/>
        </w:numPr>
        <w:ind w:left="993" w:right="1701" w:hanging="227"/>
        <w:contextualSpacing/>
        <w:rPr>
          <w:noProof/>
          <w:sz w:val="20"/>
          <w:szCs w:val="20"/>
        </w:rPr>
      </w:pPr>
      <w:r w:rsidRPr="00C00921">
        <w:rPr>
          <w:noProof/>
          <w:sz w:val="20"/>
          <w:szCs w:val="20"/>
        </w:rPr>
        <w:t>Technical specifications</w:t>
      </w:r>
    </w:p>
    <w:p w14:paraId="1FD5BE2C" w14:textId="77777777" w:rsidR="003820F9" w:rsidRPr="00C00921" w:rsidRDefault="00D15F98" w:rsidP="003820F9">
      <w:pPr>
        <w:numPr>
          <w:ilvl w:val="0"/>
          <w:numId w:val="1"/>
        </w:numPr>
        <w:ind w:left="993" w:right="1701" w:hanging="227"/>
        <w:contextualSpacing/>
        <w:rPr>
          <w:noProof/>
          <w:sz w:val="20"/>
          <w:szCs w:val="20"/>
        </w:rPr>
      </w:pPr>
      <w:r w:rsidRPr="00C00921">
        <w:rPr>
          <w:noProof/>
          <w:sz w:val="20"/>
          <w:szCs w:val="20"/>
        </w:rPr>
        <w:t>Product performance and functionality requirement</w:t>
      </w:r>
      <w:r w:rsidR="003820F9" w:rsidRPr="00C00921">
        <w:rPr>
          <w:noProof/>
          <w:sz w:val="20"/>
          <w:szCs w:val="20"/>
        </w:rPr>
        <w:t>.</w:t>
      </w:r>
    </w:p>
    <w:p w14:paraId="65ED4F79" w14:textId="77777777" w:rsidR="003820F9" w:rsidRPr="00C00921" w:rsidRDefault="003820F9" w:rsidP="003820F9">
      <w:pPr>
        <w:numPr>
          <w:ilvl w:val="0"/>
          <w:numId w:val="1"/>
        </w:numPr>
        <w:ind w:left="993" w:right="1701" w:hanging="227"/>
        <w:contextualSpacing/>
        <w:rPr>
          <w:noProof/>
          <w:sz w:val="20"/>
          <w:szCs w:val="20"/>
        </w:rPr>
      </w:pPr>
      <w:r w:rsidRPr="00C00921">
        <w:rPr>
          <w:noProof/>
          <w:sz w:val="20"/>
          <w:szCs w:val="20"/>
        </w:rPr>
        <w:t>Special requirements to packing, stora</w:t>
      </w:r>
      <w:r w:rsidR="004B6985" w:rsidRPr="00C00921">
        <w:rPr>
          <w:noProof/>
          <w:sz w:val="20"/>
          <w:szCs w:val="20"/>
        </w:rPr>
        <w:t>ge, transport, shelflife (e.g. 2/3</w:t>
      </w:r>
      <w:r w:rsidRPr="00C00921">
        <w:rPr>
          <w:noProof/>
          <w:sz w:val="20"/>
          <w:szCs w:val="20"/>
        </w:rPr>
        <w:t xml:space="preserve"> left of shelflife upon reciept) etc. </w:t>
      </w:r>
    </w:p>
    <w:p w14:paraId="5C0EC0F7" w14:textId="2310BFE1" w:rsidR="003820F9" w:rsidRPr="00C00921" w:rsidRDefault="003820F9" w:rsidP="003820F9">
      <w:pPr>
        <w:numPr>
          <w:ilvl w:val="0"/>
          <w:numId w:val="1"/>
        </w:numPr>
        <w:ind w:left="993" w:right="1701" w:hanging="227"/>
        <w:contextualSpacing/>
        <w:rPr>
          <w:noProof/>
          <w:sz w:val="20"/>
          <w:szCs w:val="20"/>
        </w:rPr>
      </w:pPr>
      <w:r w:rsidRPr="00C00921">
        <w:rPr>
          <w:noProof/>
          <w:sz w:val="20"/>
          <w:szCs w:val="20"/>
        </w:rPr>
        <w:t xml:space="preserve">Specific donor requirements </w:t>
      </w:r>
    </w:p>
    <w:p w14:paraId="3D0DAA62" w14:textId="04813F0C" w:rsidR="003820F9" w:rsidRPr="00C00921" w:rsidRDefault="000C1569" w:rsidP="003820F9">
      <w:pPr>
        <w:numPr>
          <w:ilvl w:val="0"/>
          <w:numId w:val="1"/>
        </w:numPr>
        <w:ind w:left="993" w:right="1701" w:hanging="227"/>
        <w:contextualSpacing/>
        <w:rPr>
          <w:noProof/>
          <w:sz w:val="20"/>
          <w:szCs w:val="20"/>
        </w:rPr>
      </w:pPr>
      <w:r w:rsidRPr="00C00921">
        <w:rPr>
          <w:noProof/>
          <w:sz w:val="20"/>
          <w:szCs w:val="20"/>
        </w:rPr>
        <w:t>Requirements to i</w:t>
      </w:r>
      <w:r w:rsidR="003820F9" w:rsidRPr="00C00921">
        <w:rPr>
          <w:noProof/>
          <w:sz w:val="20"/>
          <w:szCs w:val="20"/>
        </w:rPr>
        <w:t>nstallation</w:t>
      </w:r>
      <w:r w:rsidRPr="00C00921">
        <w:rPr>
          <w:noProof/>
          <w:sz w:val="20"/>
          <w:szCs w:val="20"/>
        </w:rPr>
        <w:t>, m</w:t>
      </w:r>
      <w:r w:rsidR="003820F9" w:rsidRPr="00C00921">
        <w:rPr>
          <w:noProof/>
          <w:sz w:val="20"/>
          <w:szCs w:val="20"/>
        </w:rPr>
        <w:t>aintenance</w:t>
      </w:r>
      <w:r w:rsidRPr="00C00921">
        <w:rPr>
          <w:noProof/>
          <w:sz w:val="20"/>
          <w:szCs w:val="20"/>
        </w:rPr>
        <w:t xml:space="preserve">, </w:t>
      </w:r>
      <w:r w:rsidR="00D15F98" w:rsidRPr="00C00921">
        <w:rPr>
          <w:noProof/>
          <w:sz w:val="20"/>
          <w:szCs w:val="20"/>
        </w:rPr>
        <w:t xml:space="preserve">trainings, </w:t>
      </w:r>
      <w:r w:rsidR="003820F9" w:rsidRPr="00C00921">
        <w:rPr>
          <w:noProof/>
          <w:sz w:val="20"/>
          <w:szCs w:val="20"/>
        </w:rPr>
        <w:t>after sales service</w:t>
      </w:r>
      <w:r w:rsidRPr="00C00921">
        <w:rPr>
          <w:noProof/>
          <w:sz w:val="20"/>
          <w:szCs w:val="20"/>
        </w:rPr>
        <w:t>,</w:t>
      </w:r>
      <w:r w:rsidR="003820F9" w:rsidRPr="00C00921">
        <w:rPr>
          <w:noProof/>
          <w:sz w:val="20"/>
          <w:szCs w:val="20"/>
        </w:rPr>
        <w:t xml:space="preserve"> spare parts</w:t>
      </w:r>
      <w:r w:rsidR="00D15F98" w:rsidRPr="00C00921">
        <w:rPr>
          <w:noProof/>
          <w:sz w:val="20"/>
          <w:szCs w:val="20"/>
        </w:rPr>
        <w:t>, product guarantees</w:t>
      </w:r>
      <w:r w:rsidR="00087C31" w:rsidRPr="00C00921">
        <w:rPr>
          <w:noProof/>
          <w:sz w:val="20"/>
          <w:szCs w:val="20"/>
        </w:rPr>
        <w:t>,</w:t>
      </w:r>
      <w:r w:rsidR="003820F9" w:rsidRPr="00C00921">
        <w:rPr>
          <w:noProof/>
          <w:sz w:val="20"/>
          <w:szCs w:val="20"/>
        </w:rPr>
        <w:t xml:space="preserve"> </w:t>
      </w:r>
      <w:r w:rsidRPr="00C00921">
        <w:rPr>
          <w:noProof/>
          <w:sz w:val="20"/>
          <w:szCs w:val="20"/>
        </w:rPr>
        <w:t>etc</w:t>
      </w:r>
      <w:r w:rsidR="003820F9" w:rsidRPr="00C00921">
        <w:rPr>
          <w:noProof/>
          <w:sz w:val="20"/>
          <w:szCs w:val="20"/>
        </w:rPr>
        <w:t>.</w:t>
      </w:r>
    </w:p>
    <w:p w14:paraId="504E4598" w14:textId="77777777" w:rsidR="003820F9" w:rsidRPr="00C00921" w:rsidRDefault="003820F9" w:rsidP="003820F9">
      <w:pPr>
        <w:numPr>
          <w:ilvl w:val="0"/>
          <w:numId w:val="1"/>
        </w:numPr>
        <w:ind w:left="993" w:right="1701" w:hanging="227"/>
        <w:contextualSpacing/>
        <w:rPr>
          <w:noProof/>
          <w:sz w:val="20"/>
          <w:szCs w:val="20"/>
        </w:rPr>
      </w:pPr>
      <w:r w:rsidRPr="00C00921">
        <w:rPr>
          <w:noProof/>
          <w:sz w:val="20"/>
          <w:szCs w:val="20"/>
        </w:rPr>
        <w:t>Deadline for receipt of quotations (it is recommended to allow a minimum of two weeks depending on the complexity of the requirements).</w:t>
      </w:r>
    </w:p>
    <w:p w14:paraId="65D0C9CF" w14:textId="77777777" w:rsidR="003820F9" w:rsidRPr="00C00921" w:rsidRDefault="003820F9" w:rsidP="003820F9">
      <w:pPr>
        <w:numPr>
          <w:ilvl w:val="0"/>
          <w:numId w:val="1"/>
        </w:numPr>
        <w:ind w:left="993" w:right="1701" w:hanging="227"/>
        <w:contextualSpacing/>
        <w:rPr>
          <w:noProof/>
          <w:sz w:val="20"/>
          <w:szCs w:val="20"/>
        </w:rPr>
      </w:pPr>
      <w:r w:rsidRPr="00C00921">
        <w:rPr>
          <w:noProof/>
          <w:sz w:val="20"/>
          <w:szCs w:val="20"/>
        </w:rPr>
        <w:t>Payment terms</w:t>
      </w:r>
      <w:r w:rsidR="000C1569" w:rsidRPr="00C00921">
        <w:rPr>
          <w:noProof/>
          <w:sz w:val="20"/>
          <w:szCs w:val="20"/>
        </w:rPr>
        <w:t>.</w:t>
      </w:r>
    </w:p>
    <w:p w14:paraId="15DAF221" w14:textId="77777777" w:rsidR="003820F9" w:rsidRPr="00C00921" w:rsidRDefault="000C1569" w:rsidP="003820F9">
      <w:pPr>
        <w:numPr>
          <w:ilvl w:val="0"/>
          <w:numId w:val="1"/>
        </w:numPr>
        <w:ind w:left="993" w:right="1701" w:hanging="227"/>
        <w:contextualSpacing/>
        <w:rPr>
          <w:noProof/>
          <w:sz w:val="20"/>
          <w:szCs w:val="20"/>
        </w:rPr>
      </w:pPr>
      <w:r w:rsidRPr="00C00921">
        <w:rPr>
          <w:noProof/>
          <w:sz w:val="20"/>
          <w:szCs w:val="20"/>
        </w:rPr>
        <w:t xml:space="preserve">Evaluation criteria </w:t>
      </w:r>
      <w:r w:rsidR="003820F9" w:rsidRPr="00C00921">
        <w:rPr>
          <w:noProof/>
          <w:sz w:val="20"/>
          <w:szCs w:val="20"/>
        </w:rPr>
        <w:t>(shall include documentation of pre-qualification of products)</w:t>
      </w:r>
      <w:r w:rsidRPr="00C00921">
        <w:rPr>
          <w:noProof/>
          <w:sz w:val="20"/>
          <w:szCs w:val="20"/>
        </w:rPr>
        <w:t>.</w:t>
      </w:r>
    </w:p>
    <w:p w14:paraId="0B878CFF" w14:textId="5CC2C1A6" w:rsidR="00D15F98" w:rsidRPr="00C00921" w:rsidRDefault="00D15F98" w:rsidP="003820F9">
      <w:pPr>
        <w:numPr>
          <w:ilvl w:val="0"/>
          <w:numId w:val="1"/>
        </w:numPr>
        <w:ind w:left="993" w:right="1701" w:hanging="227"/>
        <w:contextualSpacing/>
        <w:rPr>
          <w:noProof/>
          <w:sz w:val="20"/>
          <w:szCs w:val="20"/>
        </w:rPr>
      </w:pPr>
      <w:r w:rsidRPr="00C00921">
        <w:rPr>
          <w:noProof/>
          <w:sz w:val="20"/>
          <w:szCs w:val="20"/>
        </w:rPr>
        <w:t>Requir</w:t>
      </w:r>
      <w:r w:rsidR="00087C31" w:rsidRPr="00C00921">
        <w:rPr>
          <w:noProof/>
          <w:sz w:val="20"/>
          <w:szCs w:val="20"/>
        </w:rPr>
        <w:t>e</w:t>
      </w:r>
      <w:r w:rsidRPr="00C00921">
        <w:rPr>
          <w:noProof/>
          <w:sz w:val="20"/>
          <w:szCs w:val="20"/>
        </w:rPr>
        <w:t>d documentation</w:t>
      </w:r>
      <w:r w:rsidR="00B62249" w:rsidRPr="00C00921">
        <w:rPr>
          <w:noProof/>
          <w:sz w:val="20"/>
          <w:szCs w:val="20"/>
        </w:rPr>
        <w:t xml:space="preserve"> (standards, registrations, certifications)</w:t>
      </w:r>
      <w:r w:rsidR="003F44B5">
        <w:rPr>
          <w:noProof/>
          <w:sz w:val="20"/>
          <w:szCs w:val="20"/>
        </w:rPr>
        <w:t>.</w:t>
      </w:r>
    </w:p>
    <w:p w14:paraId="6A38BE2B" w14:textId="77777777" w:rsidR="00D15F98" w:rsidRPr="00C00921" w:rsidRDefault="00D15F98" w:rsidP="003820F9">
      <w:pPr>
        <w:numPr>
          <w:ilvl w:val="0"/>
          <w:numId w:val="1"/>
        </w:numPr>
        <w:ind w:left="993" w:right="1701" w:hanging="227"/>
        <w:contextualSpacing/>
        <w:rPr>
          <w:noProof/>
          <w:sz w:val="20"/>
          <w:szCs w:val="20"/>
        </w:rPr>
      </w:pPr>
      <w:r w:rsidRPr="00C00921">
        <w:rPr>
          <w:noProof/>
          <w:sz w:val="20"/>
          <w:szCs w:val="20"/>
        </w:rPr>
        <w:t>List of references.</w:t>
      </w:r>
    </w:p>
    <w:p w14:paraId="1DE465EB" w14:textId="0ADC1848" w:rsidR="003820F9" w:rsidRPr="00C00921" w:rsidRDefault="003820F9" w:rsidP="003820F9">
      <w:pPr>
        <w:numPr>
          <w:ilvl w:val="0"/>
          <w:numId w:val="1"/>
        </w:numPr>
        <w:ind w:left="993" w:right="1701" w:hanging="227"/>
        <w:contextualSpacing/>
        <w:rPr>
          <w:noProof/>
          <w:sz w:val="20"/>
          <w:szCs w:val="20"/>
        </w:rPr>
      </w:pPr>
      <w:r w:rsidRPr="00C00921">
        <w:rPr>
          <w:noProof/>
          <w:sz w:val="20"/>
          <w:szCs w:val="20"/>
        </w:rPr>
        <w:t xml:space="preserve">Ethical </w:t>
      </w:r>
      <w:r w:rsidR="00087C31" w:rsidRPr="00C00921">
        <w:rPr>
          <w:noProof/>
          <w:sz w:val="20"/>
          <w:szCs w:val="20"/>
        </w:rPr>
        <w:t xml:space="preserve"> critera</w:t>
      </w:r>
      <w:r w:rsidR="000C1569" w:rsidRPr="00C00921">
        <w:rPr>
          <w:noProof/>
          <w:sz w:val="20"/>
          <w:szCs w:val="20"/>
        </w:rPr>
        <w:t>.</w:t>
      </w:r>
    </w:p>
    <w:p w14:paraId="5E26AA3B" w14:textId="77777777" w:rsidR="003820F9" w:rsidRPr="00C00921" w:rsidRDefault="003820F9" w:rsidP="003820F9">
      <w:pPr>
        <w:numPr>
          <w:ilvl w:val="0"/>
          <w:numId w:val="1"/>
        </w:numPr>
        <w:ind w:left="993" w:right="1701" w:hanging="227"/>
        <w:contextualSpacing/>
        <w:rPr>
          <w:noProof/>
          <w:sz w:val="20"/>
          <w:szCs w:val="20"/>
        </w:rPr>
      </w:pPr>
      <w:r w:rsidRPr="00C00921">
        <w:rPr>
          <w:noProof/>
          <w:sz w:val="20"/>
          <w:szCs w:val="20"/>
        </w:rPr>
        <w:t xml:space="preserve">If a Tender Guarantee and/or Performance Guarantee shall be required (recommended for contracts above EUR 50,000. Please read section 9.3 </w:t>
      </w:r>
      <w:r w:rsidR="000C1569" w:rsidRPr="00C00921">
        <w:rPr>
          <w:noProof/>
          <w:sz w:val="20"/>
          <w:szCs w:val="20"/>
        </w:rPr>
        <w:t xml:space="preserve">in the Procurement Manual </w:t>
      </w:r>
      <w:r w:rsidRPr="00C00921">
        <w:rPr>
          <w:noProof/>
          <w:sz w:val="20"/>
          <w:szCs w:val="20"/>
        </w:rPr>
        <w:t>for more information on guarantees).</w:t>
      </w:r>
    </w:p>
    <w:p w14:paraId="0C5D8CAD" w14:textId="1CD913E5" w:rsidR="003C2742" w:rsidRPr="00C00921" w:rsidRDefault="003820F9" w:rsidP="003820F9">
      <w:pPr>
        <w:numPr>
          <w:ilvl w:val="0"/>
          <w:numId w:val="1"/>
        </w:numPr>
        <w:ind w:left="993" w:right="1701" w:hanging="227"/>
        <w:contextualSpacing/>
        <w:rPr>
          <w:noProof/>
          <w:sz w:val="20"/>
          <w:szCs w:val="20"/>
        </w:rPr>
      </w:pPr>
      <w:r w:rsidRPr="00C00921">
        <w:rPr>
          <w:noProof/>
          <w:sz w:val="20"/>
          <w:szCs w:val="20"/>
        </w:rPr>
        <w:t>The inclusion of additional international</w:t>
      </w:r>
      <w:r w:rsidR="00087C31" w:rsidRPr="00C00921">
        <w:rPr>
          <w:noProof/>
          <w:sz w:val="20"/>
          <w:szCs w:val="20"/>
        </w:rPr>
        <w:t>ly</w:t>
      </w:r>
      <w:r w:rsidRPr="00C00921">
        <w:rPr>
          <w:noProof/>
          <w:sz w:val="20"/>
          <w:szCs w:val="20"/>
        </w:rPr>
        <w:t xml:space="preserve"> recognised standards. </w:t>
      </w:r>
    </w:p>
    <w:p w14:paraId="7BEA8A42" w14:textId="1105A76A" w:rsidR="003820F9" w:rsidRPr="00C00921" w:rsidRDefault="00D15F98" w:rsidP="003820F9">
      <w:pPr>
        <w:numPr>
          <w:ilvl w:val="0"/>
          <w:numId w:val="1"/>
        </w:numPr>
        <w:ind w:left="993" w:right="1701" w:hanging="227"/>
        <w:contextualSpacing/>
        <w:rPr>
          <w:noProof/>
          <w:sz w:val="20"/>
          <w:szCs w:val="20"/>
        </w:rPr>
      </w:pPr>
      <w:r w:rsidRPr="00C00921">
        <w:rPr>
          <w:noProof/>
          <w:sz w:val="20"/>
          <w:szCs w:val="20"/>
        </w:rPr>
        <w:t xml:space="preserve">The </w:t>
      </w:r>
      <w:r w:rsidR="003820F9" w:rsidRPr="00C00921">
        <w:rPr>
          <w:noProof/>
          <w:sz w:val="20"/>
          <w:szCs w:val="20"/>
        </w:rPr>
        <w:t xml:space="preserve">selection criteria </w:t>
      </w:r>
      <w:r w:rsidR="00E87296" w:rsidRPr="00C00921">
        <w:rPr>
          <w:noProof/>
          <w:sz w:val="20"/>
          <w:szCs w:val="20"/>
        </w:rPr>
        <w:t xml:space="preserve">shall specify that </w:t>
      </w:r>
      <w:r w:rsidR="003820F9" w:rsidRPr="00C00921">
        <w:rPr>
          <w:noProof/>
          <w:sz w:val="20"/>
          <w:szCs w:val="20"/>
        </w:rPr>
        <w:t>priority</w:t>
      </w:r>
      <w:r w:rsidR="00E87296" w:rsidRPr="00C00921">
        <w:rPr>
          <w:noProof/>
          <w:sz w:val="20"/>
          <w:szCs w:val="20"/>
        </w:rPr>
        <w:t xml:space="preserve"> is given </w:t>
      </w:r>
      <w:r w:rsidR="003820F9" w:rsidRPr="00C00921">
        <w:rPr>
          <w:noProof/>
          <w:sz w:val="20"/>
          <w:szCs w:val="20"/>
        </w:rPr>
        <w:t xml:space="preserve">to </w:t>
      </w:r>
      <w:r w:rsidR="006327CA" w:rsidRPr="00C00921">
        <w:rPr>
          <w:noProof/>
          <w:sz w:val="20"/>
          <w:szCs w:val="20"/>
        </w:rPr>
        <w:t>supplier</w:t>
      </w:r>
      <w:r w:rsidR="003820F9" w:rsidRPr="00C00921">
        <w:rPr>
          <w:noProof/>
          <w:sz w:val="20"/>
          <w:szCs w:val="20"/>
        </w:rPr>
        <w:t xml:space="preserve">s that comply with at least one of the </w:t>
      </w:r>
      <w:r w:rsidR="004E1F14" w:rsidRPr="00C00921">
        <w:rPr>
          <w:noProof/>
          <w:sz w:val="20"/>
          <w:szCs w:val="20"/>
        </w:rPr>
        <w:t>following standards</w:t>
      </w:r>
      <w:r w:rsidR="003820F9" w:rsidRPr="00C00921">
        <w:rPr>
          <w:noProof/>
          <w:sz w:val="20"/>
          <w:szCs w:val="20"/>
        </w:rPr>
        <w:t xml:space="preserve">: </w:t>
      </w:r>
      <w:r w:rsidR="00E87296" w:rsidRPr="00C00921">
        <w:rPr>
          <w:noProof/>
          <w:sz w:val="20"/>
          <w:szCs w:val="20"/>
        </w:rPr>
        <w:t xml:space="preserve">Japan </w:t>
      </w:r>
      <w:r w:rsidR="003820F9" w:rsidRPr="00C00921">
        <w:rPr>
          <w:noProof/>
          <w:sz w:val="20"/>
          <w:szCs w:val="20"/>
        </w:rPr>
        <w:t xml:space="preserve">QS </w:t>
      </w:r>
      <w:r w:rsidR="00E87296" w:rsidRPr="00C00921">
        <w:rPr>
          <w:noProof/>
          <w:sz w:val="20"/>
          <w:szCs w:val="20"/>
        </w:rPr>
        <w:t>standard</w:t>
      </w:r>
      <w:r w:rsidR="003C2742" w:rsidRPr="00C00921">
        <w:rPr>
          <w:noProof/>
          <w:sz w:val="20"/>
          <w:szCs w:val="20"/>
        </w:rPr>
        <w:t xml:space="preserve"> for medic</w:t>
      </w:r>
      <w:r w:rsidR="00E87296" w:rsidRPr="00C00921">
        <w:rPr>
          <w:noProof/>
          <w:sz w:val="20"/>
          <w:szCs w:val="20"/>
        </w:rPr>
        <w:t xml:space="preserve">al </w:t>
      </w:r>
      <w:r w:rsidR="00C22534" w:rsidRPr="00C00921">
        <w:rPr>
          <w:noProof/>
          <w:sz w:val="20"/>
          <w:szCs w:val="20"/>
        </w:rPr>
        <w:t>device</w:t>
      </w:r>
      <w:r w:rsidR="00E87296" w:rsidRPr="00C00921">
        <w:rPr>
          <w:noProof/>
          <w:sz w:val="20"/>
          <w:szCs w:val="20"/>
        </w:rPr>
        <w:t xml:space="preserve">s 1128, </w:t>
      </w:r>
      <w:r w:rsidR="003820F9" w:rsidRPr="00C00921">
        <w:rPr>
          <w:noProof/>
          <w:sz w:val="20"/>
          <w:szCs w:val="20"/>
        </w:rPr>
        <w:t xml:space="preserve"> ISO900</w:t>
      </w:r>
      <w:r w:rsidR="003C2742" w:rsidRPr="00C00921">
        <w:rPr>
          <w:noProof/>
          <w:sz w:val="20"/>
          <w:szCs w:val="20"/>
        </w:rPr>
        <w:t>2/1994, ISO 13485 or equivalent standards.</w:t>
      </w:r>
    </w:p>
    <w:p w14:paraId="6FC6F5C4" w14:textId="54A49E45" w:rsidR="006143F1" w:rsidRPr="00C00921" w:rsidRDefault="006143F1" w:rsidP="003820F9">
      <w:pPr>
        <w:numPr>
          <w:ilvl w:val="0"/>
          <w:numId w:val="1"/>
        </w:numPr>
        <w:ind w:left="993" w:right="1701" w:hanging="227"/>
        <w:contextualSpacing/>
        <w:rPr>
          <w:noProof/>
          <w:sz w:val="20"/>
          <w:szCs w:val="20"/>
        </w:rPr>
      </w:pPr>
      <w:r w:rsidRPr="00C00921">
        <w:rPr>
          <w:rFonts w:cs="Arial"/>
          <w:sz w:val="20"/>
          <w:szCs w:val="20"/>
        </w:rPr>
        <w:t>Manufacturer</w:t>
      </w:r>
      <w:r w:rsidR="004731AB" w:rsidRPr="00C00921">
        <w:rPr>
          <w:rFonts w:cs="Arial"/>
          <w:sz w:val="20"/>
          <w:szCs w:val="20"/>
        </w:rPr>
        <w:t xml:space="preserve"> a</w:t>
      </w:r>
      <w:r w:rsidR="004E1F14" w:rsidRPr="00C00921">
        <w:rPr>
          <w:rFonts w:cs="Arial"/>
          <w:sz w:val="20"/>
          <w:szCs w:val="20"/>
        </w:rPr>
        <w:t>uthoris</w:t>
      </w:r>
      <w:r w:rsidRPr="00C00921">
        <w:rPr>
          <w:rFonts w:cs="Arial"/>
          <w:sz w:val="20"/>
          <w:szCs w:val="20"/>
        </w:rPr>
        <w:t>ation</w:t>
      </w:r>
      <w:r w:rsidR="004731AB" w:rsidRPr="00C00921">
        <w:rPr>
          <w:rFonts w:cs="Arial"/>
          <w:sz w:val="20"/>
          <w:szCs w:val="20"/>
        </w:rPr>
        <w:t>/information</w:t>
      </w:r>
      <w:r w:rsidRPr="00C00921">
        <w:rPr>
          <w:rFonts w:cs="Arial"/>
          <w:sz w:val="20"/>
          <w:szCs w:val="20"/>
        </w:rPr>
        <w:t xml:space="preserve"> if </w:t>
      </w:r>
      <w:r w:rsidR="006327CA" w:rsidRPr="00C00921">
        <w:rPr>
          <w:rFonts w:cs="Arial"/>
          <w:sz w:val="20"/>
          <w:szCs w:val="20"/>
        </w:rPr>
        <w:t>supplier</w:t>
      </w:r>
      <w:r w:rsidR="004731AB" w:rsidRPr="00C00921">
        <w:rPr>
          <w:rFonts w:cs="Arial"/>
          <w:sz w:val="20"/>
          <w:szCs w:val="20"/>
        </w:rPr>
        <w:t xml:space="preserve"> is </w:t>
      </w:r>
      <w:r w:rsidRPr="00C00921">
        <w:rPr>
          <w:rFonts w:cs="Arial"/>
          <w:sz w:val="20"/>
          <w:szCs w:val="20"/>
        </w:rPr>
        <w:t>not the manufacturer</w:t>
      </w:r>
      <w:r w:rsidR="00452BA1" w:rsidRPr="00C00921">
        <w:rPr>
          <w:rFonts w:cs="Arial"/>
          <w:sz w:val="20"/>
          <w:szCs w:val="20"/>
        </w:rPr>
        <w:t>.</w:t>
      </w:r>
    </w:p>
    <w:p w14:paraId="3ECF60B5" w14:textId="77777777" w:rsidR="00E87296" w:rsidRPr="00C00921" w:rsidRDefault="00E87296" w:rsidP="00E87296">
      <w:pPr>
        <w:ind w:left="766" w:right="1701"/>
        <w:contextualSpacing/>
        <w:rPr>
          <w:noProof/>
          <w:sz w:val="20"/>
          <w:szCs w:val="20"/>
        </w:rPr>
      </w:pPr>
    </w:p>
    <w:p w14:paraId="34BDC703" w14:textId="41BDFD76" w:rsidR="003820F9" w:rsidRPr="00C00921" w:rsidRDefault="003820F9" w:rsidP="003820F9">
      <w:pPr>
        <w:spacing w:after="240"/>
        <w:ind w:left="680"/>
        <w:rPr>
          <w:noProof/>
          <w:sz w:val="20"/>
          <w:szCs w:val="20"/>
        </w:rPr>
      </w:pPr>
      <w:r w:rsidRPr="00C00921">
        <w:rPr>
          <w:noProof/>
          <w:sz w:val="20"/>
          <w:szCs w:val="20"/>
        </w:rPr>
        <w:t xml:space="preserve">The RFQ shall be prepared thoroughly and forwarded simultaneously (same day) to all the shortlisted pre-certified </w:t>
      </w:r>
      <w:r w:rsidR="006327CA" w:rsidRPr="00C00921">
        <w:rPr>
          <w:noProof/>
          <w:sz w:val="20"/>
          <w:szCs w:val="20"/>
        </w:rPr>
        <w:t>supplier</w:t>
      </w:r>
      <w:r w:rsidRPr="00C00921">
        <w:rPr>
          <w:noProof/>
          <w:sz w:val="20"/>
          <w:szCs w:val="20"/>
        </w:rPr>
        <w:t xml:space="preserve">s. This is to ensure that all </w:t>
      </w:r>
      <w:r w:rsidR="006327CA" w:rsidRPr="00C00921">
        <w:rPr>
          <w:noProof/>
          <w:sz w:val="20"/>
          <w:szCs w:val="20"/>
        </w:rPr>
        <w:t>supplier</w:t>
      </w:r>
      <w:r w:rsidRPr="00C00921">
        <w:rPr>
          <w:noProof/>
          <w:sz w:val="20"/>
          <w:szCs w:val="20"/>
        </w:rPr>
        <w:t xml:space="preserve">s are given an equal amount of time to prepare and submit their offer. At this stage it is also important to communicate the ethical principles and standards to the </w:t>
      </w:r>
      <w:r w:rsidR="006327CA" w:rsidRPr="00C00921">
        <w:rPr>
          <w:noProof/>
          <w:sz w:val="20"/>
          <w:szCs w:val="20"/>
        </w:rPr>
        <w:t>supplier</w:t>
      </w:r>
      <w:r w:rsidRPr="00C00921">
        <w:rPr>
          <w:noProof/>
          <w:sz w:val="20"/>
          <w:szCs w:val="20"/>
        </w:rPr>
        <w:t>s.</w:t>
      </w:r>
    </w:p>
    <w:p w14:paraId="6F888DF6" w14:textId="4C33C4D1" w:rsidR="003820F9" w:rsidRPr="00C00921" w:rsidRDefault="003820F9" w:rsidP="003820F9">
      <w:pPr>
        <w:spacing w:after="240"/>
        <w:ind w:left="680"/>
        <w:rPr>
          <w:noProof/>
          <w:sz w:val="20"/>
          <w:szCs w:val="20"/>
        </w:rPr>
      </w:pPr>
      <w:r w:rsidRPr="00C00921">
        <w:rPr>
          <w:noProof/>
          <w:sz w:val="20"/>
          <w:szCs w:val="20"/>
        </w:rPr>
        <w:t xml:space="preserve">To assist and encourage </w:t>
      </w:r>
      <w:r w:rsidR="006327CA" w:rsidRPr="00C00921">
        <w:rPr>
          <w:noProof/>
          <w:sz w:val="20"/>
          <w:szCs w:val="20"/>
        </w:rPr>
        <w:t>supplier</w:t>
      </w:r>
      <w:r w:rsidRPr="00C00921">
        <w:rPr>
          <w:noProof/>
          <w:sz w:val="20"/>
          <w:szCs w:val="20"/>
        </w:rPr>
        <w:t>s to submit a quote it is recommended to submit a ‘cover letter’ with the RFQ</w:t>
      </w:r>
      <w:r w:rsidR="00612BA9" w:rsidRPr="00C00921">
        <w:rPr>
          <w:noProof/>
          <w:sz w:val="20"/>
          <w:szCs w:val="20"/>
        </w:rPr>
        <w:t>.</w:t>
      </w:r>
      <w:r w:rsidR="003F44B5">
        <w:rPr>
          <w:noProof/>
          <w:sz w:val="20"/>
          <w:szCs w:val="20"/>
        </w:rPr>
        <w:t xml:space="preserve"> See annex GEN 1-2</w:t>
      </w:r>
      <w:r w:rsidRPr="00C00921">
        <w:rPr>
          <w:noProof/>
          <w:sz w:val="20"/>
          <w:szCs w:val="20"/>
        </w:rPr>
        <w:t xml:space="preserve"> Guidance Letter to </w:t>
      </w:r>
      <w:r w:rsidR="006327CA" w:rsidRPr="00C00921">
        <w:rPr>
          <w:noProof/>
          <w:sz w:val="20"/>
          <w:szCs w:val="20"/>
        </w:rPr>
        <w:t>Supplier</w:t>
      </w:r>
      <w:r w:rsidRPr="00C00921">
        <w:rPr>
          <w:noProof/>
          <w:sz w:val="20"/>
          <w:szCs w:val="20"/>
        </w:rPr>
        <w:t>s for an example of a RFQ cover letter. For many project</w:t>
      </w:r>
      <w:r w:rsidR="00087C31" w:rsidRPr="00C00921">
        <w:rPr>
          <w:noProof/>
          <w:sz w:val="20"/>
          <w:szCs w:val="20"/>
        </w:rPr>
        <w:t>s</w:t>
      </w:r>
      <w:r w:rsidRPr="00C00921">
        <w:rPr>
          <w:noProof/>
          <w:sz w:val="20"/>
          <w:szCs w:val="20"/>
        </w:rPr>
        <w:t xml:space="preserve"> the contract value will be quite low in comparison to what the medi</w:t>
      </w:r>
      <w:r w:rsidR="00087C31" w:rsidRPr="00C00921">
        <w:rPr>
          <w:noProof/>
          <w:sz w:val="20"/>
          <w:szCs w:val="20"/>
        </w:rPr>
        <w:t>c</w:t>
      </w:r>
      <w:r w:rsidRPr="00C00921">
        <w:rPr>
          <w:noProof/>
          <w:sz w:val="20"/>
          <w:szCs w:val="20"/>
        </w:rPr>
        <w:t xml:space="preserve">al industry normally deal with. Therefore it is recommended to include in the coverletter, or by personal contact, an explanation </w:t>
      </w:r>
      <w:r w:rsidR="00087C31" w:rsidRPr="00C00921">
        <w:rPr>
          <w:noProof/>
          <w:sz w:val="20"/>
          <w:szCs w:val="20"/>
        </w:rPr>
        <w:t xml:space="preserve">as </w:t>
      </w:r>
      <w:r w:rsidRPr="00C00921">
        <w:rPr>
          <w:noProof/>
          <w:sz w:val="20"/>
          <w:szCs w:val="20"/>
        </w:rPr>
        <w:t xml:space="preserve">to why the </w:t>
      </w:r>
      <w:r w:rsidR="006327CA" w:rsidRPr="00C00921">
        <w:rPr>
          <w:noProof/>
          <w:sz w:val="20"/>
          <w:szCs w:val="20"/>
        </w:rPr>
        <w:t>supplier</w:t>
      </w:r>
      <w:r w:rsidRPr="00C00921">
        <w:rPr>
          <w:noProof/>
          <w:sz w:val="20"/>
          <w:szCs w:val="20"/>
        </w:rPr>
        <w:t xml:space="preserve"> should support the project by delivering </w:t>
      </w:r>
      <w:r w:rsidR="00E87296" w:rsidRPr="00C00921">
        <w:rPr>
          <w:noProof/>
          <w:sz w:val="20"/>
          <w:szCs w:val="20"/>
        </w:rPr>
        <w:t xml:space="preserve">the required </w:t>
      </w:r>
      <w:r w:rsidR="00535FF1" w:rsidRPr="00C00921">
        <w:rPr>
          <w:noProof/>
          <w:sz w:val="20"/>
          <w:szCs w:val="20"/>
        </w:rPr>
        <w:t xml:space="preserve">medical </w:t>
      </w:r>
      <w:r w:rsidR="00C22534" w:rsidRPr="00C00921">
        <w:rPr>
          <w:noProof/>
          <w:sz w:val="20"/>
          <w:szCs w:val="20"/>
        </w:rPr>
        <w:t>device</w:t>
      </w:r>
      <w:r w:rsidR="00535FF1" w:rsidRPr="00C00921">
        <w:rPr>
          <w:noProof/>
          <w:sz w:val="20"/>
          <w:szCs w:val="20"/>
        </w:rPr>
        <w:t>s</w:t>
      </w:r>
      <w:r w:rsidRPr="00C00921">
        <w:rPr>
          <w:noProof/>
          <w:sz w:val="20"/>
          <w:szCs w:val="20"/>
        </w:rPr>
        <w:t>.</w:t>
      </w:r>
    </w:p>
    <w:tbl>
      <w:tblPr>
        <w:tblStyle w:val="TableGrid"/>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DBDB"/>
        <w:tblLayout w:type="fixed"/>
        <w:tblCellMar>
          <w:top w:w="57" w:type="dxa"/>
          <w:left w:w="284" w:type="dxa"/>
          <w:bottom w:w="113" w:type="dxa"/>
          <w:right w:w="284" w:type="dxa"/>
        </w:tblCellMar>
        <w:tblLook w:val="04A0" w:firstRow="1" w:lastRow="0" w:firstColumn="1" w:lastColumn="0" w:noHBand="0" w:noVBand="1"/>
      </w:tblPr>
      <w:tblGrid>
        <w:gridCol w:w="8363"/>
      </w:tblGrid>
      <w:tr w:rsidR="003820F9" w:rsidRPr="003820F9" w14:paraId="65115826" w14:textId="77777777" w:rsidTr="002C21BB">
        <w:trPr>
          <w:cantSplit/>
        </w:trPr>
        <w:tc>
          <w:tcPr>
            <w:tcW w:w="8363" w:type="dxa"/>
            <w:shd w:val="clear" w:color="auto" w:fill="DBDBDB"/>
          </w:tcPr>
          <w:p w14:paraId="64BB0855" w14:textId="77777777" w:rsidR="003820F9" w:rsidRPr="003820F9" w:rsidRDefault="003820F9" w:rsidP="003820F9">
            <w:pPr>
              <w:jc w:val="left"/>
              <w:rPr>
                <w:b/>
              </w:rPr>
            </w:pPr>
            <w:r w:rsidRPr="003820F9">
              <w:rPr>
                <w:b/>
              </w:rPr>
              <w:t xml:space="preserve">Follow up on </w:t>
            </w:r>
            <w:r w:rsidR="00612BA9">
              <w:rPr>
                <w:b/>
              </w:rPr>
              <w:t>S</w:t>
            </w:r>
            <w:r w:rsidRPr="003820F9">
              <w:rPr>
                <w:b/>
              </w:rPr>
              <w:t>ubmission of the RFQ</w:t>
            </w:r>
          </w:p>
          <w:p w14:paraId="763B895B" w14:textId="54470735" w:rsidR="003820F9" w:rsidRPr="003820F9" w:rsidRDefault="003820F9" w:rsidP="003820F9">
            <w:r w:rsidRPr="003820F9">
              <w:t xml:space="preserve">To ensure that sufficient offers will be received on time it is recommended to contact all shortlisted </w:t>
            </w:r>
            <w:r w:rsidR="006327CA">
              <w:t>supplier</w:t>
            </w:r>
            <w:r w:rsidRPr="003820F9">
              <w:t xml:space="preserve">s 1-2 days after submitting the RFQ to ask the </w:t>
            </w:r>
            <w:r w:rsidR="006327CA">
              <w:t>supplier</w:t>
            </w:r>
            <w:r w:rsidRPr="003820F9">
              <w:t xml:space="preserve">s if they intend to submit an offer before the deadline. When a short deadline is required, it is particularly good practice to follow up with the </w:t>
            </w:r>
            <w:r w:rsidR="006327CA">
              <w:t>supplier</w:t>
            </w:r>
            <w:r w:rsidRPr="003820F9">
              <w:t>s and explain the importance of completing the Submission Form and submitting the offer prior to the deadline</w:t>
            </w:r>
            <w:r w:rsidR="00612BA9">
              <w:t>.</w:t>
            </w:r>
          </w:p>
        </w:tc>
      </w:tr>
    </w:tbl>
    <w:p w14:paraId="656F9FD1" w14:textId="77777777" w:rsidR="003820F9" w:rsidRPr="003820F9" w:rsidRDefault="003820F9" w:rsidP="003820F9">
      <w:pPr>
        <w:ind w:left="993" w:right="1701"/>
        <w:contextualSpacing/>
        <w:rPr>
          <w:noProof/>
        </w:rPr>
      </w:pPr>
    </w:p>
    <w:p w14:paraId="0652F1FE" w14:textId="1A1227D3" w:rsidR="003820F9" w:rsidRPr="00C00921" w:rsidRDefault="00BF6CD0" w:rsidP="00BF6CD0">
      <w:pPr>
        <w:spacing w:after="240"/>
        <w:rPr>
          <w:sz w:val="20"/>
          <w:szCs w:val="20"/>
        </w:rPr>
      </w:pPr>
      <w:r w:rsidRPr="003F44B5">
        <w:rPr>
          <w:b/>
          <w:sz w:val="20"/>
          <w:szCs w:val="20"/>
        </w:rPr>
        <w:t>Step 13:</w:t>
      </w:r>
      <w:r w:rsidRPr="003F44B5">
        <w:rPr>
          <w:b/>
          <w:sz w:val="22"/>
          <w:szCs w:val="20"/>
        </w:rPr>
        <w:t xml:space="preserve"> </w:t>
      </w:r>
      <w:r w:rsidR="003820F9" w:rsidRPr="00C00921">
        <w:rPr>
          <w:b/>
          <w:sz w:val="20"/>
          <w:szCs w:val="20"/>
        </w:rPr>
        <w:t xml:space="preserve">Evaluation </w:t>
      </w:r>
      <w:r w:rsidR="003820F9" w:rsidRPr="00C00921">
        <w:rPr>
          <w:sz w:val="20"/>
          <w:szCs w:val="20"/>
        </w:rPr>
        <w:t>(implementation phase)</w:t>
      </w:r>
    </w:p>
    <w:p w14:paraId="371A4151" w14:textId="6B435B25" w:rsidR="003820F9" w:rsidRPr="00C00921" w:rsidRDefault="003820F9" w:rsidP="003820F9">
      <w:pPr>
        <w:spacing w:after="240"/>
        <w:ind w:left="680"/>
        <w:rPr>
          <w:noProof/>
          <w:sz w:val="20"/>
          <w:szCs w:val="20"/>
        </w:rPr>
      </w:pPr>
      <w:r w:rsidRPr="00C00921">
        <w:rPr>
          <w:noProof/>
          <w:sz w:val="20"/>
          <w:szCs w:val="20"/>
        </w:rPr>
        <w:t>Upon receipt of the quotations, register the time when the offers were received and carry out the evaluation ut</w:t>
      </w:r>
      <w:r w:rsidR="003F44B5">
        <w:rPr>
          <w:noProof/>
          <w:sz w:val="20"/>
          <w:szCs w:val="20"/>
        </w:rPr>
        <w:t>ilising the Evaluation Grid in a</w:t>
      </w:r>
      <w:r w:rsidRPr="00C00921">
        <w:rPr>
          <w:noProof/>
          <w:sz w:val="20"/>
          <w:szCs w:val="20"/>
        </w:rPr>
        <w:t xml:space="preserve">nnex SUP 4. Please adapt the Evaluation Grid to the </w:t>
      </w:r>
      <w:r w:rsidRPr="00C00921">
        <w:rPr>
          <w:noProof/>
          <w:sz w:val="20"/>
          <w:szCs w:val="20"/>
        </w:rPr>
        <w:lastRenderedPageBreak/>
        <w:t xml:space="preserve">RFQ. Please note that </w:t>
      </w:r>
      <w:r w:rsidR="006327CA" w:rsidRPr="00C00921">
        <w:rPr>
          <w:noProof/>
          <w:sz w:val="20"/>
          <w:szCs w:val="20"/>
        </w:rPr>
        <w:t>supplier</w:t>
      </w:r>
      <w:r w:rsidRPr="00C00921">
        <w:rPr>
          <w:noProof/>
          <w:sz w:val="20"/>
          <w:szCs w:val="20"/>
        </w:rPr>
        <w:t>s who have submitted their quotation after the deadline shall not be considered.</w:t>
      </w:r>
    </w:p>
    <w:p w14:paraId="05488211" w14:textId="09D05508" w:rsidR="003820F9" w:rsidRPr="00C00921" w:rsidRDefault="003820F9" w:rsidP="003820F9">
      <w:pPr>
        <w:spacing w:after="240"/>
        <w:ind w:left="680"/>
        <w:rPr>
          <w:noProof/>
          <w:sz w:val="20"/>
          <w:szCs w:val="20"/>
        </w:rPr>
      </w:pPr>
      <w:r w:rsidRPr="00C00921">
        <w:rPr>
          <w:noProof/>
          <w:sz w:val="20"/>
          <w:szCs w:val="20"/>
        </w:rPr>
        <w:t>For comparison and evaluation of the quotations, the Procurement Committee shall take into consideration the criteria selected in the RFQ. Instructions are includ</w:t>
      </w:r>
      <w:r w:rsidR="00557D09">
        <w:rPr>
          <w:noProof/>
          <w:sz w:val="20"/>
          <w:szCs w:val="20"/>
        </w:rPr>
        <w:t>ed in the Evaluation Grid (see a</w:t>
      </w:r>
      <w:r w:rsidRPr="00C00921">
        <w:rPr>
          <w:noProof/>
          <w:sz w:val="20"/>
          <w:szCs w:val="20"/>
        </w:rPr>
        <w:t>nnex SUP 4).</w:t>
      </w:r>
    </w:p>
    <w:p w14:paraId="49B27E26" w14:textId="77777777" w:rsidR="00B62249" w:rsidRPr="00C00921" w:rsidRDefault="003820F9" w:rsidP="003820F9">
      <w:pPr>
        <w:spacing w:after="240"/>
        <w:ind w:left="680"/>
        <w:rPr>
          <w:noProof/>
          <w:sz w:val="20"/>
          <w:szCs w:val="20"/>
        </w:rPr>
      </w:pPr>
      <w:r w:rsidRPr="00C00921">
        <w:rPr>
          <w:noProof/>
          <w:sz w:val="20"/>
          <w:szCs w:val="20"/>
        </w:rPr>
        <w:t xml:space="preserve">When </w:t>
      </w:r>
      <w:r w:rsidR="00B62249" w:rsidRPr="00C00921">
        <w:rPr>
          <w:noProof/>
          <w:sz w:val="20"/>
          <w:szCs w:val="20"/>
        </w:rPr>
        <w:t>evaluating the prices of the quoted</w:t>
      </w:r>
      <w:r w:rsidR="00B94794" w:rsidRPr="00C00921">
        <w:rPr>
          <w:noProof/>
          <w:sz w:val="20"/>
          <w:szCs w:val="20"/>
        </w:rPr>
        <w:t xml:space="preserve"> medical devices</w:t>
      </w:r>
      <w:r w:rsidR="006723D5" w:rsidRPr="00C00921">
        <w:rPr>
          <w:noProof/>
          <w:sz w:val="20"/>
          <w:szCs w:val="20"/>
        </w:rPr>
        <w:t xml:space="preserve">, </w:t>
      </w:r>
      <w:r w:rsidRPr="00C00921">
        <w:rPr>
          <w:noProof/>
          <w:sz w:val="20"/>
          <w:szCs w:val="20"/>
        </w:rPr>
        <w:t>the cost of the entire treatment shall be taken into consideration</w:t>
      </w:r>
      <w:r w:rsidR="006723D5" w:rsidRPr="00C00921">
        <w:rPr>
          <w:noProof/>
          <w:sz w:val="20"/>
          <w:szCs w:val="20"/>
        </w:rPr>
        <w:t xml:space="preserve"> (not just the cost per unit)</w:t>
      </w:r>
      <w:r w:rsidRPr="00C00921">
        <w:rPr>
          <w:noProof/>
          <w:sz w:val="20"/>
          <w:szCs w:val="20"/>
        </w:rPr>
        <w:t>. Additionally the choice may also be influenced by other factors such as transportation charges, storage requirements and shelf-life. The total cost shall be considered.</w:t>
      </w:r>
      <w:r w:rsidR="006723D5" w:rsidRPr="00C00921">
        <w:rPr>
          <w:noProof/>
          <w:sz w:val="20"/>
          <w:szCs w:val="20"/>
        </w:rPr>
        <w:t xml:space="preserve"> </w:t>
      </w:r>
      <w:r w:rsidR="00535FF1" w:rsidRPr="00C00921">
        <w:rPr>
          <w:noProof/>
          <w:sz w:val="20"/>
          <w:szCs w:val="20"/>
        </w:rPr>
        <w:t>If</w:t>
      </w:r>
      <w:r w:rsidR="00B62249" w:rsidRPr="00C00921">
        <w:rPr>
          <w:noProof/>
          <w:sz w:val="20"/>
          <w:szCs w:val="20"/>
        </w:rPr>
        <w:t xml:space="preserve"> a medicial device price database is available it </w:t>
      </w:r>
      <w:r w:rsidR="00535FF1" w:rsidRPr="00C00921">
        <w:rPr>
          <w:noProof/>
          <w:sz w:val="20"/>
          <w:szCs w:val="20"/>
        </w:rPr>
        <w:t xml:space="preserve">shall be </w:t>
      </w:r>
      <w:r w:rsidR="00B62249" w:rsidRPr="00C00921">
        <w:rPr>
          <w:noProof/>
          <w:sz w:val="20"/>
          <w:szCs w:val="20"/>
        </w:rPr>
        <w:t>consulted for price comparison.</w:t>
      </w:r>
    </w:p>
    <w:p w14:paraId="5F9E4594" w14:textId="7F540464" w:rsidR="003820F9" w:rsidRPr="00C00921" w:rsidRDefault="003820F9" w:rsidP="003820F9">
      <w:pPr>
        <w:spacing w:after="240"/>
        <w:ind w:left="680"/>
        <w:rPr>
          <w:noProof/>
          <w:sz w:val="20"/>
          <w:szCs w:val="20"/>
        </w:rPr>
      </w:pPr>
      <w:r w:rsidRPr="00C00921">
        <w:rPr>
          <w:noProof/>
          <w:sz w:val="20"/>
          <w:szCs w:val="20"/>
        </w:rPr>
        <w:t xml:space="preserve">Please note, that if </w:t>
      </w:r>
      <w:r w:rsidR="00B62249" w:rsidRPr="00C00921">
        <w:rPr>
          <w:noProof/>
          <w:sz w:val="20"/>
          <w:szCs w:val="20"/>
        </w:rPr>
        <w:t xml:space="preserve">the quoted price for </w:t>
      </w:r>
      <w:r w:rsidRPr="00C00921">
        <w:rPr>
          <w:noProof/>
          <w:sz w:val="20"/>
          <w:szCs w:val="20"/>
        </w:rPr>
        <w:t xml:space="preserve">a </w:t>
      </w:r>
      <w:r w:rsidR="00535FF1" w:rsidRPr="00C00921">
        <w:rPr>
          <w:noProof/>
          <w:sz w:val="20"/>
          <w:szCs w:val="20"/>
        </w:rPr>
        <w:t xml:space="preserve">medical device </w:t>
      </w:r>
      <w:r w:rsidRPr="00C00921">
        <w:rPr>
          <w:noProof/>
          <w:sz w:val="20"/>
          <w:szCs w:val="20"/>
        </w:rPr>
        <w:t>is significantly lower than the other quotes, this may indicat</w:t>
      </w:r>
      <w:r w:rsidR="00535FF1" w:rsidRPr="00C00921">
        <w:rPr>
          <w:noProof/>
          <w:sz w:val="20"/>
          <w:szCs w:val="20"/>
        </w:rPr>
        <w:t xml:space="preserve">e that the medical </w:t>
      </w:r>
      <w:r w:rsidR="00C22534" w:rsidRPr="00C00921">
        <w:rPr>
          <w:noProof/>
          <w:sz w:val="20"/>
          <w:szCs w:val="20"/>
        </w:rPr>
        <w:t>device</w:t>
      </w:r>
      <w:r w:rsidR="00535FF1" w:rsidRPr="00C00921">
        <w:rPr>
          <w:noProof/>
          <w:sz w:val="20"/>
          <w:szCs w:val="20"/>
        </w:rPr>
        <w:t xml:space="preserve"> is </w:t>
      </w:r>
      <w:r w:rsidR="00D25198" w:rsidRPr="00C00921">
        <w:rPr>
          <w:noProof/>
          <w:sz w:val="20"/>
          <w:szCs w:val="20"/>
        </w:rPr>
        <w:t xml:space="preserve">of poor quality and/or </w:t>
      </w:r>
      <w:r w:rsidR="00535FF1" w:rsidRPr="00C00921">
        <w:rPr>
          <w:noProof/>
          <w:sz w:val="20"/>
          <w:szCs w:val="20"/>
        </w:rPr>
        <w:t xml:space="preserve">a </w:t>
      </w:r>
      <w:r w:rsidRPr="00C00921">
        <w:rPr>
          <w:noProof/>
          <w:sz w:val="20"/>
          <w:szCs w:val="20"/>
        </w:rPr>
        <w:t xml:space="preserve">counterfeit.  </w:t>
      </w:r>
    </w:p>
    <w:p w14:paraId="55E02D6F" w14:textId="62A2DB56" w:rsidR="003820F9" w:rsidRPr="00C00921" w:rsidRDefault="00557D09" w:rsidP="003820F9">
      <w:pPr>
        <w:spacing w:after="240"/>
        <w:ind w:left="680"/>
        <w:rPr>
          <w:noProof/>
          <w:sz w:val="20"/>
          <w:szCs w:val="20"/>
        </w:rPr>
      </w:pPr>
      <w:r>
        <w:rPr>
          <w:noProof/>
          <w:sz w:val="20"/>
          <w:szCs w:val="20"/>
        </w:rPr>
        <w:t>The overriding aim of the Procurement P</w:t>
      </w:r>
      <w:r w:rsidR="003820F9" w:rsidRPr="00C00921">
        <w:rPr>
          <w:noProof/>
          <w:sz w:val="20"/>
          <w:szCs w:val="20"/>
        </w:rPr>
        <w:t xml:space="preserve">rocedure is to source high quality products which are </w:t>
      </w:r>
      <w:r w:rsidR="008E54DB" w:rsidRPr="00C00921">
        <w:rPr>
          <w:noProof/>
          <w:sz w:val="20"/>
          <w:szCs w:val="20"/>
        </w:rPr>
        <w:t>genuine</w:t>
      </w:r>
      <w:r w:rsidR="003820F9" w:rsidRPr="00C00921">
        <w:rPr>
          <w:noProof/>
          <w:sz w:val="20"/>
          <w:szCs w:val="20"/>
        </w:rPr>
        <w:t xml:space="preserve">, effective and safe for patients. To this end, please keep in mind the principle of best value for money and apply the award criteria that call for the lowest price meeting the technical specifications and pre-qualification. Quotes from pre-certified </w:t>
      </w:r>
      <w:r w:rsidR="006327CA" w:rsidRPr="00C00921">
        <w:rPr>
          <w:noProof/>
          <w:sz w:val="20"/>
          <w:szCs w:val="20"/>
        </w:rPr>
        <w:t>supplier</w:t>
      </w:r>
      <w:r w:rsidR="003820F9" w:rsidRPr="00C00921">
        <w:rPr>
          <w:noProof/>
          <w:sz w:val="20"/>
          <w:szCs w:val="20"/>
        </w:rPr>
        <w:t xml:space="preserve">s who fail to provide proof of </w:t>
      </w:r>
      <w:r w:rsidR="00D25198" w:rsidRPr="00C00921">
        <w:rPr>
          <w:noProof/>
          <w:sz w:val="20"/>
          <w:szCs w:val="20"/>
        </w:rPr>
        <w:t>pre</w:t>
      </w:r>
      <w:r w:rsidR="003820F9" w:rsidRPr="00C00921">
        <w:rPr>
          <w:noProof/>
          <w:sz w:val="20"/>
          <w:szCs w:val="20"/>
        </w:rPr>
        <w:t xml:space="preserve">-qualified </w:t>
      </w:r>
      <w:r w:rsidR="00B94794" w:rsidRPr="00C00921">
        <w:rPr>
          <w:noProof/>
          <w:sz w:val="20"/>
          <w:szCs w:val="20"/>
        </w:rPr>
        <w:t>products</w:t>
      </w:r>
      <w:r w:rsidR="003820F9" w:rsidRPr="00C00921">
        <w:rPr>
          <w:noProof/>
          <w:sz w:val="20"/>
          <w:szCs w:val="20"/>
        </w:rPr>
        <w:t xml:space="preserve"> shall be declined.</w:t>
      </w:r>
    </w:p>
    <w:p w14:paraId="143BE008" w14:textId="77777777" w:rsidR="003820F9" w:rsidRPr="00C00921" w:rsidRDefault="003820F9" w:rsidP="003820F9">
      <w:pPr>
        <w:spacing w:after="240"/>
        <w:ind w:left="680"/>
        <w:rPr>
          <w:noProof/>
          <w:sz w:val="20"/>
          <w:szCs w:val="20"/>
        </w:rPr>
      </w:pPr>
      <w:r w:rsidRPr="00C00921">
        <w:rPr>
          <w:noProof/>
          <w:sz w:val="20"/>
          <w:szCs w:val="20"/>
        </w:rPr>
        <w:t>The Procurement Committee may apply a different evaluation procedure. This shall then be amended in the RFQ and the Evaluation Grid shall be adjusted accordingly.</w:t>
      </w:r>
    </w:p>
    <w:p w14:paraId="5A91EA02" w14:textId="3B41CF3D" w:rsidR="002C21BB" w:rsidRPr="00C00921" w:rsidRDefault="003820F9" w:rsidP="004E2029">
      <w:pPr>
        <w:spacing w:after="240"/>
        <w:ind w:left="680"/>
        <w:rPr>
          <w:noProof/>
          <w:sz w:val="20"/>
          <w:szCs w:val="20"/>
        </w:rPr>
      </w:pPr>
      <w:r w:rsidRPr="00C00921">
        <w:rPr>
          <w:noProof/>
          <w:sz w:val="20"/>
          <w:szCs w:val="20"/>
        </w:rPr>
        <w:t xml:space="preserve">The Procurement Committee shall always verify the certificates received from a </w:t>
      </w:r>
      <w:r w:rsidR="006327CA" w:rsidRPr="00C00921">
        <w:rPr>
          <w:noProof/>
          <w:sz w:val="20"/>
          <w:szCs w:val="20"/>
        </w:rPr>
        <w:t>supplier</w:t>
      </w:r>
      <w:r w:rsidRPr="00C00921">
        <w:rPr>
          <w:noProof/>
          <w:sz w:val="20"/>
          <w:szCs w:val="20"/>
        </w:rPr>
        <w:t>. Make sure to check the certificates for validity and that the product description on the certificate</w:t>
      </w:r>
      <w:r w:rsidR="005F0AC3" w:rsidRPr="00C00921">
        <w:rPr>
          <w:noProof/>
          <w:sz w:val="20"/>
          <w:szCs w:val="20"/>
        </w:rPr>
        <w:t>s</w:t>
      </w:r>
      <w:r w:rsidRPr="00C00921">
        <w:rPr>
          <w:noProof/>
          <w:sz w:val="20"/>
          <w:szCs w:val="20"/>
        </w:rPr>
        <w:t xml:space="preserve"> </w:t>
      </w:r>
      <w:r w:rsidR="005F0AC3" w:rsidRPr="00C00921">
        <w:rPr>
          <w:noProof/>
          <w:sz w:val="20"/>
          <w:szCs w:val="20"/>
        </w:rPr>
        <w:t xml:space="preserve">actually corresponds with the received </w:t>
      </w:r>
      <w:r w:rsidR="00B94794" w:rsidRPr="00C00921">
        <w:rPr>
          <w:noProof/>
          <w:sz w:val="20"/>
          <w:szCs w:val="20"/>
        </w:rPr>
        <w:t>medical device</w:t>
      </w:r>
      <w:r w:rsidRPr="00C00921">
        <w:rPr>
          <w:noProof/>
          <w:sz w:val="20"/>
          <w:szCs w:val="20"/>
        </w:rPr>
        <w:t>. Certificate</w:t>
      </w:r>
      <w:r w:rsidR="00557D09">
        <w:rPr>
          <w:noProof/>
          <w:sz w:val="20"/>
          <w:szCs w:val="20"/>
        </w:rPr>
        <w:t>s shall always be filed in the procurement f</w:t>
      </w:r>
      <w:r w:rsidRPr="00C00921">
        <w:rPr>
          <w:noProof/>
          <w:sz w:val="20"/>
          <w:szCs w:val="20"/>
        </w:rPr>
        <w:t>ile.</w:t>
      </w:r>
    </w:p>
    <w:p w14:paraId="3766E6FF" w14:textId="4D153A3D" w:rsidR="003820F9" w:rsidRPr="00C00921" w:rsidRDefault="00BF6CD0" w:rsidP="00BF6CD0">
      <w:pPr>
        <w:spacing w:after="240"/>
        <w:rPr>
          <w:sz w:val="20"/>
          <w:szCs w:val="20"/>
        </w:rPr>
      </w:pPr>
      <w:r w:rsidRPr="00C00921">
        <w:rPr>
          <w:b/>
          <w:sz w:val="20"/>
          <w:szCs w:val="20"/>
        </w:rPr>
        <w:t xml:space="preserve">Step 14: </w:t>
      </w:r>
      <w:r w:rsidR="003820F9" w:rsidRPr="00C00921">
        <w:rPr>
          <w:b/>
          <w:sz w:val="20"/>
          <w:szCs w:val="20"/>
        </w:rPr>
        <w:t>Optional Negotiation</w:t>
      </w:r>
      <w:r w:rsidR="003820F9" w:rsidRPr="00C00921">
        <w:rPr>
          <w:sz w:val="20"/>
          <w:szCs w:val="20"/>
        </w:rPr>
        <w:t xml:space="preserve"> (implementation phase)</w:t>
      </w:r>
    </w:p>
    <w:p w14:paraId="01B8A2D3" w14:textId="2AB157D2" w:rsidR="003820F9" w:rsidRPr="00C00921" w:rsidRDefault="003820F9" w:rsidP="003820F9">
      <w:pPr>
        <w:spacing w:after="240"/>
        <w:ind w:left="680"/>
        <w:rPr>
          <w:noProof/>
          <w:sz w:val="20"/>
          <w:szCs w:val="20"/>
        </w:rPr>
      </w:pPr>
      <w:r w:rsidRPr="00C00921">
        <w:rPr>
          <w:noProof/>
          <w:sz w:val="20"/>
          <w:szCs w:val="20"/>
        </w:rPr>
        <w:t>If pertinent, the Procurement Committee has the option to negotiate the terms of the Contract. Negotiations shall not entail any substantial deviation from the terms and conditions of the RFQ, but shall have the purpose of obtaining better conditions in terms of delivery date, payment conditions</w:t>
      </w:r>
      <w:r w:rsidR="00D25198" w:rsidRPr="00C00921">
        <w:rPr>
          <w:noProof/>
          <w:sz w:val="20"/>
          <w:szCs w:val="20"/>
        </w:rPr>
        <w:t>,</w:t>
      </w:r>
      <w:r w:rsidRPr="00C00921">
        <w:rPr>
          <w:noProof/>
          <w:sz w:val="20"/>
          <w:szCs w:val="20"/>
        </w:rPr>
        <w:t xml:space="preserve"> etc.</w:t>
      </w:r>
    </w:p>
    <w:p w14:paraId="234B387E" w14:textId="3938CE9D" w:rsidR="003820F9" w:rsidRPr="00C00921" w:rsidRDefault="003820F9" w:rsidP="003820F9">
      <w:pPr>
        <w:spacing w:after="240"/>
        <w:ind w:left="680"/>
        <w:rPr>
          <w:noProof/>
          <w:sz w:val="20"/>
          <w:szCs w:val="20"/>
        </w:rPr>
      </w:pPr>
      <w:r w:rsidRPr="00C00921">
        <w:rPr>
          <w:noProof/>
          <w:sz w:val="20"/>
          <w:szCs w:val="20"/>
        </w:rPr>
        <w:t xml:space="preserve">Negotiations may however have the purpose of reducing the scope of the supply or revising other terms of the Contract in order to reduce the total price. This may be necessary when prices proposed by all </w:t>
      </w:r>
      <w:r w:rsidR="006327CA" w:rsidRPr="00C00921">
        <w:rPr>
          <w:noProof/>
          <w:sz w:val="20"/>
          <w:szCs w:val="20"/>
        </w:rPr>
        <w:t>supplier</w:t>
      </w:r>
      <w:r w:rsidRPr="00C00921">
        <w:rPr>
          <w:noProof/>
          <w:sz w:val="20"/>
          <w:szCs w:val="20"/>
        </w:rPr>
        <w:t>s exceed the limits of the funds made available to the Contracting Authority by its donor/funding agency.</w:t>
      </w:r>
    </w:p>
    <w:p w14:paraId="17C30A54" w14:textId="77777777" w:rsidR="003820F9" w:rsidRPr="00C00921" w:rsidRDefault="003820F9" w:rsidP="003820F9">
      <w:pPr>
        <w:spacing w:after="240"/>
        <w:ind w:left="680"/>
        <w:rPr>
          <w:noProof/>
          <w:sz w:val="20"/>
          <w:szCs w:val="20"/>
        </w:rPr>
      </w:pPr>
      <w:r w:rsidRPr="00C00921">
        <w:rPr>
          <w:noProof/>
          <w:sz w:val="20"/>
          <w:szCs w:val="20"/>
        </w:rPr>
        <w:t>Negotiation can also facilitate a discussion on identified ethical risks in order to find possible solutions or determine if the proposal shall be turned down.</w:t>
      </w:r>
    </w:p>
    <w:p w14:paraId="306FE6BF" w14:textId="6CA5A8EF" w:rsidR="003820F9" w:rsidRPr="00C00921" w:rsidRDefault="003820F9" w:rsidP="003820F9">
      <w:pPr>
        <w:spacing w:after="240"/>
        <w:ind w:left="680"/>
        <w:rPr>
          <w:noProof/>
          <w:sz w:val="20"/>
          <w:szCs w:val="20"/>
        </w:rPr>
      </w:pPr>
      <w:r w:rsidRPr="00C00921">
        <w:rPr>
          <w:noProof/>
          <w:sz w:val="20"/>
          <w:szCs w:val="20"/>
        </w:rPr>
        <w:t xml:space="preserve">The negotiations can be done by email, fax, phone or at a meeting. In the latter two cases, a written recap shall be prepared, filed, copied and submitted to the </w:t>
      </w:r>
      <w:r w:rsidR="006327CA" w:rsidRPr="00C00921">
        <w:rPr>
          <w:noProof/>
          <w:sz w:val="20"/>
          <w:szCs w:val="20"/>
        </w:rPr>
        <w:t>Supplier</w:t>
      </w:r>
      <w:r w:rsidRPr="00C00921">
        <w:rPr>
          <w:noProof/>
          <w:sz w:val="20"/>
          <w:szCs w:val="20"/>
        </w:rPr>
        <w:t>. There are no specific procedures on negotiations except that the General Procurement Principles shall always be respected.</w:t>
      </w:r>
    </w:p>
    <w:p w14:paraId="4FF409FF" w14:textId="2B45319C" w:rsidR="003820F9" w:rsidRDefault="003820F9" w:rsidP="003820F9">
      <w:pPr>
        <w:spacing w:after="240"/>
        <w:ind w:left="680"/>
        <w:rPr>
          <w:noProof/>
          <w:sz w:val="20"/>
          <w:szCs w:val="20"/>
        </w:rPr>
      </w:pPr>
      <w:r w:rsidRPr="00C00921">
        <w:rPr>
          <w:noProof/>
          <w:sz w:val="20"/>
          <w:szCs w:val="20"/>
        </w:rPr>
        <w:t xml:space="preserve">When negotiating the terms, consider how requirements on e.g. lead times and price may affect the </w:t>
      </w:r>
      <w:r w:rsidR="006327CA" w:rsidRPr="00C00921">
        <w:rPr>
          <w:noProof/>
          <w:sz w:val="20"/>
          <w:szCs w:val="20"/>
        </w:rPr>
        <w:t>supplier</w:t>
      </w:r>
      <w:r w:rsidRPr="00C00921">
        <w:rPr>
          <w:noProof/>
          <w:sz w:val="20"/>
          <w:szCs w:val="20"/>
        </w:rPr>
        <w:t>’s ability to comply with the ethical principles and standards.</w:t>
      </w:r>
    </w:p>
    <w:p w14:paraId="57A92A35" w14:textId="77777777" w:rsidR="00C80429" w:rsidRPr="00C00921" w:rsidRDefault="00C80429" w:rsidP="003820F9">
      <w:pPr>
        <w:spacing w:after="240"/>
        <w:ind w:left="680"/>
        <w:rPr>
          <w:noProof/>
          <w:sz w:val="20"/>
          <w:szCs w:val="20"/>
        </w:rPr>
      </w:pPr>
    </w:p>
    <w:p w14:paraId="603068F5" w14:textId="3D975717" w:rsidR="003820F9" w:rsidRPr="00C00921" w:rsidRDefault="00BF6CD0" w:rsidP="00BF6CD0">
      <w:pPr>
        <w:spacing w:after="240"/>
        <w:rPr>
          <w:sz w:val="20"/>
          <w:szCs w:val="20"/>
        </w:rPr>
      </w:pPr>
      <w:r w:rsidRPr="00C00921">
        <w:rPr>
          <w:b/>
          <w:sz w:val="20"/>
          <w:szCs w:val="20"/>
        </w:rPr>
        <w:lastRenderedPageBreak/>
        <w:t xml:space="preserve">Step 15: </w:t>
      </w:r>
      <w:r w:rsidR="003820F9" w:rsidRPr="00C00921">
        <w:rPr>
          <w:b/>
          <w:sz w:val="20"/>
          <w:szCs w:val="20"/>
        </w:rPr>
        <w:t>Final Evaluation and Purchase Order</w:t>
      </w:r>
      <w:r w:rsidR="003820F9" w:rsidRPr="00C00921">
        <w:rPr>
          <w:sz w:val="20"/>
          <w:szCs w:val="20"/>
        </w:rPr>
        <w:t xml:space="preserve"> (implementation phase)</w:t>
      </w:r>
    </w:p>
    <w:p w14:paraId="5C8E8C0E" w14:textId="77777777" w:rsidR="00CF4B00" w:rsidRPr="00C00921" w:rsidRDefault="00CF4B00" w:rsidP="00CF4B00">
      <w:pPr>
        <w:ind w:left="680"/>
        <w:rPr>
          <w:noProof/>
          <w:sz w:val="20"/>
          <w:szCs w:val="20"/>
        </w:rPr>
      </w:pPr>
      <w:r w:rsidRPr="00C00921">
        <w:rPr>
          <w:noProof/>
          <w:sz w:val="20"/>
          <w:szCs w:val="20"/>
        </w:rPr>
        <w:t>If pertinent, the Procurement Committee has the option to negotiate the terms of the Contract. Negotiations shall not entail any substantial deviation from the terms and conditions of the RFQ, but shall have the purpose of obtaining better conditions in terms of delivery date, technical quality, payment conditions etc.</w:t>
      </w:r>
    </w:p>
    <w:p w14:paraId="764AE3C2" w14:textId="77777777" w:rsidR="00CF4B00" w:rsidRPr="00C00921" w:rsidRDefault="00CF4B00" w:rsidP="00CF4B00">
      <w:pPr>
        <w:pStyle w:val="NOTE"/>
        <w:numPr>
          <w:ilvl w:val="0"/>
          <w:numId w:val="0"/>
        </w:numPr>
        <w:rPr>
          <w:sz w:val="20"/>
          <w:szCs w:val="20"/>
        </w:rPr>
      </w:pPr>
    </w:p>
    <w:p w14:paraId="3B649966" w14:textId="0E724A7A" w:rsidR="00A6132B" w:rsidRPr="00C00921" w:rsidRDefault="00A6132B" w:rsidP="003820F9">
      <w:pPr>
        <w:spacing w:after="240"/>
        <w:ind w:left="680"/>
        <w:rPr>
          <w:bCs/>
          <w:noProof/>
          <w:sz w:val="20"/>
          <w:szCs w:val="20"/>
          <w:lang w:val="en-US"/>
        </w:rPr>
      </w:pPr>
      <w:r w:rsidRPr="00C00921">
        <w:rPr>
          <w:noProof/>
          <w:sz w:val="20"/>
          <w:szCs w:val="20"/>
        </w:rPr>
        <w:t xml:space="preserve">Negotiations may however have the purpose of reducing the scope of the supply </w:t>
      </w:r>
      <w:r w:rsidR="00557D09">
        <w:rPr>
          <w:noProof/>
          <w:sz w:val="20"/>
          <w:szCs w:val="20"/>
        </w:rPr>
        <w:t>or revising other terms of the c</w:t>
      </w:r>
      <w:r w:rsidRPr="00C00921">
        <w:rPr>
          <w:noProof/>
          <w:sz w:val="20"/>
          <w:szCs w:val="20"/>
        </w:rPr>
        <w:t xml:space="preserve">ontract in order to reduce the total price. This may be necessary when the prices proposed by all suppliers exceed the limits of the funds made available to the Contracting Authority by its donor/funding agency. </w:t>
      </w:r>
      <w:r w:rsidRPr="00C00921">
        <w:rPr>
          <w:bCs/>
          <w:noProof/>
          <w:sz w:val="20"/>
          <w:szCs w:val="20"/>
          <w:lang w:val="en-US"/>
        </w:rPr>
        <w:t>In this case, all suppliers involved should be invited to participate in the negotiations and to potentially submit a new offer.</w:t>
      </w:r>
    </w:p>
    <w:p w14:paraId="326C473D" w14:textId="1B640972" w:rsidR="003820F9" w:rsidRPr="00C00921" w:rsidRDefault="003820F9" w:rsidP="003820F9">
      <w:pPr>
        <w:spacing w:after="240"/>
        <w:ind w:left="680"/>
        <w:rPr>
          <w:noProof/>
          <w:sz w:val="20"/>
          <w:szCs w:val="20"/>
        </w:rPr>
      </w:pPr>
      <w:r w:rsidRPr="00C00921">
        <w:rPr>
          <w:noProof/>
          <w:sz w:val="20"/>
          <w:szCs w:val="20"/>
        </w:rPr>
        <w:t>The Purchase Order is then issued by the Procurement Committee in a</w:t>
      </w:r>
      <w:r w:rsidR="004C0826">
        <w:rPr>
          <w:noProof/>
          <w:sz w:val="20"/>
          <w:szCs w:val="20"/>
        </w:rPr>
        <w:t>ccordance with the template in a</w:t>
      </w:r>
      <w:r w:rsidRPr="00C00921">
        <w:rPr>
          <w:noProof/>
          <w:sz w:val="20"/>
          <w:szCs w:val="20"/>
        </w:rPr>
        <w:t xml:space="preserve">nnex SUP 6. Check if the Purchase Order has to be adapted to national legislation, traditions or requirements, as appropriate. Never delete or make alterations to the GTC for Supply Contracts Ver4 2012. Incorporate in the Purchase Order all agreements reached with the selected </w:t>
      </w:r>
      <w:r w:rsidR="006327CA" w:rsidRPr="00C00921">
        <w:rPr>
          <w:noProof/>
          <w:sz w:val="20"/>
          <w:szCs w:val="20"/>
        </w:rPr>
        <w:t>Supplier</w:t>
      </w:r>
      <w:r w:rsidRPr="00C00921">
        <w:rPr>
          <w:noProof/>
          <w:sz w:val="20"/>
          <w:szCs w:val="20"/>
        </w:rPr>
        <w:t xml:space="preserve"> and attach the relevant annexes.</w:t>
      </w:r>
    </w:p>
    <w:p w14:paraId="7EF5ABB3" w14:textId="6442C15F" w:rsidR="003820F9" w:rsidRPr="00C00921" w:rsidRDefault="003820F9" w:rsidP="003820F9">
      <w:pPr>
        <w:spacing w:after="240"/>
        <w:ind w:left="680"/>
        <w:rPr>
          <w:noProof/>
          <w:sz w:val="20"/>
          <w:szCs w:val="20"/>
        </w:rPr>
      </w:pPr>
      <w:r w:rsidRPr="00C00921">
        <w:rPr>
          <w:noProof/>
          <w:sz w:val="20"/>
          <w:szCs w:val="20"/>
        </w:rPr>
        <w:t xml:space="preserve">The Purchase Order shall be forwarded unsigned to the selected </w:t>
      </w:r>
      <w:r w:rsidR="006327CA" w:rsidRPr="00C00921">
        <w:rPr>
          <w:noProof/>
          <w:sz w:val="20"/>
          <w:szCs w:val="20"/>
        </w:rPr>
        <w:t>Supplier</w:t>
      </w:r>
      <w:r w:rsidRPr="00C00921">
        <w:rPr>
          <w:noProof/>
          <w:sz w:val="20"/>
          <w:szCs w:val="20"/>
        </w:rPr>
        <w:t xml:space="preserve"> and returned to the Contracting Authority with all pages duly signed. </w:t>
      </w:r>
    </w:p>
    <w:p w14:paraId="31C8E93D" w14:textId="7AE7C0AC" w:rsidR="003820F9" w:rsidRPr="00C00921" w:rsidRDefault="003820F9" w:rsidP="003820F9">
      <w:pPr>
        <w:ind w:left="680"/>
        <w:rPr>
          <w:noProof/>
          <w:sz w:val="20"/>
          <w:szCs w:val="20"/>
        </w:rPr>
      </w:pPr>
      <w:r w:rsidRPr="00C00921">
        <w:rPr>
          <w:noProof/>
          <w:sz w:val="20"/>
          <w:szCs w:val="20"/>
        </w:rPr>
        <w:t xml:space="preserve">Before signing the Purchase Order and returning the signed copy to the </w:t>
      </w:r>
      <w:r w:rsidR="006327CA" w:rsidRPr="00C00921">
        <w:rPr>
          <w:noProof/>
          <w:sz w:val="20"/>
          <w:szCs w:val="20"/>
        </w:rPr>
        <w:t>Supplier</w:t>
      </w:r>
      <w:r w:rsidRPr="00C00921">
        <w:rPr>
          <w:noProof/>
          <w:sz w:val="20"/>
          <w:szCs w:val="20"/>
        </w:rPr>
        <w:t>, the Procurement Committee shall ensure:</w:t>
      </w:r>
    </w:p>
    <w:p w14:paraId="03A8A2B4" w14:textId="77777777" w:rsidR="003820F9" w:rsidRPr="00C00921" w:rsidRDefault="003820F9" w:rsidP="003820F9">
      <w:pPr>
        <w:numPr>
          <w:ilvl w:val="0"/>
          <w:numId w:val="1"/>
        </w:numPr>
        <w:ind w:left="993" w:right="1701" w:hanging="227"/>
        <w:contextualSpacing/>
        <w:rPr>
          <w:noProof/>
          <w:sz w:val="20"/>
          <w:szCs w:val="20"/>
        </w:rPr>
      </w:pPr>
      <w:r w:rsidRPr="00C00921">
        <w:rPr>
          <w:noProof/>
          <w:sz w:val="20"/>
          <w:szCs w:val="20"/>
        </w:rPr>
        <w:t>That adequate and exact reference is made in the Purchase Order to the relevant RFQ.</w:t>
      </w:r>
    </w:p>
    <w:p w14:paraId="77768930" w14:textId="11376C9F" w:rsidR="003820F9" w:rsidRPr="00C00921" w:rsidRDefault="003820F9" w:rsidP="003820F9">
      <w:pPr>
        <w:numPr>
          <w:ilvl w:val="0"/>
          <w:numId w:val="1"/>
        </w:numPr>
        <w:ind w:left="993" w:right="1701" w:hanging="227"/>
        <w:contextualSpacing/>
        <w:rPr>
          <w:noProof/>
          <w:sz w:val="20"/>
          <w:szCs w:val="20"/>
        </w:rPr>
      </w:pPr>
      <w:r w:rsidRPr="00C00921">
        <w:rPr>
          <w:noProof/>
          <w:sz w:val="20"/>
          <w:szCs w:val="20"/>
        </w:rPr>
        <w:t xml:space="preserve">That the </w:t>
      </w:r>
      <w:r w:rsidR="006327CA" w:rsidRPr="00C00921">
        <w:rPr>
          <w:noProof/>
          <w:sz w:val="20"/>
          <w:szCs w:val="20"/>
        </w:rPr>
        <w:t>Supplier</w:t>
      </w:r>
      <w:r w:rsidRPr="00C00921">
        <w:rPr>
          <w:noProof/>
          <w:sz w:val="20"/>
          <w:szCs w:val="20"/>
        </w:rPr>
        <w:t xml:space="preserve"> acknowledges the GTC and the Code of Conduct for Contractors without exceptions or amendments.</w:t>
      </w:r>
    </w:p>
    <w:p w14:paraId="1979E050" w14:textId="77777777" w:rsidR="003820F9" w:rsidRPr="00C00921" w:rsidRDefault="003820F9" w:rsidP="003820F9">
      <w:pPr>
        <w:numPr>
          <w:ilvl w:val="0"/>
          <w:numId w:val="1"/>
        </w:numPr>
        <w:ind w:left="993" w:right="1701" w:hanging="227"/>
        <w:contextualSpacing/>
        <w:rPr>
          <w:noProof/>
          <w:sz w:val="20"/>
          <w:szCs w:val="20"/>
        </w:rPr>
      </w:pPr>
      <w:r w:rsidRPr="00C00921">
        <w:rPr>
          <w:noProof/>
          <w:sz w:val="20"/>
          <w:szCs w:val="20"/>
        </w:rPr>
        <w:t>That proof of pre-qualification is verified.</w:t>
      </w:r>
    </w:p>
    <w:p w14:paraId="739F29DC" w14:textId="77777777" w:rsidR="003820F9" w:rsidRPr="00C00921" w:rsidRDefault="003820F9" w:rsidP="003820F9">
      <w:pPr>
        <w:ind w:left="993" w:right="1701"/>
        <w:contextualSpacing/>
        <w:rPr>
          <w:noProof/>
          <w:sz w:val="20"/>
          <w:szCs w:val="20"/>
        </w:rPr>
      </w:pPr>
    </w:p>
    <w:p w14:paraId="3C15E418" w14:textId="1BFB8F66" w:rsidR="003820F9" w:rsidRPr="00C00921" w:rsidRDefault="003820F9" w:rsidP="003820F9">
      <w:pPr>
        <w:spacing w:after="240"/>
        <w:ind w:left="680"/>
        <w:rPr>
          <w:noProof/>
          <w:sz w:val="20"/>
          <w:szCs w:val="20"/>
        </w:rPr>
      </w:pPr>
      <w:r w:rsidRPr="00C00921">
        <w:rPr>
          <w:noProof/>
          <w:sz w:val="20"/>
          <w:szCs w:val="20"/>
        </w:rPr>
        <w:t xml:space="preserve">Only thereafter shall the Purchase Order be signed by the Contracting Authority. Signing the </w:t>
      </w:r>
      <w:r w:rsidR="004C0826">
        <w:rPr>
          <w:noProof/>
          <w:sz w:val="20"/>
          <w:szCs w:val="20"/>
        </w:rPr>
        <w:t>c</w:t>
      </w:r>
      <w:r w:rsidRPr="00C00921">
        <w:rPr>
          <w:noProof/>
          <w:sz w:val="20"/>
          <w:szCs w:val="20"/>
        </w:rPr>
        <w:t>ontract creates a legally binding document for both parties.</w:t>
      </w:r>
    </w:p>
    <w:p w14:paraId="2EDC3A45" w14:textId="5F84CB3E" w:rsidR="003820F9" w:rsidRPr="00C00921" w:rsidRDefault="00BF6CD0" w:rsidP="00BF6CD0">
      <w:pPr>
        <w:spacing w:after="240"/>
        <w:rPr>
          <w:sz w:val="20"/>
          <w:szCs w:val="20"/>
        </w:rPr>
      </w:pPr>
      <w:r w:rsidRPr="00C00921">
        <w:rPr>
          <w:b/>
          <w:sz w:val="20"/>
          <w:szCs w:val="20"/>
        </w:rPr>
        <w:t xml:space="preserve">Step 16: </w:t>
      </w:r>
      <w:r w:rsidR="003820F9" w:rsidRPr="00C00921">
        <w:rPr>
          <w:b/>
          <w:sz w:val="20"/>
          <w:szCs w:val="20"/>
        </w:rPr>
        <w:t xml:space="preserve">Letter to Unsuccessful </w:t>
      </w:r>
      <w:r w:rsidR="006327CA" w:rsidRPr="00C00921">
        <w:rPr>
          <w:b/>
          <w:sz w:val="20"/>
          <w:szCs w:val="20"/>
        </w:rPr>
        <w:t>Supplier</w:t>
      </w:r>
      <w:r w:rsidR="003820F9" w:rsidRPr="00C00921">
        <w:rPr>
          <w:b/>
          <w:sz w:val="20"/>
          <w:szCs w:val="20"/>
        </w:rPr>
        <w:t>s</w:t>
      </w:r>
      <w:r w:rsidR="003820F9" w:rsidRPr="00C00921">
        <w:rPr>
          <w:sz w:val="20"/>
          <w:szCs w:val="20"/>
        </w:rPr>
        <w:t xml:space="preserve"> (implementation phase)</w:t>
      </w:r>
    </w:p>
    <w:p w14:paraId="51B442D4" w14:textId="7D33A1AE" w:rsidR="003820F9" w:rsidRPr="00C00921" w:rsidRDefault="003820F9" w:rsidP="003820F9">
      <w:pPr>
        <w:spacing w:after="240"/>
        <w:ind w:left="680"/>
        <w:rPr>
          <w:noProof/>
          <w:sz w:val="20"/>
          <w:szCs w:val="20"/>
        </w:rPr>
      </w:pPr>
      <w:r w:rsidRPr="00C00921">
        <w:rPr>
          <w:noProof/>
          <w:sz w:val="20"/>
          <w:szCs w:val="20"/>
        </w:rPr>
        <w:t xml:space="preserve">Once the selected </w:t>
      </w:r>
      <w:r w:rsidR="006327CA" w:rsidRPr="00C00921">
        <w:rPr>
          <w:noProof/>
          <w:sz w:val="20"/>
          <w:szCs w:val="20"/>
        </w:rPr>
        <w:t>Supplier</w:t>
      </w:r>
      <w:r w:rsidRPr="00C00921">
        <w:rPr>
          <w:noProof/>
          <w:sz w:val="20"/>
          <w:szCs w:val="20"/>
        </w:rPr>
        <w:t xml:space="preserve"> has returned the Purchase Order duly signed</w:t>
      </w:r>
      <w:r w:rsidR="00D25198" w:rsidRPr="00C00921">
        <w:rPr>
          <w:noProof/>
          <w:sz w:val="20"/>
          <w:szCs w:val="20"/>
        </w:rPr>
        <w:t>,</w:t>
      </w:r>
      <w:r w:rsidRPr="00C00921">
        <w:rPr>
          <w:noProof/>
          <w:sz w:val="20"/>
          <w:szCs w:val="20"/>
        </w:rPr>
        <w:t xml:space="preserve"> a letter shall be sent to the unsuccessful </w:t>
      </w:r>
      <w:r w:rsidR="006327CA" w:rsidRPr="00C00921">
        <w:rPr>
          <w:noProof/>
          <w:sz w:val="20"/>
          <w:szCs w:val="20"/>
        </w:rPr>
        <w:t>supplier</w:t>
      </w:r>
      <w:r w:rsidRPr="00C00921">
        <w:rPr>
          <w:noProof/>
          <w:sz w:val="20"/>
          <w:szCs w:val="20"/>
        </w:rPr>
        <w:t xml:space="preserve">s informing them of the result of the procedure i.e. the name of successful </w:t>
      </w:r>
      <w:r w:rsidR="006327CA" w:rsidRPr="00C00921">
        <w:rPr>
          <w:noProof/>
          <w:sz w:val="20"/>
          <w:szCs w:val="20"/>
        </w:rPr>
        <w:t>supplier</w:t>
      </w:r>
      <w:r w:rsidRPr="00C00921">
        <w:rPr>
          <w:noProof/>
          <w:sz w:val="20"/>
          <w:szCs w:val="20"/>
        </w:rPr>
        <w:t xml:space="preserve"> and the total contract amount. Please use the template in</w:t>
      </w:r>
      <w:r w:rsidR="004C0826">
        <w:rPr>
          <w:noProof/>
          <w:sz w:val="20"/>
          <w:szCs w:val="20"/>
        </w:rPr>
        <w:t xml:space="preserve"> a</w:t>
      </w:r>
      <w:r w:rsidR="00535FF1" w:rsidRPr="00C00921">
        <w:rPr>
          <w:noProof/>
          <w:sz w:val="20"/>
          <w:szCs w:val="20"/>
        </w:rPr>
        <w:t>nnex</w:t>
      </w:r>
      <w:r w:rsidRPr="00C00921">
        <w:rPr>
          <w:noProof/>
          <w:sz w:val="20"/>
          <w:szCs w:val="20"/>
        </w:rPr>
        <w:t xml:space="preserve"> SUP 8.</w:t>
      </w:r>
    </w:p>
    <w:p w14:paraId="0B74B016" w14:textId="331C72E9" w:rsidR="003820F9" w:rsidRPr="00C00921" w:rsidRDefault="00BF6CD0" w:rsidP="00BF6CD0">
      <w:pPr>
        <w:spacing w:after="240"/>
        <w:rPr>
          <w:sz w:val="20"/>
          <w:szCs w:val="20"/>
        </w:rPr>
      </w:pPr>
      <w:r w:rsidRPr="00C00921">
        <w:rPr>
          <w:b/>
          <w:sz w:val="20"/>
          <w:szCs w:val="20"/>
        </w:rPr>
        <w:t xml:space="preserve">Step 17: </w:t>
      </w:r>
      <w:r w:rsidR="003820F9" w:rsidRPr="00C00921">
        <w:rPr>
          <w:b/>
          <w:sz w:val="20"/>
          <w:szCs w:val="20"/>
        </w:rPr>
        <w:t>Award Notice</w:t>
      </w:r>
      <w:r w:rsidR="003820F9" w:rsidRPr="00C00921">
        <w:rPr>
          <w:sz w:val="20"/>
          <w:szCs w:val="20"/>
        </w:rPr>
        <w:t xml:space="preserve"> (implementation phase)</w:t>
      </w:r>
    </w:p>
    <w:p w14:paraId="6DB37A8B" w14:textId="77777777" w:rsidR="00044140" w:rsidRPr="00C00921" w:rsidRDefault="00044140" w:rsidP="00044140">
      <w:pPr>
        <w:pStyle w:val="Indrykket"/>
        <w:rPr>
          <w:noProof w:val="0"/>
          <w:sz w:val="20"/>
          <w:szCs w:val="20"/>
        </w:rPr>
      </w:pPr>
      <w:r w:rsidRPr="00C00921">
        <w:rPr>
          <w:noProof w:val="0"/>
          <w:sz w:val="20"/>
          <w:szCs w:val="20"/>
        </w:rPr>
        <w:t>The purpose of the public announcement is to meet the principle of transparency with the added benefit of attracting new suppliers. Thus the award notice is useful and recommended for all contracts.</w:t>
      </w:r>
    </w:p>
    <w:p w14:paraId="19712640" w14:textId="6DC4064D" w:rsidR="00044140" w:rsidRPr="00C00921" w:rsidRDefault="00044140" w:rsidP="00044140">
      <w:pPr>
        <w:pStyle w:val="Indrykket"/>
        <w:rPr>
          <w:noProof w:val="0"/>
          <w:sz w:val="20"/>
          <w:szCs w:val="20"/>
        </w:rPr>
      </w:pPr>
      <w:r w:rsidRPr="00C00921">
        <w:rPr>
          <w:noProof w:val="0"/>
          <w:sz w:val="20"/>
          <w:szCs w:val="20"/>
        </w:rPr>
        <w:t xml:space="preserve">For contracts above 30.000 </w:t>
      </w:r>
      <w:r w:rsidR="004C0826">
        <w:rPr>
          <w:noProof w:val="0"/>
          <w:sz w:val="20"/>
          <w:szCs w:val="20"/>
        </w:rPr>
        <w:t>EUR it is mandatory to publish Award N</w:t>
      </w:r>
      <w:r w:rsidRPr="00C00921">
        <w:rPr>
          <w:noProof w:val="0"/>
          <w:sz w:val="20"/>
          <w:szCs w:val="20"/>
        </w:rPr>
        <w:t xml:space="preserve">otices in a suitable media where suppliers will notice the information and on the Contracting Authority’s website. Please refer to GEN 17 for relevant information. </w:t>
      </w:r>
    </w:p>
    <w:p w14:paraId="24D5338D" w14:textId="398B2AF4" w:rsidR="00044140" w:rsidRPr="00C00921" w:rsidRDefault="004C0826" w:rsidP="00044140">
      <w:pPr>
        <w:pStyle w:val="Indrykket"/>
        <w:rPr>
          <w:noProof w:val="0"/>
          <w:sz w:val="20"/>
          <w:szCs w:val="20"/>
        </w:rPr>
      </w:pPr>
      <w:r>
        <w:rPr>
          <w:noProof w:val="0"/>
          <w:sz w:val="20"/>
          <w:szCs w:val="20"/>
        </w:rPr>
        <w:t>The publishing of an Award N</w:t>
      </w:r>
      <w:r w:rsidR="00044140" w:rsidRPr="00C00921">
        <w:rPr>
          <w:noProof w:val="0"/>
          <w:sz w:val="20"/>
          <w:szCs w:val="20"/>
        </w:rPr>
        <w:t>otice can be exempted if the Procurement Committee considers that a public notice might endanger the organisation’s safety or harm its interests.</w:t>
      </w:r>
    </w:p>
    <w:p w14:paraId="22277AF2" w14:textId="77777777" w:rsidR="00044140" w:rsidRPr="00C00921" w:rsidRDefault="00044140" w:rsidP="00044140">
      <w:pPr>
        <w:pStyle w:val="NOTE-indrykket"/>
        <w:numPr>
          <w:ilvl w:val="0"/>
          <w:numId w:val="5"/>
        </w:numPr>
        <w:ind w:left="680"/>
        <w:rPr>
          <w:sz w:val="20"/>
          <w:szCs w:val="20"/>
        </w:rPr>
      </w:pPr>
      <w:r w:rsidRPr="00C00921">
        <w:rPr>
          <w:sz w:val="20"/>
          <w:szCs w:val="20"/>
        </w:rPr>
        <w:t xml:space="preserve">The Procurement Committee shall take notice of any specific donor requirements for publishing an Award Notice. </w:t>
      </w:r>
    </w:p>
    <w:p w14:paraId="2B27B289" w14:textId="43461843" w:rsidR="003820F9" w:rsidRPr="00C00921" w:rsidRDefault="00BF6CD0" w:rsidP="00BF6CD0">
      <w:pPr>
        <w:spacing w:after="240"/>
        <w:rPr>
          <w:sz w:val="20"/>
          <w:szCs w:val="20"/>
        </w:rPr>
      </w:pPr>
      <w:r w:rsidRPr="00C00921">
        <w:rPr>
          <w:b/>
          <w:sz w:val="20"/>
          <w:szCs w:val="20"/>
        </w:rPr>
        <w:lastRenderedPageBreak/>
        <w:t xml:space="preserve">Step 18: </w:t>
      </w:r>
      <w:r w:rsidR="003820F9" w:rsidRPr="00C00921">
        <w:rPr>
          <w:b/>
          <w:sz w:val="20"/>
          <w:szCs w:val="20"/>
        </w:rPr>
        <w:t xml:space="preserve">Receipt and Inspection </w:t>
      </w:r>
      <w:r w:rsidR="003820F9" w:rsidRPr="00C00921">
        <w:rPr>
          <w:sz w:val="20"/>
          <w:szCs w:val="20"/>
        </w:rPr>
        <w:t>(Implementation phase)</w:t>
      </w:r>
    </w:p>
    <w:p w14:paraId="2CF8F3A2" w14:textId="1F141BE0" w:rsidR="00E83909" w:rsidRPr="00C00921" w:rsidRDefault="00E83909" w:rsidP="00E83909">
      <w:pPr>
        <w:spacing w:after="240"/>
        <w:ind w:left="680"/>
        <w:rPr>
          <w:sz w:val="20"/>
          <w:szCs w:val="20"/>
        </w:rPr>
      </w:pPr>
      <w:r w:rsidRPr="00C00921">
        <w:rPr>
          <w:sz w:val="20"/>
          <w:szCs w:val="20"/>
        </w:rPr>
        <w:t xml:space="preserve">Inspect that the received </w:t>
      </w:r>
      <w:r w:rsidR="00B94794" w:rsidRPr="00C00921">
        <w:rPr>
          <w:sz w:val="20"/>
          <w:szCs w:val="20"/>
        </w:rPr>
        <w:t xml:space="preserve">medical devices </w:t>
      </w:r>
      <w:r w:rsidRPr="00C00921">
        <w:rPr>
          <w:sz w:val="20"/>
          <w:szCs w:val="20"/>
        </w:rPr>
        <w:t xml:space="preserve">comply with the Purchase Order and that the product description on the certificates corresponds with the delivered </w:t>
      </w:r>
      <w:r w:rsidR="00B94794" w:rsidRPr="00C00921">
        <w:rPr>
          <w:sz w:val="20"/>
          <w:szCs w:val="20"/>
        </w:rPr>
        <w:t>medical device</w:t>
      </w:r>
      <w:r w:rsidRPr="00C00921">
        <w:rPr>
          <w:sz w:val="20"/>
          <w:szCs w:val="20"/>
        </w:rPr>
        <w:t>. Proceed as described in sectio</w:t>
      </w:r>
      <w:r w:rsidR="00E97B81" w:rsidRPr="00C00921">
        <w:rPr>
          <w:sz w:val="20"/>
          <w:szCs w:val="20"/>
        </w:rPr>
        <w:t>n 6.5</w:t>
      </w:r>
      <w:r w:rsidRPr="00C00921">
        <w:rPr>
          <w:sz w:val="20"/>
          <w:szCs w:val="20"/>
        </w:rPr>
        <w:t xml:space="preserve"> of the Procurement Manual.</w:t>
      </w:r>
    </w:p>
    <w:p w14:paraId="65A75ABA" w14:textId="585ACA3F" w:rsidR="00535FF1" w:rsidRPr="00C00921" w:rsidRDefault="00011F3B" w:rsidP="00535FF1">
      <w:pPr>
        <w:pStyle w:val="Indrykket"/>
        <w:rPr>
          <w:sz w:val="20"/>
          <w:szCs w:val="20"/>
        </w:rPr>
      </w:pPr>
      <w:r w:rsidRPr="00C00921">
        <w:rPr>
          <w:sz w:val="20"/>
          <w:szCs w:val="20"/>
        </w:rPr>
        <w:t xml:space="preserve">Please take the necessary steps to ascertain the quality of the medical </w:t>
      </w:r>
      <w:r w:rsidR="00C22534" w:rsidRPr="00C00921">
        <w:rPr>
          <w:sz w:val="20"/>
          <w:szCs w:val="20"/>
        </w:rPr>
        <w:t>device</w:t>
      </w:r>
      <w:r w:rsidR="00535FF1" w:rsidRPr="00C00921">
        <w:rPr>
          <w:sz w:val="20"/>
          <w:szCs w:val="20"/>
        </w:rPr>
        <w:t>s</w:t>
      </w:r>
      <w:r w:rsidRPr="00C00921">
        <w:rPr>
          <w:sz w:val="20"/>
          <w:szCs w:val="20"/>
        </w:rPr>
        <w:t xml:space="preserve"> </w:t>
      </w:r>
      <w:r w:rsidR="00535FF1" w:rsidRPr="00C00921">
        <w:rPr>
          <w:sz w:val="20"/>
          <w:szCs w:val="20"/>
        </w:rPr>
        <w:t xml:space="preserve">upon </w:t>
      </w:r>
      <w:r w:rsidRPr="00C00921">
        <w:rPr>
          <w:sz w:val="20"/>
          <w:szCs w:val="20"/>
        </w:rPr>
        <w:t>delivery to the Contracting Authority. E.g is the packaging broken or damaged? Is the spelling or logo of the product name correct</w:t>
      </w:r>
      <w:r w:rsidR="004C0826">
        <w:rPr>
          <w:sz w:val="20"/>
          <w:szCs w:val="20"/>
        </w:rPr>
        <w:t>?</w:t>
      </w:r>
      <w:r w:rsidRPr="00C00921">
        <w:rPr>
          <w:sz w:val="20"/>
          <w:szCs w:val="20"/>
          <w:vertAlign w:val="superscript"/>
        </w:rPr>
        <w:t xml:space="preserve"> </w:t>
      </w:r>
      <w:r w:rsidRPr="00C00921">
        <w:rPr>
          <w:sz w:val="20"/>
          <w:szCs w:val="20"/>
        </w:rPr>
        <w:t xml:space="preserve">Could the </w:t>
      </w:r>
      <w:r w:rsidR="00B94794" w:rsidRPr="00C00921">
        <w:rPr>
          <w:sz w:val="20"/>
          <w:szCs w:val="20"/>
        </w:rPr>
        <w:t>medical device</w:t>
      </w:r>
      <w:r w:rsidRPr="00C00921">
        <w:rPr>
          <w:sz w:val="20"/>
          <w:szCs w:val="20"/>
        </w:rPr>
        <w:t xml:space="preserve"> be a counterfeit? Etc.</w:t>
      </w:r>
      <w:r w:rsidR="00535FF1" w:rsidRPr="00C00921">
        <w:rPr>
          <w:sz w:val="20"/>
          <w:szCs w:val="20"/>
        </w:rPr>
        <w:t xml:space="preserve"> </w:t>
      </w:r>
      <w:r w:rsidR="00B94794" w:rsidRPr="00C00921">
        <w:rPr>
          <w:sz w:val="20"/>
          <w:szCs w:val="20"/>
        </w:rPr>
        <w:t>A</w:t>
      </w:r>
      <w:r w:rsidR="00535FF1" w:rsidRPr="00C00921">
        <w:rPr>
          <w:sz w:val="20"/>
          <w:szCs w:val="20"/>
        </w:rPr>
        <w:t>lso make sure that shelf life is in accordance with the aggreed terms in the RFQ.</w:t>
      </w:r>
    </w:p>
    <w:p w14:paraId="60507958" w14:textId="014323AE" w:rsidR="003820F9" w:rsidRPr="00C00921" w:rsidRDefault="0090094B" w:rsidP="00535FF1">
      <w:pPr>
        <w:pStyle w:val="Indrykket"/>
        <w:rPr>
          <w:sz w:val="20"/>
          <w:szCs w:val="20"/>
        </w:rPr>
      </w:pPr>
      <w:r w:rsidRPr="00C00921">
        <w:rPr>
          <w:sz w:val="20"/>
          <w:szCs w:val="20"/>
        </w:rPr>
        <w:t>When relevant m</w:t>
      </w:r>
      <w:r w:rsidR="003820F9" w:rsidRPr="00C00921">
        <w:rPr>
          <w:sz w:val="20"/>
          <w:szCs w:val="20"/>
        </w:rPr>
        <w:t>edic</w:t>
      </w:r>
      <w:r w:rsidRPr="00C00921">
        <w:rPr>
          <w:sz w:val="20"/>
          <w:szCs w:val="20"/>
        </w:rPr>
        <w:t xml:space="preserve">al </w:t>
      </w:r>
      <w:r w:rsidR="00C22534" w:rsidRPr="00C00921">
        <w:rPr>
          <w:sz w:val="20"/>
          <w:szCs w:val="20"/>
        </w:rPr>
        <w:t>device</w:t>
      </w:r>
      <w:r w:rsidRPr="00C00921">
        <w:rPr>
          <w:sz w:val="20"/>
          <w:szCs w:val="20"/>
        </w:rPr>
        <w:t xml:space="preserve">s </w:t>
      </w:r>
      <w:r w:rsidR="003820F9" w:rsidRPr="00C00921">
        <w:rPr>
          <w:sz w:val="20"/>
          <w:szCs w:val="20"/>
        </w:rPr>
        <w:t xml:space="preserve">shall be subject to proper </w:t>
      </w:r>
      <w:r w:rsidRPr="00C00921">
        <w:rPr>
          <w:sz w:val="20"/>
          <w:szCs w:val="20"/>
        </w:rPr>
        <w:t xml:space="preserve">maintenance, and </w:t>
      </w:r>
      <w:r w:rsidR="003820F9" w:rsidRPr="00C00921">
        <w:rPr>
          <w:sz w:val="20"/>
          <w:szCs w:val="20"/>
        </w:rPr>
        <w:t xml:space="preserve">safe storage and disposal. </w:t>
      </w:r>
    </w:p>
    <w:tbl>
      <w:tblPr>
        <w:tblW w:w="9072" w:type="dxa"/>
        <w:tblInd w:w="284" w:type="dxa"/>
        <w:tblLayout w:type="fixed"/>
        <w:tblCellMar>
          <w:top w:w="28" w:type="dxa"/>
          <w:left w:w="284" w:type="dxa"/>
          <w:bottom w:w="57" w:type="dxa"/>
          <w:right w:w="0" w:type="dxa"/>
        </w:tblCellMar>
        <w:tblLook w:val="00A0" w:firstRow="1" w:lastRow="0" w:firstColumn="1" w:lastColumn="0" w:noHBand="0" w:noVBand="0"/>
      </w:tblPr>
      <w:tblGrid>
        <w:gridCol w:w="1134"/>
        <w:gridCol w:w="4678"/>
        <w:gridCol w:w="1701"/>
        <w:gridCol w:w="709"/>
        <w:gridCol w:w="850"/>
      </w:tblGrid>
      <w:tr w:rsidR="003820F9" w:rsidRPr="003820F9" w14:paraId="64A6A25D" w14:textId="77777777" w:rsidTr="00535FF1">
        <w:tc>
          <w:tcPr>
            <w:tcW w:w="8222" w:type="dxa"/>
            <w:gridSpan w:val="4"/>
            <w:shd w:val="clear" w:color="auto" w:fill="D9D9D9"/>
          </w:tcPr>
          <w:p w14:paraId="0A4C14C4" w14:textId="77777777" w:rsidR="003820F9" w:rsidRPr="003820F9" w:rsidRDefault="003820F9" w:rsidP="00535FF1">
            <w:pPr>
              <w:rPr>
                <w:b/>
              </w:rPr>
            </w:pPr>
            <w:r w:rsidRPr="004C0826">
              <w:rPr>
                <w:b/>
                <w:sz w:val="20"/>
              </w:rPr>
              <w:t>Mandatory annexes for the procurement of medic</w:t>
            </w:r>
            <w:r w:rsidR="00535FF1" w:rsidRPr="004C0826">
              <w:rPr>
                <w:b/>
                <w:sz w:val="20"/>
              </w:rPr>
              <w:t>al devices</w:t>
            </w:r>
          </w:p>
        </w:tc>
        <w:tc>
          <w:tcPr>
            <w:tcW w:w="850" w:type="dxa"/>
            <w:shd w:val="clear" w:color="auto" w:fill="D9D9D9"/>
          </w:tcPr>
          <w:p w14:paraId="23C556FB" w14:textId="77777777" w:rsidR="003820F9" w:rsidRPr="003820F9" w:rsidRDefault="003820F9" w:rsidP="003820F9">
            <w:pPr>
              <w:rPr>
                <w:b/>
              </w:rPr>
            </w:pPr>
          </w:p>
        </w:tc>
      </w:tr>
      <w:tr w:rsidR="003820F9" w:rsidRPr="003820F9" w14:paraId="1D3EDFDC" w14:textId="77777777" w:rsidTr="00535FF1">
        <w:tc>
          <w:tcPr>
            <w:tcW w:w="1134" w:type="dxa"/>
          </w:tcPr>
          <w:p w14:paraId="67AFB90D" w14:textId="347F453E" w:rsidR="003820F9" w:rsidRPr="003820F9" w:rsidRDefault="003820F9" w:rsidP="003820F9">
            <w:pPr>
              <w:rPr>
                <w:bCs/>
              </w:rPr>
            </w:pPr>
            <w:r w:rsidRPr="003820F9">
              <w:rPr>
                <w:bCs/>
              </w:rPr>
              <w:t>GEN 2</w:t>
            </w:r>
            <w:r w:rsidR="004C0826">
              <w:rPr>
                <w:bCs/>
              </w:rPr>
              <w:t>-1</w:t>
            </w:r>
          </w:p>
        </w:tc>
        <w:tc>
          <w:tcPr>
            <w:tcW w:w="4678" w:type="dxa"/>
          </w:tcPr>
          <w:p w14:paraId="5B5B1DCF" w14:textId="77777777" w:rsidR="003820F9" w:rsidRPr="003820F9" w:rsidRDefault="003820F9" w:rsidP="003820F9">
            <w:pPr>
              <w:rPr>
                <w:bCs/>
              </w:rPr>
            </w:pPr>
            <w:r w:rsidRPr="003820F9">
              <w:rPr>
                <w:bCs/>
              </w:rPr>
              <w:t xml:space="preserve">Declaration of Impartiality and Confidentiality </w:t>
            </w:r>
          </w:p>
        </w:tc>
        <w:tc>
          <w:tcPr>
            <w:tcW w:w="1701" w:type="dxa"/>
            <w:tcMar>
              <w:right w:w="170" w:type="dxa"/>
            </w:tcMar>
          </w:tcPr>
          <w:p w14:paraId="5193723A" w14:textId="77777777" w:rsidR="003820F9" w:rsidRPr="003820F9" w:rsidRDefault="003820F9" w:rsidP="003820F9">
            <w:r w:rsidRPr="003820F9">
              <w:t>Mandatory</w:t>
            </w:r>
          </w:p>
        </w:tc>
        <w:tc>
          <w:tcPr>
            <w:tcW w:w="1559" w:type="dxa"/>
            <w:gridSpan w:val="2"/>
          </w:tcPr>
          <w:p w14:paraId="209207B8" w14:textId="77777777" w:rsidR="003820F9" w:rsidRPr="003820F9" w:rsidRDefault="003820F9" w:rsidP="003820F9">
            <w:r w:rsidRPr="003820F9">
              <w:t>Scenario A+B</w:t>
            </w:r>
          </w:p>
        </w:tc>
      </w:tr>
      <w:tr w:rsidR="003820F9" w:rsidRPr="003820F9" w14:paraId="0776A9C6" w14:textId="77777777" w:rsidTr="00535FF1">
        <w:tc>
          <w:tcPr>
            <w:tcW w:w="1134" w:type="dxa"/>
          </w:tcPr>
          <w:p w14:paraId="101EAF60" w14:textId="77777777" w:rsidR="003820F9" w:rsidRPr="003820F9" w:rsidRDefault="003820F9" w:rsidP="003820F9">
            <w:pPr>
              <w:rPr>
                <w:bCs/>
              </w:rPr>
            </w:pPr>
            <w:r w:rsidRPr="003820F9">
              <w:rPr>
                <w:bCs/>
              </w:rPr>
              <w:t>GEN 7-1</w:t>
            </w:r>
          </w:p>
        </w:tc>
        <w:tc>
          <w:tcPr>
            <w:tcW w:w="4678" w:type="dxa"/>
          </w:tcPr>
          <w:p w14:paraId="043AAF0D" w14:textId="77777777" w:rsidR="003820F9" w:rsidRPr="003820F9" w:rsidRDefault="003820F9" w:rsidP="003820F9">
            <w:pPr>
              <w:rPr>
                <w:bCs/>
              </w:rPr>
            </w:pPr>
            <w:r w:rsidRPr="003820F9">
              <w:rPr>
                <w:bCs/>
              </w:rPr>
              <w:t>Template of Procurement Plan</w:t>
            </w:r>
          </w:p>
        </w:tc>
        <w:tc>
          <w:tcPr>
            <w:tcW w:w="1701" w:type="dxa"/>
            <w:tcMar>
              <w:right w:w="170" w:type="dxa"/>
            </w:tcMar>
          </w:tcPr>
          <w:p w14:paraId="5A5A2989" w14:textId="77777777" w:rsidR="003820F9" w:rsidRPr="003820F9" w:rsidRDefault="003820F9" w:rsidP="003820F9">
            <w:r w:rsidRPr="003820F9">
              <w:t>Mandatory</w:t>
            </w:r>
          </w:p>
        </w:tc>
        <w:tc>
          <w:tcPr>
            <w:tcW w:w="1559" w:type="dxa"/>
            <w:gridSpan w:val="2"/>
          </w:tcPr>
          <w:p w14:paraId="4FF8663A" w14:textId="77777777" w:rsidR="003820F9" w:rsidRPr="003820F9" w:rsidRDefault="003820F9" w:rsidP="003820F9">
            <w:r w:rsidRPr="003820F9">
              <w:t>Scenario A+B</w:t>
            </w:r>
          </w:p>
        </w:tc>
      </w:tr>
      <w:tr w:rsidR="003820F9" w:rsidRPr="003820F9" w14:paraId="743E4297" w14:textId="77777777" w:rsidTr="00535FF1">
        <w:tc>
          <w:tcPr>
            <w:tcW w:w="1134" w:type="dxa"/>
          </w:tcPr>
          <w:p w14:paraId="6E5BB737" w14:textId="77777777" w:rsidR="003820F9" w:rsidRPr="003820F9" w:rsidRDefault="00E83909" w:rsidP="00E83909">
            <w:pPr>
              <w:rPr>
                <w:bCs/>
              </w:rPr>
            </w:pPr>
            <w:r w:rsidRPr="007120B1">
              <w:rPr>
                <w:bCs/>
              </w:rPr>
              <w:t>SUP 11</w:t>
            </w:r>
            <w:r>
              <w:rPr>
                <w:bCs/>
              </w:rPr>
              <w:t>-3</w:t>
            </w:r>
          </w:p>
        </w:tc>
        <w:tc>
          <w:tcPr>
            <w:tcW w:w="4678" w:type="dxa"/>
          </w:tcPr>
          <w:p w14:paraId="4F90B237" w14:textId="0FDA8769" w:rsidR="003820F9" w:rsidRPr="003820F9" w:rsidRDefault="003820F9" w:rsidP="003820F9">
            <w:pPr>
              <w:rPr>
                <w:bCs/>
              </w:rPr>
            </w:pPr>
            <w:r w:rsidRPr="003820F9">
              <w:rPr>
                <w:bCs/>
              </w:rPr>
              <w:t>Template</w:t>
            </w:r>
            <w:r w:rsidR="00C80429">
              <w:rPr>
                <w:bCs/>
              </w:rPr>
              <w:t xml:space="preserve"> for Advertisement of Business O</w:t>
            </w:r>
            <w:bookmarkStart w:id="0" w:name="_GoBack"/>
            <w:bookmarkEnd w:id="0"/>
            <w:r w:rsidRPr="003820F9">
              <w:rPr>
                <w:bCs/>
              </w:rPr>
              <w:t>pportunities</w:t>
            </w:r>
            <w:r w:rsidR="00E83909">
              <w:rPr>
                <w:bCs/>
              </w:rPr>
              <w:t xml:space="preserve"> for Medical </w:t>
            </w:r>
            <w:r w:rsidR="00C22534">
              <w:rPr>
                <w:bCs/>
              </w:rPr>
              <w:t>Device</w:t>
            </w:r>
            <w:r w:rsidR="00E83909">
              <w:rPr>
                <w:bCs/>
              </w:rPr>
              <w:t>s</w:t>
            </w:r>
          </w:p>
        </w:tc>
        <w:tc>
          <w:tcPr>
            <w:tcW w:w="1701" w:type="dxa"/>
            <w:tcMar>
              <w:right w:w="170" w:type="dxa"/>
            </w:tcMar>
          </w:tcPr>
          <w:p w14:paraId="7D11BDEB" w14:textId="77777777" w:rsidR="003820F9" w:rsidRPr="003820F9" w:rsidRDefault="003820F9" w:rsidP="003820F9">
            <w:r w:rsidRPr="003820F9">
              <w:t>Mandatory</w:t>
            </w:r>
          </w:p>
        </w:tc>
        <w:tc>
          <w:tcPr>
            <w:tcW w:w="1559" w:type="dxa"/>
            <w:gridSpan w:val="2"/>
          </w:tcPr>
          <w:p w14:paraId="2CAFEDB0" w14:textId="77777777" w:rsidR="003820F9" w:rsidRPr="003820F9" w:rsidRDefault="003820F9" w:rsidP="003820F9">
            <w:r w:rsidRPr="003820F9">
              <w:t>Scenario A+B</w:t>
            </w:r>
          </w:p>
        </w:tc>
      </w:tr>
      <w:tr w:rsidR="003820F9" w:rsidRPr="003820F9" w14:paraId="7A6AE7D9" w14:textId="77777777" w:rsidTr="00535FF1">
        <w:tc>
          <w:tcPr>
            <w:tcW w:w="1134" w:type="dxa"/>
          </w:tcPr>
          <w:p w14:paraId="138D89E7" w14:textId="77777777" w:rsidR="003820F9" w:rsidRPr="003820F9" w:rsidRDefault="003820F9" w:rsidP="003820F9">
            <w:pPr>
              <w:rPr>
                <w:bCs/>
              </w:rPr>
            </w:pPr>
            <w:r w:rsidRPr="003820F9">
              <w:rPr>
                <w:bCs/>
              </w:rPr>
              <w:t>GEN 13</w:t>
            </w:r>
          </w:p>
        </w:tc>
        <w:tc>
          <w:tcPr>
            <w:tcW w:w="4678" w:type="dxa"/>
          </w:tcPr>
          <w:p w14:paraId="37F01DE3" w14:textId="12BC36C3" w:rsidR="003820F9" w:rsidRPr="003820F9" w:rsidRDefault="003820F9" w:rsidP="003820F9">
            <w:pPr>
              <w:rPr>
                <w:bCs/>
              </w:rPr>
            </w:pPr>
            <w:r w:rsidRPr="003820F9">
              <w:rPr>
                <w:bCs/>
              </w:rPr>
              <w:t>List of Suppliers/</w:t>
            </w:r>
            <w:r w:rsidR="004C0826">
              <w:rPr>
                <w:bCs/>
              </w:rPr>
              <w:t>Candidates</w:t>
            </w:r>
            <w:r w:rsidRPr="003820F9">
              <w:rPr>
                <w:bCs/>
              </w:rPr>
              <w:t xml:space="preserve"> and Tender Receipt Form </w:t>
            </w:r>
          </w:p>
        </w:tc>
        <w:tc>
          <w:tcPr>
            <w:tcW w:w="1701" w:type="dxa"/>
            <w:tcMar>
              <w:right w:w="170" w:type="dxa"/>
            </w:tcMar>
          </w:tcPr>
          <w:p w14:paraId="11B7656F" w14:textId="77777777" w:rsidR="003820F9" w:rsidRPr="003820F9" w:rsidRDefault="003820F9" w:rsidP="003820F9">
            <w:r w:rsidRPr="003820F9">
              <w:t>Mandatory</w:t>
            </w:r>
          </w:p>
        </w:tc>
        <w:tc>
          <w:tcPr>
            <w:tcW w:w="1559" w:type="dxa"/>
            <w:gridSpan w:val="2"/>
          </w:tcPr>
          <w:p w14:paraId="43BB103E" w14:textId="77777777" w:rsidR="003820F9" w:rsidRPr="003820F9" w:rsidRDefault="003820F9" w:rsidP="003820F9">
            <w:r w:rsidRPr="003820F9">
              <w:t>Scenario B</w:t>
            </w:r>
          </w:p>
        </w:tc>
      </w:tr>
      <w:tr w:rsidR="003820F9" w:rsidRPr="003820F9" w14:paraId="28E78FD2" w14:textId="77777777" w:rsidTr="00535FF1">
        <w:tc>
          <w:tcPr>
            <w:tcW w:w="1134" w:type="dxa"/>
          </w:tcPr>
          <w:p w14:paraId="724D5B0D" w14:textId="77777777" w:rsidR="003820F9" w:rsidRPr="003820F9" w:rsidRDefault="003820F9" w:rsidP="003820F9">
            <w:pPr>
              <w:rPr>
                <w:bCs/>
              </w:rPr>
            </w:pPr>
            <w:r w:rsidRPr="003820F9">
              <w:rPr>
                <w:bCs/>
              </w:rPr>
              <w:t>SUP 2</w:t>
            </w:r>
          </w:p>
        </w:tc>
        <w:tc>
          <w:tcPr>
            <w:tcW w:w="4678" w:type="dxa"/>
          </w:tcPr>
          <w:p w14:paraId="1CAAFF3B" w14:textId="77777777" w:rsidR="003820F9" w:rsidRPr="003820F9" w:rsidRDefault="003820F9" w:rsidP="003820F9">
            <w:pPr>
              <w:rPr>
                <w:bCs/>
              </w:rPr>
            </w:pPr>
            <w:r w:rsidRPr="003820F9">
              <w:rPr>
                <w:bCs/>
              </w:rPr>
              <w:t xml:space="preserve">Request for Quotation </w:t>
            </w:r>
          </w:p>
        </w:tc>
        <w:tc>
          <w:tcPr>
            <w:tcW w:w="1701" w:type="dxa"/>
            <w:tcMar>
              <w:right w:w="170" w:type="dxa"/>
            </w:tcMar>
          </w:tcPr>
          <w:p w14:paraId="670E3780" w14:textId="77777777" w:rsidR="003820F9" w:rsidRPr="003820F9" w:rsidRDefault="003820F9" w:rsidP="003820F9">
            <w:r w:rsidRPr="003820F9">
              <w:t>Mandatory</w:t>
            </w:r>
          </w:p>
        </w:tc>
        <w:tc>
          <w:tcPr>
            <w:tcW w:w="1559" w:type="dxa"/>
            <w:gridSpan w:val="2"/>
          </w:tcPr>
          <w:p w14:paraId="277404C4" w14:textId="77777777" w:rsidR="003820F9" w:rsidRPr="003820F9" w:rsidRDefault="003820F9" w:rsidP="003820F9">
            <w:r w:rsidRPr="003820F9">
              <w:t>Scenario B</w:t>
            </w:r>
          </w:p>
        </w:tc>
      </w:tr>
      <w:tr w:rsidR="003820F9" w:rsidRPr="003820F9" w14:paraId="7B9B4EAC" w14:textId="77777777" w:rsidTr="00535FF1">
        <w:tc>
          <w:tcPr>
            <w:tcW w:w="1134" w:type="dxa"/>
          </w:tcPr>
          <w:p w14:paraId="5685431B" w14:textId="77777777" w:rsidR="003820F9" w:rsidRPr="003820F9" w:rsidRDefault="003820F9" w:rsidP="003820F9">
            <w:pPr>
              <w:rPr>
                <w:bCs/>
              </w:rPr>
            </w:pPr>
            <w:r w:rsidRPr="003820F9">
              <w:rPr>
                <w:bCs/>
              </w:rPr>
              <w:t>SUP 4</w:t>
            </w:r>
          </w:p>
        </w:tc>
        <w:tc>
          <w:tcPr>
            <w:tcW w:w="4678" w:type="dxa"/>
          </w:tcPr>
          <w:p w14:paraId="516C3827" w14:textId="77777777" w:rsidR="003820F9" w:rsidRPr="003820F9" w:rsidRDefault="003820F9" w:rsidP="003820F9">
            <w:pPr>
              <w:rPr>
                <w:bCs/>
              </w:rPr>
            </w:pPr>
            <w:r w:rsidRPr="003820F9">
              <w:rPr>
                <w:bCs/>
              </w:rPr>
              <w:t xml:space="preserve">Evaluation Grid for Negotiated Procedure </w:t>
            </w:r>
          </w:p>
        </w:tc>
        <w:tc>
          <w:tcPr>
            <w:tcW w:w="1701" w:type="dxa"/>
            <w:tcMar>
              <w:right w:w="170" w:type="dxa"/>
            </w:tcMar>
          </w:tcPr>
          <w:p w14:paraId="3FB305BD" w14:textId="77777777" w:rsidR="003820F9" w:rsidRPr="003820F9" w:rsidRDefault="003820F9" w:rsidP="003820F9">
            <w:r w:rsidRPr="003820F9">
              <w:t>Mandatory</w:t>
            </w:r>
          </w:p>
        </w:tc>
        <w:tc>
          <w:tcPr>
            <w:tcW w:w="1559" w:type="dxa"/>
            <w:gridSpan w:val="2"/>
          </w:tcPr>
          <w:p w14:paraId="51EFE7C5" w14:textId="77777777" w:rsidR="003820F9" w:rsidRPr="003820F9" w:rsidRDefault="003820F9" w:rsidP="003820F9">
            <w:r w:rsidRPr="003820F9">
              <w:t>Scenario B</w:t>
            </w:r>
          </w:p>
        </w:tc>
      </w:tr>
      <w:tr w:rsidR="003820F9" w:rsidRPr="003820F9" w14:paraId="73856D28" w14:textId="77777777" w:rsidTr="00535FF1">
        <w:tc>
          <w:tcPr>
            <w:tcW w:w="1134" w:type="dxa"/>
          </w:tcPr>
          <w:p w14:paraId="10262216" w14:textId="77777777" w:rsidR="003820F9" w:rsidRPr="003820F9" w:rsidRDefault="003820F9" w:rsidP="003820F9">
            <w:pPr>
              <w:rPr>
                <w:bCs/>
              </w:rPr>
            </w:pPr>
            <w:r w:rsidRPr="003820F9">
              <w:rPr>
                <w:bCs/>
              </w:rPr>
              <w:t>SUP 6</w:t>
            </w:r>
          </w:p>
        </w:tc>
        <w:tc>
          <w:tcPr>
            <w:tcW w:w="4678" w:type="dxa"/>
          </w:tcPr>
          <w:p w14:paraId="21F65460" w14:textId="77777777" w:rsidR="003820F9" w:rsidRPr="003820F9" w:rsidRDefault="003820F9" w:rsidP="003820F9">
            <w:pPr>
              <w:rPr>
                <w:bCs/>
              </w:rPr>
            </w:pPr>
            <w:r w:rsidRPr="003820F9">
              <w:rPr>
                <w:bCs/>
              </w:rPr>
              <w:t xml:space="preserve">Purchase Order  </w:t>
            </w:r>
          </w:p>
        </w:tc>
        <w:tc>
          <w:tcPr>
            <w:tcW w:w="1701" w:type="dxa"/>
            <w:tcMar>
              <w:right w:w="170" w:type="dxa"/>
            </w:tcMar>
          </w:tcPr>
          <w:p w14:paraId="020FAB10" w14:textId="77777777" w:rsidR="00E83909" w:rsidRPr="003820F9" w:rsidRDefault="003820F9" w:rsidP="00E83909">
            <w:pPr>
              <w:jc w:val="left"/>
            </w:pPr>
            <w:r w:rsidRPr="003820F9">
              <w:t>Mandatory</w:t>
            </w:r>
          </w:p>
        </w:tc>
        <w:tc>
          <w:tcPr>
            <w:tcW w:w="1559" w:type="dxa"/>
            <w:gridSpan w:val="2"/>
          </w:tcPr>
          <w:p w14:paraId="2E224387" w14:textId="77777777" w:rsidR="003820F9" w:rsidRPr="003820F9" w:rsidRDefault="003820F9" w:rsidP="003820F9">
            <w:r w:rsidRPr="003820F9">
              <w:t>Scenario A+B</w:t>
            </w:r>
          </w:p>
        </w:tc>
      </w:tr>
      <w:tr w:rsidR="003820F9" w:rsidRPr="003820F9" w14:paraId="48FC2554" w14:textId="77777777" w:rsidTr="00535FF1">
        <w:tc>
          <w:tcPr>
            <w:tcW w:w="1134" w:type="dxa"/>
          </w:tcPr>
          <w:p w14:paraId="60B98394" w14:textId="77777777" w:rsidR="003820F9" w:rsidRPr="003820F9" w:rsidRDefault="003820F9" w:rsidP="003820F9">
            <w:pPr>
              <w:rPr>
                <w:bCs/>
              </w:rPr>
            </w:pPr>
            <w:r w:rsidRPr="003820F9">
              <w:rPr>
                <w:bCs/>
              </w:rPr>
              <w:t>SUP 8</w:t>
            </w:r>
          </w:p>
        </w:tc>
        <w:tc>
          <w:tcPr>
            <w:tcW w:w="4678" w:type="dxa"/>
          </w:tcPr>
          <w:p w14:paraId="47F99BE8" w14:textId="77777777" w:rsidR="003820F9" w:rsidRPr="003820F9" w:rsidRDefault="003820F9" w:rsidP="003820F9">
            <w:pPr>
              <w:rPr>
                <w:bCs/>
              </w:rPr>
            </w:pPr>
            <w:r w:rsidRPr="003820F9">
              <w:rPr>
                <w:bCs/>
              </w:rPr>
              <w:t xml:space="preserve">Letter to Unsuccessful Suppliers </w:t>
            </w:r>
          </w:p>
        </w:tc>
        <w:tc>
          <w:tcPr>
            <w:tcW w:w="1701" w:type="dxa"/>
            <w:tcMar>
              <w:right w:w="170" w:type="dxa"/>
            </w:tcMar>
          </w:tcPr>
          <w:p w14:paraId="4DDEF6A3" w14:textId="77777777" w:rsidR="003820F9" w:rsidRPr="003820F9" w:rsidRDefault="003820F9" w:rsidP="003820F9">
            <w:r w:rsidRPr="003820F9">
              <w:t>Mandatory</w:t>
            </w:r>
          </w:p>
        </w:tc>
        <w:tc>
          <w:tcPr>
            <w:tcW w:w="1559" w:type="dxa"/>
            <w:gridSpan w:val="2"/>
          </w:tcPr>
          <w:p w14:paraId="7DA89F81" w14:textId="77777777" w:rsidR="003820F9" w:rsidRPr="003820F9" w:rsidRDefault="003820F9" w:rsidP="003820F9">
            <w:r w:rsidRPr="003820F9">
              <w:t>Scenario B</w:t>
            </w:r>
          </w:p>
        </w:tc>
      </w:tr>
      <w:tr w:rsidR="003820F9" w:rsidRPr="003820F9" w14:paraId="462D0D3F" w14:textId="77777777" w:rsidTr="00535FF1">
        <w:tc>
          <w:tcPr>
            <w:tcW w:w="1134" w:type="dxa"/>
            <w:tcBorders>
              <w:bottom w:val="single" w:sz="8" w:space="0" w:color="A6A6A6" w:themeColor="background1" w:themeShade="A6"/>
            </w:tcBorders>
          </w:tcPr>
          <w:p w14:paraId="0C30DEF6" w14:textId="77777777" w:rsidR="003820F9" w:rsidRPr="003820F9" w:rsidRDefault="003820F9" w:rsidP="003820F9">
            <w:pPr>
              <w:rPr>
                <w:bCs/>
              </w:rPr>
            </w:pPr>
            <w:r w:rsidRPr="003820F9">
              <w:rPr>
                <w:bCs/>
              </w:rPr>
              <w:t>GEN 17</w:t>
            </w:r>
          </w:p>
        </w:tc>
        <w:tc>
          <w:tcPr>
            <w:tcW w:w="4678" w:type="dxa"/>
            <w:tcBorders>
              <w:bottom w:val="single" w:sz="8" w:space="0" w:color="A6A6A6" w:themeColor="background1" w:themeShade="A6"/>
            </w:tcBorders>
          </w:tcPr>
          <w:p w14:paraId="49E635DE" w14:textId="77777777" w:rsidR="003820F9" w:rsidRPr="003820F9" w:rsidRDefault="003820F9" w:rsidP="003820F9">
            <w:pPr>
              <w:rPr>
                <w:bCs/>
              </w:rPr>
            </w:pPr>
            <w:r w:rsidRPr="003820F9">
              <w:rPr>
                <w:bCs/>
              </w:rPr>
              <w:t xml:space="preserve">Award Notice </w:t>
            </w:r>
          </w:p>
        </w:tc>
        <w:tc>
          <w:tcPr>
            <w:tcW w:w="1701" w:type="dxa"/>
            <w:tcBorders>
              <w:bottom w:val="single" w:sz="8" w:space="0" w:color="A6A6A6" w:themeColor="background1" w:themeShade="A6"/>
            </w:tcBorders>
            <w:tcMar>
              <w:right w:w="170" w:type="dxa"/>
            </w:tcMar>
            <w:vAlign w:val="center"/>
          </w:tcPr>
          <w:p w14:paraId="1FAD6FD3" w14:textId="77777777" w:rsidR="00535FF1" w:rsidRDefault="003820F9" w:rsidP="00936AC4">
            <w:pPr>
              <w:jc w:val="left"/>
            </w:pPr>
            <w:r w:rsidRPr="003820F9">
              <w:t xml:space="preserve">Mandatory </w:t>
            </w:r>
          </w:p>
          <w:p w14:paraId="5BA7B3E3" w14:textId="77777777" w:rsidR="003820F9" w:rsidRPr="003820F9" w:rsidRDefault="003820F9" w:rsidP="00936AC4">
            <w:pPr>
              <w:jc w:val="left"/>
            </w:pPr>
            <w:r w:rsidRPr="00535FF1">
              <w:rPr>
                <w:sz w:val="16"/>
                <w:szCs w:val="16"/>
              </w:rPr>
              <w:t>(Optional below EUR 30,000)</w:t>
            </w:r>
          </w:p>
        </w:tc>
        <w:tc>
          <w:tcPr>
            <w:tcW w:w="1559" w:type="dxa"/>
            <w:gridSpan w:val="2"/>
            <w:tcBorders>
              <w:bottom w:val="single" w:sz="8" w:space="0" w:color="A6A6A6" w:themeColor="background1" w:themeShade="A6"/>
            </w:tcBorders>
          </w:tcPr>
          <w:p w14:paraId="4BACFB2F" w14:textId="77777777" w:rsidR="003820F9" w:rsidRPr="003820F9" w:rsidRDefault="003820F9" w:rsidP="003820F9">
            <w:r w:rsidRPr="003820F9">
              <w:t>Scenario B</w:t>
            </w:r>
          </w:p>
        </w:tc>
      </w:tr>
    </w:tbl>
    <w:p w14:paraId="4961F530" w14:textId="77777777" w:rsidR="003820F9" w:rsidRPr="003820F9" w:rsidRDefault="003820F9" w:rsidP="003820F9"/>
    <w:p w14:paraId="4E082155" w14:textId="77777777" w:rsidR="003820F9" w:rsidRDefault="003820F9" w:rsidP="00D25E6F"/>
    <w:p w14:paraId="28F38D20" w14:textId="77777777" w:rsidR="00D25E6F" w:rsidRDefault="00D25E6F" w:rsidP="00301844"/>
    <w:sectPr w:rsidR="00D25E6F" w:rsidSect="00044140">
      <w:headerReference w:type="even" r:id="rId22"/>
      <w:headerReference w:type="default" r:id="rId23"/>
      <w:footerReference w:type="default" r:id="rId24"/>
      <w:pgSz w:w="11906" w:h="16838" w:code="9"/>
      <w:pgMar w:top="2268" w:right="1701" w:bottom="1418" w:left="1134" w:header="709" w:footer="9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0A6E3" w14:textId="77777777" w:rsidR="006C074F" w:rsidRDefault="006C074F" w:rsidP="006D58D6">
      <w:pPr>
        <w:spacing w:line="240" w:lineRule="auto"/>
      </w:pPr>
      <w:r>
        <w:separator/>
      </w:r>
    </w:p>
  </w:endnote>
  <w:endnote w:type="continuationSeparator" w:id="0">
    <w:p w14:paraId="3EA51EA8" w14:textId="77777777" w:rsidR="006C074F" w:rsidRDefault="006C074F" w:rsidP="006D58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3AB4E" w14:textId="77777777" w:rsidR="006C074F" w:rsidRDefault="006C074F">
    <w:pPr>
      <w:pStyle w:val="Footer"/>
    </w:pPr>
    <w:r>
      <w:rPr>
        <w:noProof/>
        <w:lang w:val="da-DK" w:eastAsia="da-DK"/>
      </w:rPr>
      <w:drawing>
        <wp:anchor distT="0" distB="0" distL="114300" distR="114300" simplePos="0" relativeHeight="251655680" behindDoc="1" locked="0" layoutInCell="0" allowOverlap="1" wp14:anchorId="3DE80400" wp14:editId="08EE39C3">
          <wp:simplePos x="0" y="0"/>
          <wp:positionH relativeFrom="margin">
            <wp:posOffset>4337254</wp:posOffset>
          </wp:positionH>
          <wp:positionV relativeFrom="margin">
            <wp:posOffset>8570595</wp:posOffset>
          </wp:positionV>
          <wp:extent cx="1464945" cy="295910"/>
          <wp:effectExtent l="0" t="0" r="1905" b="8890"/>
          <wp:wrapNone/>
          <wp:docPr id="10" name="Picture 10" descr="Watermark%20_DCA_CopyRight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atermark%20_DCA_CopyRight_201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464945" cy="29591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rPr>
      <w:id w:val="1870328339"/>
      <w:docPartObj>
        <w:docPartGallery w:val="Page Numbers (Top of Page)"/>
        <w:docPartUnique/>
      </w:docPartObj>
    </w:sdtPr>
    <w:sdtEndPr/>
    <w:sdtContent>
      <w:p w14:paraId="10CC2703" w14:textId="77777777" w:rsidR="006C074F" w:rsidRDefault="006C074F" w:rsidP="00044140">
        <w:pPr>
          <w:pStyle w:val="Footer"/>
          <w:jc w:val="right"/>
          <w:rPr>
            <w:rFonts w:asciiTheme="minorHAnsi" w:hAnsiTheme="minorHAnsi"/>
            <w:sz w:val="22"/>
          </w:rPr>
        </w:pPr>
        <w:r>
          <w:rPr>
            <w:noProof/>
            <w:lang w:val="da-DK" w:eastAsia="da-DK"/>
          </w:rPr>
          <w:drawing>
            <wp:anchor distT="0" distB="0" distL="114300" distR="114300" simplePos="0" relativeHeight="251658752" behindDoc="1" locked="0" layoutInCell="1" allowOverlap="1" wp14:anchorId="030150F8" wp14:editId="648BFA61">
              <wp:simplePos x="0" y="0"/>
              <wp:positionH relativeFrom="column">
                <wp:posOffset>4074409</wp:posOffset>
              </wp:positionH>
              <wp:positionV relativeFrom="paragraph">
                <wp:posOffset>23136</wp:posOffset>
              </wp:positionV>
              <wp:extent cx="1185545" cy="317500"/>
              <wp:effectExtent l="0" t="0" r="0" b="6350"/>
              <wp:wrapNone/>
              <wp:docPr id="11" name="Picture 1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3625CC">
          <w:rPr>
            <w:rFonts w:asciiTheme="minorHAnsi" w:hAnsiTheme="minorHAnsi"/>
            <w:sz w:val="22"/>
          </w:rPr>
          <w:fldChar w:fldCharType="begin"/>
        </w:r>
        <w:r w:rsidRPr="003625CC">
          <w:rPr>
            <w:rFonts w:asciiTheme="minorHAnsi" w:hAnsiTheme="minorHAnsi"/>
            <w:sz w:val="22"/>
          </w:rPr>
          <w:instrText xml:space="preserve"> PAGE </w:instrText>
        </w:r>
        <w:r w:rsidRPr="003625CC">
          <w:rPr>
            <w:rFonts w:asciiTheme="minorHAnsi" w:hAnsiTheme="minorHAnsi"/>
            <w:sz w:val="22"/>
          </w:rPr>
          <w:fldChar w:fldCharType="separate"/>
        </w:r>
        <w:r w:rsidR="00C80429">
          <w:rPr>
            <w:rFonts w:asciiTheme="minorHAnsi" w:hAnsiTheme="minorHAnsi"/>
            <w:noProof/>
            <w:sz w:val="22"/>
          </w:rPr>
          <w:t>1</w:t>
        </w:r>
        <w:r w:rsidRPr="003625CC">
          <w:rPr>
            <w:rFonts w:asciiTheme="minorHAnsi" w:hAnsiTheme="minorHAnsi"/>
            <w:sz w:val="22"/>
          </w:rPr>
          <w:fldChar w:fldCharType="end"/>
        </w:r>
        <w:r>
          <w:rPr>
            <w:rFonts w:asciiTheme="minorHAnsi" w:hAnsiTheme="minorHAnsi"/>
            <w:sz w:val="22"/>
          </w:rPr>
          <w:t xml:space="preserve"> /</w:t>
        </w:r>
        <w:r w:rsidRPr="003625CC">
          <w:rPr>
            <w:rFonts w:asciiTheme="minorHAnsi" w:hAnsiTheme="minorHAnsi"/>
            <w:sz w:val="22"/>
          </w:rPr>
          <w:t xml:space="preserve"> </w:t>
        </w:r>
        <w:r w:rsidRPr="003625CC">
          <w:rPr>
            <w:rFonts w:asciiTheme="minorHAnsi" w:hAnsiTheme="minorHAnsi"/>
            <w:sz w:val="22"/>
          </w:rPr>
          <w:fldChar w:fldCharType="begin"/>
        </w:r>
        <w:r w:rsidRPr="003625CC">
          <w:rPr>
            <w:rFonts w:asciiTheme="minorHAnsi" w:hAnsiTheme="minorHAnsi"/>
            <w:sz w:val="22"/>
          </w:rPr>
          <w:instrText xml:space="preserve"> NUMPAGES  </w:instrText>
        </w:r>
        <w:r w:rsidRPr="003625CC">
          <w:rPr>
            <w:rFonts w:asciiTheme="minorHAnsi" w:hAnsiTheme="minorHAnsi"/>
            <w:sz w:val="22"/>
          </w:rPr>
          <w:fldChar w:fldCharType="separate"/>
        </w:r>
        <w:r w:rsidR="00C80429">
          <w:rPr>
            <w:rFonts w:asciiTheme="minorHAnsi" w:hAnsiTheme="minorHAnsi"/>
            <w:noProof/>
            <w:sz w:val="22"/>
          </w:rPr>
          <w:t>15</w:t>
        </w:r>
        <w:r w:rsidRPr="003625CC">
          <w:rPr>
            <w:rFonts w:asciiTheme="minorHAnsi" w:hAnsiTheme="minorHAnsi"/>
            <w:sz w:val="22"/>
          </w:rPr>
          <w:fldChar w:fldCharType="end"/>
        </w:r>
      </w:p>
    </w:sdtContent>
  </w:sdt>
  <w:p w14:paraId="0CAA6B67" w14:textId="2FA389EB" w:rsidR="006C074F" w:rsidRPr="008F1E74" w:rsidRDefault="006C074F" w:rsidP="00D25E6F">
    <w:pPr>
      <w:pStyle w:val="Footer"/>
      <w:ind w:left="4819"/>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rPr>
      <w:id w:val="-405525405"/>
      <w:docPartObj>
        <w:docPartGallery w:val="Page Numbers (Top of Page)"/>
        <w:docPartUnique/>
      </w:docPartObj>
    </w:sdtPr>
    <w:sdtEndPr/>
    <w:sdtContent>
      <w:p w14:paraId="3B3087C3" w14:textId="77777777" w:rsidR="006C074F" w:rsidRDefault="006C074F" w:rsidP="00044140">
        <w:pPr>
          <w:pStyle w:val="Footer"/>
          <w:jc w:val="right"/>
          <w:rPr>
            <w:rFonts w:asciiTheme="minorHAnsi" w:hAnsiTheme="minorHAnsi"/>
            <w:sz w:val="22"/>
          </w:rPr>
        </w:pPr>
        <w:r>
          <w:rPr>
            <w:noProof/>
            <w:lang w:val="da-DK" w:eastAsia="da-DK"/>
          </w:rPr>
          <w:drawing>
            <wp:anchor distT="0" distB="0" distL="114300" distR="114300" simplePos="0" relativeHeight="251657728" behindDoc="1" locked="0" layoutInCell="1" allowOverlap="1" wp14:anchorId="4FD51702" wp14:editId="3CE09965">
              <wp:simplePos x="0" y="0"/>
              <wp:positionH relativeFrom="column">
                <wp:posOffset>4074409</wp:posOffset>
              </wp:positionH>
              <wp:positionV relativeFrom="paragraph">
                <wp:posOffset>23136</wp:posOffset>
              </wp:positionV>
              <wp:extent cx="1185545" cy="317500"/>
              <wp:effectExtent l="0" t="0" r="0" b="635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3625CC">
          <w:rPr>
            <w:rFonts w:asciiTheme="minorHAnsi" w:hAnsiTheme="minorHAnsi"/>
            <w:sz w:val="22"/>
          </w:rPr>
          <w:fldChar w:fldCharType="begin"/>
        </w:r>
        <w:r w:rsidRPr="003625CC">
          <w:rPr>
            <w:rFonts w:asciiTheme="minorHAnsi" w:hAnsiTheme="minorHAnsi"/>
            <w:sz w:val="22"/>
          </w:rPr>
          <w:instrText xml:space="preserve"> PAGE </w:instrText>
        </w:r>
        <w:r w:rsidRPr="003625CC">
          <w:rPr>
            <w:rFonts w:asciiTheme="minorHAnsi" w:hAnsiTheme="minorHAnsi"/>
            <w:sz w:val="22"/>
          </w:rPr>
          <w:fldChar w:fldCharType="separate"/>
        </w:r>
        <w:r w:rsidR="00C80429">
          <w:rPr>
            <w:rFonts w:asciiTheme="minorHAnsi" w:hAnsiTheme="minorHAnsi"/>
            <w:noProof/>
            <w:sz w:val="22"/>
          </w:rPr>
          <w:t>14</w:t>
        </w:r>
        <w:r w:rsidRPr="003625CC">
          <w:rPr>
            <w:rFonts w:asciiTheme="minorHAnsi" w:hAnsiTheme="minorHAnsi"/>
            <w:sz w:val="22"/>
          </w:rPr>
          <w:fldChar w:fldCharType="end"/>
        </w:r>
        <w:r>
          <w:rPr>
            <w:rFonts w:asciiTheme="minorHAnsi" w:hAnsiTheme="minorHAnsi"/>
            <w:sz w:val="22"/>
          </w:rPr>
          <w:t xml:space="preserve"> /</w:t>
        </w:r>
        <w:r w:rsidRPr="003625CC">
          <w:rPr>
            <w:rFonts w:asciiTheme="minorHAnsi" w:hAnsiTheme="minorHAnsi"/>
            <w:sz w:val="22"/>
          </w:rPr>
          <w:t xml:space="preserve"> </w:t>
        </w:r>
        <w:r w:rsidRPr="003625CC">
          <w:rPr>
            <w:rFonts w:asciiTheme="minorHAnsi" w:hAnsiTheme="minorHAnsi"/>
            <w:sz w:val="22"/>
          </w:rPr>
          <w:fldChar w:fldCharType="begin"/>
        </w:r>
        <w:r w:rsidRPr="003625CC">
          <w:rPr>
            <w:rFonts w:asciiTheme="minorHAnsi" w:hAnsiTheme="minorHAnsi"/>
            <w:sz w:val="22"/>
          </w:rPr>
          <w:instrText xml:space="preserve"> NUMPAGES  </w:instrText>
        </w:r>
        <w:r w:rsidRPr="003625CC">
          <w:rPr>
            <w:rFonts w:asciiTheme="minorHAnsi" w:hAnsiTheme="minorHAnsi"/>
            <w:sz w:val="22"/>
          </w:rPr>
          <w:fldChar w:fldCharType="separate"/>
        </w:r>
        <w:r w:rsidR="00C80429">
          <w:rPr>
            <w:rFonts w:asciiTheme="minorHAnsi" w:hAnsiTheme="minorHAnsi"/>
            <w:noProof/>
            <w:sz w:val="22"/>
          </w:rPr>
          <w:t>15</w:t>
        </w:r>
        <w:r w:rsidRPr="003625CC">
          <w:rPr>
            <w:rFonts w:asciiTheme="minorHAnsi" w:hAnsiTheme="minorHAnsi"/>
            <w:sz w:val="22"/>
          </w:rPr>
          <w:fldChar w:fldCharType="end"/>
        </w:r>
      </w:p>
    </w:sdtContent>
  </w:sdt>
  <w:p w14:paraId="2C905EC0" w14:textId="77777777" w:rsidR="006C074F" w:rsidRPr="008F1E74" w:rsidRDefault="006C074F" w:rsidP="00D25E6F">
    <w:pPr>
      <w:pStyle w:val="Footer"/>
      <w:ind w:left="481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F3BBC" w14:textId="77777777" w:rsidR="006C074F" w:rsidRDefault="006C074F" w:rsidP="006D58D6">
      <w:pPr>
        <w:spacing w:line="240" w:lineRule="auto"/>
      </w:pPr>
      <w:r>
        <w:separator/>
      </w:r>
    </w:p>
  </w:footnote>
  <w:footnote w:type="continuationSeparator" w:id="0">
    <w:p w14:paraId="2F05F2B3" w14:textId="77777777" w:rsidR="006C074F" w:rsidRDefault="006C074F" w:rsidP="006D58D6">
      <w:pPr>
        <w:spacing w:line="240" w:lineRule="auto"/>
      </w:pPr>
      <w:r>
        <w:continuationSeparator/>
      </w:r>
    </w:p>
  </w:footnote>
  <w:footnote w:id="1">
    <w:p w14:paraId="6C8867A3" w14:textId="60715A92" w:rsidR="006C074F" w:rsidRPr="00BA5643" w:rsidRDefault="006C074F" w:rsidP="00BA5643">
      <w:pPr>
        <w:pStyle w:val="FootnoteText"/>
      </w:pPr>
      <w:r>
        <w:rPr>
          <w:rStyle w:val="FootnoteReference"/>
        </w:rPr>
        <w:footnoteRef/>
      </w:r>
      <w:r>
        <w:t xml:space="preserve">The Global Medical Device Nomenclature (GMDN) is a system of internationally agreed terms used to identify medical devices. It is used by regulators, hospitals and manufacturers to identify medical devices that are of the same generic type.  </w:t>
      </w:r>
    </w:p>
  </w:footnote>
  <w:footnote w:id="2">
    <w:p w14:paraId="47FCCB9B" w14:textId="77777777" w:rsidR="006C074F" w:rsidRPr="000D44B3" w:rsidRDefault="006C074F">
      <w:pPr>
        <w:pStyle w:val="FootnoteText"/>
      </w:pPr>
      <w:r>
        <w:rPr>
          <w:rStyle w:val="FootnoteReference"/>
        </w:rPr>
        <w:footnoteRef/>
      </w:r>
      <w:r>
        <w:t xml:space="preserve"> </w:t>
      </w:r>
      <w:r w:rsidRPr="00700204">
        <w:t xml:space="preserve">This authority may have a different name in the country of operation, but </w:t>
      </w:r>
      <w:r>
        <w:t xml:space="preserve">if established it </w:t>
      </w:r>
      <w:r w:rsidRPr="00700204">
        <w:t>will be an authori</w:t>
      </w:r>
      <w:r>
        <w:t xml:space="preserve">ty under the Ministry of Health. Often it will be the same regulatory authority as for the regulation of medicine. Note that in some countries medical devices are not subject to regulation or very limited regulation. </w:t>
      </w:r>
    </w:p>
  </w:footnote>
  <w:footnote w:id="3">
    <w:p w14:paraId="481BC8A8" w14:textId="77777777" w:rsidR="006C074F" w:rsidRPr="004C4422" w:rsidRDefault="006C074F" w:rsidP="003820F9">
      <w:pPr>
        <w:pStyle w:val="FootnoteText"/>
      </w:pPr>
      <w:r>
        <w:rPr>
          <w:rStyle w:val="FootnoteReference"/>
        </w:rPr>
        <w:footnoteRef/>
      </w:r>
      <w:r>
        <w:t xml:space="preserve"> GLS webpage: </w:t>
      </w:r>
      <w:hyperlink r:id="rId1" w:history="1">
        <w:r w:rsidRPr="00EF5A77">
          <w:rPr>
            <w:rStyle w:val="Hyperlink"/>
          </w:rPr>
          <w:t>http://www.ifrc.org/en/what-we-do/logistics/key-logistics-services/</w:t>
        </w:r>
      </w:hyperlink>
      <w:r>
        <w:t xml:space="preserve"> </w:t>
      </w:r>
    </w:p>
  </w:footnote>
  <w:footnote w:id="4">
    <w:p w14:paraId="6B90A198" w14:textId="7D4B1D85" w:rsidR="006C074F" w:rsidRPr="006C5080" w:rsidRDefault="006C074F">
      <w:pPr>
        <w:pStyle w:val="FootnoteText"/>
      </w:pPr>
      <w:r>
        <w:rPr>
          <w:rStyle w:val="FootnoteReference"/>
        </w:rPr>
        <w:footnoteRef/>
      </w:r>
      <w:r>
        <w:t xml:space="preserve"> Production shall be in conformity with the</w:t>
      </w:r>
      <w:r w:rsidRPr="006C5080">
        <w:t xml:space="preserve"> GHTF, SG1- N041R6</w:t>
      </w:r>
      <w:r w:rsidR="001C1C6C">
        <w:t xml:space="preserve"> found at:</w:t>
      </w:r>
      <w:r>
        <w:t xml:space="preserve"> </w:t>
      </w:r>
      <w:hyperlink r:id="rId2" w:history="1">
        <w:r w:rsidRPr="00803A90">
          <w:rPr>
            <w:rStyle w:val="Hyperlink"/>
          </w:rPr>
          <w:t>http://www.fda.gov/OHRMS/DOCKETS/98fr/04d-0001-bkg0001-05-sg1_n041r6.pdf</w:t>
        </w:r>
      </w:hyperlink>
      <w:r>
        <w:t xml:space="preserve"> and labelling of medical devices shall be in conformity with</w:t>
      </w:r>
      <w:r w:rsidRPr="00753B44">
        <w:t xml:space="preserve"> GHTF SG1(PD) - N043R6</w:t>
      </w:r>
      <w:r>
        <w:t xml:space="preserve"> found at </w:t>
      </w:r>
      <w:hyperlink r:id="rId3" w:history="1">
        <w:r w:rsidRPr="00803A90">
          <w:rPr>
            <w:rStyle w:val="Hyperlink"/>
          </w:rPr>
          <w:t>http://www.fda.gov/OHRMS/DOCKETS/98fr/04d-0352-bkg0001-vol1.pdf</w:t>
        </w:r>
      </w:hyperlink>
      <w:r>
        <w:t xml:space="preserve"> (ISO 14971/2007: Application of risk management to medical devices is in conformity with the GFT SG1(PD)). Note that GHTF is not operational anymore, a new harmonization forum was established in 2011- see </w:t>
      </w:r>
      <w:hyperlink r:id="rId4" w:history="1">
        <w:r w:rsidRPr="0093203F">
          <w:rPr>
            <w:rStyle w:val="Hyperlink"/>
          </w:rPr>
          <w:t>http://www.imdrf.org/</w:t>
        </w:r>
      </w:hyperlink>
      <w:r>
        <w:t xml:space="preserve">. The GHFT essential requirement are still applied. </w:t>
      </w:r>
    </w:p>
  </w:footnote>
  <w:footnote w:id="5">
    <w:p w14:paraId="77687B04" w14:textId="77777777" w:rsidR="006C074F" w:rsidRPr="005E7809" w:rsidRDefault="006C074F" w:rsidP="0077121C">
      <w:pPr>
        <w:pStyle w:val="FootnoteText"/>
      </w:pPr>
      <w:r>
        <w:rPr>
          <w:rStyle w:val="FootnoteReference"/>
        </w:rPr>
        <w:footnoteRef/>
      </w:r>
      <w:r>
        <w:t xml:space="preserve"> </w:t>
      </w:r>
      <w:r w:rsidRPr="005E7809">
        <w:t xml:space="preserve">ISO 13485 </w:t>
      </w:r>
      <w:r>
        <w:t>is an international recognised standard for quality m</w:t>
      </w:r>
      <w:r w:rsidRPr="005E7809">
        <w:t xml:space="preserve">anagement </w:t>
      </w:r>
      <w:r>
        <w:t>s</w:t>
      </w:r>
      <w:r w:rsidRPr="005E7809">
        <w:t>ystems</w:t>
      </w:r>
      <w:r>
        <w:t xml:space="preserve"> for</w:t>
      </w:r>
      <w:r w:rsidRPr="005E7809">
        <w:t xml:space="preserve"> </w:t>
      </w:r>
      <w:r>
        <w:t>m</w:t>
      </w:r>
      <w:r w:rsidRPr="005E7809">
        <w:t xml:space="preserve">edical </w:t>
      </w:r>
      <w:r>
        <w:t>dev</w:t>
      </w:r>
      <w:r w:rsidRPr="005E7809">
        <w:t>ices</w:t>
      </w:r>
      <w:r>
        <w:t xml:space="preserve"> defined by the International Standardization Organisation (</w:t>
      </w:r>
      <w:r w:rsidRPr="00753B44">
        <w:t>ISO 13485 supersedes EN46001/ EN46002,</w:t>
      </w:r>
      <w:r>
        <w:t xml:space="preserve"> and </w:t>
      </w:r>
      <w:r w:rsidRPr="00753B44">
        <w:t>ISO13488</w:t>
      </w:r>
      <w:r>
        <w:t>). ISO standards are accredited by specialised certification bodies</w:t>
      </w:r>
      <w:r w:rsidRPr="00753B44">
        <w:t>.</w:t>
      </w:r>
    </w:p>
  </w:footnote>
  <w:footnote w:id="6">
    <w:p w14:paraId="7E442F07" w14:textId="4557C83F" w:rsidR="006C074F" w:rsidRPr="006C5080" w:rsidRDefault="006C074F" w:rsidP="006143F1">
      <w:pPr>
        <w:pStyle w:val="FootnoteText"/>
      </w:pPr>
      <w:r>
        <w:rPr>
          <w:rStyle w:val="FootnoteReference"/>
        </w:rPr>
        <w:footnoteRef/>
      </w:r>
      <w:r>
        <w:t xml:space="preserve"> Production shall be in conformity with the</w:t>
      </w:r>
      <w:r w:rsidRPr="006C5080">
        <w:t xml:space="preserve"> GHTF, SG1- N041R6</w:t>
      </w:r>
      <w:r>
        <w:t xml:space="preserve"> fount at  </w:t>
      </w:r>
      <w:hyperlink r:id="rId5" w:history="1">
        <w:r w:rsidRPr="00803A90">
          <w:rPr>
            <w:rStyle w:val="Hyperlink"/>
          </w:rPr>
          <w:t>http://www.fda.gov/OHRMS/DOCKETS/98fr/04d-0001-bkg0001-05-sg1_n041r6.pdf</w:t>
        </w:r>
      </w:hyperlink>
      <w:r>
        <w:t xml:space="preserve"> and labelling of medical devices shall be in conformity with</w:t>
      </w:r>
      <w:r w:rsidRPr="00753B44">
        <w:t xml:space="preserve"> GHTF SG1(PD) - N043R6</w:t>
      </w:r>
      <w:r>
        <w:t xml:space="preserve"> found at </w:t>
      </w:r>
      <w:hyperlink r:id="rId6" w:history="1">
        <w:r w:rsidRPr="00803A90">
          <w:rPr>
            <w:rStyle w:val="Hyperlink"/>
          </w:rPr>
          <w:t>http://www.fda.gov/OHRMS/DOCKETS/98fr/04d-0352-bkg0001-vol1.pdf</w:t>
        </w:r>
      </w:hyperlink>
      <w:r>
        <w:t xml:space="preserve"> (ISO 14971/2007: Application of risk management to medical devices is in conformity with the GHFT SG1(PD)).</w:t>
      </w:r>
    </w:p>
  </w:footnote>
  <w:footnote w:id="7">
    <w:p w14:paraId="18CD1303" w14:textId="77777777" w:rsidR="006C074F" w:rsidRPr="005E7809" w:rsidRDefault="006C074F" w:rsidP="006143F1">
      <w:pPr>
        <w:pStyle w:val="FootnoteText"/>
      </w:pPr>
      <w:r>
        <w:rPr>
          <w:rStyle w:val="FootnoteReference"/>
        </w:rPr>
        <w:footnoteRef/>
      </w:r>
      <w:r>
        <w:t xml:space="preserve"> </w:t>
      </w:r>
      <w:r w:rsidRPr="005E7809">
        <w:t xml:space="preserve">ISO 13485 </w:t>
      </w:r>
      <w:r>
        <w:t>is an international recognised standard for quality m</w:t>
      </w:r>
      <w:r w:rsidRPr="005E7809">
        <w:t xml:space="preserve">anagement </w:t>
      </w:r>
      <w:r>
        <w:t>s</w:t>
      </w:r>
      <w:r w:rsidRPr="005E7809">
        <w:t>ystems</w:t>
      </w:r>
      <w:r>
        <w:t xml:space="preserve"> for</w:t>
      </w:r>
      <w:r w:rsidRPr="005E7809">
        <w:t xml:space="preserve"> </w:t>
      </w:r>
      <w:r>
        <w:t>m</w:t>
      </w:r>
      <w:r w:rsidRPr="005E7809">
        <w:t xml:space="preserve">edical </w:t>
      </w:r>
      <w:r>
        <w:t>dev</w:t>
      </w:r>
      <w:r w:rsidRPr="005E7809">
        <w:t>ices</w:t>
      </w:r>
      <w:r>
        <w:t xml:space="preserve"> defined by the International Standardization Organisation. ISO standards are accredited by specialised certification bodies.</w:t>
      </w:r>
      <w:r w:rsidRPr="00753B44">
        <w:t xml:space="preserve"> ISO 13485 supersedes EN46001/ EN46002,</w:t>
      </w:r>
      <w:r>
        <w:t xml:space="preserve"> and </w:t>
      </w:r>
      <w:r w:rsidRPr="00753B44">
        <w:t>ISO13488.</w:t>
      </w:r>
    </w:p>
  </w:footnote>
  <w:footnote w:id="8">
    <w:p w14:paraId="0E5F0A1F" w14:textId="77777777" w:rsidR="006C074F" w:rsidRPr="004B6985" w:rsidRDefault="006C074F" w:rsidP="004E1F14">
      <w:pPr>
        <w:pStyle w:val="FootnoteText"/>
      </w:pPr>
      <w:r>
        <w:rPr>
          <w:rStyle w:val="FootnoteReference"/>
        </w:rPr>
        <w:footnoteRef/>
      </w:r>
      <w:r>
        <w:t xml:space="preserve"> </w:t>
      </w:r>
      <w:r w:rsidRPr="004B6985">
        <w:t>It is recommended</w:t>
      </w:r>
      <w:r>
        <w:t xml:space="preserve"> to search the ISO webpage (</w:t>
      </w:r>
      <w:hyperlink r:id="rId7" w:history="1">
        <w:r w:rsidRPr="00803A90">
          <w:rPr>
            <w:rStyle w:val="Hyperlink"/>
          </w:rPr>
          <w:t>http://www.iso.org/iso/home.html</w:t>
        </w:r>
      </w:hyperlink>
      <w:r>
        <w:t>) for standards relevant to the products (e.g. ISO7886-1/1993 for syringes for single use).</w:t>
      </w:r>
      <w:r w:rsidRPr="004B6985">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3"/>
      <w:gridCol w:w="8112"/>
    </w:tblGrid>
    <w:tr w:rsidR="006C074F" w14:paraId="16D4A8EE" w14:textId="77777777" w:rsidTr="00353CAB">
      <w:tc>
        <w:tcPr>
          <w:tcW w:w="1004" w:type="dxa"/>
          <w:vAlign w:val="bottom"/>
        </w:tcPr>
        <w:p w14:paraId="481043A4" w14:textId="77777777" w:rsidR="006C074F" w:rsidRPr="00576CE8" w:rsidRDefault="006C074F" w:rsidP="00353CAB">
          <w:pPr>
            <w:pStyle w:val="Header"/>
            <w:jc w:val="left"/>
            <w:rPr>
              <w:rStyle w:val="PageNumber"/>
              <w:szCs w:val="48"/>
            </w:rPr>
          </w:pPr>
        </w:p>
      </w:tc>
      <w:tc>
        <w:tcPr>
          <w:tcW w:w="8376" w:type="dxa"/>
          <w:vAlign w:val="bottom"/>
        </w:tcPr>
        <w:p w14:paraId="32FFB522" w14:textId="77777777" w:rsidR="006C074F" w:rsidRPr="00133FA8" w:rsidRDefault="006C074F" w:rsidP="00D25E6F">
          <w:pPr>
            <w:pStyle w:val="Sidehoved-ligesidenumre"/>
            <w:rPr>
              <w:rStyle w:val="PageNumber"/>
              <w:rFonts w:ascii="Arial" w:hAnsi="Arial"/>
              <w:sz w:val="16"/>
            </w:rPr>
          </w:pPr>
        </w:p>
      </w:tc>
    </w:tr>
  </w:tbl>
  <w:p w14:paraId="77616230" w14:textId="77777777" w:rsidR="006C074F" w:rsidRPr="004C1852" w:rsidRDefault="006C074F" w:rsidP="004C1852">
    <w:pPr>
      <w:pStyle w:val="Sidehoved-ligesidenumre"/>
      <w:rPr>
        <w:rStyle w:val="PageNumber"/>
        <w:rFonts w:ascii="Arial" w:hAnsi="Arial"/>
        <w:sz w:val="16"/>
      </w:rPr>
    </w:pPr>
    <w:r>
      <w:rPr>
        <w:noProof/>
        <w:lang w:val="da-DK" w:eastAsia="da-DK"/>
      </w:rPr>
      <mc:AlternateContent>
        <mc:Choice Requires="wps">
          <w:drawing>
            <wp:anchor distT="4294967295" distB="4294967295" distL="114300" distR="114300" simplePos="0" relativeHeight="251656704" behindDoc="0" locked="0" layoutInCell="1" allowOverlap="0" wp14:anchorId="24E00714" wp14:editId="417C4AEE">
              <wp:simplePos x="0" y="0"/>
              <wp:positionH relativeFrom="page">
                <wp:posOffset>1080135</wp:posOffset>
              </wp:positionH>
              <wp:positionV relativeFrom="page">
                <wp:posOffset>900429</wp:posOffset>
              </wp:positionV>
              <wp:extent cx="5760085" cy="0"/>
              <wp:effectExtent l="0" t="0" r="12065" b="19050"/>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E51352" id="_x0000_t32" coordsize="21600,21600" o:spt="32" o:oned="t" path="m,l21600,21600e" filled="f">
              <v:path arrowok="t" fillok="f" o:connecttype="none"/>
              <o:lock v:ext="edit" shapetype="t"/>
            </v:shapetype>
            <v:shape id="AutoShape 16" o:spid="_x0000_s1026" type="#_x0000_t32" style="position:absolute;margin-left:85.05pt;margin-top:70.9pt;width:453.55pt;height:0;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" o:allowoverlap="f" strokeweight="2pt">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4A0" w:firstRow="1" w:lastRow="0" w:firstColumn="1" w:lastColumn="0" w:noHBand="0" w:noVBand="1"/>
    </w:tblPr>
    <w:tblGrid>
      <w:gridCol w:w="48"/>
      <w:gridCol w:w="9037"/>
    </w:tblGrid>
    <w:tr w:rsidR="006C074F" w14:paraId="3174E70F" w14:textId="77777777" w:rsidTr="00EA315B">
      <w:tc>
        <w:tcPr>
          <w:tcW w:w="48" w:type="dxa"/>
          <w:vAlign w:val="bottom"/>
        </w:tcPr>
        <w:p w14:paraId="2DDF17C8" w14:textId="77777777" w:rsidR="006C074F" w:rsidRPr="00133FA8" w:rsidRDefault="006C074F" w:rsidP="00FE3C5A">
          <w:pPr>
            <w:pStyle w:val="Header"/>
            <w:rPr>
              <w:rStyle w:val="PageNumber"/>
              <w:rFonts w:ascii="Arial" w:hAnsi="Arial"/>
              <w:sz w:val="16"/>
            </w:rPr>
          </w:pPr>
        </w:p>
      </w:tc>
      <w:tc>
        <w:tcPr>
          <w:tcW w:w="9037" w:type="dxa"/>
          <w:vAlign w:val="bottom"/>
        </w:tcPr>
        <w:p w14:paraId="62A00F39" w14:textId="697DA692" w:rsidR="006C074F" w:rsidRPr="00EA315B" w:rsidRDefault="006C074F" w:rsidP="00EA315B">
          <w:pPr>
            <w:pStyle w:val="Header"/>
            <w:jc w:val="both"/>
            <w:rPr>
              <w:rStyle w:val="PageNumber"/>
              <w:rFonts w:ascii="Arial Narrow" w:hAnsi="Arial Narrow"/>
              <w:b/>
              <w:sz w:val="36"/>
              <w:szCs w:val="36"/>
            </w:rPr>
          </w:pPr>
        </w:p>
      </w:tc>
    </w:tr>
  </w:tbl>
  <w:p w14:paraId="6CD0ECC2" w14:textId="5848CF0D" w:rsidR="006C074F" w:rsidRDefault="006C07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3B6C1" w14:textId="77777777" w:rsidR="006C074F" w:rsidRDefault="00C80429">
    <w:pPr>
      <w:pStyle w:val="Header"/>
    </w:pPr>
    <w:r>
      <w:rPr>
        <w:noProof/>
        <w:lang w:val="da-DK" w:eastAsia="da-DK"/>
      </w:rPr>
      <w:pict w14:anchorId="362AA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59513" o:spid="_x0000_s2082" type="#_x0000_t75" style="position:absolute;left:0;text-align:left;margin-left:0;margin-top:0;width:156pt;height:31.5pt;z-index:-251656704;mso-position-horizontal:center;mso-position-horizontal-relative:margin;mso-position-vertical:center;mso-position-vertical-relative:margin" o:allowincell="f">
          <v:imagedata r:id="rId1" o:title="Watermark%20_DCA_CopyRight_2013"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3"/>
      <w:gridCol w:w="8112"/>
    </w:tblGrid>
    <w:tr w:rsidR="006C074F" w14:paraId="20A3E8D8" w14:textId="77777777" w:rsidTr="00353CAB">
      <w:tc>
        <w:tcPr>
          <w:tcW w:w="1004" w:type="dxa"/>
          <w:vAlign w:val="bottom"/>
        </w:tcPr>
        <w:p w14:paraId="5826C4A5" w14:textId="77777777" w:rsidR="006C074F" w:rsidRPr="00133FA8" w:rsidRDefault="006C074F" w:rsidP="00393F8A">
          <w:pPr>
            <w:pStyle w:val="Header"/>
            <w:jc w:val="center"/>
            <w:rPr>
              <w:rStyle w:val="PageNumber"/>
              <w:rFonts w:ascii="Arial" w:hAnsi="Arial"/>
              <w:sz w:val="16"/>
            </w:rPr>
          </w:pPr>
        </w:p>
      </w:tc>
      <w:tc>
        <w:tcPr>
          <w:tcW w:w="8376" w:type="dxa"/>
          <w:vAlign w:val="bottom"/>
        </w:tcPr>
        <w:p w14:paraId="6252E18E" w14:textId="43DC332F" w:rsidR="006C074F" w:rsidRPr="00133FA8" w:rsidRDefault="006C074F" w:rsidP="002C21BB">
          <w:pPr>
            <w:pStyle w:val="Sidehoved-ligesidenumre"/>
            <w:jc w:val="right"/>
            <w:rPr>
              <w:rStyle w:val="PageNumber"/>
              <w:rFonts w:ascii="Arial" w:hAnsi="Arial"/>
              <w:sz w:val="16"/>
            </w:rPr>
          </w:pPr>
        </w:p>
      </w:tc>
    </w:tr>
  </w:tbl>
  <w:p w14:paraId="4B285B4B" w14:textId="7359BFFA" w:rsidR="006C074F" w:rsidRPr="004C1852" w:rsidRDefault="006C074F" w:rsidP="004C1852">
    <w:pPr>
      <w:pStyle w:val="Sidehoved-ligesidenumre"/>
      <w:rPr>
        <w:rStyle w:val="PageNumber"/>
        <w:rFonts w:ascii="Arial" w:hAnsi="Arial"/>
        <w:sz w:val="16"/>
      </w:rPr>
    </w:pPr>
  </w:p>
  <w:p w14:paraId="66432842" w14:textId="77777777" w:rsidR="006C074F" w:rsidRDefault="006C074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4A0" w:firstRow="1" w:lastRow="0" w:firstColumn="1" w:lastColumn="0" w:noHBand="0" w:noVBand="1"/>
    </w:tblPr>
    <w:tblGrid>
      <w:gridCol w:w="8080"/>
      <w:gridCol w:w="1005"/>
    </w:tblGrid>
    <w:tr w:rsidR="006C074F" w14:paraId="3F71A65C" w14:textId="77777777" w:rsidTr="00353CAB">
      <w:tc>
        <w:tcPr>
          <w:tcW w:w="8080" w:type="dxa"/>
          <w:vAlign w:val="bottom"/>
        </w:tcPr>
        <w:p w14:paraId="0A0FB0FB" w14:textId="3FEA9102" w:rsidR="006C074F" w:rsidRPr="00133FA8" w:rsidRDefault="006C074F" w:rsidP="002C21BB">
          <w:pPr>
            <w:pStyle w:val="Header"/>
            <w:jc w:val="left"/>
            <w:rPr>
              <w:rStyle w:val="PageNumber"/>
              <w:rFonts w:ascii="Arial" w:hAnsi="Arial"/>
              <w:sz w:val="16"/>
            </w:rPr>
          </w:pPr>
        </w:p>
      </w:tc>
      <w:tc>
        <w:tcPr>
          <w:tcW w:w="1005" w:type="dxa"/>
          <w:vAlign w:val="bottom"/>
        </w:tcPr>
        <w:p w14:paraId="17053FEA" w14:textId="77777777" w:rsidR="006C074F" w:rsidRDefault="006C074F" w:rsidP="00353CAB">
          <w:pPr>
            <w:pStyle w:val="Header"/>
            <w:rPr>
              <w:rStyle w:val="PageNumber"/>
            </w:rPr>
          </w:pPr>
        </w:p>
      </w:tc>
    </w:tr>
  </w:tbl>
  <w:p w14:paraId="0607F3AA" w14:textId="146C29B3" w:rsidR="006C074F" w:rsidRDefault="006C074F">
    <w:pPr>
      <w:pStyle w:val="Header"/>
    </w:pPr>
  </w:p>
  <w:p w14:paraId="7A1B64DF" w14:textId="77777777" w:rsidR="006C074F" w:rsidRDefault="006C07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A345C3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116B68F4"/>
    <w:multiLevelType w:val="hybridMultilevel"/>
    <w:tmpl w:val="C75EE55E"/>
    <w:lvl w:ilvl="0" w:tplc="00D660B6">
      <w:start w:val="1"/>
      <w:numFmt w:val="decimal"/>
      <w:lvlText w:val="Step %1:"/>
      <w:lvlJc w:val="left"/>
      <w:pPr>
        <w:ind w:left="720" w:hanging="360"/>
      </w:pPr>
      <w:rPr>
        <w:rFonts w:hint="default"/>
        <w:b/>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9EA543E"/>
    <w:multiLevelType w:val="multilevel"/>
    <w:tmpl w:val="BBE01FD2"/>
    <w:lvl w:ilvl="0">
      <w:start w:val="1"/>
      <w:numFmt w:val="decimal"/>
      <w:pStyle w:val="ListNumber"/>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552"/>
        </w:tabs>
        <w:ind w:left="2552" w:hanging="993"/>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tabs>
          <w:tab w:val="num" w:pos="4961"/>
        </w:tabs>
        <w:ind w:left="4961" w:hanging="1275"/>
      </w:pPr>
      <w:rPr>
        <w:rFonts w:hint="default"/>
      </w:rPr>
    </w:lvl>
    <w:lvl w:ilvl="6">
      <w:start w:val="1"/>
      <w:numFmt w:val="decimal"/>
      <w:lvlText w:val="%1.%2.%3.%4.%5.%6.%7."/>
      <w:lvlJc w:val="left"/>
      <w:pPr>
        <w:tabs>
          <w:tab w:val="num" w:pos="5245"/>
        </w:tabs>
        <w:ind w:left="5245" w:hanging="1559"/>
      </w:pPr>
      <w:rPr>
        <w:rFonts w:hint="default"/>
      </w:rPr>
    </w:lvl>
    <w:lvl w:ilvl="7">
      <w:start w:val="1"/>
      <w:numFmt w:val="decimal"/>
      <w:lvlText w:val="%1.%2.%3.%4.%5.%6.%7.%8."/>
      <w:lvlJc w:val="left"/>
      <w:pPr>
        <w:tabs>
          <w:tab w:val="num" w:pos="5528"/>
        </w:tabs>
        <w:ind w:left="5528" w:hanging="1842"/>
      </w:pPr>
      <w:rPr>
        <w:rFonts w:hint="default"/>
      </w:rPr>
    </w:lvl>
    <w:lvl w:ilvl="8">
      <w:start w:val="1"/>
      <w:numFmt w:val="decimal"/>
      <w:lvlText w:val="%1.%2.%3.%4.%5.%6.%7.%8.%9."/>
      <w:lvlJc w:val="left"/>
      <w:pPr>
        <w:tabs>
          <w:tab w:val="num" w:pos="5670"/>
        </w:tabs>
        <w:ind w:left="5670" w:hanging="1984"/>
      </w:pPr>
      <w:rPr>
        <w:rFonts w:hint="default"/>
      </w:rPr>
    </w:lvl>
  </w:abstractNum>
  <w:abstractNum w:abstractNumId="3" w15:restartNumberingAfterBreak="0">
    <w:nsid w:val="5E1D5A28"/>
    <w:multiLevelType w:val="multilevel"/>
    <w:tmpl w:val="ACBC32BA"/>
    <w:lvl w:ilvl="0">
      <w:start w:val="1"/>
      <w:numFmt w:val="bullet"/>
      <w:pStyle w:val="ListBullet"/>
      <w:lvlText w:val=""/>
      <w:lvlJc w:val="left"/>
      <w:pPr>
        <w:tabs>
          <w:tab w:val="num" w:pos="1758"/>
        </w:tabs>
        <w:ind w:left="1758" w:hanging="340"/>
      </w:pPr>
      <w:rPr>
        <w:rFonts w:ascii="Symbol" w:hAnsi="Symbol" w:hint="default"/>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4" w15:restartNumberingAfterBreak="0">
    <w:nsid w:val="6FF3026D"/>
    <w:multiLevelType w:val="multilevel"/>
    <w:tmpl w:val="EB5480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73723143"/>
    <w:multiLevelType w:val="multilevel"/>
    <w:tmpl w:val="6C489706"/>
    <w:lvl w:ilvl="0">
      <w:start w:val="15"/>
      <w:numFmt w:val="none"/>
      <w:pStyle w:val="NOTE"/>
      <w:suff w:val="space"/>
      <w:lvlText w:val="NOTE: "/>
      <w:lvlJc w:val="left"/>
      <w:pPr>
        <w:ind w:left="0" w:firstLine="0"/>
      </w:pPr>
      <w:rPr>
        <w:rFonts w:ascii="Arial" w:hAnsi="Arial" w:hint="default"/>
        <w:b/>
        <w:i w:val="0"/>
        <w:color w:val="3B3B3B"/>
        <w:sz w:val="18"/>
      </w:rPr>
    </w:lvl>
    <w:lvl w:ilvl="1">
      <w:start w:val="5"/>
      <w:numFmt w:val="decimal"/>
      <w:lvlRestart w:val="0"/>
      <w:pStyle w:val="Step"/>
      <w:lvlText w:val="Step %2:"/>
      <w:lvlJc w:val="left"/>
      <w:pPr>
        <w:ind w:left="680" w:hanging="680"/>
      </w:pPr>
      <w:rPr>
        <w:rFonts w:ascii="Arial" w:hAnsi="Arial" w:hint="default"/>
        <w:b/>
        <w:i w:val="0"/>
        <w:sz w:val="20"/>
      </w:rPr>
    </w:lvl>
    <w:lvl w:ilvl="2">
      <w:start w:val="1"/>
      <w:numFmt w:val="lowerLetter"/>
      <w:lvlRestart w:val="0"/>
      <w:pStyle w:val="Punktopstilling-abc"/>
      <w:lvlText w:val="%3."/>
      <w:lvlJc w:val="left"/>
      <w:pPr>
        <w:ind w:left="964" w:hanging="284"/>
      </w:pPr>
      <w:rPr>
        <w:rFonts w:hint="default"/>
        <w:b/>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2"/>
  </w:num>
  <w:num w:numId="3">
    <w:abstractNumId w:val="0"/>
  </w:num>
  <w:num w:numId="4">
    <w:abstractNumId w:val="4"/>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defaultTabStop w:val="1304"/>
  <w:hyphenationZone w:val="425"/>
  <w:characterSpacingControl w:val="doNotCompress"/>
  <w:hdrShapeDefaults>
    <o:shapedefaults v:ext="edit" spidmax="2083">
      <o:colormru v:ext="edit" colors="#777"/>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3C8"/>
    <w:rsid w:val="000002E0"/>
    <w:rsid w:val="00004972"/>
    <w:rsid w:val="00010618"/>
    <w:rsid w:val="00011F3B"/>
    <w:rsid w:val="0001484E"/>
    <w:rsid w:val="00014F13"/>
    <w:rsid w:val="000154E7"/>
    <w:rsid w:val="00016A28"/>
    <w:rsid w:val="0002086C"/>
    <w:rsid w:val="00022AD2"/>
    <w:rsid w:val="00026AF3"/>
    <w:rsid w:val="00030FF4"/>
    <w:rsid w:val="00033B36"/>
    <w:rsid w:val="000343C8"/>
    <w:rsid w:val="00037740"/>
    <w:rsid w:val="00037A4F"/>
    <w:rsid w:val="00037EDB"/>
    <w:rsid w:val="00041E23"/>
    <w:rsid w:val="000423B1"/>
    <w:rsid w:val="00044140"/>
    <w:rsid w:val="00044B28"/>
    <w:rsid w:val="00051156"/>
    <w:rsid w:val="00055174"/>
    <w:rsid w:val="00064D7E"/>
    <w:rsid w:val="00084A5D"/>
    <w:rsid w:val="00086210"/>
    <w:rsid w:val="00087C31"/>
    <w:rsid w:val="000910FF"/>
    <w:rsid w:val="00096631"/>
    <w:rsid w:val="000A2F36"/>
    <w:rsid w:val="000A409F"/>
    <w:rsid w:val="000A6DFE"/>
    <w:rsid w:val="000A7416"/>
    <w:rsid w:val="000B27C5"/>
    <w:rsid w:val="000B4237"/>
    <w:rsid w:val="000B5FAB"/>
    <w:rsid w:val="000C0A5A"/>
    <w:rsid w:val="000C0EF8"/>
    <w:rsid w:val="000C1569"/>
    <w:rsid w:val="000C6A7E"/>
    <w:rsid w:val="000C76E3"/>
    <w:rsid w:val="000D0054"/>
    <w:rsid w:val="000D00FF"/>
    <w:rsid w:val="000D4129"/>
    <w:rsid w:val="000D4321"/>
    <w:rsid w:val="000D44B3"/>
    <w:rsid w:val="000D6BC9"/>
    <w:rsid w:val="000D7FBF"/>
    <w:rsid w:val="000E05BD"/>
    <w:rsid w:val="000E0791"/>
    <w:rsid w:val="000E3871"/>
    <w:rsid w:val="000F044C"/>
    <w:rsid w:val="000F0AC9"/>
    <w:rsid w:val="000F0DAE"/>
    <w:rsid w:val="000F161E"/>
    <w:rsid w:val="000F1E59"/>
    <w:rsid w:val="001022C0"/>
    <w:rsid w:val="00102C07"/>
    <w:rsid w:val="00112BE0"/>
    <w:rsid w:val="00113064"/>
    <w:rsid w:val="00113FDB"/>
    <w:rsid w:val="00115CF9"/>
    <w:rsid w:val="001204EB"/>
    <w:rsid w:val="00120F2C"/>
    <w:rsid w:val="00126359"/>
    <w:rsid w:val="00133FA8"/>
    <w:rsid w:val="00137D7D"/>
    <w:rsid w:val="00141E0E"/>
    <w:rsid w:val="00152F14"/>
    <w:rsid w:val="00153692"/>
    <w:rsid w:val="00153D3E"/>
    <w:rsid w:val="001624FC"/>
    <w:rsid w:val="001640AE"/>
    <w:rsid w:val="00164682"/>
    <w:rsid w:val="001749F1"/>
    <w:rsid w:val="001753C0"/>
    <w:rsid w:val="00183624"/>
    <w:rsid w:val="00183983"/>
    <w:rsid w:val="00184B0A"/>
    <w:rsid w:val="00186825"/>
    <w:rsid w:val="001904A6"/>
    <w:rsid w:val="00195AA3"/>
    <w:rsid w:val="0019630D"/>
    <w:rsid w:val="001964CB"/>
    <w:rsid w:val="00197EC1"/>
    <w:rsid w:val="001A3A91"/>
    <w:rsid w:val="001A3D47"/>
    <w:rsid w:val="001B3995"/>
    <w:rsid w:val="001B4A1A"/>
    <w:rsid w:val="001C0109"/>
    <w:rsid w:val="001C186E"/>
    <w:rsid w:val="001C1C6C"/>
    <w:rsid w:val="001C2C24"/>
    <w:rsid w:val="001C3E3D"/>
    <w:rsid w:val="001C53FF"/>
    <w:rsid w:val="001D7662"/>
    <w:rsid w:val="001E23CD"/>
    <w:rsid w:val="001E323F"/>
    <w:rsid w:val="001E7BC6"/>
    <w:rsid w:val="002059E7"/>
    <w:rsid w:val="0020780F"/>
    <w:rsid w:val="00210131"/>
    <w:rsid w:val="00214E32"/>
    <w:rsid w:val="002172CF"/>
    <w:rsid w:val="00217797"/>
    <w:rsid w:val="0022513E"/>
    <w:rsid w:val="0022529E"/>
    <w:rsid w:val="00225CE7"/>
    <w:rsid w:val="00227022"/>
    <w:rsid w:val="00227345"/>
    <w:rsid w:val="00227C6D"/>
    <w:rsid w:val="0023203E"/>
    <w:rsid w:val="002348E3"/>
    <w:rsid w:val="002370BF"/>
    <w:rsid w:val="002370FA"/>
    <w:rsid w:val="002407DC"/>
    <w:rsid w:val="00240B76"/>
    <w:rsid w:val="00241F1E"/>
    <w:rsid w:val="00244E2D"/>
    <w:rsid w:val="00260A26"/>
    <w:rsid w:val="00261FB8"/>
    <w:rsid w:val="00264396"/>
    <w:rsid w:val="00264B9A"/>
    <w:rsid w:val="00266FD7"/>
    <w:rsid w:val="00270C04"/>
    <w:rsid w:val="0027185A"/>
    <w:rsid w:val="00276034"/>
    <w:rsid w:val="002805B9"/>
    <w:rsid w:val="0028525D"/>
    <w:rsid w:val="00285AEC"/>
    <w:rsid w:val="00285FBA"/>
    <w:rsid w:val="00286EF0"/>
    <w:rsid w:val="002931BD"/>
    <w:rsid w:val="002A2BBC"/>
    <w:rsid w:val="002A448E"/>
    <w:rsid w:val="002A4E5C"/>
    <w:rsid w:val="002A5210"/>
    <w:rsid w:val="002A7FEF"/>
    <w:rsid w:val="002C0980"/>
    <w:rsid w:val="002C1022"/>
    <w:rsid w:val="002C1AD1"/>
    <w:rsid w:val="002C21BB"/>
    <w:rsid w:val="002C7CB8"/>
    <w:rsid w:val="002D7504"/>
    <w:rsid w:val="002D793E"/>
    <w:rsid w:val="002E08E8"/>
    <w:rsid w:val="002E64F1"/>
    <w:rsid w:val="002E6B9B"/>
    <w:rsid w:val="002F1051"/>
    <w:rsid w:val="002F3055"/>
    <w:rsid w:val="003000FF"/>
    <w:rsid w:val="00301844"/>
    <w:rsid w:val="003024DB"/>
    <w:rsid w:val="00304EC4"/>
    <w:rsid w:val="00311F32"/>
    <w:rsid w:val="0031264C"/>
    <w:rsid w:val="00312E17"/>
    <w:rsid w:val="00315638"/>
    <w:rsid w:val="003176DD"/>
    <w:rsid w:val="00317D95"/>
    <w:rsid w:val="00322A0F"/>
    <w:rsid w:val="00324D7C"/>
    <w:rsid w:val="00330C9F"/>
    <w:rsid w:val="003328D0"/>
    <w:rsid w:val="00337DD6"/>
    <w:rsid w:val="003402A4"/>
    <w:rsid w:val="00345907"/>
    <w:rsid w:val="00346DB8"/>
    <w:rsid w:val="003514DD"/>
    <w:rsid w:val="0035285F"/>
    <w:rsid w:val="00353CAB"/>
    <w:rsid w:val="0035415F"/>
    <w:rsid w:val="00361E8E"/>
    <w:rsid w:val="00362E1B"/>
    <w:rsid w:val="003671BC"/>
    <w:rsid w:val="003701DC"/>
    <w:rsid w:val="0037056E"/>
    <w:rsid w:val="00375794"/>
    <w:rsid w:val="003767C8"/>
    <w:rsid w:val="003820F9"/>
    <w:rsid w:val="0038310F"/>
    <w:rsid w:val="00383E26"/>
    <w:rsid w:val="00384B4E"/>
    <w:rsid w:val="00385590"/>
    <w:rsid w:val="00393F8A"/>
    <w:rsid w:val="003A2703"/>
    <w:rsid w:val="003B1ED6"/>
    <w:rsid w:val="003C2742"/>
    <w:rsid w:val="003C3091"/>
    <w:rsid w:val="003C3462"/>
    <w:rsid w:val="003C366F"/>
    <w:rsid w:val="003C407B"/>
    <w:rsid w:val="003C5768"/>
    <w:rsid w:val="003C66FA"/>
    <w:rsid w:val="003C7BC0"/>
    <w:rsid w:val="003D28E6"/>
    <w:rsid w:val="003D664D"/>
    <w:rsid w:val="003E2725"/>
    <w:rsid w:val="003E4088"/>
    <w:rsid w:val="003F13FE"/>
    <w:rsid w:val="003F44B5"/>
    <w:rsid w:val="003F761F"/>
    <w:rsid w:val="0040040F"/>
    <w:rsid w:val="00400B37"/>
    <w:rsid w:val="004020DB"/>
    <w:rsid w:val="0040574C"/>
    <w:rsid w:val="00406C72"/>
    <w:rsid w:val="00416289"/>
    <w:rsid w:val="00420E29"/>
    <w:rsid w:val="00420E56"/>
    <w:rsid w:val="004225AD"/>
    <w:rsid w:val="004321FE"/>
    <w:rsid w:val="0043711C"/>
    <w:rsid w:val="0044679A"/>
    <w:rsid w:val="0045269B"/>
    <w:rsid w:val="00452BA1"/>
    <w:rsid w:val="00453C34"/>
    <w:rsid w:val="0045482E"/>
    <w:rsid w:val="004573C0"/>
    <w:rsid w:val="00465977"/>
    <w:rsid w:val="004700CB"/>
    <w:rsid w:val="0047141D"/>
    <w:rsid w:val="00471F30"/>
    <w:rsid w:val="004731AB"/>
    <w:rsid w:val="0047562E"/>
    <w:rsid w:val="00476C2B"/>
    <w:rsid w:val="004771C3"/>
    <w:rsid w:val="00482154"/>
    <w:rsid w:val="00483655"/>
    <w:rsid w:val="00487B23"/>
    <w:rsid w:val="004906D1"/>
    <w:rsid w:val="0049098B"/>
    <w:rsid w:val="004916CA"/>
    <w:rsid w:val="00494F65"/>
    <w:rsid w:val="00496BBF"/>
    <w:rsid w:val="00497430"/>
    <w:rsid w:val="004A2A6D"/>
    <w:rsid w:val="004A636D"/>
    <w:rsid w:val="004A66CD"/>
    <w:rsid w:val="004A79BE"/>
    <w:rsid w:val="004B08C7"/>
    <w:rsid w:val="004B2573"/>
    <w:rsid w:val="004B2762"/>
    <w:rsid w:val="004B6985"/>
    <w:rsid w:val="004B7D14"/>
    <w:rsid w:val="004C0826"/>
    <w:rsid w:val="004C1308"/>
    <w:rsid w:val="004C15EF"/>
    <w:rsid w:val="004C1852"/>
    <w:rsid w:val="004C4422"/>
    <w:rsid w:val="004C4718"/>
    <w:rsid w:val="004C53BB"/>
    <w:rsid w:val="004C7EC7"/>
    <w:rsid w:val="004D53D7"/>
    <w:rsid w:val="004D7825"/>
    <w:rsid w:val="004E1868"/>
    <w:rsid w:val="004E1F14"/>
    <w:rsid w:val="004E2029"/>
    <w:rsid w:val="004E4665"/>
    <w:rsid w:val="004F0BE8"/>
    <w:rsid w:val="004F25DD"/>
    <w:rsid w:val="004F35A7"/>
    <w:rsid w:val="004F47AE"/>
    <w:rsid w:val="00500139"/>
    <w:rsid w:val="0050320D"/>
    <w:rsid w:val="0050412C"/>
    <w:rsid w:val="00507429"/>
    <w:rsid w:val="005109D4"/>
    <w:rsid w:val="00512383"/>
    <w:rsid w:val="00512F3E"/>
    <w:rsid w:val="00513145"/>
    <w:rsid w:val="00515227"/>
    <w:rsid w:val="005156CE"/>
    <w:rsid w:val="00520A2F"/>
    <w:rsid w:val="0052376E"/>
    <w:rsid w:val="00526DBB"/>
    <w:rsid w:val="00535FF1"/>
    <w:rsid w:val="005361ED"/>
    <w:rsid w:val="00540DFA"/>
    <w:rsid w:val="0054228A"/>
    <w:rsid w:val="005505BC"/>
    <w:rsid w:val="005541DE"/>
    <w:rsid w:val="005556BB"/>
    <w:rsid w:val="00555AC0"/>
    <w:rsid w:val="00556338"/>
    <w:rsid w:val="00557D09"/>
    <w:rsid w:val="00557E0D"/>
    <w:rsid w:val="00560402"/>
    <w:rsid w:val="00561922"/>
    <w:rsid w:val="00575A50"/>
    <w:rsid w:val="00580039"/>
    <w:rsid w:val="00580727"/>
    <w:rsid w:val="00580C6E"/>
    <w:rsid w:val="005851DC"/>
    <w:rsid w:val="005855DB"/>
    <w:rsid w:val="00587B98"/>
    <w:rsid w:val="00594893"/>
    <w:rsid w:val="00597CF4"/>
    <w:rsid w:val="00597FD8"/>
    <w:rsid w:val="005A7834"/>
    <w:rsid w:val="005A7CAE"/>
    <w:rsid w:val="005C09CB"/>
    <w:rsid w:val="005C3311"/>
    <w:rsid w:val="005C5822"/>
    <w:rsid w:val="005C64B8"/>
    <w:rsid w:val="005D1571"/>
    <w:rsid w:val="005D1E32"/>
    <w:rsid w:val="005D37B1"/>
    <w:rsid w:val="005D696F"/>
    <w:rsid w:val="005D6B1A"/>
    <w:rsid w:val="005E3CD4"/>
    <w:rsid w:val="005E506B"/>
    <w:rsid w:val="005E5655"/>
    <w:rsid w:val="005E7809"/>
    <w:rsid w:val="005F0AC3"/>
    <w:rsid w:val="005F0C44"/>
    <w:rsid w:val="005F0F6E"/>
    <w:rsid w:val="005F3E9C"/>
    <w:rsid w:val="005F7D7D"/>
    <w:rsid w:val="006040EC"/>
    <w:rsid w:val="0060432D"/>
    <w:rsid w:val="00607635"/>
    <w:rsid w:val="006076D4"/>
    <w:rsid w:val="00610A3C"/>
    <w:rsid w:val="00612BA9"/>
    <w:rsid w:val="0061300C"/>
    <w:rsid w:val="006143F1"/>
    <w:rsid w:val="0061694C"/>
    <w:rsid w:val="006174CC"/>
    <w:rsid w:val="00617E5F"/>
    <w:rsid w:val="00620702"/>
    <w:rsid w:val="00626590"/>
    <w:rsid w:val="006318D2"/>
    <w:rsid w:val="006319DB"/>
    <w:rsid w:val="006327CA"/>
    <w:rsid w:val="00633149"/>
    <w:rsid w:val="0063405E"/>
    <w:rsid w:val="006343C8"/>
    <w:rsid w:val="00634A8A"/>
    <w:rsid w:val="00637F6F"/>
    <w:rsid w:val="006413EF"/>
    <w:rsid w:val="00655275"/>
    <w:rsid w:val="00655304"/>
    <w:rsid w:val="00655EBC"/>
    <w:rsid w:val="006578A6"/>
    <w:rsid w:val="00657F37"/>
    <w:rsid w:val="006644E8"/>
    <w:rsid w:val="00665456"/>
    <w:rsid w:val="0066549D"/>
    <w:rsid w:val="0067100F"/>
    <w:rsid w:val="006723D5"/>
    <w:rsid w:val="00675719"/>
    <w:rsid w:val="00682377"/>
    <w:rsid w:val="00685B74"/>
    <w:rsid w:val="00690932"/>
    <w:rsid w:val="00691E1A"/>
    <w:rsid w:val="00696F39"/>
    <w:rsid w:val="006A2247"/>
    <w:rsid w:val="006A5CBE"/>
    <w:rsid w:val="006A6A7D"/>
    <w:rsid w:val="006B33AD"/>
    <w:rsid w:val="006B7C15"/>
    <w:rsid w:val="006C074F"/>
    <w:rsid w:val="006C168C"/>
    <w:rsid w:val="006C3F58"/>
    <w:rsid w:val="006C5080"/>
    <w:rsid w:val="006C6D78"/>
    <w:rsid w:val="006D163B"/>
    <w:rsid w:val="006D4794"/>
    <w:rsid w:val="006D58D6"/>
    <w:rsid w:val="006D5ABA"/>
    <w:rsid w:val="006D5B9C"/>
    <w:rsid w:val="006E1208"/>
    <w:rsid w:val="006E1E9C"/>
    <w:rsid w:val="006E2C3B"/>
    <w:rsid w:val="006E5B1E"/>
    <w:rsid w:val="006E76EB"/>
    <w:rsid w:val="006F2EDE"/>
    <w:rsid w:val="006F3351"/>
    <w:rsid w:val="006F706C"/>
    <w:rsid w:val="00700204"/>
    <w:rsid w:val="0070322D"/>
    <w:rsid w:val="007120B1"/>
    <w:rsid w:val="00712D19"/>
    <w:rsid w:val="007141D4"/>
    <w:rsid w:val="00723429"/>
    <w:rsid w:val="007315EF"/>
    <w:rsid w:val="00731A2D"/>
    <w:rsid w:val="00732C5C"/>
    <w:rsid w:val="00735632"/>
    <w:rsid w:val="00737E5A"/>
    <w:rsid w:val="007432BD"/>
    <w:rsid w:val="00743865"/>
    <w:rsid w:val="00745F9C"/>
    <w:rsid w:val="00747433"/>
    <w:rsid w:val="00753B44"/>
    <w:rsid w:val="00756DB3"/>
    <w:rsid w:val="00760B09"/>
    <w:rsid w:val="0076239C"/>
    <w:rsid w:val="00762F74"/>
    <w:rsid w:val="0076443F"/>
    <w:rsid w:val="00765093"/>
    <w:rsid w:val="00765B8A"/>
    <w:rsid w:val="00766468"/>
    <w:rsid w:val="007665AF"/>
    <w:rsid w:val="0077121C"/>
    <w:rsid w:val="0077449A"/>
    <w:rsid w:val="00775382"/>
    <w:rsid w:val="007834C5"/>
    <w:rsid w:val="0078578A"/>
    <w:rsid w:val="007901BB"/>
    <w:rsid w:val="0079035A"/>
    <w:rsid w:val="007A3EC0"/>
    <w:rsid w:val="007A4D87"/>
    <w:rsid w:val="007B28AC"/>
    <w:rsid w:val="007C3F05"/>
    <w:rsid w:val="007C4BE5"/>
    <w:rsid w:val="007C5A46"/>
    <w:rsid w:val="007C79A6"/>
    <w:rsid w:val="007D0C39"/>
    <w:rsid w:val="007D0FB5"/>
    <w:rsid w:val="007D1CB0"/>
    <w:rsid w:val="007D2933"/>
    <w:rsid w:val="007E0B24"/>
    <w:rsid w:val="007E4A03"/>
    <w:rsid w:val="007E59DF"/>
    <w:rsid w:val="007E6190"/>
    <w:rsid w:val="007F110B"/>
    <w:rsid w:val="007F134C"/>
    <w:rsid w:val="007F14D5"/>
    <w:rsid w:val="007F1892"/>
    <w:rsid w:val="007F1AE5"/>
    <w:rsid w:val="007F4AB7"/>
    <w:rsid w:val="007F6A66"/>
    <w:rsid w:val="00801841"/>
    <w:rsid w:val="008026C6"/>
    <w:rsid w:val="00805A32"/>
    <w:rsid w:val="00805A3A"/>
    <w:rsid w:val="0081033B"/>
    <w:rsid w:val="008108A3"/>
    <w:rsid w:val="0081260F"/>
    <w:rsid w:val="00812972"/>
    <w:rsid w:val="00814177"/>
    <w:rsid w:val="0081498F"/>
    <w:rsid w:val="0081514D"/>
    <w:rsid w:val="00815482"/>
    <w:rsid w:val="008209C8"/>
    <w:rsid w:val="0082405D"/>
    <w:rsid w:val="00830FC2"/>
    <w:rsid w:val="00835714"/>
    <w:rsid w:val="008374D5"/>
    <w:rsid w:val="00845C2C"/>
    <w:rsid w:val="008477A7"/>
    <w:rsid w:val="00847EA4"/>
    <w:rsid w:val="00850499"/>
    <w:rsid w:val="008517AB"/>
    <w:rsid w:val="00851D9B"/>
    <w:rsid w:val="008629E2"/>
    <w:rsid w:val="00863C31"/>
    <w:rsid w:val="0088765C"/>
    <w:rsid w:val="00890580"/>
    <w:rsid w:val="0089061E"/>
    <w:rsid w:val="0089347A"/>
    <w:rsid w:val="00894D91"/>
    <w:rsid w:val="008A0683"/>
    <w:rsid w:val="008A5223"/>
    <w:rsid w:val="008A57BC"/>
    <w:rsid w:val="008A613C"/>
    <w:rsid w:val="008A7918"/>
    <w:rsid w:val="008B3EB0"/>
    <w:rsid w:val="008B44C5"/>
    <w:rsid w:val="008B4E72"/>
    <w:rsid w:val="008B56F5"/>
    <w:rsid w:val="008B7759"/>
    <w:rsid w:val="008C1429"/>
    <w:rsid w:val="008C4C2B"/>
    <w:rsid w:val="008D356B"/>
    <w:rsid w:val="008D4377"/>
    <w:rsid w:val="008D4636"/>
    <w:rsid w:val="008D6A5B"/>
    <w:rsid w:val="008D7EAA"/>
    <w:rsid w:val="008E0509"/>
    <w:rsid w:val="008E3CBE"/>
    <w:rsid w:val="008E41A7"/>
    <w:rsid w:val="008E54DB"/>
    <w:rsid w:val="008F1343"/>
    <w:rsid w:val="008F1E74"/>
    <w:rsid w:val="008F4BEF"/>
    <w:rsid w:val="0090094B"/>
    <w:rsid w:val="00903586"/>
    <w:rsid w:val="0090431F"/>
    <w:rsid w:val="0090756D"/>
    <w:rsid w:val="00915161"/>
    <w:rsid w:val="009159D2"/>
    <w:rsid w:val="00915ED3"/>
    <w:rsid w:val="00915F22"/>
    <w:rsid w:val="00920DD9"/>
    <w:rsid w:val="009224BB"/>
    <w:rsid w:val="00933105"/>
    <w:rsid w:val="009334CB"/>
    <w:rsid w:val="00933B52"/>
    <w:rsid w:val="00936AC4"/>
    <w:rsid w:val="00945B9E"/>
    <w:rsid w:val="00947683"/>
    <w:rsid w:val="009505CE"/>
    <w:rsid w:val="00951795"/>
    <w:rsid w:val="009602DF"/>
    <w:rsid w:val="00963E71"/>
    <w:rsid w:val="009651EE"/>
    <w:rsid w:val="00965E89"/>
    <w:rsid w:val="00966FB7"/>
    <w:rsid w:val="00971D10"/>
    <w:rsid w:val="0097252D"/>
    <w:rsid w:val="0097351C"/>
    <w:rsid w:val="00982112"/>
    <w:rsid w:val="00983BA3"/>
    <w:rsid w:val="00986C81"/>
    <w:rsid w:val="00987AC6"/>
    <w:rsid w:val="00990DCF"/>
    <w:rsid w:val="00991B3A"/>
    <w:rsid w:val="00992AD7"/>
    <w:rsid w:val="00993CF6"/>
    <w:rsid w:val="00995E07"/>
    <w:rsid w:val="009A0643"/>
    <w:rsid w:val="009A0D36"/>
    <w:rsid w:val="009A4936"/>
    <w:rsid w:val="009B095E"/>
    <w:rsid w:val="009B1969"/>
    <w:rsid w:val="009B2616"/>
    <w:rsid w:val="009B5124"/>
    <w:rsid w:val="009B77C4"/>
    <w:rsid w:val="009C3CC7"/>
    <w:rsid w:val="009C7ADB"/>
    <w:rsid w:val="009D161E"/>
    <w:rsid w:val="009D65D4"/>
    <w:rsid w:val="009D6A07"/>
    <w:rsid w:val="009D7701"/>
    <w:rsid w:val="009E09CB"/>
    <w:rsid w:val="009E3779"/>
    <w:rsid w:val="009E4238"/>
    <w:rsid w:val="009E7E9B"/>
    <w:rsid w:val="009F1F8B"/>
    <w:rsid w:val="009F26A3"/>
    <w:rsid w:val="009F5CFE"/>
    <w:rsid w:val="009F7810"/>
    <w:rsid w:val="00A04E2E"/>
    <w:rsid w:val="00A0543A"/>
    <w:rsid w:val="00A057D1"/>
    <w:rsid w:val="00A0608A"/>
    <w:rsid w:val="00A120AE"/>
    <w:rsid w:val="00A13C7D"/>
    <w:rsid w:val="00A16FD1"/>
    <w:rsid w:val="00A206C1"/>
    <w:rsid w:val="00A209CF"/>
    <w:rsid w:val="00A21312"/>
    <w:rsid w:val="00A21CDB"/>
    <w:rsid w:val="00A234C0"/>
    <w:rsid w:val="00A23752"/>
    <w:rsid w:val="00A26A6F"/>
    <w:rsid w:val="00A3096B"/>
    <w:rsid w:val="00A30A71"/>
    <w:rsid w:val="00A3362A"/>
    <w:rsid w:val="00A349A8"/>
    <w:rsid w:val="00A3612F"/>
    <w:rsid w:val="00A430FB"/>
    <w:rsid w:val="00A46215"/>
    <w:rsid w:val="00A4746D"/>
    <w:rsid w:val="00A52FDA"/>
    <w:rsid w:val="00A5509E"/>
    <w:rsid w:val="00A57701"/>
    <w:rsid w:val="00A6132B"/>
    <w:rsid w:val="00A6155E"/>
    <w:rsid w:val="00A73F79"/>
    <w:rsid w:val="00A75ECB"/>
    <w:rsid w:val="00A83835"/>
    <w:rsid w:val="00A83C34"/>
    <w:rsid w:val="00A87437"/>
    <w:rsid w:val="00A90E71"/>
    <w:rsid w:val="00AA1EB4"/>
    <w:rsid w:val="00AA1FF4"/>
    <w:rsid w:val="00AA75FD"/>
    <w:rsid w:val="00AB54D9"/>
    <w:rsid w:val="00AB5A28"/>
    <w:rsid w:val="00AB665D"/>
    <w:rsid w:val="00AC46EF"/>
    <w:rsid w:val="00AD002D"/>
    <w:rsid w:val="00AD137A"/>
    <w:rsid w:val="00AD2C7E"/>
    <w:rsid w:val="00AD3E52"/>
    <w:rsid w:val="00AD531B"/>
    <w:rsid w:val="00AD6373"/>
    <w:rsid w:val="00AE2E42"/>
    <w:rsid w:val="00AE3462"/>
    <w:rsid w:val="00AE4E32"/>
    <w:rsid w:val="00AE58FB"/>
    <w:rsid w:val="00AE6856"/>
    <w:rsid w:val="00AF3976"/>
    <w:rsid w:val="00AF3E21"/>
    <w:rsid w:val="00AF5D8A"/>
    <w:rsid w:val="00AF6AEE"/>
    <w:rsid w:val="00AF707E"/>
    <w:rsid w:val="00B006B0"/>
    <w:rsid w:val="00B0223B"/>
    <w:rsid w:val="00B02CA8"/>
    <w:rsid w:val="00B07454"/>
    <w:rsid w:val="00B1389A"/>
    <w:rsid w:val="00B16E72"/>
    <w:rsid w:val="00B2126C"/>
    <w:rsid w:val="00B213BF"/>
    <w:rsid w:val="00B22515"/>
    <w:rsid w:val="00B2487A"/>
    <w:rsid w:val="00B24BF7"/>
    <w:rsid w:val="00B2576E"/>
    <w:rsid w:val="00B27D3F"/>
    <w:rsid w:val="00B327D4"/>
    <w:rsid w:val="00B33065"/>
    <w:rsid w:val="00B42D41"/>
    <w:rsid w:val="00B43DD6"/>
    <w:rsid w:val="00B502DD"/>
    <w:rsid w:val="00B50BAB"/>
    <w:rsid w:val="00B510C4"/>
    <w:rsid w:val="00B52425"/>
    <w:rsid w:val="00B5259A"/>
    <w:rsid w:val="00B5478A"/>
    <w:rsid w:val="00B54CB5"/>
    <w:rsid w:val="00B55874"/>
    <w:rsid w:val="00B55952"/>
    <w:rsid w:val="00B562BD"/>
    <w:rsid w:val="00B56EEC"/>
    <w:rsid w:val="00B62249"/>
    <w:rsid w:val="00B64A14"/>
    <w:rsid w:val="00B65C9F"/>
    <w:rsid w:val="00B77CB8"/>
    <w:rsid w:val="00B81F68"/>
    <w:rsid w:val="00B83AE4"/>
    <w:rsid w:val="00B83CA8"/>
    <w:rsid w:val="00B84F9B"/>
    <w:rsid w:val="00B86065"/>
    <w:rsid w:val="00B8761B"/>
    <w:rsid w:val="00B90676"/>
    <w:rsid w:val="00B93C31"/>
    <w:rsid w:val="00B94794"/>
    <w:rsid w:val="00BA2FA5"/>
    <w:rsid w:val="00BA363A"/>
    <w:rsid w:val="00BA5643"/>
    <w:rsid w:val="00BA7020"/>
    <w:rsid w:val="00BB0984"/>
    <w:rsid w:val="00BB4886"/>
    <w:rsid w:val="00BB4AB5"/>
    <w:rsid w:val="00BB6FA3"/>
    <w:rsid w:val="00BB7C64"/>
    <w:rsid w:val="00BC10FE"/>
    <w:rsid w:val="00BD10D1"/>
    <w:rsid w:val="00BD3EB3"/>
    <w:rsid w:val="00BD3EBF"/>
    <w:rsid w:val="00BD4668"/>
    <w:rsid w:val="00BD64EC"/>
    <w:rsid w:val="00BD7D70"/>
    <w:rsid w:val="00BE0375"/>
    <w:rsid w:val="00BE0C9A"/>
    <w:rsid w:val="00BE1378"/>
    <w:rsid w:val="00BE267A"/>
    <w:rsid w:val="00BE35B9"/>
    <w:rsid w:val="00BE5A0E"/>
    <w:rsid w:val="00BE64F2"/>
    <w:rsid w:val="00BF107E"/>
    <w:rsid w:val="00BF26A1"/>
    <w:rsid w:val="00BF5874"/>
    <w:rsid w:val="00BF6CD0"/>
    <w:rsid w:val="00BF7EB9"/>
    <w:rsid w:val="00BF7FD8"/>
    <w:rsid w:val="00C00133"/>
    <w:rsid w:val="00C00921"/>
    <w:rsid w:val="00C03927"/>
    <w:rsid w:val="00C12D13"/>
    <w:rsid w:val="00C14EBE"/>
    <w:rsid w:val="00C22534"/>
    <w:rsid w:val="00C22ACE"/>
    <w:rsid w:val="00C2558F"/>
    <w:rsid w:val="00C27984"/>
    <w:rsid w:val="00C302B8"/>
    <w:rsid w:val="00C32094"/>
    <w:rsid w:val="00C322E0"/>
    <w:rsid w:val="00C33DE2"/>
    <w:rsid w:val="00C457AA"/>
    <w:rsid w:val="00C46D50"/>
    <w:rsid w:val="00C52A16"/>
    <w:rsid w:val="00C64495"/>
    <w:rsid w:val="00C66B8F"/>
    <w:rsid w:val="00C72EAB"/>
    <w:rsid w:val="00C771C4"/>
    <w:rsid w:val="00C80429"/>
    <w:rsid w:val="00C84D88"/>
    <w:rsid w:val="00C85D82"/>
    <w:rsid w:val="00C917C6"/>
    <w:rsid w:val="00C919C7"/>
    <w:rsid w:val="00C946B4"/>
    <w:rsid w:val="00C95101"/>
    <w:rsid w:val="00CA271A"/>
    <w:rsid w:val="00CA36DF"/>
    <w:rsid w:val="00CA4EA0"/>
    <w:rsid w:val="00CA4F28"/>
    <w:rsid w:val="00CA5259"/>
    <w:rsid w:val="00CA5CC8"/>
    <w:rsid w:val="00CB1BBB"/>
    <w:rsid w:val="00CB3348"/>
    <w:rsid w:val="00CB6C8A"/>
    <w:rsid w:val="00CC0E7A"/>
    <w:rsid w:val="00CC4F2F"/>
    <w:rsid w:val="00CC78FD"/>
    <w:rsid w:val="00CD13E1"/>
    <w:rsid w:val="00CD2C44"/>
    <w:rsid w:val="00CD4886"/>
    <w:rsid w:val="00CD7B13"/>
    <w:rsid w:val="00CE1D43"/>
    <w:rsid w:val="00CE5A9B"/>
    <w:rsid w:val="00CE70F4"/>
    <w:rsid w:val="00CF121D"/>
    <w:rsid w:val="00CF316D"/>
    <w:rsid w:val="00CF31E9"/>
    <w:rsid w:val="00CF4098"/>
    <w:rsid w:val="00CF41F7"/>
    <w:rsid w:val="00CF4970"/>
    <w:rsid w:val="00CF4B00"/>
    <w:rsid w:val="00CF56AB"/>
    <w:rsid w:val="00D04566"/>
    <w:rsid w:val="00D050A2"/>
    <w:rsid w:val="00D11C65"/>
    <w:rsid w:val="00D15F98"/>
    <w:rsid w:val="00D16A35"/>
    <w:rsid w:val="00D16B47"/>
    <w:rsid w:val="00D17305"/>
    <w:rsid w:val="00D20D02"/>
    <w:rsid w:val="00D2121E"/>
    <w:rsid w:val="00D21981"/>
    <w:rsid w:val="00D245F7"/>
    <w:rsid w:val="00D25198"/>
    <w:rsid w:val="00D25E6F"/>
    <w:rsid w:val="00D2767B"/>
    <w:rsid w:val="00D30255"/>
    <w:rsid w:val="00D31B3A"/>
    <w:rsid w:val="00D354B0"/>
    <w:rsid w:val="00D354FF"/>
    <w:rsid w:val="00D37D6D"/>
    <w:rsid w:val="00D415A9"/>
    <w:rsid w:val="00D4214C"/>
    <w:rsid w:val="00D4473D"/>
    <w:rsid w:val="00D45CDC"/>
    <w:rsid w:val="00D5436E"/>
    <w:rsid w:val="00D5467D"/>
    <w:rsid w:val="00D56575"/>
    <w:rsid w:val="00D56727"/>
    <w:rsid w:val="00D638F6"/>
    <w:rsid w:val="00D6498E"/>
    <w:rsid w:val="00D663CA"/>
    <w:rsid w:val="00D67E17"/>
    <w:rsid w:val="00D74DDD"/>
    <w:rsid w:val="00D83E62"/>
    <w:rsid w:val="00D84840"/>
    <w:rsid w:val="00D85F2C"/>
    <w:rsid w:val="00D91E78"/>
    <w:rsid w:val="00D9299A"/>
    <w:rsid w:val="00D9458E"/>
    <w:rsid w:val="00D945DC"/>
    <w:rsid w:val="00DA0176"/>
    <w:rsid w:val="00DA328A"/>
    <w:rsid w:val="00DA3323"/>
    <w:rsid w:val="00DA40BE"/>
    <w:rsid w:val="00DB20C3"/>
    <w:rsid w:val="00DB4374"/>
    <w:rsid w:val="00DB5CE1"/>
    <w:rsid w:val="00DB68CF"/>
    <w:rsid w:val="00DC2CFE"/>
    <w:rsid w:val="00DC59EC"/>
    <w:rsid w:val="00DD0C5A"/>
    <w:rsid w:val="00DD4907"/>
    <w:rsid w:val="00DE2C68"/>
    <w:rsid w:val="00DE2F28"/>
    <w:rsid w:val="00DE3156"/>
    <w:rsid w:val="00DE34F8"/>
    <w:rsid w:val="00DE79C7"/>
    <w:rsid w:val="00DF0D64"/>
    <w:rsid w:val="00DF4ED4"/>
    <w:rsid w:val="00DF5A7C"/>
    <w:rsid w:val="00DF7CD0"/>
    <w:rsid w:val="00E00AD7"/>
    <w:rsid w:val="00E00CF9"/>
    <w:rsid w:val="00E0783F"/>
    <w:rsid w:val="00E13A3F"/>
    <w:rsid w:val="00E1673D"/>
    <w:rsid w:val="00E20E11"/>
    <w:rsid w:val="00E215E7"/>
    <w:rsid w:val="00E255D2"/>
    <w:rsid w:val="00E264FC"/>
    <w:rsid w:val="00E339CE"/>
    <w:rsid w:val="00E43BB7"/>
    <w:rsid w:val="00E46836"/>
    <w:rsid w:val="00E55CA8"/>
    <w:rsid w:val="00E56F93"/>
    <w:rsid w:val="00E5715F"/>
    <w:rsid w:val="00E65B34"/>
    <w:rsid w:val="00E65DAE"/>
    <w:rsid w:val="00E6621F"/>
    <w:rsid w:val="00E66BF7"/>
    <w:rsid w:val="00E72FE9"/>
    <w:rsid w:val="00E73029"/>
    <w:rsid w:val="00E733DA"/>
    <w:rsid w:val="00E73521"/>
    <w:rsid w:val="00E80742"/>
    <w:rsid w:val="00E83909"/>
    <w:rsid w:val="00E8666D"/>
    <w:rsid w:val="00E87296"/>
    <w:rsid w:val="00E87C05"/>
    <w:rsid w:val="00E9494D"/>
    <w:rsid w:val="00E970D4"/>
    <w:rsid w:val="00E97B81"/>
    <w:rsid w:val="00EA02E8"/>
    <w:rsid w:val="00EA315B"/>
    <w:rsid w:val="00EA49F6"/>
    <w:rsid w:val="00EA5027"/>
    <w:rsid w:val="00EA5BE3"/>
    <w:rsid w:val="00EA746D"/>
    <w:rsid w:val="00EC144A"/>
    <w:rsid w:val="00EC3F9D"/>
    <w:rsid w:val="00EC5976"/>
    <w:rsid w:val="00ED4F8D"/>
    <w:rsid w:val="00ED519E"/>
    <w:rsid w:val="00ED6C97"/>
    <w:rsid w:val="00ED7778"/>
    <w:rsid w:val="00EE2ABA"/>
    <w:rsid w:val="00EE55BA"/>
    <w:rsid w:val="00F00690"/>
    <w:rsid w:val="00F01B02"/>
    <w:rsid w:val="00F0344C"/>
    <w:rsid w:val="00F0640D"/>
    <w:rsid w:val="00F117CE"/>
    <w:rsid w:val="00F11A76"/>
    <w:rsid w:val="00F13971"/>
    <w:rsid w:val="00F20AB5"/>
    <w:rsid w:val="00F24A36"/>
    <w:rsid w:val="00F250E6"/>
    <w:rsid w:val="00F26CB1"/>
    <w:rsid w:val="00F270A8"/>
    <w:rsid w:val="00F32981"/>
    <w:rsid w:val="00F336D1"/>
    <w:rsid w:val="00F33BDC"/>
    <w:rsid w:val="00F350B4"/>
    <w:rsid w:val="00F3670A"/>
    <w:rsid w:val="00F36E06"/>
    <w:rsid w:val="00F37D47"/>
    <w:rsid w:val="00F408F6"/>
    <w:rsid w:val="00F40BE8"/>
    <w:rsid w:val="00F443BD"/>
    <w:rsid w:val="00F508C5"/>
    <w:rsid w:val="00F519E6"/>
    <w:rsid w:val="00F52982"/>
    <w:rsid w:val="00F53DA0"/>
    <w:rsid w:val="00F54CF0"/>
    <w:rsid w:val="00F54FD7"/>
    <w:rsid w:val="00F60D90"/>
    <w:rsid w:val="00F6535C"/>
    <w:rsid w:val="00F71300"/>
    <w:rsid w:val="00F734D7"/>
    <w:rsid w:val="00F74B7F"/>
    <w:rsid w:val="00F878E7"/>
    <w:rsid w:val="00F91D0A"/>
    <w:rsid w:val="00F97DE4"/>
    <w:rsid w:val="00FA15D0"/>
    <w:rsid w:val="00FA3E0C"/>
    <w:rsid w:val="00FB20FA"/>
    <w:rsid w:val="00FB5BA9"/>
    <w:rsid w:val="00FC0D1C"/>
    <w:rsid w:val="00FC2674"/>
    <w:rsid w:val="00FD1683"/>
    <w:rsid w:val="00FD4B08"/>
    <w:rsid w:val="00FD7175"/>
    <w:rsid w:val="00FD7723"/>
    <w:rsid w:val="00FD77C6"/>
    <w:rsid w:val="00FD7C25"/>
    <w:rsid w:val="00FE2A87"/>
    <w:rsid w:val="00FE3125"/>
    <w:rsid w:val="00FE3C5A"/>
    <w:rsid w:val="00FE41FE"/>
    <w:rsid w:val="00FE762B"/>
    <w:rsid w:val="00FF4C34"/>
    <w:rsid w:val="00FF727D"/>
    <w:rsid w:val="00FF73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83">
      <o:colormru v:ext="edit" colors="#777"/>
    </o:shapedefaults>
    <o:shapelayout v:ext="edit">
      <o:idmap v:ext="edit" data="1"/>
    </o:shapelayout>
  </w:shapeDefaults>
  <w:decimalSymbol w:val=","/>
  <w:listSeparator w:val=";"/>
  <w14:docId w14:val="436E5E2E"/>
  <w15:docId w15:val="{8EFBF2B7-2472-40DD-86BA-98EF0C35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4"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CC8"/>
    <w:pPr>
      <w:spacing w:after="0" w:line="240" w:lineRule="atLeast"/>
      <w:jc w:val="both"/>
    </w:pPr>
    <w:rPr>
      <w:rFonts w:ascii="Arial" w:hAnsi="Arial"/>
      <w:sz w:val="18"/>
      <w:lang w:val="en-GB"/>
    </w:rPr>
  </w:style>
  <w:style w:type="paragraph" w:styleId="Heading1">
    <w:name w:val="heading 1"/>
    <w:basedOn w:val="Normal"/>
    <w:next w:val="Normal"/>
    <w:link w:val="Heading1Char"/>
    <w:uiPriority w:val="99"/>
    <w:qFormat/>
    <w:rsid w:val="00ED7778"/>
    <w:pPr>
      <w:keepNext/>
      <w:keepLines/>
      <w:pageBreakBefore/>
      <w:numPr>
        <w:numId w:val="4"/>
      </w:numPr>
      <w:spacing w:before="851" w:after="240"/>
      <w:ind w:left="431" w:hanging="431"/>
      <w:jc w:val="left"/>
      <w:outlineLvl w:val="0"/>
    </w:pPr>
    <w:rPr>
      <w:rFonts w:eastAsiaTheme="majorEastAsia" w:cstheme="majorBidi"/>
      <w:b/>
      <w:bCs/>
      <w:caps/>
      <w:sz w:val="40"/>
      <w:szCs w:val="28"/>
    </w:rPr>
  </w:style>
  <w:style w:type="paragraph" w:styleId="Heading2">
    <w:name w:val="heading 2"/>
    <w:basedOn w:val="Normal"/>
    <w:next w:val="Normal"/>
    <w:link w:val="Heading2Char"/>
    <w:uiPriority w:val="99"/>
    <w:qFormat/>
    <w:rsid w:val="00ED7778"/>
    <w:pPr>
      <w:keepNext/>
      <w:keepLines/>
      <w:numPr>
        <w:ilvl w:val="1"/>
        <w:numId w:val="4"/>
      </w:numPr>
      <w:spacing w:before="480"/>
      <w:ind w:left="578" w:hanging="578"/>
      <w:jc w:val="left"/>
      <w:outlineLvl w:val="1"/>
    </w:pPr>
    <w:rPr>
      <w:rFonts w:eastAsiaTheme="majorEastAsia" w:cstheme="majorBidi"/>
      <w:b/>
      <w:bCs/>
      <w:caps/>
      <w:sz w:val="28"/>
      <w:szCs w:val="26"/>
    </w:rPr>
  </w:style>
  <w:style w:type="paragraph" w:styleId="Heading3">
    <w:name w:val="heading 3"/>
    <w:basedOn w:val="Normal"/>
    <w:next w:val="Normal"/>
    <w:link w:val="Heading3Char"/>
    <w:uiPriority w:val="99"/>
    <w:qFormat/>
    <w:rsid w:val="00ED7778"/>
    <w:pPr>
      <w:keepNext/>
      <w:keepLines/>
      <w:numPr>
        <w:ilvl w:val="2"/>
        <w:numId w:val="4"/>
      </w:numPr>
      <w:jc w:val="left"/>
      <w:outlineLvl w:val="2"/>
    </w:pPr>
    <w:rPr>
      <w:rFonts w:eastAsiaTheme="majorEastAsia" w:cstheme="majorBidi"/>
      <w:b/>
      <w:bCs/>
      <w:sz w:val="19"/>
    </w:rPr>
  </w:style>
  <w:style w:type="paragraph" w:styleId="Heading4">
    <w:name w:val="heading 4"/>
    <w:basedOn w:val="Normal"/>
    <w:next w:val="Normal"/>
    <w:link w:val="Heading4Char"/>
    <w:uiPriority w:val="99"/>
    <w:qFormat/>
    <w:rsid w:val="00F6535C"/>
    <w:pPr>
      <w:keepNext/>
      <w:keepLines/>
      <w:numPr>
        <w:ilvl w:val="3"/>
        <w:numId w:val="4"/>
      </w:numPr>
      <w:outlineLvl w:val="3"/>
    </w:pPr>
    <w:rPr>
      <w:rFonts w:eastAsiaTheme="majorEastAsia" w:cstheme="majorBidi"/>
      <w:b/>
      <w:bCs/>
      <w:iCs/>
    </w:rPr>
  </w:style>
  <w:style w:type="paragraph" w:styleId="Heading5">
    <w:name w:val="heading 5"/>
    <w:basedOn w:val="Normal"/>
    <w:next w:val="Normal"/>
    <w:link w:val="Heading5Char"/>
    <w:uiPriority w:val="99"/>
    <w:qFormat/>
    <w:rsid w:val="00F6535C"/>
    <w:pPr>
      <w:keepNext/>
      <w:keepLines/>
      <w:numPr>
        <w:ilvl w:val="4"/>
        <w:numId w:val="4"/>
      </w:numPr>
      <w:outlineLvl w:val="4"/>
    </w:pPr>
    <w:rPr>
      <w:rFonts w:eastAsiaTheme="majorEastAsia" w:cstheme="majorBidi"/>
    </w:rPr>
  </w:style>
  <w:style w:type="paragraph" w:styleId="Heading6">
    <w:name w:val="heading 6"/>
    <w:basedOn w:val="Normal"/>
    <w:next w:val="Normal"/>
    <w:link w:val="Heading6Char"/>
    <w:uiPriority w:val="99"/>
    <w:rsid w:val="00F6535C"/>
    <w:pPr>
      <w:keepNext/>
      <w:keepLines/>
      <w:numPr>
        <w:ilvl w:val="5"/>
        <w:numId w:val="4"/>
      </w:numPr>
      <w:outlineLvl w:val="5"/>
    </w:pPr>
    <w:rPr>
      <w:rFonts w:eastAsiaTheme="majorEastAsia" w:cstheme="majorBidi"/>
      <w:iCs/>
    </w:rPr>
  </w:style>
  <w:style w:type="paragraph" w:styleId="Heading7">
    <w:name w:val="heading 7"/>
    <w:basedOn w:val="Normal"/>
    <w:next w:val="Normal"/>
    <w:link w:val="Heading7Char"/>
    <w:uiPriority w:val="99"/>
    <w:qFormat/>
    <w:rsid w:val="00F6535C"/>
    <w:pPr>
      <w:keepNext/>
      <w:keepLines/>
      <w:numPr>
        <w:ilvl w:val="6"/>
        <w:numId w:val="4"/>
      </w:numPr>
      <w:outlineLvl w:val="6"/>
    </w:pPr>
    <w:rPr>
      <w:rFonts w:eastAsiaTheme="majorEastAsia" w:cstheme="majorBidi"/>
      <w:iCs/>
    </w:rPr>
  </w:style>
  <w:style w:type="paragraph" w:styleId="Heading8">
    <w:name w:val="heading 8"/>
    <w:basedOn w:val="Normal"/>
    <w:next w:val="Normal"/>
    <w:link w:val="Heading8Char"/>
    <w:uiPriority w:val="99"/>
    <w:qFormat/>
    <w:rsid w:val="00F6535C"/>
    <w:pPr>
      <w:keepNext/>
      <w:keepLines/>
      <w:numPr>
        <w:ilvl w:val="7"/>
        <w:numId w:val="4"/>
      </w:numPr>
      <w:outlineLvl w:val="7"/>
    </w:pPr>
    <w:rPr>
      <w:rFonts w:eastAsiaTheme="majorEastAsia" w:cstheme="majorBidi"/>
      <w:szCs w:val="20"/>
    </w:rPr>
  </w:style>
  <w:style w:type="paragraph" w:styleId="Heading9">
    <w:name w:val="heading 9"/>
    <w:basedOn w:val="Normal"/>
    <w:next w:val="Normal"/>
    <w:link w:val="Heading9Char"/>
    <w:uiPriority w:val="99"/>
    <w:qFormat/>
    <w:rsid w:val="00F6535C"/>
    <w:pPr>
      <w:keepNext/>
      <w:keepLines/>
      <w:numPr>
        <w:ilvl w:val="8"/>
        <w:numId w:val="4"/>
      </w:num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overskrift">
    <w:name w:val="Tabeloverskrift"/>
    <w:basedOn w:val="Normal"/>
    <w:uiPriority w:val="99"/>
    <w:rsid w:val="00ED7778"/>
    <w:pPr>
      <w:jc w:val="left"/>
    </w:pPr>
    <w:rPr>
      <w:b/>
      <w:szCs w:val="18"/>
    </w:rPr>
  </w:style>
  <w:style w:type="character" w:customStyle="1" w:styleId="Heading1Char">
    <w:name w:val="Heading 1 Char"/>
    <w:basedOn w:val="DefaultParagraphFont"/>
    <w:link w:val="Heading1"/>
    <w:uiPriority w:val="99"/>
    <w:rsid w:val="00ED7778"/>
    <w:rPr>
      <w:rFonts w:ascii="Arial" w:eastAsiaTheme="majorEastAsia" w:hAnsi="Arial" w:cstheme="majorBidi"/>
      <w:b/>
      <w:bCs/>
      <w:caps/>
      <w:sz w:val="40"/>
      <w:szCs w:val="28"/>
      <w:lang w:val="en-GB"/>
    </w:rPr>
  </w:style>
  <w:style w:type="character" w:styleId="PlaceholderText">
    <w:name w:val="Placeholder Text"/>
    <w:basedOn w:val="DefaultParagraphFont"/>
    <w:uiPriority w:val="99"/>
    <w:semiHidden/>
    <w:rsid w:val="00420E29"/>
    <w:rPr>
      <w:color w:val="808080"/>
    </w:rPr>
  </w:style>
  <w:style w:type="paragraph" w:styleId="BalloonText">
    <w:name w:val="Balloon Text"/>
    <w:basedOn w:val="Normal"/>
    <w:link w:val="BalloonTextChar"/>
    <w:uiPriority w:val="99"/>
    <w:semiHidden/>
    <w:rsid w:val="00420E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852"/>
    <w:rPr>
      <w:rFonts w:ascii="Tahoma" w:hAnsi="Tahoma" w:cs="Tahoma"/>
      <w:sz w:val="16"/>
      <w:szCs w:val="16"/>
      <w:lang w:val="en-GB"/>
    </w:rPr>
  </w:style>
  <w:style w:type="character" w:customStyle="1" w:styleId="Heading2Char">
    <w:name w:val="Heading 2 Char"/>
    <w:basedOn w:val="DefaultParagraphFont"/>
    <w:link w:val="Heading2"/>
    <w:uiPriority w:val="99"/>
    <w:rsid w:val="00ED7778"/>
    <w:rPr>
      <w:rFonts w:ascii="Arial" w:eastAsiaTheme="majorEastAsia" w:hAnsi="Arial" w:cstheme="majorBidi"/>
      <w:b/>
      <w:bCs/>
      <w:caps/>
      <w:sz w:val="28"/>
      <w:szCs w:val="26"/>
      <w:lang w:val="en-GB"/>
    </w:rPr>
  </w:style>
  <w:style w:type="character" w:customStyle="1" w:styleId="Heading3Char">
    <w:name w:val="Heading 3 Char"/>
    <w:basedOn w:val="DefaultParagraphFont"/>
    <w:link w:val="Heading3"/>
    <w:uiPriority w:val="99"/>
    <w:rsid w:val="00ED7778"/>
    <w:rPr>
      <w:rFonts w:ascii="Arial" w:eastAsiaTheme="majorEastAsia" w:hAnsi="Arial" w:cstheme="majorBidi"/>
      <w:b/>
      <w:bCs/>
      <w:sz w:val="19"/>
      <w:lang w:val="en-GB"/>
    </w:rPr>
  </w:style>
  <w:style w:type="paragraph" w:styleId="Title">
    <w:name w:val="Title"/>
    <w:basedOn w:val="Normal"/>
    <w:next w:val="Normal"/>
    <w:link w:val="TitleChar"/>
    <w:uiPriority w:val="99"/>
    <w:qFormat/>
    <w:rsid w:val="004C1852"/>
    <w:pPr>
      <w:pageBreakBefore/>
      <w:spacing w:line="600" w:lineRule="atLeast"/>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99"/>
    <w:rsid w:val="006040EC"/>
    <w:rPr>
      <w:rFonts w:ascii="Arial" w:eastAsiaTheme="majorEastAsia" w:hAnsi="Arial" w:cstheme="majorBidi"/>
      <w:b/>
      <w:caps/>
      <w:spacing w:val="5"/>
      <w:kern w:val="28"/>
      <w:sz w:val="40"/>
      <w:szCs w:val="52"/>
      <w:lang w:val="en-GB"/>
    </w:rPr>
  </w:style>
  <w:style w:type="paragraph" w:styleId="Subtitle">
    <w:name w:val="Subtitle"/>
    <w:basedOn w:val="Normal"/>
    <w:next w:val="Normal"/>
    <w:link w:val="SubtitleChar"/>
    <w:uiPriority w:val="99"/>
    <w:qFormat/>
    <w:rsid w:val="008F1343"/>
    <w:pPr>
      <w:numPr>
        <w:ilvl w:val="1"/>
      </w:numPr>
      <w:spacing w:line="480" w:lineRule="atLeast"/>
    </w:pPr>
    <w:rPr>
      <w:rFonts w:eastAsiaTheme="majorEastAsia" w:cstheme="majorBidi"/>
      <w:b/>
      <w:iCs/>
      <w:spacing w:val="15"/>
      <w:sz w:val="36"/>
      <w:szCs w:val="24"/>
    </w:rPr>
  </w:style>
  <w:style w:type="character" w:customStyle="1" w:styleId="SubtitleChar">
    <w:name w:val="Subtitle Char"/>
    <w:basedOn w:val="DefaultParagraphFont"/>
    <w:link w:val="Subtitle"/>
    <w:uiPriority w:val="99"/>
    <w:rsid w:val="004C1852"/>
    <w:rPr>
      <w:rFonts w:ascii="Arial" w:eastAsiaTheme="majorEastAsia" w:hAnsi="Arial" w:cstheme="majorBidi"/>
      <w:b/>
      <w:iCs/>
      <w:spacing w:val="15"/>
      <w:sz w:val="36"/>
      <w:szCs w:val="24"/>
      <w:lang w:val="en-GB"/>
    </w:rPr>
  </w:style>
  <w:style w:type="character" w:styleId="SubtleEmphasis">
    <w:name w:val="Subtle Emphasis"/>
    <w:basedOn w:val="DefaultParagraphFont"/>
    <w:uiPriority w:val="99"/>
    <w:qFormat/>
    <w:rsid w:val="008F1343"/>
    <w:rPr>
      <w:rFonts w:ascii="Verdana" w:hAnsi="Verdana"/>
      <w:i/>
      <w:iCs/>
      <w:color w:val="auto"/>
      <w:sz w:val="18"/>
    </w:rPr>
  </w:style>
  <w:style w:type="character" w:styleId="Emphasis">
    <w:name w:val="Emphasis"/>
    <w:basedOn w:val="DefaultParagraphFont"/>
    <w:uiPriority w:val="99"/>
    <w:qFormat/>
    <w:rsid w:val="0052376E"/>
    <w:rPr>
      <w:rFonts w:ascii="Verdana" w:hAnsi="Verdana"/>
      <w:i/>
      <w:iCs/>
      <w:sz w:val="18"/>
    </w:rPr>
  </w:style>
  <w:style w:type="character" w:styleId="IntenseEmphasis">
    <w:name w:val="Intense Emphasis"/>
    <w:basedOn w:val="DefaultParagraphFont"/>
    <w:uiPriority w:val="99"/>
    <w:qFormat/>
    <w:rsid w:val="0052376E"/>
    <w:rPr>
      <w:rFonts w:ascii="Verdana" w:hAnsi="Verdana"/>
      <w:b/>
      <w:bCs/>
      <w:i/>
      <w:iCs/>
      <w:color w:val="auto"/>
      <w:sz w:val="18"/>
    </w:rPr>
  </w:style>
  <w:style w:type="character" w:styleId="Strong">
    <w:name w:val="Strong"/>
    <w:basedOn w:val="DefaultParagraphFont"/>
    <w:uiPriority w:val="99"/>
    <w:qFormat/>
    <w:rsid w:val="0052376E"/>
    <w:rPr>
      <w:rFonts w:ascii="Verdana" w:hAnsi="Verdana"/>
      <w:b/>
      <w:bCs/>
      <w:sz w:val="18"/>
    </w:rPr>
  </w:style>
  <w:style w:type="paragraph" w:styleId="IntenseQuote">
    <w:name w:val="Intense Quote"/>
    <w:basedOn w:val="Normal"/>
    <w:next w:val="Normal"/>
    <w:link w:val="IntenseQuoteChar"/>
    <w:uiPriority w:val="99"/>
    <w:qFormat/>
    <w:rsid w:val="008F1343"/>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99"/>
    <w:rsid w:val="004C1852"/>
    <w:rPr>
      <w:rFonts w:ascii="Arial" w:hAnsi="Arial"/>
      <w:b/>
      <w:bCs/>
      <w:i/>
      <w:iCs/>
      <w:sz w:val="18"/>
      <w:lang w:val="en-GB"/>
    </w:rPr>
  </w:style>
  <w:style w:type="character" w:styleId="SubtleReference">
    <w:name w:val="Subtle Reference"/>
    <w:basedOn w:val="DefaultParagraphFont"/>
    <w:uiPriority w:val="99"/>
    <w:qFormat/>
    <w:rsid w:val="00312E17"/>
    <w:rPr>
      <w:rFonts w:ascii="Verdana" w:hAnsi="Verdana"/>
      <w:smallCaps/>
      <w:color w:val="auto"/>
      <w:sz w:val="18"/>
      <w:u w:val="single"/>
    </w:rPr>
  </w:style>
  <w:style w:type="character" w:styleId="IntenseReference">
    <w:name w:val="Intense Reference"/>
    <w:basedOn w:val="DefaultParagraphFont"/>
    <w:uiPriority w:val="99"/>
    <w:qFormat/>
    <w:rsid w:val="00312E17"/>
    <w:rPr>
      <w:rFonts w:ascii="Verdana" w:hAnsi="Verdana"/>
      <w:b/>
      <w:bCs/>
      <w:smallCaps/>
      <w:color w:val="auto"/>
      <w:spacing w:val="5"/>
      <w:sz w:val="18"/>
      <w:u w:val="single"/>
    </w:rPr>
  </w:style>
  <w:style w:type="character" w:styleId="BookTitle">
    <w:name w:val="Book Title"/>
    <w:basedOn w:val="DefaultParagraphFont"/>
    <w:uiPriority w:val="99"/>
    <w:qFormat/>
    <w:rsid w:val="00312E17"/>
    <w:rPr>
      <w:rFonts w:ascii="Verdana" w:hAnsi="Verdana"/>
      <w:b/>
      <w:bCs/>
      <w:smallCaps/>
      <w:spacing w:val="5"/>
      <w:sz w:val="18"/>
    </w:rPr>
  </w:style>
  <w:style w:type="paragraph" w:styleId="Caption">
    <w:name w:val="caption"/>
    <w:basedOn w:val="Normal"/>
    <w:next w:val="Normal"/>
    <w:uiPriority w:val="99"/>
    <w:qFormat/>
    <w:rsid w:val="007665AF"/>
    <w:pPr>
      <w:spacing w:after="200"/>
    </w:pPr>
    <w:rPr>
      <w:b/>
      <w:bCs/>
      <w:sz w:val="16"/>
      <w:szCs w:val="18"/>
    </w:rPr>
  </w:style>
  <w:style w:type="character" w:styleId="EndnoteReference">
    <w:name w:val="endnote reference"/>
    <w:basedOn w:val="DefaultParagraphFont"/>
    <w:uiPriority w:val="99"/>
    <w:semiHidden/>
    <w:rsid w:val="007665AF"/>
    <w:rPr>
      <w:rFonts w:ascii="Verdana" w:hAnsi="Verdana"/>
      <w:sz w:val="14"/>
      <w:vertAlign w:val="superscript"/>
    </w:rPr>
  </w:style>
  <w:style w:type="paragraph" w:styleId="EndnoteText">
    <w:name w:val="endnote text"/>
    <w:basedOn w:val="Normal"/>
    <w:link w:val="EndnoteTextChar"/>
    <w:uiPriority w:val="99"/>
    <w:semiHidden/>
    <w:rsid w:val="007665AF"/>
    <w:pPr>
      <w:spacing w:line="180" w:lineRule="atLeast"/>
    </w:pPr>
    <w:rPr>
      <w:sz w:val="14"/>
      <w:szCs w:val="20"/>
    </w:rPr>
  </w:style>
  <w:style w:type="character" w:customStyle="1" w:styleId="EndnoteTextChar">
    <w:name w:val="Endnote Text Char"/>
    <w:basedOn w:val="DefaultParagraphFont"/>
    <w:link w:val="EndnoteText"/>
    <w:uiPriority w:val="99"/>
    <w:semiHidden/>
    <w:rsid w:val="004C1852"/>
    <w:rPr>
      <w:rFonts w:ascii="Arial" w:hAnsi="Arial"/>
      <w:sz w:val="14"/>
      <w:szCs w:val="20"/>
      <w:lang w:val="en-GB"/>
    </w:rPr>
  </w:style>
  <w:style w:type="paragraph" w:styleId="Footer">
    <w:name w:val="footer"/>
    <w:basedOn w:val="Normal"/>
    <w:link w:val="FooterChar"/>
    <w:uiPriority w:val="99"/>
    <w:rsid w:val="007665AF"/>
    <w:pPr>
      <w:tabs>
        <w:tab w:val="center" w:pos="4819"/>
        <w:tab w:val="right" w:pos="9638"/>
      </w:tabs>
      <w:spacing w:line="200" w:lineRule="atLeast"/>
    </w:pPr>
    <w:rPr>
      <w:sz w:val="16"/>
    </w:rPr>
  </w:style>
  <w:style w:type="character" w:customStyle="1" w:styleId="FooterChar">
    <w:name w:val="Footer Char"/>
    <w:basedOn w:val="DefaultParagraphFont"/>
    <w:link w:val="Footer"/>
    <w:uiPriority w:val="99"/>
    <w:rsid w:val="004C1852"/>
    <w:rPr>
      <w:rFonts w:ascii="Arial" w:hAnsi="Arial"/>
      <w:sz w:val="16"/>
      <w:lang w:val="en-GB"/>
    </w:rPr>
  </w:style>
  <w:style w:type="character" w:styleId="FootnoteReference">
    <w:name w:val="footnote reference"/>
    <w:basedOn w:val="DefaultParagraphFont"/>
    <w:uiPriority w:val="99"/>
    <w:semiHidden/>
    <w:rsid w:val="007665AF"/>
    <w:rPr>
      <w:rFonts w:ascii="Verdana" w:hAnsi="Verdana"/>
      <w:sz w:val="14"/>
      <w:vertAlign w:val="superscript"/>
    </w:rPr>
  </w:style>
  <w:style w:type="paragraph" w:styleId="FootnoteText">
    <w:name w:val="footnote text"/>
    <w:basedOn w:val="Normal"/>
    <w:link w:val="FootnoteTextChar"/>
    <w:uiPriority w:val="99"/>
    <w:semiHidden/>
    <w:rsid w:val="007665AF"/>
    <w:pPr>
      <w:spacing w:line="180" w:lineRule="atLeast"/>
    </w:pPr>
    <w:rPr>
      <w:sz w:val="14"/>
      <w:szCs w:val="20"/>
    </w:rPr>
  </w:style>
  <w:style w:type="character" w:customStyle="1" w:styleId="FootnoteTextChar">
    <w:name w:val="Footnote Text Char"/>
    <w:basedOn w:val="DefaultParagraphFont"/>
    <w:link w:val="FootnoteText"/>
    <w:uiPriority w:val="99"/>
    <w:semiHidden/>
    <w:rsid w:val="004C1852"/>
    <w:rPr>
      <w:rFonts w:ascii="Arial" w:hAnsi="Arial"/>
      <w:sz w:val="14"/>
      <w:szCs w:val="20"/>
      <w:lang w:val="en-GB"/>
    </w:rPr>
  </w:style>
  <w:style w:type="paragraph" w:styleId="Header">
    <w:name w:val="header"/>
    <w:basedOn w:val="Normal"/>
    <w:link w:val="HeaderChar"/>
    <w:uiPriority w:val="99"/>
    <w:rsid w:val="005851DC"/>
    <w:pPr>
      <w:tabs>
        <w:tab w:val="center" w:pos="4819"/>
        <w:tab w:val="right" w:pos="9638"/>
      </w:tabs>
      <w:spacing w:line="200" w:lineRule="atLeast"/>
      <w:jc w:val="right"/>
    </w:pPr>
    <w:rPr>
      <w:sz w:val="16"/>
    </w:rPr>
  </w:style>
  <w:style w:type="character" w:customStyle="1" w:styleId="HeaderChar">
    <w:name w:val="Header Char"/>
    <w:basedOn w:val="DefaultParagraphFont"/>
    <w:link w:val="Header"/>
    <w:uiPriority w:val="99"/>
    <w:rsid w:val="004C1852"/>
    <w:rPr>
      <w:rFonts w:ascii="Arial" w:hAnsi="Arial"/>
      <w:sz w:val="16"/>
      <w:lang w:val="en-GB"/>
    </w:rPr>
  </w:style>
  <w:style w:type="paragraph" w:styleId="ListBullet">
    <w:name w:val="List Bullet"/>
    <w:basedOn w:val="Normal"/>
    <w:uiPriority w:val="99"/>
    <w:semiHidden/>
    <w:qFormat/>
    <w:rsid w:val="007665AF"/>
    <w:pPr>
      <w:numPr>
        <w:numId w:val="1"/>
      </w:numPr>
      <w:contextualSpacing/>
    </w:pPr>
  </w:style>
  <w:style w:type="paragraph" w:styleId="ListNumber">
    <w:name w:val="List Number"/>
    <w:basedOn w:val="Normal"/>
    <w:uiPriority w:val="99"/>
    <w:semiHidden/>
    <w:qFormat/>
    <w:rsid w:val="007665AF"/>
    <w:pPr>
      <w:numPr>
        <w:numId w:val="2"/>
      </w:numPr>
      <w:contextualSpacing/>
    </w:pPr>
  </w:style>
  <w:style w:type="paragraph" w:styleId="TOC1">
    <w:name w:val="toc 1"/>
    <w:basedOn w:val="Normal"/>
    <w:next w:val="Normal"/>
    <w:uiPriority w:val="39"/>
    <w:rsid w:val="00B16E72"/>
    <w:pPr>
      <w:tabs>
        <w:tab w:val="left" w:pos="737"/>
        <w:tab w:val="right" w:leader="dot" w:pos="7938"/>
      </w:tabs>
      <w:spacing w:before="240" w:line="280" w:lineRule="atLeast"/>
      <w:ind w:left="737" w:right="567" w:hanging="737"/>
    </w:pPr>
    <w:rPr>
      <w:b/>
      <w:caps/>
      <w:sz w:val="28"/>
    </w:rPr>
  </w:style>
  <w:style w:type="paragraph" w:styleId="TOC2">
    <w:name w:val="toc 2"/>
    <w:basedOn w:val="Normal"/>
    <w:next w:val="Normal"/>
    <w:uiPriority w:val="39"/>
    <w:rsid w:val="00B16E72"/>
    <w:pPr>
      <w:tabs>
        <w:tab w:val="left" w:pos="737"/>
        <w:tab w:val="right" w:leader="dot" w:pos="7938"/>
      </w:tabs>
      <w:spacing w:line="280" w:lineRule="atLeast"/>
      <w:ind w:left="737" w:right="567" w:hanging="737"/>
    </w:pPr>
    <w:rPr>
      <w:b/>
    </w:rPr>
  </w:style>
  <w:style w:type="paragraph" w:styleId="TOC3">
    <w:name w:val="toc 3"/>
    <w:basedOn w:val="Normal"/>
    <w:next w:val="Normal"/>
    <w:uiPriority w:val="39"/>
    <w:rsid w:val="00B16E72"/>
    <w:pPr>
      <w:tabs>
        <w:tab w:val="left" w:pos="737"/>
        <w:tab w:val="right" w:leader="dot" w:pos="7938"/>
      </w:tabs>
      <w:spacing w:line="280" w:lineRule="atLeast"/>
      <w:ind w:left="737" w:right="567" w:hanging="737"/>
    </w:pPr>
    <w:rPr>
      <w:sz w:val="16"/>
    </w:rPr>
  </w:style>
  <w:style w:type="paragraph" w:styleId="TOC4">
    <w:name w:val="toc 4"/>
    <w:basedOn w:val="Normal"/>
    <w:next w:val="Normal"/>
    <w:uiPriority w:val="99"/>
    <w:semiHidden/>
    <w:rsid w:val="008D356B"/>
    <w:pPr>
      <w:ind w:right="567"/>
    </w:pPr>
  </w:style>
  <w:style w:type="paragraph" w:styleId="TOC5">
    <w:name w:val="toc 5"/>
    <w:basedOn w:val="Normal"/>
    <w:next w:val="Normal"/>
    <w:uiPriority w:val="99"/>
    <w:semiHidden/>
    <w:rsid w:val="008D356B"/>
  </w:style>
  <w:style w:type="paragraph" w:styleId="TOC6">
    <w:name w:val="toc 6"/>
    <w:basedOn w:val="Normal"/>
    <w:next w:val="Normal"/>
    <w:uiPriority w:val="99"/>
    <w:semiHidden/>
    <w:rsid w:val="008D356B"/>
    <w:pPr>
      <w:ind w:right="567"/>
    </w:pPr>
  </w:style>
  <w:style w:type="paragraph" w:styleId="TOC7">
    <w:name w:val="toc 7"/>
    <w:basedOn w:val="Normal"/>
    <w:next w:val="Normal"/>
    <w:uiPriority w:val="99"/>
    <w:semiHidden/>
    <w:rsid w:val="008D356B"/>
    <w:pPr>
      <w:ind w:right="567"/>
    </w:pPr>
  </w:style>
  <w:style w:type="paragraph" w:styleId="TOC8">
    <w:name w:val="toc 8"/>
    <w:basedOn w:val="Normal"/>
    <w:next w:val="Normal"/>
    <w:uiPriority w:val="99"/>
    <w:semiHidden/>
    <w:rsid w:val="001E23CD"/>
    <w:pPr>
      <w:ind w:right="567"/>
    </w:pPr>
  </w:style>
  <w:style w:type="paragraph" w:styleId="TOC9">
    <w:name w:val="toc 9"/>
    <w:basedOn w:val="Normal"/>
    <w:next w:val="Normal"/>
    <w:uiPriority w:val="99"/>
    <w:semiHidden/>
    <w:rsid w:val="001E23CD"/>
    <w:pPr>
      <w:ind w:right="567"/>
    </w:pPr>
  </w:style>
  <w:style w:type="paragraph" w:styleId="TOCHeading">
    <w:name w:val="TOC Heading"/>
    <w:basedOn w:val="Heading1"/>
    <w:next w:val="Normal"/>
    <w:uiPriority w:val="99"/>
    <w:qFormat/>
    <w:rsid w:val="00DA40BE"/>
    <w:pPr>
      <w:numPr>
        <w:numId w:val="0"/>
      </w:numPr>
      <w:spacing w:before="0" w:after="0" w:line="240" w:lineRule="auto"/>
      <w:outlineLvl w:val="9"/>
    </w:pPr>
    <w:rPr>
      <w:b w:val="0"/>
      <w:sz w:val="16"/>
    </w:rPr>
  </w:style>
  <w:style w:type="paragraph" w:styleId="BlockText">
    <w:name w:val="Block Text"/>
    <w:basedOn w:val="Normal"/>
    <w:uiPriority w:val="99"/>
    <w:semiHidden/>
    <w:rsid w:val="005A7CAE"/>
    <w:pPr>
      <w:pBdr>
        <w:top w:val="single" w:sz="2" w:space="10" w:color="auto"/>
        <w:left w:val="single" w:sz="2" w:space="10" w:color="auto"/>
        <w:bottom w:val="single" w:sz="2" w:space="10" w:color="auto"/>
        <w:right w:val="single" w:sz="2" w:space="10" w:color="auto"/>
      </w:pBdr>
      <w:ind w:left="1152" w:right="1152"/>
    </w:pPr>
    <w:rPr>
      <w:rFonts w:eastAsiaTheme="minorEastAsia"/>
      <w:i/>
      <w:iCs/>
    </w:rPr>
  </w:style>
  <w:style w:type="paragraph" w:styleId="ListBullet2">
    <w:name w:val="List Bullet 2"/>
    <w:basedOn w:val="Normal"/>
    <w:uiPriority w:val="99"/>
    <w:semiHidden/>
    <w:rsid w:val="005A7CAE"/>
    <w:pPr>
      <w:numPr>
        <w:numId w:val="3"/>
      </w:numPr>
      <w:contextualSpacing/>
    </w:pPr>
  </w:style>
  <w:style w:type="paragraph" w:styleId="NoteHeading">
    <w:name w:val="Note Heading"/>
    <w:basedOn w:val="Normal"/>
    <w:next w:val="Normal"/>
    <w:link w:val="NoteHeadingChar"/>
    <w:uiPriority w:val="99"/>
    <w:semiHidden/>
    <w:rsid w:val="00312E17"/>
    <w:pPr>
      <w:spacing w:line="240" w:lineRule="auto"/>
    </w:pPr>
    <w:rPr>
      <w:b/>
    </w:rPr>
  </w:style>
  <w:style w:type="character" w:customStyle="1" w:styleId="NoteHeadingChar">
    <w:name w:val="Note Heading Char"/>
    <w:basedOn w:val="DefaultParagraphFont"/>
    <w:link w:val="NoteHeading"/>
    <w:uiPriority w:val="99"/>
    <w:semiHidden/>
    <w:rsid w:val="00ED7778"/>
    <w:rPr>
      <w:rFonts w:ascii="Arial" w:hAnsi="Arial"/>
      <w:b/>
      <w:sz w:val="18"/>
      <w:lang w:val="en-GB"/>
    </w:rPr>
  </w:style>
  <w:style w:type="character" w:styleId="PageNumber">
    <w:name w:val="page number"/>
    <w:basedOn w:val="DefaultParagraphFont"/>
    <w:uiPriority w:val="99"/>
    <w:semiHidden/>
    <w:rsid w:val="005851DC"/>
    <w:rPr>
      <w:rFonts w:ascii="Verdana" w:hAnsi="Verdana"/>
      <w:sz w:val="48"/>
    </w:rPr>
  </w:style>
  <w:style w:type="paragraph" w:styleId="TOAHeading">
    <w:name w:val="toa heading"/>
    <w:basedOn w:val="Normal"/>
    <w:next w:val="Normal"/>
    <w:uiPriority w:val="99"/>
    <w:semiHidden/>
    <w:rsid w:val="00312E17"/>
    <w:pPr>
      <w:spacing w:line="320" w:lineRule="atLeast"/>
    </w:pPr>
    <w:rPr>
      <w:rFonts w:eastAsiaTheme="majorEastAsia" w:cstheme="majorBidi"/>
      <w:b/>
      <w:bCs/>
      <w:sz w:val="24"/>
      <w:szCs w:val="24"/>
    </w:rPr>
  </w:style>
  <w:style w:type="paragraph" w:styleId="TableofFigures">
    <w:name w:val="table of figures"/>
    <w:basedOn w:val="Normal"/>
    <w:next w:val="Normal"/>
    <w:uiPriority w:val="99"/>
    <w:semiHidden/>
    <w:rsid w:val="00312E17"/>
    <w:pPr>
      <w:ind w:right="567"/>
    </w:pPr>
  </w:style>
  <w:style w:type="paragraph" w:styleId="Salutation">
    <w:name w:val="Salutation"/>
    <w:basedOn w:val="Normal"/>
    <w:next w:val="Normal"/>
    <w:link w:val="SalutationChar"/>
    <w:uiPriority w:val="99"/>
    <w:semiHidden/>
    <w:rsid w:val="00312E17"/>
    <w:pPr>
      <w:keepNext/>
    </w:pPr>
  </w:style>
  <w:style w:type="character" w:customStyle="1" w:styleId="SalutationChar">
    <w:name w:val="Salutation Char"/>
    <w:basedOn w:val="DefaultParagraphFont"/>
    <w:link w:val="Salutation"/>
    <w:uiPriority w:val="99"/>
    <w:semiHidden/>
    <w:rsid w:val="00ED7778"/>
    <w:rPr>
      <w:rFonts w:ascii="Arial" w:hAnsi="Arial"/>
      <w:sz w:val="18"/>
      <w:lang w:val="en-GB"/>
    </w:rPr>
  </w:style>
  <w:style w:type="paragraph" w:styleId="Date">
    <w:name w:val="Date"/>
    <w:basedOn w:val="Normal"/>
    <w:next w:val="Normal"/>
    <w:link w:val="DateChar"/>
    <w:uiPriority w:val="99"/>
    <w:semiHidden/>
    <w:rsid w:val="00312E17"/>
  </w:style>
  <w:style w:type="character" w:customStyle="1" w:styleId="DateChar">
    <w:name w:val="Date Char"/>
    <w:basedOn w:val="DefaultParagraphFont"/>
    <w:link w:val="Date"/>
    <w:uiPriority w:val="99"/>
    <w:semiHidden/>
    <w:rsid w:val="004C1852"/>
    <w:rPr>
      <w:rFonts w:ascii="Arial" w:hAnsi="Arial"/>
      <w:sz w:val="18"/>
      <w:lang w:val="en-GB"/>
    </w:rPr>
  </w:style>
  <w:style w:type="paragraph" w:styleId="Quote">
    <w:name w:val="Quote"/>
    <w:basedOn w:val="Normal"/>
    <w:next w:val="Normal"/>
    <w:link w:val="QuoteChar"/>
    <w:uiPriority w:val="99"/>
    <w:qFormat/>
    <w:rsid w:val="00312E17"/>
    <w:rPr>
      <w:i/>
      <w:iCs/>
      <w:color w:val="000000" w:themeColor="text1"/>
    </w:rPr>
  </w:style>
  <w:style w:type="character" w:customStyle="1" w:styleId="QuoteChar">
    <w:name w:val="Quote Char"/>
    <w:basedOn w:val="DefaultParagraphFont"/>
    <w:link w:val="Quote"/>
    <w:uiPriority w:val="99"/>
    <w:rsid w:val="004C1852"/>
    <w:rPr>
      <w:rFonts w:ascii="Arial" w:hAnsi="Arial"/>
      <w:i/>
      <w:iCs/>
      <w:color w:val="000000" w:themeColor="text1"/>
      <w:sz w:val="18"/>
      <w:lang w:val="en-GB"/>
    </w:rPr>
  </w:style>
  <w:style w:type="table" w:customStyle="1" w:styleId="ColorfulList1">
    <w:name w:val="Colorful List1"/>
    <w:basedOn w:val="TableNormal"/>
    <w:uiPriority w:val="72"/>
    <w:rsid w:val="005C331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7C7C" w:themeFill="accent2" w:themeFillShade="CC"/>
      </w:tcPr>
    </w:tblStylePr>
    <w:tblStylePr w:type="lastRow">
      <w:rPr>
        <w:b/>
        <w:bCs/>
        <w:color w:val="7C7C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FFFFFF" w:themeFill="background1"/>
      </w:tcPr>
    </w:tblStylePr>
    <w:tblStylePr w:type="band2Horz">
      <w:tblPr/>
      <w:tcPr>
        <w:shd w:val="clear" w:color="auto" w:fill="DBDBDB"/>
      </w:tcPr>
    </w:tblStylePr>
  </w:style>
  <w:style w:type="paragraph" w:customStyle="1" w:styleId="Tabeloverskrift-stor">
    <w:name w:val="Tabeloverskrift - stor"/>
    <w:basedOn w:val="Normal"/>
    <w:uiPriority w:val="99"/>
    <w:rsid w:val="00ED7778"/>
    <w:pPr>
      <w:jc w:val="left"/>
    </w:pPr>
    <w:rPr>
      <w:b/>
      <w:sz w:val="22"/>
    </w:rPr>
  </w:style>
  <w:style w:type="paragraph" w:customStyle="1" w:styleId="Tabelunderoverskrift">
    <w:name w:val="Tabelunderoverskrift"/>
    <w:basedOn w:val="Normal"/>
    <w:uiPriority w:val="99"/>
    <w:rsid w:val="00ED7778"/>
    <w:pPr>
      <w:jc w:val="left"/>
    </w:pPr>
    <w:rPr>
      <w:b/>
    </w:rPr>
  </w:style>
  <w:style w:type="paragraph" w:customStyle="1" w:styleId="NOTE">
    <w:name w:val="NOTE"/>
    <w:basedOn w:val="Normal"/>
    <w:next w:val="Normal"/>
    <w:uiPriority w:val="3"/>
    <w:rsid w:val="00732C5C"/>
    <w:pPr>
      <w:numPr>
        <w:numId w:val="7"/>
      </w:numPr>
    </w:pPr>
  </w:style>
  <w:style w:type="character" w:customStyle="1" w:styleId="Heading4Char">
    <w:name w:val="Heading 4 Char"/>
    <w:basedOn w:val="DefaultParagraphFont"/>
    <w:link w:val="Heading4"/>
    <w:uiPriority w:val="99"/>
    <w:rsid w:val="00620702"/>
    <w:rPr>
      <w:rFonts w:ascii="Arial" w:eastAsiaTheme="majorEastAsia" w:hAnsi="Arial" w:cstheme="majorBidi"/>
      <w:b/>
      <w:bCs/>
      <w:iCs/>
      <w:sz w:val="18"/>
      <w:lang w:val="en-GB"/>
    </w:rPr>
  </w:style>
  <w:style w:type="character" w:customStyle="1" w:styleId="Heading5Char">
    <w:name w:val="Heading 5 Char"/>
    <w:basedOn w:val="DefaultParagraphFont"/>
    <w:link w:val="Heading5"/>
    <w:uiPriority w:val="99"/>
    <w:rsid w:val="00FB5BA9"/>
    <w:rPr>
      <w:rFonts w:ascii="Arial" w:eastAsiaTheme="majorEastAsia" w:hAnsi="Arial" w:cstheme="majorBidi"/>
      <w:sz w:val="18"/>
      <w:lang w:val="en-GB"/>
    </w:rPr>
  </w:style>
  <w:style w:type="character" w:customStyle="1" w:styleId="Heading6Char">
    <w:name w:val="Heading 6 Char"/>
    <w:basedOn w:val="DefaultParagraphFont"/>
    <w:link w:val="Heading6"/>
    <w:uiPriority w:val="99"/>
    <w:rsid w:val="00FB5BA9"/>
    <w:rPr>
      <w:rFonts w:ascii="Arial" w:eastAsiaTheme="majorEastAsia" w:hAnsi="Arial" w:cstheme="majorBidi"/>
      <w:iCs/>
      <w:sz w:val="18"/>
      <w:lang w:val="en-GB"/>
    </w:rPr>
  </w:style>
  <w:style w:type="character" w:customStyle="1" w:styleId="Heading7Char">
    <w:name w:val="Heading 7 Char"/>
    <w:basedOn w:val="DefaultParagraphFont"/>
    <w:link w:val="Heading7"/>
    <w:uiPriority w:val="99"/>
    <w:rsid w:val="00FB5BA9"/>
    <w:rPr>
      <w:rFonts w:ascii="Arial" w:eastAsiaTheme="majorEastAsia" w:hAnsi="Arial" w:cstheme="majorBidi"/>
      <w:iCs/>
      <w:sz w:val="18"/>
      <w:lang w:val="en-GB"/>
    </w:rPr>
  </w:style>
  <w:style w:type="character" w:customStyle="1" w:styleId="Heading8Char">
    <w:name w:val="Heading 8 Char"/>
    <w:basedOn w:val="DefaultParagraphFont"/>
    <w:link w:val="Heading8"/>
    <w:uiPriority w:val="99"/>
    <w:rsid w:val="00FB5BA9"/>
    <w:rPr>
      <w:rFonts w:ascii="Arial" w:eastAsiaTheme="majorEastAsia" w:hAnsi="Arial" w:cstheme="majorBidi"/>
      <w:sz w:val="18"/>
      <w:szCs w:val="20"/>
      <w:lang w:val="en-GB"/>
    </w:rPr>
  </w:style>
  <w:style w:type="character" w:customStyle="1" w:styleId="Heading9Char">
    <w:name w:val="Heading 9 Char"/>
    <w:basedOn w:val="DefaultParagraphFont"/>
    <w:link w:val="Heading9"/>
    <w:uiPriority w:val="99"/>
    <w:rsid w:val="00FB5BA9"/>
    <w:rPr>
      <w:rFonts w:ascii="Arial" w:eastAsiaTheme="majorEastAsia" w:hAnsi="Arial" w:cstheme="majorBidi"/>
      <w:iCs/>
      <w:sz w:val="18"/>
      <w:szCs w:val="20"/>
      <w:lang w:val="en-GB"/>
    </w:rPr>
  </w:style>
  <w:style w:type="paragraph" w:customStyle="1" w:styleId="Template-Virksomhedsnavn">
    <w:name w:val="Template - Virksomheds navn"/>
    <w:basedOn w:val="Normal"/>
    <w:next w:val="Template-Adresse"/>
    <w:uiPriority w:val="99"/>
    <w:semiHidden/>
    <w:rsid w:val="006D58D6"/>
    <w:pPr>
      <w:spacing w:after="200" w:line="200" w:lineRule="atLeast"/>
    </w:pPr>
    <w:rPr>
      <w:rFonts w:eastAsia="Times New Roman" w:cs="Times New Roman"/>
      <w:b/>
      <w:noProof/>
      <w:color w:val="646567"/>
      <w:sz w:val="16"/>
      <w:szCs w:val="24"/>
    </w:rPr>
  </w:style>
  <w:style w:type="paragraph" w:customStyle="1" w:styleId="Template-Adresse">
    <w:name w:val="Template - Adresse"/>
    <w:basedOn w:val="Normal"/>
    <w:uiPriority w:val="99"/>
    <w:semiHidden/>
    <w:rsid w:val="006D58D6"/>
    <w:pPr>
      <w:spacing w:line="200" w:lineRule="atLeast"/>
    </w:pPr>
    <w:rPr>
      <w:rFonts w:eastAsia="Times New Roman" w:cs="Times New Roman"/>
      <w:noProof/>
      <w:color w:val="646567"/>
      <w:sz w:val="16"/>
      <w:szCs w:val="24"/>
    </w:rPr>
  </w:style>
  <w:style w:type="paragraph" w:customStyle="1" w:styleId="Template-Dato">
    <w:name w:val="Template - Dato"/>
    <w:basedOn w:val="Template-Adresse"/>
    <w:uiPriority w:val="99"/>
    <w:semiHidden/>
    <w:rsid w:val="006D58D6"/>
  </w:style>
  <w:style w:type="paragraph" w:customStyle="1" w:styleId="Step">
    <w:name w:val="Step"/>
    <w:basedOn w:val="Normal"/>
    <w:next w:val="Indrykket"/>
    <w:uiPriority w:val="3"/>
    <w:rsid w:val="000E3871"/>
    <w:pPr>
      <w:numPr>
        <w:ilvl w:val="1"/>
        <w:numId w:val="7"/>
      </w:numPr>
      <w:spacing w:after="240"/>
    </w:pPr>
  </w:style>
  <w:style w:type="paragraph" w:customStyle="1" w:styleId="Sidehoved-ligesidenumre">
    <w:name w:val="Sidehoved - lige sidenumre"/>
    <w:basedOn w:val="Header"/>
    <w:uiPriority w:val="99"/>
    <w:semiHidden/>
    <w:qFormat/>
    <w:rsid w:val="005851DC"/>
    <w:pPr>
      <w:jc w:val="left"/>
    </w:pPr>
  </w:style>
  <w:style w:type="character" w:styleId="Hyperlink">
    <w:name w:val="Hyperlink"/>
    <w:basedOn w:val="DefaultParagraphFont"/>
    <w:uiPriority w:val="99"/>
    <w:rsid w:val="00801841"/>
    <w:rPr>
      <w:color w:val="0000FF" w:themeColor="hyperlink"/>
      <w:u w:val="single"/>
    </w:rPr>
  </w:style>
  <w:style w:type="paragraph" w:customStyle="1" w:styleId="Punktopstilling-beskrivendetekst">
    <w:name w:val="Punktopstilling - beskrivende tekst"/>
    <w:basedOn w:val="ListBullet"/>
    <w:uiPriority w:val="99"/>
    <w:qFormat/>
    <w:rsid w:val="00B502DD"/>
    <w:pPr>
      <w:spacing w:after="160"/>
      <w:ind w:left="227" w:hanging="227"/>
      <w:contextualSpacing w:val="0"/>
    </w:pPr>
  </w:style>
  <w:style w:type="paragraph" w:customStyle="1" w:styleId="Punktopstilling-opremsning">
    <w:name w:val="Punktopstilling - opremsning"/>
    <w:basedOn w:val="ListBullet"/>
    <w:uiPriority w:val="99"/>
    <w:qFormat/>
    <w:rsid w:val="00E00AD7"/>
    <w:pPr>
      <w:ind w:left="227" w:right="1701" w:hanging="227"/>
    </w:pPr>
    <w:rPr>
      <w:noProof/>
    </w:rPr>
  </w:style>
  <w:style w:type="table" w:styleId="TableGrid">
    <w:name w:val="Table Grid"/>
    <w:basedOn w:val="TableNormal"/>
    <w:uiPriority w:val="59"/>
    <w:rsid w:val="00FD7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rykket">
    <w:name w:val="Indrykket"/>
    <w:basedOn w:val="Normal"/>
    <w:uiPriority w:val="99"/>
    <w:rsid w:val="000E3871"/>
    <w:pPr>
      <w:spacing w:after="240"/>
      <w:ind w:left="680"/>
    </w:pPr>
    <w:rPr>
      <w:noProof/>
    </w:rPr>
  </w:style>
  <w:style w:type="paragraph" w:customStyle="1" w:styleId="Punktopstilling-abc">
    <w:name w:val="Punktopstilling - abc"/>
    <w:basedOn w:val="Normal"/>
    <w:uiPriority w:val="5"/>
    <w:rsid w:val="00AE2E42"/>
    <w:pPr>
      <w:numPr>
        <w:ilvl w:val="2"/>
        <w:numId w:val="7"/>
      </w:numPr>
      <w:spacing w:after="60"/>
    </w:pPr>
  </w:style>
  <w:style w:type="paragraph" w:customStyle="1" w:styleId="NOTE-indrykket">
    <w:name w:val="NOTE - indrykket"/>
    <w:basedOn w:val="NOTE"/>
    <w:next w:val="Normal"/>
    <w:uiPriority w:val="5"/>
    <w:rsid w:val="0038310F"/>
    <w:pPr>
      <w:ind w:left="680"/>
    </w:pPr>
    <w:rPr>
      <w:noProof/>
    </w:rPr>
  </w:style>
  <w:style w:type="paragraph" w:styleId="List">
    <w:name w:val="List"/>
    <w:basedOn w:val="Normal"/>
    <w:uiPriority w:val="99"/>
    <w:semiHidden/>
    <w:rsid w:val="00620702"/>
    <w:pPr>
      <w:ind w:left="283" w:hanging="283"/>
      <w:contextualSpacing/>
    </w:pPr>
  </w:style>
  <w:style w:type="paragraph" w:customStyle="1" w:styleId="Boksoverskrift">
    <w:name w:val="Boksoverskrift"/>
    <w:basedOn w:val="Normal"/>
    <w:next w:val="Normal"/>
    <w:uiPriority w:val="2"/>
    <w:rsid w:val="00ED7778"/>
    <w:pPr>
      <w:jc w:val="left"/>
    </w:pPr>
    <w:rPr>
      <w:b/>
    </w:rPr>
  </w:style>
  <w:style w:type="paragraph" w:customStyle="1" w:styleId="Annex-overskrift">
    <w:name w:val="Annex-overskrift"/>
    <w:basedOn w:val="Normal"/>
    <w:uiPriority w:val="99"/>
    <w:qFormat/>
    <w:rsid w:val="006040EC"/>
    <w:pPr>
      <w:jc w:val="left"/>
    </w:pPr>
    <w:rPr>
      <w:b/>
      <w:sz w:val="22"/>
    </w:rPr>
  </w:style>
  <w:style w:type="numbering" w:customStyle="1" w:styleId="NoList1">
    <w:name w:val="No List1"/>
    <w:next w:val="NoList"/>
    <w:uiPriority w:val="99"/>
    <w:semiHidden/>
    <w:unhideWhenUsed/>
    <w:rsid w:val="00D25E6F"/>
  </w:style>
  <w:style w:type="table" w:customStyle="1" w:styleId="ColorfulList11">
    <w:name w:val="Colorful List11"/>
    <w:basedOn w:val="TableNormal"/>
    <w:uiPriority w:val="99"/>
    <w:rsid w:val="00D25E6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7C7C" w:themeFill="accent2" w:themeFillShade="CC"/>
      </w:tcPr>
    </w:tblStylePr>
    <w:tblStylePr w:type="lastRow">
      <w:rPr>
        <w:b/>
        <w:bCs/>
        <w:color w:val="7C7C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FFFFFF" w:themeFill="background1"/>
      </w:tcPr>
    </w:tblStylePr>
    <w:tblStylePr w:type="band2Horz">
      <w:tblPr/>
      <w:tcPr>
        <w:shd w:val="clear" w:color="auto" w:fill="DBDBDB"/>
      </w:tcPr>
    </w:tblStylePr>
  </w:style>
  <w:style w:type="table" w:customStyle="1" w:styleId="TableGrid1">
    <w:name w:val="Table Grid1"/>
    <w:basedOn w:val="TableNormal"/>
    <w:next w:val="TableGrid"/>
    <w:uiPriority w:val="99"/>
    <w:rsid w:val="00D25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D25E6F"/>
    <w:rPr>
      <w:rFonts w:cs="Times New Roman"/>
      <w:sz w:val="16"/>
      <w:szCs w:val="16"/>
    </w:rPr>
  </w:style>
  <w:style w:type="paragraph" w:styleId="CommentText">
    <w:name w:val="annotation text"/>
    <w:basedOn w:val="Normal"/>
    <w:link w:val="CommentTextChar"/>
    <w:uiPriority w:val="99"/>
    <w:rsid w:val="00D25E6F"/>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D25E6F"/>
    <w:rPr>
      <w:rFonts w:ascii="Arial" w:eastAsia="Calibri" w:hAnsi="Arial" w:cs="Times New Roman"/>
      <w:sz w:val="20"/>
      <w:szCs w:val="20"/>
      <w:lang w:val="en-GB"/>
    </w:rPr>
  </w:style>
  <w:style w:type="paragraph" w:styleId="CommentSubject">
    <w:name w:val="annotation subject"/>
    <w:basedOn w:val="CommentText"/>
    <w:next w:val="CommentText"/>
    <w:link w:val="CommentSubjectChar"/>
    <w:uiPriority w:val="99"/>
    <w:semiHidden/>
    <w:rsid w:val="00D25E6F"/>
    <w:rPr>
      <w:b/>
      <w:bCs/>
    </w:rPr>
  </w:style>
  <w:style w:type="character" w:customStyle="1" w:styleId="CommentSubjectChar">
    <w:name w:val="Comment Subject Char"/>
    <w:basedOn w:val="CommentTextChar"/>
    <w:link w:val="CommentSubject"/>
    <w:uiPriority w:val="99"/>
    <w:semiHidden/>
    <w:rsid w:val="00D25E6F"/>
    <w:rPr>
      <w:rFonts w:ascii="Arial" w:eastAsia="Calibri" w:hAnsi="Arial" w:cs="Times New Roman"/>
      <w:b/>
      <w:bCs/>
      <w:sz w:val="20"/>
      <w:szCs w:val="20"/>
      <w:lang w:val="en-GB"/>
    </w:rPr>
  </w:style>
  <w:style w:type="paragraph" w:styleId="NoSpacing">
    <w:name w:val="No Spacing"/>
    <w:link w:val="NoSpacingChar"/>
    <w:uiPriority w:val="1"/>
    <w:qFormat/>
    <w:rsid w:val="00D25E6F"/>
    <w:pPr>
      <w:spacing w:after="0" w:line="240" w:lineRule="auto"/>
      <w:jc w:val="both"/>
    </w:pPr>
    <w:rPr>
      <w:rFonts w:ascii="Arial" w:eastAsia="Calibri" w:hAnsi="Arial" w:cs="Times New Roman"/>
      <w:sz w:val="18"/>
      <w:lang w:val="en-GB"/>
    </w:rPr>
  </w:style>
  <w:style w:type="character" w:styleId="FollowedHyperlink">
    <w:name w:val="FollowedHyperlink"/>
    <w:basedOn w:val="DefaultParagraphFont"/>
    <w:uiPriority w:val="99"/>
    <w:semiHidden/>
    <w:rsid w:val="00D25E6F"/>
    <w:rPr>
      <w:rFonts w:cs="Times New Roman"/>
      <w:color w:val="800080"/>
      <w:u w:val="single"/>
    </w:rPr>
  </w:style>
  <w:style w:type="paragraph" w:styleId="BodyTextIndent2">
    <w:name w:val="Body Text Indent 2"/>
    <w:basedOn w:val="Normal"/>
    <w:link w:val="BodyTextIndent2Char"/>
    <w:uiPriority w:val="99"/>
    <w:semiHidden/>
    <w:rsid w:val="00D25E6F"/>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uiPriority w:val="99"/>
    <w:semiHidden/>
    <w:rsid w:val="00D25E6F"/>
    <w:rPr>
      <w:rFonts w:ascii="Arial" w:eastAsia="Calibri" w:hAnsi="Arial" w:cs="Times New Roman"/>
      <w:sz w:val="18"/>
      <w:lang w:val="en-GB"/>
    </w:rPr>
  </w:style>
  <w:style w:type="paragraph" w:styleId="ListParagraph">
    <w:name w:val="List Paragraph"/>
    <w:basedOn w:val="Normal"/>
    <w:uiPriority w:val="99"/>
    <w:qFormat/>
    <w:rsid w:val="00D25E6F"/>
    <w:pPr>
      <w:ind w:left="720"/>
      <w:contextualSpacing/>
    </w:pPr>
    <w:rPr>
      <w:rFonts w:eastAsia="Calibri" w:cs="Times New Roman"/>
    </w:rPr>
  </w:style>
  <w:style w:type="table" w:styleId="ColorfulList-Accent1">
    <w:name w:val="Colorful List Accent 1"/>
    <w:basedOn w:val="TableNormal"/>
    <w:uiPriority w:val="72"/>
    <w:rsid w:val="00D25E6F"/>
    <w:pPr>
      <w:spacing w:after="0" w:line="240" w:lineRule="auto"/>
    </w:pPr>
    <w:rPr>
      <w:color w:val="000000" w:themeColor="text1"/>
    </w:rPr>
    <w:tblPr>
      <w:tblStyleRowBandSize w:val="1"/>
      <w:tblStyleColBandSize w:val="1"/>
    </w:tblPr>
    <w:tcPr>
      <w:shd w:val="clear" w:color="auto" w:fill="FFFFFF" w:themeFill="accent1" w:themeFillTint="19"/>
    </w:tcPr>
    <w:tblStylePr w:type="firstRow">
      <w:rPr>
        <w:b/>
        <w:bCs/>
        <w:color w:val="FFFFFF" w:themeColor="background1"/>
      </w:rPr>
      <w:tblPr/>
      <w:tcPr>
        <w:tcBorders>
          <w:bottom w:val="single" w:sz="12" w:space="0" w:color="FFFFFF" w:themeColor="background1"/>
        </w:tcBorders>
        <w:shd w:val="clear" w:color="auto" w:fill="7C7C7C" w:themeFill="accent2" w:themeFillShade="CC"/>
      </w:tcPr>
    </w:tblStylePr>
    <w:tblStylePr w:type="lastRow">
      <w:rPr>
        <w:b/>
        <w:bCs/>
        <w:color w:val="7C7C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1" w:themeFillTint="3F"/>
      </w:tcPr>
    </w:tblStylePr>
    <w:tblStylePr w:type="band1Horz">
      <w:tblPr/>
      <w:tcPr>
        <w:shd w:val="clear" w:color="auto" w:fill="FFFFFF" w:themeFill="accent1" w:themeFillTint="33"/>
      </w:tcPr>
    </w:tblStylePr>
  </w:style>
  <w:style w:type="table" w:customStyle="1" w:styleId="LightList1">
    <w:name w:val="Light List1"/>
    <w:basedOn w:val="TableNormal"/>
    <w:uiPriority w:val="61"/>
    <w:rsid w:val="00D25E6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NoSpacingChar">
    <w:name w:val="No Spacing Char"/>
    <w:basedOn w:val="DefaultParagraphFont"/>
    <w:link w:val="NoSpacing"/>
    <w:uiPriority w:val="1"/>
    <w:rsid w:val="00D25E6F"/>
    <w:rPr>
      <w:rFonts w:ascii="Arial" w:eastAsia="Calibri" w:hAnsi="Arial" w:cs="Times New Roman"/>
      <w:sz w:val="18"/>
      <w:lang w:val="en-GB"/>
    </w:rPr>
  </w:style>
  <w:style w:type="table" w:customStyle="1" w:styleId="LightList-Accent11">
    <w:name w:val="Light List - Accent 11"/>
    <w:basedOn w:val="TableNormal"/>
    <w:uiPriority w:val="61"/>
    <w:rsid w:val="00D25E6F"/>
    <w:pPr>
      <w:spacing w:after="0" w:line="240" w:lineRule="auto"/>
    </w:pPr>
    <w:tblPr>
      <w:tblStyleRowBandSize w:val="1"/>
      <w:tblStyleColBandSize w:val="1"/>
      <w:tblBorders>
        <w:top w:val="single" w:sz="8" w:space="0" w:color="FFFFFF" w:themeColor="accent1"/>
        <w:left w:val="single" w:sz="8" w:space="0" w:color="FFFFFF" w:themeColor="accent1"/>
        <w:bottom w:val="single" w:sz="8" w:space="0" w:color="FFFFFF" w:themeColor="accent1"/>
        <w:right w:val="single" w:sz="8" w:space="0" w:color="FFFFFF" w:themeColor="accent1"/>
      </w:tblBorders>
    </w:tblPr>
    <w:tblStylePr w:type="firstRow">
      <w:pPr>
        <w:spacing w:before="0" w:after="0" w:line="240" w:lineRule="auto"/>
      </w:pPr>
      <w:rPr>
        <w:b/>
        <w:bCs/>
        <w:color w:val="FFFFFF" w:themeColor="background1"/>
      </w:rPr>
      <w:tblPr/>
      <w:tcPr>
        <w:shd w:val="clear" w:color="auto" w:fill="FFFFFF" w:themeFill="accent1"/>
      </w:tcPr>
    </w:tblStylePr>
    <w:tblStylePr w:type="lastRow">
      <w:pPr>
        <w:spacing w:before="0" w:after="0" w:line="240" w:lineRule="auto"/>
      </w:pPr>
      <w:rPr>
        <w:b/>
        <w:bCs/>
      </w:rPr>
      <w:tblPr/>
      <w:tcPr>
        <w:tcBorders>
          <w:top w:val="double" w:sz="6" w:space="0" w:color="FFFFFF" w:themeColor="accent1"/>
          <w:left w:val="single" w:sz="8" w:space="0" w:color="FFFFFF" w:themeColor="accent1"/>
          <w:bottom w:val="single" w:sz="8" w:space="0" w:color="FFFFFF" w:themeColor="accent1"/>
          <w:right w:val="single" w:sz="8" w:space="0" w:color="FFFFFF" w:themeColor="accent1"/>
        </w:tcBorders>
      </w:tcPr>
    </w:tblStylePr>
    <w:tblStylePr w:type="firstCol">
      <w:rPr>
        <w:b/>
        <w:bCs/>
      </w:rPr>
    </w:tblStylePr>
    <w:tblStylePr w:type="lastCol">
      <w:rPr>
        <w:b/>
        <w:bCs/>
      </w:rPr>
    </w:tblStylePr>
    <w:tblStylePr w:type="band1Vert">
      <w:tblPr/>
      <w:tcPr>
        <w:tcBorders>
          <w:top w:val="single" w:sz="8" w:space="0" w:color="FFFFFF" w:themeColor="accent1"/>
          <w:left w:val="single" w:sz="8" w:space="0" w:color="FFFFFF" w:themeColor="accent1"/>
          <w:bottom w:val="single" w:sz="8" w:space="0" w:color="FFFFFF" w:themeColor="accent1"/>
          <w:right w:val="single" w:sz="8" w:space="0" w:color="FFFFFF" w:themeColor="accent1"/>
        </w:tcBorders>
      </w:tcPr>
    </w:tblStylePr>
    <w:tblStylePr w:type="band1Horz">
      <w:tblPr/>
      <w:tcPr>
        <w:tcBorders>
          <w:top w:val="single" w:sz="8" w:space="0" w:color="FFFFFF" w:themeColor="accent1"/>
          <w:left w:val="single" w:sz="8" w:space="0" w:color="FFFFFF" w:themeColor="accent1"/>
          <w:bottom w:val="single" w:sz="8" w:space="0" w:color="FFFFFF" w:themeColor="accent1"/>
          <w:right w:val="single" w:sz="8" w:space="0" w:color="FFFFFF" w:themeColor="accent1"/>
        </w:tcBorders>
      </w:tcPr>
    </w:tblStylePr>
  </w:style>
  <w:style w:type="paragraph" w:styleId="NormalWeb">
    <w:name w:val="Normal (Web)"/>
    <w:basedOn w:val="Normal"/>
    <w:uiPriority w:val="99"/>
    <w:semiHidden/>
    <w:unhideWhenUsed/>
    <w:rsid w:val="009224BB"/>
    <w:pPr>
      <w:spacing w:before="100" w:beforeAutospacing="1" w:after="100" w:afterAutospacing="1" w:line="240" w:lineRule="auto"/>
      <w:jc w:val="left"/>
    </w:pPr>
    <w:rPr>
      <w:rFonts w:ascii="Times New Roman" w:eastAsiaTheme="minorEastAsia" w:hAnsi="Times New Roman" w:cs="Times New Roman"/>
      <w:sz w:val="24"/>
      <w:szCs w:val="24"/>
      <w:lang w:val="da-DK" w:eastAsia="da-DK"/>
    </w:rPr>
  </w:style>
  <w:style w:type="paragraph" w:customStyle="1" w:styleId="Default">
    <w:name w:val="Default"/>
    <w:rsid w:val="00416289"/>
    <w:pPr>
      <w:autoSpaceDE w:val="0"/>
      <w:autoSpaceDN w:val="0"/>
      <w:adjustRightInd w:val="0"/>
      <w:spacing w:after="0" w:line="240" w:lineRule="auto"/>
    </w:pPr>
    <w:rPr>
      <w:rFonts w:ascii="Arial" w:hAnsi="Arial" w:cs="Arial"/>
      <w:color w:val="000000"/>
      <w:sz w:val="24"/>
      <w:szCs w:val="24"/>
    </w:rPr>
  </w:style>
  <w:style w:type="character" w:styleId="HTMLCite">
    <w:name w:val="HTML Cite"/>
    <w:basedOn w:val="DefaultParagraphFont"/>
    <w:uiPriority w:val="99"/>
    <w:semiHidden/>
    <w:unhideWhenUsed/>
    <w:rsid w:val="006A2247"/>
    <w:rPr>
      <w:i/>
      <w:iCs/>
    </w:rPr>
  </w:style>
  <w:style w:type="table" w:customStyle="1" w:styleId="ColorfulList111">
    <w:name w:val="Colorful List111"/>
    <w:basedOn w:val="TableNormal"/>
    <w:uiPriority w:val="99"/>
    <w:rsid w:val="000D005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7C7C" w:themeFill="accent2" w:themeFillShade="CC"/>
      </w:tcPr>
    </w:tblStylePr>
    <w:tblStylePr w:type="lastRow">
      <w:rPr>
        <w:b/>
        <w:bCs/>
        <w:color w:val="7C7C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FFFFFF" w:themeFill="background1"/>
      </w:tcPr>
    </w:tblStylePr>
    <w:tblStylePr w:type="band2Horz">
      <w:tblPr/>
      <w:tcPr>
        <w:shd w:val="clear" w:color="auto" w:fill="DBDBDB"/>
      </w:tcPr>
    </w:tblStylePr>
  </w:style>
  <w:style w:type="table" w:customStyle="1" w:styleId="ColorfulList112">
    <w:name w:val="Colorful List112"/>
    <w:basedOn w:val="TableNormal"/>
    <w:uiPriority w:val="99"/>
    <w:rsid w:val="00225CE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7C7C" w:themeFill="accent2" w:themeFillShade="CC"/>
      </w:tcPr>
    </w:tblStylePr>
    <w:tblStylePr w:type="lastRow">
      <w:rPr>
        <w:b/>
        <w:bCs/>
        <w:color w:val="7C7C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FFFFFF" w:themeFill="background1"/>
      </w:tcPr>
    </w:tblStylePr>
    <w:tblStylePr w:type="band2Horz">
      <w:tblPr/>
      <w:tcPr>
        <w:shd w:val="clear" w:color="auto" w:fill="DB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376552">
      <w:bodyDiv w:val="1"/>
      <w:marLeft w:val="0"/>
      <w:marRight w:val="0"/>
      <w:marTop w:val="0"/>
      <w:marBottom w:val="0"/>
      <w:divBdr>
        <w:top w:val="none" w:sz="0" w:space="0" w:color="auto"/>
        <w:left w:val="none" w:sz="0" w:space="0" w:color="auto"/>
        <w:bottom w:val="none" w:sz="0" w:space="0" w:color="auto"/>
        <w:right w:val="none" w:sz="0" w:space="0" w:color="auto"/>
      </w:divBdr>
      <w:divsChild>
        <w:div w:id="726101896">
          <w:marLeft w:val="0"/>
          <w:marRight w:val="0"/>
          <w:marTop w:val="0"/>
          <w:marBottom w:val="0"/>
          <w:divBdr>
            <w:top w:val="none" w:sz="0" w:space="0" w:color="auto"/>
            <w:left w:val="none" w:sz="0" w:space="0" w:color="auto"/>
            <w:bottom w:val="none" w:sz="0" w:space="0" w:color="auto"/>
            <w:right w:val="none" w:sz="0" w:space="0" w:color="auto"/>
          </w:divBdr>
          <w:divsChild>
            <w:div w:id="1039427465">
              <w:marLeft w:val="0"/>
              <w:marRight w:val="0"/>
              <w:marTop w:val="0"/>
              <w:marBottom w:val="0"/>
              <w:divBdr>
                <w:top w:val="none" w:sz="0" w:space="0" w:color="auto"/>
                <w:left w:val="none" w:sz="0" w:space="0" w:color="auto"/>
                <w:bottom w:val="none" w:sz="0" w:space="0" w:color="auto"/>
                <w:right w:val="none" w:sz="0" w:space="0" w:color="auto"/>
              </w:divBdr>
              <w:divsChild>
                <w:div w:id="199169507">
                  <w:marLeft w:val="0"/>
                  <w:marRight w:val="0"/>
                  <w:marTop w:val="0"/>
                  <w:marBottom w:val="0"/>
                  <w:divBdr>
                    <w:top w:val="none" w:sz="0" w:space="0" w:color="auto"/>
                    <w:left w:val="none" w:sz="0" w:space="0" w:color="auto"/>
                    <w:bottom w:val="none" w:sz="0" w:space="0" w:color="auto"/>
                    <w:right w:val="none" w:sz="0" w:space="0" w:color="auto"/>
                  </w:divBdr>
                  <w:divsChild>
                    <w:div w:id="1158106771">
                      <w:marLeft w:val="0"/>
                      <w:marRight w:val="0"/>
                      <w:marTop w:val="0"/>
                      <w:marBottom w:val="0"/>
                      <w:divBdr>
                        <w:top w:val="none" w:sz="0" w:space="0" w:color="auto"/>
                        <w:left w:val="none" w:sz="0" w:space="0" w:color="auto"/>
                        <w:bottom w:val="none" w:sz="0" w:space="0" w:color="auto"/>
                        <w:right w:val="none" w:sz="0" w:space="0" w:color="auto"/>
                      </w:divBdr>
                      <w:divsChild>
                        <w:div w:id="1018313540">
                          <w:marLeft w:val="0"/>
                          <w:marRight w:val="0"/>
                          <w:marTop w:val="30"/>
                          <w:marBottom w:val="0"/>
                          <w:divBdr>
                            <w:top w:val="none" w:sz="0" w:space="0" w:color="auto"/>
                            <w:left w:val="none" w:sz="0" w:space="0" w:color="auto"/>
                            <w:bottom w:val="none" w:sz="0" w:space="0" w:color="auto"/>
                            <w:right w:val="none" w:sz="0" w:space="0" w:color="auto"/>
                          </w:divBdr>
                          <w:divsChild>
                            <w:div w:id="2006860643">
                              <w:marLeft w:val="0"/>
                              <w:marRight w:val="0"/>
                              <w:marTop w:val="0"/>
                              <w:marBottom w:val="0"/>
                              <w:divBdr>
                                <w:top w:val="none" w:sz="0" w:space="0" w:color="auto"/>
                                <w:left w:val="none" w:sz="0" w:space="0" w:color="auto"/>
                                <w:bottom w:val="none" w:sz="0" w:space="0" w:color="auto"/>
                                <w:right w:val="none" w:sz="0" w:space="0" w:color="auto"/>
                              </w:divBdr>
                              <w:divsChild>
                                <w:div w:id="1618835311">
                                  <w:marLeft w:val="1380"/>
                                  <w:marRight w:val="2540"/>
                                  <w:marTop w:val="0"/>
                                  <w:marBottom w:val="0"/>
                                  <w:divBdr>
                                    <w:top w:val="none" w:sz="0" w:space="0" w:color="auto"/>
                                    <w:left w:val="none" w:sz="0" w:space="0" w:color="auto"/>
                                    <w:bottom w:val="none" w:sz="0" w:space="0" w:color="auto"/>
                                    <w:right w:val="none" w:sz="0" w:space="0" w:color="auto"/>
                                  </w:divBdr>
                                  <w:divsChild>
                                    <w:div w:id="1572229688">
                                      <w:marLeft w:val="0"/>
                                      <w:marRight w:val="0"/>
                                      <w:marTop w:val="0"/>
                                      <w:marBottom w:val="0"/>
                                      <w:divBdr>
                                        <w:top w:val="none" w:sz="0" w:space="0" w:color="auto"/>
                                        <w:left w:val="none" w:sz="0" w:space="0" w:color="auto"/>
                                        <w:bottom w:val="none" w:sz="0" w:space="0" w:color="auto"/>
                                        <w:right w:val="none" w:sz="0" w:space="0" w:color="auto"/>
                                      </w:divBdr>
                                      <w:divsChild>
                                        <w:div w:id="2147119421">
                                          <w:marLeft w:val="0"/>
                                          <w:marRight w:val="0"/>
                                          <w:marTop w:val="0"/>
                                          <w:marBottom w:val="0"/>
                                          <w:divBdr>
                                            <w:top w:val="none" w:sz="0" w:space="0" w:color="auto"/>
                                            <w:left w:val="none" w:sz="0" w:space="0" w:color="auto"/>
                                            <w:bottom w:val="none" w:sz="0" w:space="0" w:color="auto"/>
                                            <w:right w:val="none" w:sz="0" w:space="0" w:color="auto"/>
                                          </w:divBdr>
                                          <w:divsChild>
                                            <w:div w:id="1132669014">
                                              <w:marLeft w:val="0"/>
                                              <w:marRight w:val="0"/>
                                              <w:marTop w:val="0"/>
                                              <w:marBottom w:val="0"/>
                                              <w:divBdr>
                                                <w:top w:val="none" w:sz="0" w:space="0" w:color="auto"/>
                                                <w:left w:val="none" w:sz="0" w:space="0" w:color="auto"/>
                                                <w:bottom w:val="none" w:sz="0" w:space="0" w:color="auto"/>
                                                <w:right w:val="none" w:sz="0" w:space="0" w:color="auto"/>
                                              </w:divBdr>
                                              <w:divsChild>
                                                <w:div w:id="1077242776">
                                                  <w:marLeft w:val="0"/>
                                                  <w:marRight w:val="0"/>
                                                  <w:marTop w:val="0"/>
                                                  <w:marBottom w:val="0"/>
                                                  <w:divBdr>
                                                    <w:top w:val="none" w:sz="0" w:space="0" w:color="auto"/>
                                                    <w:left w:val="none" w:sz="0" w:space="0" w:color="auto"/>
                                                    <w:bottom w:val="none" w:sz="0" w:space="0" w:color="auto"/>
                                                    <w:right w:val="none" w:sz="0" w:space="0" w:color="auto"/>
                                                  </w:divBdr>
                                                  <w:divsChild>
                                                    <w:div w:id="407848499">
                                                      <w:marLeft w:val="0"/>
                                                      <w:marRight w:val="0"/>
                                                      <w:marTop w:val="0"/>
                                                      <w:marBottom w:val="0"/>
                                                      <w:divBdr>
                                                        <w:top w:val="none" w:sz="0" w:space="0" w:color="auto"/>
                                                        <w:left w:val="none" w:sz="0" w:space="0" w:color="auto"/>
                                                        <w:bottom w:val="none" w:sz="0" w:space="0" w:color="auto"/>
                                                        <w:right w:val="none" w:sz="0" w:space="0" w:color="auto"/>
                                                      </w:divBdr>
                                                      <w:divsChild>
                                                        <w:div w:id="2084569742">
                                                          <w:marLeft w:val="0"/>
                                                          <w:marRight w:val="0"/>
                                                          <w:marTop w:val="0"/>
                                                          <w:marBottom w:val="0"/>
                                                          <w:divBdr>
                                                            <w:top w:val="none" w:sz="0" w:space="0" w:color="auto"/>
                                                            <w:left w:val="none" w:sz="0" w:space="0" w:color="auto"/>
                                                            <w:bottom w:val="none" w:sz="0" w:space="0" w:color="auto"/>
                                                            <w:right w:val="none" w:sz="0" w:space="0" w:color="auto"/>
                                                          </w:divBdr>
                                                          <w:divsChild>
                                                            <w:div w:id="1296065316">
                                                              <w:marLeft w:val="0"/>
                                                              <w:marRight w:val="0"/>
                                                              <w:marTop w:val="0"/>
                                                              <w:marBottom w:val="0"/>
                                                              <w:divBdr>
                                                                <w:top w:val="none" w:sz="0" w:space="0" w:color="auto"/>
                                                                <w:left w:val="none" w:sz="0" w:space="0" w:color="auto"/>
                                                                <w:bottom w:val="none" w:sz="0" w:space="0" w:color="auto"/>
                                                                <w:right w:val="none" w:sz="0" w:space="0" w:color="auto"/>
                                                              </w:divBdr>
                                                              <w:divsChild>
                                                                <w:div w:id="1482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procurement.ifrc.org/catalogu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anchurchaid.org/about-us/quality-assurance/procurement-and-logistics/the-dca-procurement-manual/dca-procurement-manual-4th-edition"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ec.europa.eu/echo/files/partners/humanitarian_aid/HPC-register_en.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danchurchaid.org/about-us/quality-assurance/procurement-and-logistics/the-dca-procurement-manual/dca-procurement-manual-4th-edi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fda.gov/OHRMS/DOCKETS/98fr/04d-0352-bkg0001-vol1.pdf" TargetMode="External"/><Relationship Id="rId7" Type="http://schemas.openxmlformats.org/officeDocument/2006/relationships/hyperlink" Target="http://www.iso.org/iso/home.html" TargetMode="External"/><Relationship Id="rId2" Type="http://schemas.openxmlformats.org/officeDocument/2006/relationships/hyperlink" Target="http://www.fda.gov/OHRMS/DOCKETS/98fr/04d-0001-bkg0001-05-sg1_n041r6.pdf" TargetMode="External"/><Relationship Id="rId1" Type="http://schemas.openxmlformats.org/officeDocument/2006/relationships/hyperlink" Target="http://www.ifrc.org/en/what-we-do/logistics/key-logistics-services/" TargetMode="External"/><Relationship Id="rId6" Type="http://schemas.openxmlformats.org/officeDocument/2006/relationships/hyperlink" Target="http://www.fda.gov/OHRMS/DOCKETS/98fr/04d-0352-bkg0001-vol1.pdf" TargetMode="External"/><Relationship Id="rId5" Type="http://schemas.openxmlformats.org/officeDocument/2006/relationships/hyperlink" Target="http://www.fda.gov/OHRMS/DOCKETS/98fr/04d-0001-bkg0001-05-sg1_n041r6.pdf" TargetMode="External"/><Relationship Id="rId4" Type="http://schemas.openxmlformats.org/officeDocument/2006/relationships/hyperlink" Target="http://www.imdrf.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FFFFFF"/>
      </a:accent1>
      <a:accent2>
        <a:srgbClr val="9B9B9B"/>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8d44a88-3d02-4645-84eb-7e8385246cec">DCADOC-377-12991</_dlc_DocId>
    <_dlc_DocIdUrl xmlns="58d44a88-3d02-4645-84eb-7e8385246cec">
      <Url>https://intra.dca.dk/Units/fict/prolog/_layouts/DocIdRedir.aspx?ID=DCADOC-377-12991</Url>
      <Description>DCADOC-377-12991</Description>
    </_dlc_DocIdUrl>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291BC-F78B-4AA2-8B07-EF29774EA963}">
  <ds:schemaRefs>
    <ds:schemaRef ds:uri="http://schemas.microsoft.com/sharepoint/v3/contenttype/forms"/>
  </ds:schemaRefs>
</ds:datastoreItem>
</file>

<file path=customXml/itemProps2.xml><?xml version="1.0" encoding="utf-8"?>
<ds:datastoreItem xmlns:ds="http://schemas.openxmlformats.org/officeDocument/2006/customXml" ds:itemID="{A53CDAB1-BB00-4CE0-97F1-972441BB2970}">
  <ds:schemaRefs>
    <ds:schemaRef ds:uri="http://schemas.microsoft.com/sharepoint/events"/>
  </ds:schemaRefs>
</ds:datastoreItem>
</file>

<file path=customXml/itemProps3.xml><?xml version="1.0" encoding="utf-8"?>
<ds:datastoreItem xmlns:ds="http://schemas.openxmlformats.org/officeDocument/2006/customXml" ds:itemID="{98EA03B3-E7ED-4DC1-8C8E-416B07DAC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4A4AF4-5A75-45DD-BE81-4C3A06A0F944}">
  <ds:schemaRefs>
    <ds:schemaRef ds:uri="http://schemas.microsoft.com/sharepoint/v3"/>
    <ds:schemaRef ds:uri="58d44a88-3d02-4645-84eb-7e8385246cec"/>
    <ds:schemaRef ds:uri="http://purl.org/dc/elements/1.1/"/>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2F1D0726-04E3-456E-8545-1CE725905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15</Pages>
  <Words>5791</Words>
  <Characters>35328</Characters>
  <Application>Microsoft Office Word</Application>
  <DocSecurity>0</DocSecurity>
  <Lines>294</Lines>
  <Paragraphs>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DanChurchAid</Company>
  <LinksUpToDate>false</LinksUpToDate>
  <CharactersWithSpaces>41037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Krestina Africa</dc:creator>
  <cp:lastModifiedBy>Trine L.  Stensdal</cp:lastModifiedBy>
  <cp:revision>26</cp:revision>
  <cp:lastPrinted>2014-05-22T13:42:00Z</cp:lastPrinted>
  <dcterms:created xsi:type="dcterms:W3CDTF">2014-07-10T11:57:00Z</dcterms:created>
  <dcterms:modified xsi:type="dcterms:W3CDTF">2016-03-22T08:15:00Z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31c13370-e90b-48ea-a18f-83f4a692c2c0</vt:lpwstr>
  </property>
  <property fmtid="{D5CDD505-2E9C-101B-9397-08002B2CF9AE}" pid="3" name="ContentTypeId">
    <vt:lpwstr>0x01010045E8358252D6400EB1C231CCF7F3BC970069EBE2269A6A7846853FB6DFFAB71083</vt:lpwstr>
  </property>
  <property fmtid="{D5CDD505-2E9C-101B-9397-08002B2CF9AE}" pid="4" name="PortalKeyword">
    <vt:lpwstr/>
  </property>
</Properties>
</file>