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95DDE7" w14:textId="77777777" w:rsidR="006D53B3" w:rsidRDefault="006D53B3" w:rsidP="006D53B3">
      <w:pPr>
        <w:pStyle w:val="Heading2"/>
        <w:rPr>
          <w:caps w:val="0"/>
          <w:noProof/>
          <w:szCs w:val="24"/>
        </w:rPr>
      </w:pPr>
      <w:r w:rsidRPr="005C59E8">
        <w:rPr>
          <w:caps w:val="0"/>
          <w:noProof/>
          <w:szCs w:val="24"/>
        </w:rPr>
        <w:t xml:space="preserve">ANNEX </w:t>
      </w:r>
      <w:r>
        <w:rPr>
          <w:caps w:val="0"/>
          <w:noProof/>
          <w:szCs w:val="24"/>
        </w:rPr>
        <w:t xml:space="preserve">SER </w:t>
      </w:r>
      <w:r w:rsidR="00171B8F">
        <w:rPr>
          <w:caps w:val="0"/>
          <w:noProof/>
          <w:szCs w:val="24"/>
        </w:rPr>
        <w:t>4</w:t>
      </w:r>
      <w:r>
        <w:rPr>
          <w:caps w:val="0"/>
          <w:noProof/>
          <w:szCs w:val="24"/>
        </w:rPr>
        <w:t>:</w:t>
      </w:r>
      <w:r w:rsidRPr="005C59E8">
        <w:rPr>
          <w:caps w:val="0"/>
          <w:noProof/>
          <w:szCs w:val="24"/>
        </w:rPr>
        <w:t xml:space="preserve"> </w:t>
      </w:r>
      <w:r>
        <w:rPr>
          <w:caps w:val="0"/>
          <w:noProof/>
          <w:szCs w:val="24"/>
        </w:rPr>
        <w:t>Service Contract</w:t>
      </w:r>
      <w:r w:rsidRPr="005C59E8">
        <w:rPr>
          <w:caps w:val="0"/>
          <w:noProof/>
          <w:szCs w:val="24"/>
        </w:rPr>
        <w:t xml:space="preserve"> </w:t>
      </w:r>
    </w:p>
    <w:p w14:paraId="1C95DDE8" w14:textId="77777777" w:rsidR="006B428E" w:rsidRDefault="006B428E">
      <w:pPr>
        <w:rPr>
          <w:sz w:val="20"/>
          <w:lang w:val="en-US"/>
        </w:rPr>
      </w:pPr>
    </w:p>
    <w:p w14:paraId="1C95DDE9" w14:textId="77777777" w:rsidR="006B428E" w:rsidRPr="000F08F9" w:rsidRDefault="000E3899">
      <w:pPr>
        <w:rPr>
          <w:b/>
          <w:caps/>
          <w:sz w:val="20"/>
          <w:szCs w:val="20"/>
          <w:lang w:val="en-US"/>
        </w:rPr>
      </w:pPr>
      <w:r w:rsidRPr="000F08F9">
        <w:rPr>
          <w:rFonts w:ascii="Arial" w:hAnsi="Arial" w:cs="Arial"/>
          <w:b/>
          <w:sz w:val="20"/>
          <w:szCs w:val="20"/>
          <w:lang w:val="en-GB"/>
        </w:rPr>
        <w:t>This is a template for a Service Contract (without the RFP,</w:t>
      </w:r>
      <w:r w:rsidR="00F26428" w:rsidRPr="000F08F9">
        <w:rPr>
          <w:rFonts w:ascii="Arial" w:hAnsi="Arial" w:cs="Arial"/>
          <w:b/>
          <w:sz w:val="20"/>
          <w:szCs w:val="20"/>
          <w:lang w:val="en-GB"/>
        </w:rPr>
        <w:t xml:space="preserve"> TOR, Methodology and Proposal Submission F</w:t>
      </w:r>
      <w:r w:rsidRPr="000F08F9">
        <w:rPr>
          <w:rFonts w:ascii="Arial" w:hAnsi="Arial" w:cs="Arial"/>
          <w:b/>
          <w:sz w:val="20"/>
          <w:szCs w:val="20"/>
          <w:lang w:val="en-GB"/>
        </w:rPr>
        <w:t>orm)</w:t>
      </w:r>
      <w:r w:rsidR="000F08F9">
        <w:rPr>
          <w:rFonts w:ascii="Arial" w:hAnsi="Arial" w:cs="Arial"/>
          <w:b/>
          <w:sz w:val="20"/>
          <w:szCs w:val="20"/>
          <w:lang w:val="en-GB"/>
        </w:rPr>
        <w:t>.</w:t>
      </w:r>
    </w:p>
    <w:p w14:paraId="1C95DDEA" w14:textId="77777777" w:rsidR="006D53B3" w:rsidRDefault="006D53B3" w:rsidP="006D53B3">
      <w:pPr>
        <w:rPr>
          <w:lang w:val="en-GB"/>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6D53B3" w:rsidRPr="00500807" w14:paraId="1C95DDF5" w14:textId="77777777" w:rsidTr="00500807">
        <w:tc>
          <w:tcPr>
            <w:tcW w:w="9746" w:type="dxa"/>
          </w:tcPr>
          <w:p w14:paraId="1C95DDEB" w14:textId="013B2A79" w:rsidR="006D53B3" w:rsidRPr="00BB7189" w:rsidRDefault="006D53B3" w:rsidP="00456534">
            <w:pPr>
              <w:pStyle w:val="Heading2"/>
              <w:rPr>
                <w:caps w:val="0"/>
                <w:noProof/>
                <w:sz w:val="20"/>
              </w:rPr>
            </w:pPr>
            <w:r w:rsidRPr="00BB7189">
              <w:rPr>
                <w:caps w:val="0"/>
                <w:noProof/>
                <w:sz w:val="20"/>
              </w:rPr>
              <w:t xml:space="preserve">This note is for the Contracting Authorityon how to complete this </w:t>
            </w:r>
            <w:r w:rsidR="00383B64">
              <w:rPr>
                <w:caps w:val="0"/>
                <w:noProof/>
                <w:sz w:val="20"/>
              </w:rPr>
              <w:t>Service Contract</w:t>
            </w:r>
            <w:r w:rsidRPr="00BB7189">
              <w:rPr>
                <w:caps w:val="0"/>
                <w:noProof/>
                <w:sz w:val="20"/>
              </w:rPr>
              <w:t xml:space="preserve">: </w:t>
            </w:r>
          </w:p>
          <w:p w14:paraId="1C95DDEC" w14:textId="77777777" w:rsidR="006D53B3" w:rsidRPr="008D4101" w:rsidRDefault="006D53B3" w:rsidP="00456534">
            <w:pPr>
              <w:rPr>
                <w:rFonts w:ascii="Arial" w:hAnsi="Arial" w:cs="Arial"/>
                <w:i/>
                <w:sz w:val="20"/>
                <w:szCs w:val="20"/>
                <w:lang w:val="en-GB"/>
              </w:rPr>
            </w:pPr>
          </w:p>
          <w:p w14:paraId="1C95DDED" w14:textId="77777777" w:rsidR="006D53B3" w:rsidRPr="008D4101" w:rsidRDefault="006D53B3" w:rsidP="00456534">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1C95DDEE" w14:textId="77777777" w:rsidR="006D53B3" w:rsidRPr="008D4101" w:rsidRDefault="006D53B3" w:rsidP="00456534">
            <w:pPr>
              <w:rPr>
                <w:rFonts w:ascii="Arial" w:hAnsi="Arial" w:cs="Arial"/>
                <w:i/>
                <w:sz w:val="20"/>
                <w:szCs w:val="20"/>
                <w:lang w:val="en-GB"/>
              </w:rPr>
            </w:pPr>
          </w:p>
          <w:p w14:paraId="1C95DDEF" w14:textId="77777777" w:rsidR="006D53B3" w:rsidRPr="008D4101" w:rsidRDefault="006D53B3" w:rsidP="00456534">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1C95DDF1" w14:textId="77777777" w:rsidR="006D53B3" w:rsidRPr="008D4101" w:rsidRDefault="006D53B3" w:rsidP="00456534">
            <w:pPr>
              <w:rPr>
                <w:rFonts w:ascii="Arial" w:hAnsi="Arial" w:cs="Arial"/>
                <w:i/>
                <w:sz w:val="20"/>
                <w:szCs w:val="20"/>
                <w:lang w:val="en-GB"/>
              </w:rPr>
            </w:pPr>
          </w:p>
          <w:p w14:paraId="1C95DDF2" w14:textId="77777777" w:rsidR="006D53B3" w:rsidRDefault="006D53B3" w:rsidP="00456534">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1C95DDF3" w14:textId="77777777" w:rsidR="006D53B3" w:rsidRPr="000702E8" w:rsidRDefault="006D53B3" w:rsidP="00456534">
            <w:pPr>
              <w:rPr>
                <w:rFonts w:ascii="Arial" w:hAnsi="Arial" w:cs="Arial"/>
                <w:noProof/>
                <w:sz w:val="20"/>
                <w:szCs w:val="20"/>
                <w:lang w:val="en-US"/>
              </w:rPr>
            </w:pPr>
          </w:p>
          <w:p w14:paraId="1C95DDF4" w14:textId="77777777" w:rsidR="006D53B3" w:rsidRPr="004B63A8" w:rsidRDefault="006D53B3" w:rsidP="00383B64">
            <w:pPr>
              <w:pStyle w:val="Heading2"/>
              <w:rPr>
                <w:i/>
                <w:sz w:val="20"/>
              </w:rPr>
            </w:pPr>
            <w:r w:rsidRPr="008D4101">
              <w:rPr>
                <w:b w:val="0"/>
                <w:i/>
                <w:sz w:val="20"/>
              </w:rPr>
              <w:t xml:space="preserve"> ****</w:t>
            </w:r>
            <w:r w:rsidRPr="00621A32">
              <w:rPr>
                <w:sz w:val="20"/>
              </w:rPr>
              <w:t xml:space="preserve">DELETE this Page prior to submitting the </w:t>
            </w:r>
            <w:r w:rsidR="00383B64">
              <w:rPr>
                <w:sz w:val="20"/>
              </w:rPr>
              <w:t>Contract</w:t>
            </w:r>
            <w:r w:rsidRPr="008D4101">
              <w:rPr>
                <w:i/>
                <w:sz w:val="20"/>
              </w:rPr>
              <w:t>****</w:t>
            </w:r>
          </w:p>
        </w:tc>
      </w:tr>
    </w:tbl>
    <w:p w14:paraId="1C95DDF6" w14:textId="77777777" w:rsidR="006D53B3" w:rsidRDefault="006D53B3" w:rsidP="006D53B3">
      <w:pPr>
        <w:rPr>
          <w:lang w:val="en-GB"/>
        </w:rPr>
      </w:pPr>
    </w:p>
    <w:p w14:paraId="1C95DDF7" w14:textId="77777777" w:rsidR="006D53B3" w:rsidRDefault="006D53B3" w:rsidP="006D53B3">
      <w:pPr>
        <w:rPr>
          <w:rFonts w:ascii="Arial" w:hAnsi="Arial" w:cs="Arial"/>
          <w:sz w:val="20"/>
          <w:szCs w:val="20"/>
          <w:lang w:val="en-GB"/>
        </w:rPr>
      </w:pPr>
    </w:p>
    <w:p w14:paraId="1C95DDF8" w14:textId="77777777" w:rsidR="00CA7C0C" w:rsidRPr="002F08A8" w:rsidRDefault="006D53B3" w:rsidP="00BC24E8">
      <w:pPr>
        <w:pStyle w:val="Heading4"/>
        <w:rPr>
          <w:rFonts w:ascii="Arial" w:hAnsi="Arial" w:cs="Arial"/>
          <w:caps/>
          <w:lang w:val="en-GB"/>
        </w:rPr>
      </w:pPr>
      <w:r>
        <w:rPr>
          <w:rFonts w:ascii="Arial" w:hAnsi="Arial" w:cs="Arial"/>
          <w:sz w:val="20"/>
          <w:szCs w:val="20"/>
          <w:lang w:val="en-GB"/>
        </w:rPr>
        <w:br w:type="page"/>
      </w:r>
      <w:bookmarkStart w:id="0" w:name="_Ref28418659"/>
      <w:bookmarkStart w:id="1" w:name="_Toc110316558"/>
    </w:p>
    <w:p w14:paraId="1C95DDF9" w14:textId="77777777" w:rsidR="005459AD" w:rsidRDefault="00E26C7F" w:rsidP="005255DC">
      <w:pPr>
        <w:jc w:val="center"/>
        <w:rPr>
          <w:rFonts w:ascii="Arial" w:hAnsi="Arial" w:cs="Arial"/>
          <w:b/>
          <w:caps/>
          <w:lang w:val="en-GB"/>
        </w:rPr>
      </w:pPr>
      <w:r>
        <w:rPr>
          <w:rFonts w:ascii="Arial" w:hAnsi="Arial" w:cs="Arial"/>
          <w:b/>
          <w:caps/>
          <w:lang w:val="en-GB"/>
        </w:rPr>
        <w:lastRenderedPageBreak/>
        <w:t>service contract</w:t>
      </w:r>
      <w:bookmarkStart w:id="2" w:name="_GoBack"/>
      <w:bookmarkEnd w:id="2"/>
    </w:p>
    <w:p w14:paraId="1C95DDFA" w14:textId="77777777" w:rsidR="00E26C7F" w:rsidRPr="005C59E8" w:rsidRDefault="00E26C7F" w:rsidP="00CA7C0C">
      <w:pPr>
        <w:jc w:val="center"/>
        <w:rPr>
          <w:rFonts w:ascii="Arial" w:hAnsi="Arial" w:cs="Arial"/>
          <w:b/>
          <w:caps/>
          <w:lang w:val="en-GB"/>
        </w:rPr>
      </w:pPr>
    </w:p>
    <w:p w14:paraId="1C95DDFB" w14:textId="77777777" w:rsidR="00CA7C0C" w:rsidRPr="005C59E8" w:rsidRDefault="00CA7C0C" w:rsidP="00CA7C0C">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Pr="00E40883">
        <w:rPr>
          <w:rFonts w:ascii="Arial" w:hAnsi="Arial" w:cs="Arial"/>
          <w:b/>
          <w:sz w:val="20"/>
          <w:szCs w:val="20"/>
          <w:highlight w:val="yellow"/>
          <w:lang w:val="en-GB"/>
        </w:rPr>
        <w:t>&lt;</w:t>
      </w:r>
      <w:r>
        <w:rPr>
          <w:rFonts w:ascii="Arial" w:hAnsi="Arial" w:cs="Arial"/>
          <w:b/>
          <w:sz w:val="20"/>
          <w:szCs w:val="20"/>
          <w:highlight w:val="yellow"/>
          <w:lang w:val="en-GB"/>
        </w:rPr>
        <w:t>T</w:t>
      </w:r>
      <w:r w:rsidRPr="00E40883">
        <w:rPr>
          <w:rFonts w:ascii="Arial" w:hAnsi="Arial" w:cs="Arial"/>
          <w:b/>
          <w:sz w:val="20"/>
          <w:szCs w:val="20"/>
          <w:highlight w:val="yellow"/>
          <w:lang w:val="en-GB"/>
        </w:rPr>
        <w:t>itle&gt;</w:t>
      </w:r>
    </w:p>
    <w:p w14:paraId="1C95DDFC" w14:textId="77777777" w:rsidR="00CA7C0C" w:rsidRPr="005C59E8" w:rsidRDefault="00CA7C0C" w:rsidP="00CA7C0C">
      <w:pPr>
        <w:jc w:val="center"/>
        <w:outlineLvl w:val="0"/>
        <w:rPr>
          <w:rFonts w:ascii="Arial" w:hAnsi="Arial" w:cs="Arial"/>
          <w:b/>
          <w:sz w:val="20"/>
          <w:szCs w:val="20"/>
          <w:lang w:val="en-GB"/>
        </w:rPr>
      </w:pPr>
    </w:p>
    <w:p w14:paraId="1C95DDFD" w14:textId="77777777" w:rsidR="00CA7C0C" w:rsidRPr="00EF7F82" w:rsidRDefault="00CA7C0C" w:rsidP="00CA7C0C">
      <w:pPr>
        <w:jc w:val="center"/>
        <w:outlineLvl w:val="0"/>
        <w:rPr>
          <w:rFonts w:ascii="Arial" w:hAnsi="Arial" w:cs="Arial"/>
          <w:b/>
          <w:sz w:val="20"/>
          <w:szCs w:val="20"/>
          <w:lang w:val="en-GB"/>
        </w:rPr>
      </w:pPr>
      <w:r>
        <w:rPr>
          <w:rFonts w:ascii="Arial" w:hAnsi="Arial" w:cs="Arial"/>
          <w:b/>
          <w:sz w:val="20"/>
          <w:szCs w:val="20"/>
          <w:lang w:val="en-GB"/>
        </w:rPr>
        <w:t>Reference no.</w:t>
      </w:r>
      <w:r w:rsidRPr="005C59E8">
        <w:rPr>
          <w:rFonts w:ascii="Arial" w:hAnsi="Arial" w:cs="Arial"/>
          <w:b/>
          <w:sz w:val="20"/>
          <w:szCs w:val="20"/>
          <w:lang w:val="en-GB"/>
        </w:rPr>
        <w:t xml:space="preserve">: </w:t>
      </w:r>
      <w:r w:rsidRPr="00E40883">
        <w:rPr>
          <w:rFonts w:ascii="Arial" w:hAnsi="Arial" w:cs="Arial"/>
          <w:b/>
          <w:sz w:val="20"/>
          <w:szCs w:val="20"/>
          <w:highlight w:val="yellow"/>
          <w:lang w:val="en-GB"/>
        </w:rPr>
        <w:t>&lt;</w:t>
      </w:r>
      <w:r>
        <w:rPr>
          <w:rFonts w:ascii="Arial" w:hAnsi="Arial" w:cs="Arial"/>
          <w:b/>
          <w:sz w:val="20"/>
          <w:szCs w:val="20"/>
          <w:highlight w:val="yellow"/>
          <w:lang w:val="en-GB"/>
        </w:rPr>
        <w:t>N</w:t>
      </w:r>
      <w:r w:rsidRPr="00E40883">
        <w:rPr>
          <w:rFonts w:ascii="Arial" w:hAnsi="Arial" w:cs="Arial"/>
          <w:b/>
          <w:sz w:val="20"/>
          <w:szCs w:val="20"/>
          <w:highlight w:val="yellow"/>
          <w:lang w:val="en-GB"/>
        </w:rPr>
        <w:t>umber&gt;</w:t>
      </w:r>
    </w:p>
    <w:p w14:paraId="1C95DDFE" w14:textId="77777777" w:rsidR="00CA7C0C" w:rsidRDefault="00CA7C0C" w:rsidP="00CA7C0C">
      <w:pPr>
        <w:rPr>
          <w:rFonts w:ascii="Arial (W1)" w:hAnsi="Arial (W1)" w:cs="Arial"/>
          <w:b/>
          <w:i/>
          <w:sz w:val="20"/>
          <w:szCs w:val="20"/>
          <w:lang w:val="en-GB"/>
        </w:rPr>
      </w:pPr>
    </w:p>
    <w:p w14:paraId="1C95DDFF" w14:textId="77777777" w:rsidR="00CA7C0C" w:rsidRPr="00EF7F82" w:rsidRDefault="00CA7C0C" w:rsidP="00CA7C0C">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ame and address&gt;</w:t>
      </w:r>
    </w:p>
    <w:p w14:paraId="1C95DE00" w14:textId="77777777" w:rsidR="00CA7C0C" w:rsidRPr="005C59E8" w:rsidRDefault="00CA7C0C" w:rsidP="00CA7C0C">
      <w:pPr>
        <w:rPr>
          <w:rFonts w:ascii="Arial" w:hAnsi="Arial" w:cs="Arial"/>
          <w:sz w:val="20"/>
          <w:szCs w:val="20"/>
          <w:lang w:val="en-GB"/>
        </w:rPr>
      </w:pPr>
      <w:r w:rsidRPr="005C59E8">
        <w:rPr>
          <w:rFonts w:ascii="Arial" w:hAnsi="Arial" w:cs="Arial"/>
          <w:sz w:val="20"/>
          <w:szCs w:val="20"/>
          <w:lang w:val="en-GB"/>
        </w:rPr>
        <w:t xml:space="preserve"> ("The Contracting Authority"),</w:t>
      </w:r>
    </w:p>
    <w:p w14:paraId="1C95DE01" w14:textId="77777777" w:rsidR="00CA7C0C" w:rsidRPr="005C59E8" w:rsidRDefault="00CA7C0C" w:rsidP="00CA7C0C">
      <w:pPr>
        <w:rPr>
          <w:rFonts w:ascii="Arial" w:hAnsi="Arial" w:cs="Arial"/>
          <w:sz w:val="20"/>
          <w:szCs w:val="20"/>
          <w:lang w:val="en-GB"/>
        </w:rPr>
      </w:pPr>
    </w:p>
    <w:p w14:paraId="1C95DE02" w14:textId="77777777" w:rsidR="00CA7C0C" w:rsidRPr="005C59E8" w:rsidRDefault="00CA7C0C" w:rsidP="00CA7C0C">
      <w:pPr>
        <w:jc w:val="right"/>
        <w:rPr>
          <w:rFonts w:ascii="Arial" w:hAnsi="Arial" w:cs="Arial"/>
          <w:sz w:val="20"/>
          <w:szCs w:val="20"/>
          <w:lang w:val="en-GB"/>
        </w:rPr>
      </w:pPr>
      <w:r w:rsidRPr="005C59E8">
        <w:rPr>
          <w:rFonts w:ascii="Arial" w:hAnsi="Arial" w:cs="Arial"/>
          <w:sz w:val="20"/>
          <w:szCs w:val="20"/>
          <w:lang w:val="en-GB"/>
        </w:rPr>
        <w:t>of the one part,</w:t>
      </w:r>
    </w:p>
    <w:p w14:paraId="1C95DE03" w14:textId="77777777" w:rsidR="00CA7C0C" w:rsidRPr="005C59E8" w:rsidRDefault="00CA7C0C" w:rsidP="00CA7C0C">
      <w:pPr>
        <w:rPr>
          <w:rFonts w:ascii="Arial" w:hAnsi="Arial" w:cs="Arial"/>
          <w:sz w:val="20"/>
          <w:szCs w:val="20"/>
          <w:lang w:val="en-GB"/>
        </w:rPr>
      </w:pPr>
      <w:r w:rsidRPr="005C59E8">
        <w:rPr>
          <w:rFonts w:ascii="Arial" w:hAnsi="Arial" w:cs="Arial"/>
          <w:sz w:val="20"/>
          <w:szCs w:val="20"/>
          <w:lang w:val="en-GB"/>
        </w:rPr>
        <w:t>and</w:t>
      </w:r>
    </w:p>
    <w:p w14:paraId="1C95DE04" w14:textId="77777777" w:rsidR="00CA7C0C" w:rsidRPr="005C59E8" w:rsidRDefault="00CA7C0C" w:rsidP="00CA7C0C">
      <w:pPr>
        <w:rPr>
          <w:rFonts w:ascii="Arial" w:hAnsi="Arial" w:cs="Arial"/>
          <w:sz w:val="20"/>
          <w:szCs w:val="20"/>
          <w:lang w:val="en-GB"/>
        </w:rPr>
      </w:pPr>
    </w:p>
    <w:p w14:paraId="1C95DE05" w14:textId="77777777" w:rsidR="00CA7C0C" w:rsidRPr="00EF7F82" w:rsidRDefault="00CA7C0C" w:rsidP="00CA7C0C">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ame and address of c</w:t>
      </w:r>
      <w:r>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1C95DE06" w14:textId="77777777" w:rsidR="00CA7C0C" w:rsidRPr="005C59E8" w:rsidRDefault="00CA7C0C" w:rsidP="00CA7C0C">
      <w:pPr>
        <w:jc w:val="both"/>
        <w:rPr>
          <w:rFonts w:ascii="Arial" w:hAnsi="Arial" w:cs="Arial"/>
          <w:sz w:val="20"/>
          <w:szCs w:val="20"/>
          <w:lang w:val="en-GB"/>
        </w:rPr>
      </w:pPr>
      <w:r w:rsidRPr="005C59E8">
        <w:rPr>
          <w:rFonts w:ascii="Arial" w:hAnsi="Arial" w:cs="Arial"/>
          <w:sz w:val="20"/>
          <w:szCs w:val="20"/>
          <w:lang w:val="en-GB"/>
        </w:rPr>
        <w:t>(“</w:t>
      </w:r>
      <w:r>
        <w:rPr>
          <w:rFonts w:ascii="Arial" w:hAnsi="Arial" w:cs="Arial"/>
          <w:sz w:val="20"/>
          <w:szCs w:val="20"/>
          <w:lang w:val="en-GB"/>
        </w:rPr>
        <w:t>T</w:t>
      </w:r>
      <w:r w:rsidRPr="005C59E8">
        <w:rPr>
          <w:rFonts w:ascii="Arial" w:hAnsi="Arial" w:cs="Arial"/>
          <w:sz w:val="20"/>
          <w:szCs w:val="20"/>
          <w:lang w:val="en-GB"/>
        </w:rPr>
        <w:t>he Con</w:t>
      </w:r>
      <w:r>
        <w:rPr>
          <w:rFonts w:ascii="Arial" w:hAnsi="Arial" w:cs="Arial"/>
          <w:sz w:val="20"/>
          <w:szCs w:val="20"/>
          <w:lang w:val="en-GB"/>
        </w:rPr>
        <w:t>tractor</w:t>
      </w:r>
      <w:r w:rsidRPr="005C59E8">
        <w:rPr>
          <w:rFonts w:ascii="Arial" w:hAnsi="Arial" w:cs="Arial"/>
          <w:sz w:val="20"/>
          <w:szCs w:val="20"/>
          <w:lang w:val="en-GB"/>
        </w:rPr>
        <w:t>”)</w:t>
      </w:r>
    </w:p>
    <w:p w14:paraId="1C95DE07" w14:textId="77777777" w:rsidR="00CA7C0C" w:rsidRPr="005C59E8" w:rsidRDefault="00CA7C0C" w:rsidP="00CA7C0C">
      <w:pPr>
        <w:rPr>
          <w:rFonts w:ascii="Arial" w:hAnsi="Arial" w:cs="Arial"/>
          <w:sz w:val="20"/>
          <w:szCs w:val="20"/>
          <w:lang w:val="en-GB"/>
        </w:rPr>
      </w:pPr>
    </w:p>
    <w:p w14:paraId="1C95DE08" w14:textId="77777777" w:rsidR="00CA7C0C" w:rsidRPr="005C59E8" w:rsidRDefault="00CA7C0C" w:rsidP="00CA7C0C">
      <w:pPr>
        <w:rPr>
          <w:rFonts w:ascii="Arial" w:hAnsi="Arial" w:cs="Arial"/>
          <w:sz w:val="20"/>
          <w:szCs w:val="20"/>
          <w:lang w:val="en-GB"/>
        </w:rPr>
      </w:pPr>
    </w:p>
    <w:p w14:paraId="1C95DE09" w14:textId="77777777" w:rsidR="00CA7C0C" w:rsidRPr="005C59E8" w:rsidRDefault="00CA7C0C" w:rsidP="00CA7C0C">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1C95DE0A" w14:textId="77777777" w:rsidR="00CA7C0C" w:rsidRPr="005C59E8" w:rsidRDefault="00CA7C0C" w:rsidP="00CA7C0C">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1C95DE0B" w14:textId="77777777" w:rsidR="00CA7C0C" w:rsidRPr="005C59E8" w:rsidRDefault="00CA7C0C" w:rsidP="00CA7C0C">
      <w:pPr>
        <w:rPr>
          <w:rFonts w:ascii="Arial" w:hAnsi="Arial" w:cs="Arial"/>
          <w:sz w:val="20"/>
          <w:szCs w:val="20"/>
          <w:lang w:val="en-GB"/>
        </w:rPr>
      </w:pPr>
      <w:r w:rsidRPr="005C59E8">
        <w:rPr>
          <w:rFonts w:ascii="Arial" w:hAnsi="Arial" w:cs="Arial"/>
          <w:sz w:val="20"/>
          <w:szCs w:val="20"/>
          <w:lang w:val="en-GB"/>
        </w:rPr>
        <w:t xml:space="preserve">have agreed as </w:t>
      </w:r>
      <w:r>
        <w:rPr>
          <w:rFonts w:ascii="Arial" w:hAnsi="Arial" w:cs="Arial"/>
          <w:sz w:val="20"/>
          <w:szCs w:val="20"/>
          <w:lang w:val="en-GB"/>
        </w:rPr>
        <w:t>stipulated in the attached document</w:t>
      </w:r>
      <w:r w:rsidRPr="005C59E8">
        <w:rPr>
          <w:rFonts w:ascii="Arial" w:hAnsi="Arial" w:cs="Arial"/>
          <w:sz w:val="20"/>
          <w:szCs w:val="20"/>
          <w:lang w:val="en-GB"/>
        </w:rPr>
        <w:t>:</w:t>
      </w:r>
    </w:p>
    <w:p w14:paraId="1C95DE0C" w14:textId="77777777" w:rsidR="00CA7C0C" w:rsidRDefault="00CA7C0C" w:rsidP="00CA7C0C">
      <w:pPr>
        <w:rPr>
          <w:rFonts w:ascii="Arial" w:hAnsi="Arial" w:cs="Arial"/>
          <w:sz w:val="20"/>
          <w:szCs w:val="20"/>
          <w:lang w:val="en-GB"/>
        </w:rPr>
      </w:pPr>
    </w:p>
    <w:p w14:paraId="1C95DE0D" w14:textId="77777777" w:rsidR="0064778C" w:rsidRDefault="0064778C" w:rsidP="00CA7C0C">
      <w:pPr>
        <w:keepNext/>
        <w:jc w:val="both"/>
        <w:rPr>
          <w:rFonts w:ascii="Arial" w:hAnsi="Arial" w:cs="Arial"/>
          <w:sz w:val="20"/>
          <w:szCs w:val="20"/>
          <w:lang w:val="en-GB"/>
        </w:rPr>
      </w:pPr>
    </w:p>
    <w:p w14:paraId="1C95DE0E" w14:textId="77777777" w:rsidR="00CA7C0C" w:rsidRDefault="00CA7C0C" w:rsidP="00CA7C0C">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&lt;three&gt;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&lt;two&gt;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61BA927B" w14:textId="7CB181D9" w:rsidR="00C27500" w:rsidRDefault="00C27500" w:rsidP="00CA7C0C">
      <w:pPr>
        <w:keepNext/>
        <w:jc w:val="both"/>
        <w:rPr>
          <w:rFonts w:ascii="Arial" w:hAnsi="Arial" w:cs="Arial"/>
          <w:sz w:val="20"/>
          <w:szCs w:val="20"/>
          <w:lang w:val="en-GB"/>
        </w:rPr>
      </w:pPr>
    </w:p>
    <w:p w14:paraId="2097DACC" w14:textId="77777777" w:rsidR="00C27500" w:rsidRPr="005C59E8" w:rsidRDefault="00C27500" w:rsidP="00CA7C0C">
      <w:pPr>
        <w:keepNext/>
        <w:jc w:val="both"/>
        <w:rPr>
          <w:rFonts w:ascii="Arial" w:hAnsi="Arial" w:cs="Arial"/>
          <w:sz w:val="20"/>
          <w:szCs w:val="20"/>
          <w:lang w:val="en-GB"/>
        </w:rPr>
      </w:pPr>
    </w:p>
    <w:p w14:paraId="1C95DE0F" w14:textId="77777777" w:rsidR="00CA7C0C" w:rsidRPr="005C59E8" w:rsidRDefault="00CA7C0C" w:rsidP="00CA7C0C">
      <w:pPr>
        <w:keepNext/>
        <w:ind w:left="567" w:hanging="567"/>
        <w:jc w:val="both"/>
        <w:rPr>
          <w:rFonts w:ascii="Arial" w:hAnsi="Arial" w:cs="Arial"/>
          <w:sz w:val="20"/>
          <w:szCs w:val="20"/>
          <w:lang w:val="en-GB"/>
        </w:rPr>
      </w:pPr>
    </w:p>
    <w:p w14:paraId="1C95DE10" w14:textId="77777777" w:rsidR="00CA7C0C" w:rsidRPr="005C59E8" w:rsidRDefault="00CA7C0C" w:rsidP="00CA7C0C">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985"/>
        <w:gridCol w:w="2268"/>
        <w:gridCol w:w="2126"/>
        <w:gridCol w:w="2232"/>
      </w:tblGrid>
      <w:tr w:rsidR="00CA7C0C" w:rsidRPr="005C59E8" w14:paraId="1C95DE13" w14:textId="77777777" w:rsidTr="00F5417F">
        <w:trPr>
          <w:trHeight w:val="520"/>
        </w:trPr>
        <w:tc>
          <w:tcPr>
            <w:tcW w:w="4253" w:type="dxa"/>
            <w:gridSpan w:val="2"/>
          </w:tcPr>
          <w:p w14:paraId="1C95DE11" w14:textId="77777777" w:rsidR="00CA7C0C" w:rsidRPr="005C59E8" w:rsidRDefault="00CA7C0C" w:rsidP="00F5417F">
            <w:pPr>
              <w:pStyle w:val="BodyText"/>
              <w:keepNext/>
              <w:ind w:left="567" w:hanging="567"/>
              <w:jc w:val="both"/>
              <w:rPr>
                <w:b/>
              </w:rPr>
            </w:pPr>
            <w:r w:rsidRPr="005C59E8">
              <w:rPr>
                <w:b/>
              </w:rPr>
              <w:t>For the Contractor</w:t>
            </w:r>
          </w:p>
        </w:tc>
        <w:tc>
          <w:tcPr>
            <w:tcW w:w="4358" w:type="dxa"/>
            <w:gridSpan w:val="2"/>
          </w:tcPr>
          <w:p w14:paraId="1C95DE12" w14:textId="77777777" w:rsidR="00CA7C0C" w:rsidRPr="005C59E8" w:rsidRDefault="00CA7C0C" w:rsidP="00F5417F">
            <w:pPr>
              <w:pStyle w:val="BodyText"/>
              <w:keepNext/>
              <w:ind w:left="567" w:hanging="567"/>
              <w:jc w:val="both"/>
              <w:rPr>
                <w:b/>
              </w:rPr>
            </w:pPr>
            <w:r w:rsidRPr="005C59E8">
              <w:rPr>
                <w:b/>
              </w:rPr>
              <w:t>For the Contracting Authority</w:t>
            </w:r>
          </w:p>
        </w:tc>
      </w:tr>
      <w:tr w:rsidR="00CA7C0C" w:rsidRPr="005C59E8" w14:paraId="1C95DE18" w14:textId="77777777" w:rsidTr="00F5417F">
        <w:trPr>
          <w:cantSplit/>
          <w:trHeight w:val="555"/>
        </w:trPr>
        <w:tc>
          <w:tcPr>
            <w:tcW w:w="1985" w:type="dxa"/>
          </w:tcPr>
          <w:p w14:paraId="1C95DE14" w14:textId="77777777" w:rsidR="00CA7C0C" w:rsidRPr="005C59E8" w:rsidRDefault="00CA7C0C" w:rsidP="00F5417F">
            <w:pPr>
              <w:pStyle w:val="BodyText"/>
              <w:keepNext/>
              <w:ind w:left="567" w:hanging="567"/>
              <w:jc w:val="both"/>
            </w:pPr>
            <w:r w:rsidRPr="005C59E8">
              <w:t>Name:</w:t>
            </w:r>
          </w:p>
        </w:tc>
        <w:tc>
          <w:tcPr>
            <w:tcW w:w="2268" w:type="dxa"/>
          </w:tcPr>
          <w:p w14:paraId="1C95DE15" w14:textId="77777777" w:rsidR="00CA7C0C" w:rsidRPr="005C59E8" w:rsidRDefault="00CA7C0C" w:rsidP="00F5417F">
            <w:pPr>
              <w:pStyle w:val="BodyText"/>
              <w:keepNext/>
              <w:ind w:left="567" w:hanging="567"/>
              <w:jc w:val="both"/>
            </w:pPr>
          </w:p>
        </w:tc>
        <w:tc>
          <w:tcPr>
            <w:tcW w:w="2126" w:type="dxa"/>
          </w:tcPr>
          <w:p w14:paraId="1C95DE16" w14:textId="77777777" w:rsidR="00CA7C0C" w:rsidRPr="005C59E8" w:rsidRDefault="00CA7C0C" w:rsidP="00F5417F">
            <w:pPr>
              <w:pStyle w:val="BodyText"/>
              <w:keepNext/>
              <w:ind w:left="567" w:hanging="567"/>
              <w:jc w:val="both"/>
            </w:pPr>
            <w:r w:rsidRPr="005C59E8">
              <w:t>Name:</w:t>
            </w:r>
          </w:p>
        </w:tc>
        <w:tc>
          <w:tcPr>
            <w:tcW w:w="2232" w:type="dxa"/>
          </w:tcPr>
          <w:p w14:paraId="1C95DE17" w14:textId="77777777" w:rsidR="00CA7C0C" w:rsidRPr="005C59E8" w:rsidRDefault="00CA7C0C" w:rsidP="00F5417F">
            <w:pPr>
              <w:pStyle w:val="BodyText"/>
              <w:keepNext/>
              <w:ind w:left="567" w:hanging="567"/>
              <w:jc w:val="both"/>
            </w:pPr>
          </w:p>
        </w:tc>
      </w:tr>
      <w:tr w:rsidR="00CA7C0C" w:rsidRPr="005C59E8" w14:paraId="1C95DE21" w14:textId="77777777" w:rsidTr="00F5417F">
        <w:trPr>
          <w:cantSplit/>
          <w:trHeight w:val="577"/>
        </w:trPr>
        <w:tc>
          <w:tcPr>
            <w:tcW w:w="1985" w:type="dxa"/>
          </w:tcPr>
          <w:p w14:paraId="1C95DE19" w14:textId="77777777" w:rsidR="00CA7C0C" w:rsidRPr="005C59E8" w:rsidRDefault="00CA7C0C" w:rsidP="00F5417F">
            <w:pPr>
              <w:pStyle w:val="BodyText"/>
              <w:keepNext/>
              <w:ind w:left="567" w:hanging="567"/>
              <w:jc w:val="both"/>
            </w:pPr>
          </w:p>
          <w:p w14:paraId="1C95DE1A" w14:textId="77777777" w:rsidR="00CA7C0C" w:rsidRPr="005C59E8" w:rsidRDefault="00CA7C0C" w:rsidP="00F5417F">
            <w:pPr>
              <w:pStyle w:val="BodyText"/>
              <w:keepNext/>
              <w:ind w:left="567" w:hanging="567"/>
              <w:jc w:val="both"/>
            </w:pPr>
          </w:p>
          <w:p w14:paraId="1C95DE1B" w14:textId="77777777" w:rsidR="00CA7C0C" w:rsidRPr="005C59E8" w:rsidRDefault="00CA7C0C" w:rsidP="00F5417F">
            <w:pPr>
              <w:pStyle w:val="BodyText"/>
              <w:keepNext/>
              <w:ind w:left="567" w:hanging="567"/>
              <w:jc w:val="both"/>
            </w:pPr>
            <w:r w:rsidRPr="005C59E8">
              <w:t>Title:</w:t>
            </w:r>
          </w:p>
        </w:tc>
        <w:tc>
          <w:tcPr>
            <w:tcW w:w="2268" w:type="dxa"/>
          </w:tcPr>
          <w:p w14:paraId="1C95DE1C" w14:textId="77777777" w:rsidR="00CA7C0C" w:rsidRPr="005C59E8" w:rsidRDefault="00CA7C0C" w:rsidP="00F5417F">
            <w:pPr>
              <w:pStyle w:val="BodyText"/>
              <w:keepNext/>
              <w:ind w:left="567" w:hanging="567"/>
              <w:jc w:val="both"/>
            </w:pPr>
          </w:p>
        </w:tc>
        <w:tc>
          <w:tcPr>
            <w:tcW w:w="2126" w:type="dxa"/>
          </w:tcPr>
          <w:p w14:paraId="1C95DE1D" w14:textId="77777777" w:rsidR="00CA7C0C" w:rsidRPr="005C59E8" w:rsidRDefault="00CA7C0C" w:rsidP="00F5417F">
            <w:pPr>
              <w:pStyle w:val="BodyText"/>
              <w:keepNext/>
              <w:ind w:left="567" w:hanging="567"/>
              <w:jc w:val="both"/>
            </w:pPr>
          </w:p>
          <w:p w14:paraId="1C95DE1E" w14:textId="77777777" w:rsidR="00CA7C0C" w:rsidRPr="005C59E8" w:rsidRDefault="00CA7C0C" w:rsidP="00F5417F">
            <w:pPr>
              <w:pStyle w:val="BodyText"/>
              <w:keepNext/>
              <w:ind w:left="567" w:hanging="567"/>
              <w:jc w:val="both"/>
            </w:pPr>
          </w:p>
          <w:p w14:paraId="1C95DE1F" w14:textId="77777777" w:rsidR="00CA7C0C" w:rsidRPr="005C59E8" w:rsidRDefault="00CA7C0C" w:rsidP="00F5417F">
            <w:pPr>
              <w:pStyle w:val="BodyText"/>
              <w:keepNext/>
              <w:ind w:left="567" w:hanging="567"/>
              <w:jc w:val="both"/>
            </w:pPr>
            <w:r w:rsidRPr="005C59E8">
              <w:t>Title:</w:t>
            </w:r>
          </w:p>
        </w:tc>
        <w:tc>
          <w:tcPr>
            <w:tcW w:w="2232" w:type="dxa"/>
          </w:tcPr>
          <w:p w14:paraId="1C95DE20" w14:textId="77777777" w:rsidR="00CA7C0C" w:rsidRPr="005C59E8" w:rsidRDefault="00CA7C0C" w:rsidP="00F5417F">
            <w:pPr>
              <w:pStyle w:val="BodyText"/>
              <w:keepNext/>
              <w:ind w:left="567" w:hanging="567"/>
              <w:jc w:val="both"/>
            </w:pPr>
          </w:p>
        </w:tc>
      </w:tr>
      <w:tr w:rsidR="00CA7C0C" w:rsidRPr="005C59E8" w14:paraId="1C95DE2A" w14:textId="77777777" w:rsidTr="00F5417F">
        <w:trPr>
          <w:cantSplit/>
          <w:trHeight w:val="878"/>
        </w:trPr>
        <w:tc>
          <w:tcPr>
            <w:tcW w:w="1985" w:type="dxa"/>
          </w:tcPr>
          <w:p w14:paraId="1C95DE22" w14:textId="77777777" w:rsidR="00CA7C0C" w:rsidRPr="005C59E8" w:rsidRDefault="00CA7C0C" w:rsidP="00F5417F">
            <w:pPr>
              <w:pStyle w:val="BodyText"/>
              <w:ind w:left="567" w:hanging="567"/>
              <w:jc w:val="both"/>
            </w:pPr>
          </w:p>
          <w:p w14:paraId="1C95DE23" w14:textId="77777777" w:rsidR="00CA7C0C" w:rsidRPr="005C59E8" w:rsidRDefault="00CA7C0C" w:rsidP="00F5417F">
            <w:pPr>
              <w:pStyle w:val="BodyText"/>
              <w:jc w:val="both"/>
            </w:pPr>
          </w:p>
          <w:p w14:paraId="1C95DE24" w14:textId="77777777" w:rsidR="00CA7C0C" w:rsidRPr="005C59E8" w:rsidRDefault="00CA7C0C" w:rsidP="00F5417F">
            <w:pPr>
              <w:pStyle w:val="BodyText"/>
              <w:ind w:left="567" w:hanging="567"/>
              <w:jc w:val="both"/>
            </w:pPr>
            <w:r w:rsidRPr="005C59E8">
              <w:t>Signature:</w:t>
            </w:r>
          </w:p>
        </w:tc>
        <w:tc>
          <w:tcPr>
            <w:tcW w:w="2268" w:type="dxa"/>
          </w:tcPr>
          <w:p w14:paraId="1C95DE25" w14:textId="77777777" w:rsidR="00CA7C0C" w:rsidRPr="005C59E8" w:rsidRDefault="00CA7C0C" w:rsidP="00F5417F">
            <w:pPr>
              <w:pStyle w:val="BodyText"/>
              <w:ind w:left="567" w:hanging="567"/>
              <w:jc w:val="both"/>
            </w:pPr>
          </w:p>
        </w:tc>
        <w:tc>
          <w:tcPr>
            <w:tcW w:w="2126" w:type="dxa"/>
          </w:tcPr>
          <w:p w14:paraId="1C95DE26" w14:textId="77777777" w:rsidR="00CA7C0C" w:rsidRPr="005C59E8" w:rsidRDefault="00CA7C0C" w:rsidP="00F5417F">
            <w:pPr>
              <w:pStyle w:val="BodyText"/>
              <w:ind w:left="567" w:hanging="567"/>
              <w:jc w:val="both"/>
            </w:pPr>
          </w:p>
          <w:p w14:paraId="1C95DE27" w14:textId="77777777" w:rsidR="00CA7C0C" w:rsidRPr="005C59E8" w:rsidRDefault="00CA7C0C" w:rsidP="00F5417F">
            <w:pPr>
              <w:pStyle w:val="BodyText"/>
              <w:ind w:left="567" w:hanging="567"/>
              <w:jc w:val="both"/>
            </w:pPr>
          </w:p>
          <w:p w14:paraId="1C95DE28" w14:textId="77777777" w:rsidR="00CA7C0C" w:rsidRPr="005C59E8" w:rsidRDefault="00CA7C0C" w:rsidP="00F5417F">
            <w:pPr>
              <w:pStyle w:val="BodyText"/>
              <w:ind w:left="567" w:hanging="567"/>
              <w:jc w:val="both"/>
            </w:pPr>
            <w:r w:rsidRPr="005C59E8">
              <w:t>Signature:</w:t>
            </w:r>
          </w:p>
        </w:tc>
        <w:tc>
          <w:tcPr>
            <w:tcW w:w="2232" w:type="dxa"/>
          </w:tcPr>
          <w:p w14:paraId="1C95DE29" w14:textId="77777777" w:rsidR="00CA7C0C" w:rsidRPr="005C59E8" w:rsidRDefault="00CA7C0C" w:rsidP="00F5417F">
            <w:pPr>
              <w:pStyle w:val="BodyText"/>
              <w:ind w:left="567" w:hanging="567"/>
              <w:jc w:val="both"/>
            </w:pPr>
          </w:p>
        </w:tc>
      </w:tr>
      <w:tr w:rsidR="00CA7C0C" w:rsidRPr="005C59E8" w14:paraId="1C95DE31" w14:textId="77777777" w:rsidTr="00F5417F">
        <w:trPr>
          <w:cantSplit/>
          <w:trHeight w:val="428"/>
        </w:trPr>
        <w:tc>
          <w:tcPr>
            <w:tcW w:w="1985" w:type="dxa"/>
          </w:tcPr>
          <w:p w14:paraId="1C95DE2B" w14:textId="77777777" w:rsidR="00CA7C0C" w:rsidRPr="005C59E8" w:rsidRDefault="00CA7C0C" w:rsidP="00F5417F">
            <w:pPr>
              <w:pStyle w:val="BodyText"/>
              <w:ind w:left="567" w:hanging="567"/>
              <w:jc w:val="both"/>
            </w:pPr>
          </w:p>
          <w:p w14:paraId="1C95DE2C" w14:textId="77777777" w:rsidR="00CA7C0C" w:rsidRPr="005C59E8" w:rsidRDefault="00CA7C0C" w:rsidP="00F5417F">
            <w:pPr>
              <w:pStyle w:val="BodyText"/>
              <w:ind w:left="567" w:hanging="567"/>
              <w:jc w:val="both"/>
            </w:pPr>
            <w:r w:rsidRPr="005C59E8">
              <w:t>Date:</w:t>
            </w:r>
          </w:p>
        </w:tc>
        <w:tc>
          <w:tcPr>
            <w:tcW w:w="2268" w:type="dxa"/>
          </w:tcPr>
          <w:p w14:paraId="1C95DE2D" w14:textId="77777777" w:rsidR="00CA7C0C" w:rsidRPr="005C59E8" w:rsidRDefault="00CA7C0C" w:rsidP="00F5417F">
            <w:pPr>
              <w:pStyle w:val="BodyText"/>
              <w:ind w:left="567" w:hanging="567"/>
              <w:jc w:val="both"/>
            </w:pPr>
          </w:p>
        </w:tc>
        <w:tc>
          <w:tcPr>
            <w:tcW w:w="2126" w:type="dxa"/>
          </w:tcPr>
          <w:p w14:paraId="1C95DE2E" w14:textId="77777777" w:rsidR="00CA7C0C" w:rsidRPr="005C59E8" w:rsidRDefault="00CA7C0C" w:rsidP="00F5417F">
            <w:pPr>
              <w:pStyle w:val="BodyText"/>
              <w:ind w:left="567" w:hanging="567"/>
              <w:jc w:val="both"/>
            </w:pPr>
          </w:p>
          <w:p w14:paraId="1C95DE2F" w14:textId="77777777" w:rsidR="00CA7C0C" w:rsidRPr="005C59E8" w:rsidRDefault="00CA7C0C" w:rsidP="00F5417F">
            <w:pPr>
              <w:pStyle w:val="BodyText"/>
              <w:ind w:left="567" w:hanging="567"/>
              <w:jc w:val="both"/>
            </w:pPr>
            <w:r w:rsidRPr="005C59E8">
              <w:t>Date:</w:t>
            </w:r>
          </w:p>
        </w:tc>
        <w:tc>
          <w:tcPr>
            <w:tcW w:w="2232" w:type="dxa"/>
          </w:tcPr>
          <w:p w14:paraId="1C95DE30" w14:textId="77777777" w:rsidR="00CA7C0C" w:rsidRPr="005C59E8" w:rsidRDefault="00CA7C0C" w:rsidP="00F5417F">
            <w:pPr>
              <w:pStyle w:val="BodyText"/>
              <w:ind w:left="567" w:hanging="567"/>
              <w:jc w:val="both"/>
            </w:pPr>
          </w:p>
        </w:tc>
      </w:tr>
    </w:tbl>
    <w:p w14:paraId="1C95DE32" w14:textId="77777777" w:rsidR="00CA7C0C" w:rsidRPr="005C59E8" w:rsidRDefault="00CA7C0C" w:rsidP="00CA7C0C">
      <w:pPr>
        <w:rPr>
          <w:rFonts w:ascii="Arial" w:hAnsi="Arial" w:cs="Arial"/>
          <w:sz w:val="20"/>
          <w:szCs w:val="20"/>
          <w:lang w:val="en-GB"/>
        </w:rPr>
      </w:pPr>
    </w:p>
    <w:p w14:paraId="1C95DE33" w14:textId="77777777" w:rsidR="0064778C" w:rsidRDefault="0064778C" w:rsidP="005255DC">
      <w:pPr>
        <w:rPr>
          <w:rFonts w:ascii="Arial" w:hAnsi="Arial" w:cs="Arial"/>
          <w:sz w:val="20"/>
          <w:lang w:val="en-US"/>
        </w:rPr>
      </w:pPr>
    </w:p>
    <w:p w14:paraId="1C95DE34" w14:textId="77777777" w:rsidR="0064778C" w:rsidRDefault="0064778C" w:rsidP="005255DC">
      <w:pPr>
        <w:rPr>
          <w:rFonts w:ascii="Arial" w:hAnsi="Arial" w:cs="Arial"/>
          <w:sz w:val="20"/>
          <w:lang w:val="en-US"/>
        </w:rPr>
      </w:pPr>
    </w:p>
    <w:p w14:paraId="1C95DE35" w14:textId="77777777" w:rsidR="005255DC" w:rsidRDefault="005255DC" w:rsidP="005255DC">
      <w:pPr>
        <w:rPr>
          <w:rFonts w:ascii="Arial" w:hAnsi="Arial" w:cs="Arial"/>
          <w:sz w:val="20"/>
          <w:lang w:val="en-US"/>
        </w:rPr>
      </w:pPr>
      <w:r w:rsidRPr="000E3899">
        <w:rPr>
          <w:rFonts w:ascii="Arial" w:hAnsi="Arial" w:cs="Arial"/>
          <w:sz w:val="20"/>
          <w:lang w:val="en-US"/>
        </w:rPr>
        <w:t xml:space="preserve">This Contract shall be signed and stamped by the </w:t>
      </w:r>
      <w:r w:rsidR="00F5417F">
        <w:rPr>
          <w:rFonts w:ascii="Arial" w:hAnsi="Arial" w:cs="Arial"/>
          <w:sz w:val="20"/>
          <w:lang w:val="en-US"/>
        </w:rPr>
        <w:t>C</w:t>
      </w:r>
      <w:r>
        <w:rPr>
          <w:rFonts w:ascii="Arial" w:hAnsi="Arial" w:cs="Arial"/>
          <w:sz w:val="20"/>
          <w:lang w:val="en-US"/>
        </w:rPr>
        <w:t>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&lt;five&gt;</w:t>
      </w:r>
      <w:r w:rsidRPr="000E3899">
        <w:rPr>
          <w:rFonts w:ascii="Arial" w:hAnsi="Arial" w:cs="Arial"/>
          <w:sz w:val="20"/>
          <w:lang w:val="en-US"/>
        </w:rPr>
        <w:t xml:space="preserve"> working days from date of receipt.</w:t>
      </w:r>
    </w:p>
    <w:p w14:paraId="1C95DE37" w14:textId="5FD7603E" w:rsidR="00CA7C0C" w:rsidRDefault="00CA7C0C" w:rsidP="00FB3149">
      <w:pPr>
        <w:jc w:val="center"/>
        <w:rPr>
          <w:rFonts w:ascii="Arial" w:hAnsi="Arial" w:cs="Arial"/>
          <w:b/>
          <w:lang w:val="en-GB"/>
        </w:rPr>
      </w:pPr>
      <w:r>
        <w:rPr>
          <w:rFonts w:ascii="Arial" w:hAnsi="Arial" w:cs="Arial"/>
          <w:sz w:val="20"/>
          <w:szCs w:val="20"/>
          <w:lang w:val="en-GB"/>
        </w:rPr>
        <w:br w:type="page"/>
      </w:r>
      <w:r w:rsidRPr="00E033E8">
        <w:rPr>
          <w:rFonts w:ascii="Arial" w:hAnsi="Arial" w:cs="Arial"/>
          <w:b/>
          <w:lang w:val="en-GB"/>
        </w:rPr>
        <w:lastRenderedPageBreak/>
        <w:t>Special conditions</w:t>
      </w:r>
    </w:p>
    <w:p w14:paraId="7E4CB562" w14:textId="77777777" w:rsidR="00FB3149" w:rsidRPr="00FB3149" w:rsidRDefault="00FB3149" w:rsidP="00FB3149">
      <w:pPr>
        <w:jc w:val="center"/>
        <w:rPr>
          <w:rFonts w:ascii="Arial" w:hAnsi="Arial" w:cs="Arial"/>
          <w:b/>
          <w:lang w:val="en-GB"/>
        </w:rPr>
      </w:pPr>
    </w:p>
    <w:p w14:paraId="1C95DE38" w14:textId="77777777" w:rsidR="00CA7C0C" w:rsidRPr="00D1481A" w:rsidRDefault="00CA7C0C" w:rsidP="0064778C">
      <w:pPr>
        <w:numPr>
          <w:ilvl w:val="0"/>
          <w:numId w:val="1"/>
        </w:numPr>
        <w:tabs>
          <w:tab w:val="left" w:pos="-709"/>
        </w:tabs>
        <w:spacing w:before="240"/>
        <w:outlineLvl w:val="0"/>
        <w:rPr>
          <w:rFonts w:ascii="Arial" w:hAnsi="Arial" w:cs="Arial"/>
          <w:b/>
          <w:sz w:val="20"/>
          <w:szCs w:val="20"/>
          <w:lang w:val="en-GB"/>
        </w:rPr>
      </w:pPr>
      <w:r w:rsidRPr="00D1481A">
        <w:rPr>
          <w:rFonts w:ascii="Arial" w:hAnsi="Arial" w:cs="Arial"/>
          <w:b/>
          <w:sz w:val="20"/>
          <w:szCs w:val="20"/>
          <w:lang w:val="en-GB"/>
        </w:rPr>
        <w:t>Scope of services</w:t>
      </w:r>
    </w:p>
    <w:p w14:paraId="1C95DE39" w14:textId="77777777" w:rsidR="00CA7C0C" w:rsidRDefault="00CA7C0C" w:rsidP="00CA7C0C">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the Contract is </w:t>
      </w:r>
      <w:r w:rsidRPr="00E40883">
        <w:rPr>
          <w:rFonts w:ascii="Arial" w:hAnsi="Arial" w:cs="Arial"/>
          <w:sz w:val="20"/>
          <w:szCs w:val="20"/>
          <w:highlight w:val="yellow"/>
          <w:lang w:val="en-GB"/>
        </w:rPr>
        <w:t>&lt;title of the Contract&gt;</w:t>
      </w:r>
      <w:r>
        <w:rPr>
          <w:rFonts w:ascii="Arial" w:hAnsi="Arial" w:cs="Arial"/>
          <w:sz w:val="20"/>
          <w:szCs w:val="20"/>
          <w:lang w:val="en-GB"/>
        </w:rPr>
        <w:t xml:space="preserve"> at </w:t>
      </w:r>
      <w:r w:rsidRPr="00E40883">
        <w:rPr>
          <w:rFonts w:ascii="Arial" w:hAnsi="Arial" w:cs="Arial"/>
          <w:sz w:val="20"/>
          <w:szCs w:val="20"/>
          <w:highlight w:val="yellow"/>
          <w:lang w:val="en-GB"/>
        </w:rPr>
        <w:t>&lt;location&gt;</w:t>
      </w:r>
      <w:r w:rsidRPr="005C59E8">
        <w:rPr>
          <w:rFonts w:ascii="Arial" w:hAnsi="Arial" w:cs="Arial"/>
          <w:sz w:val="20"/>
          <w:szCs w:val="20"/>
          <w:lang w:val="en-GB"/>
        </w:rPr>
        <w:t>. The “</w:t>
      </w:r>
      <w:r>
        <w:rPr>
          <w:rFonts w:ascii="Arial" w:hAnsi="Arial" w:cs="Arial"/>
          <w:sz w:val="20"/>
          <w:szCs w:val="20"/>
          <w:lang w:val="en-GB"/>
        </w:rPr>
        <w:t>Services” are described in the Terms of R</w:t>
      </w:r>
      <w:r w:rsidRPr="005C59E8">
        <w:rPr>
          <w:rFonts w:ascii="Arial" w:hAnsi="Arial" w:cs="Arial"/>
          <w:sz w:val="20"/>
          <w:szCs w:val="20"/>
          <w:lang w:val="en-GB"/>
        </w:rPr>
        <w:t>eference</w:t>
      </w:r>
      <w:r>
        <w:rPr>
          <w:rFonts w:ascii="Arial" w:hAnsi="Arial" w:cs="Arial"/>
          <w:sz w:val="20"/>
          <w:szCs w:val="20"/>
          <w:lang w:val="en-GB"/>
        </w:rPr>
        <w:t xml:space="preserve"> </w:t>
      </w:r>
      <w:r w:rsidR="000F08F9" w:rsidRPr="00543AD0">
        <w:rPr>
          <w:rFonts w:ascii="Arial" w:hAnsi="Arial" w:cs="Arial"/>
          <w:sz w:val="20"/>
          <w:szCs w:val="20"/>
          <w:highlight w:val="cyan"/>
          <w:lang w:val="en-GB"/>
        </w:rPr>
        <w:t>(</w:t>
      </w:r>
      <w:r w:rsidR="000F08F9" w:rsidRPr="00E40883">
        <w:rPr>
          <w:rFonts w:ascii="Arial" w:hAnsi="Arial" w:cs="Arial"/>
          <w:sz w:val="20"/>
          <w:szCs w:val="20"/>
          <w:highlight w:val="cyan"/>
          <w:lang w:val="en-GB"/>
        </w:rPr>
        <w:t xml:space="preserve">Option: </w:t>
      </w:r>
      <w:r w:rsidRPr="000F08F9">
        <w:rPr>
          <w:rFonts w:ascii="Arial" w:hAnsi="Arial" w:cs="Arial"/>
          <w:sz w:val="20"/>
          <w:szCs w:val="20"/>
          <w:highlight w:val="cyan"/>
          <w:lang w:val="en-GB"/>
        </w:rPr>
        <w:t xml:space="preserve">and further specified in the Organisation </w:t>
      </w:r>
      <w:r w:rsidR="000F08F9">
        <w:rPr>
          <w:rFonts w:ascii="Arial" w:hAnsi="Arial" w:cs="Arial"/>
          <w:sz w:val="20"/>
          <w:szCs w:val="20"/>
          <w:highlight w:val="cyan"/>
          <w:lang w:val="en-GB"/>
        </w:rPr>
        <w:t>and Methodology</w:t>
      </w:r>
      <w:r w:rsidRPr="00E40883">
        <w:rPr>
          <w:rFonts w:ascii="Arial" w:hAnsi="Arial" w:cs="Arial"/>
          <w:sz w:val="20"/>
          <w:szCs w:val="20"/>
          <w:highlight w:val="cyan"/>
          <w:lang w:val="en-GB"/>
        </w:rPr>
        <w:t>)</w:t>
      </w:r>
      <w:r w:rsidR="000F08F9">
        <w:rPr>
          <w:rFonts w:ascii="Arial" w:hAnsi="Arial" w:cs="Arial"/>
          <w:sz w:val="20"/>
          <w:szCs w:val="20"/>
          <w:lang w:val="en-GB"/>
        </w:rPr>
        <w:t>.</w:t>
      </w:r>
      <w:r>
        <w:rPr>
          <w:rFonts w:ascii="Arial" w:hAnsi="Arial" w:cs="Arial"/>
          <w:sz w:val="20"/>
          <w:szCs w:val="20"/>
          <w:lang w:val="en-GB"/>
        </w:rPr>
        <w:t xml:space="preserve"> </w:t>
      </w:r>
      <w:r w:rsidRPr="00A36E39">
        <w:rPr>
          <w:rFonts w:ascii="Arial" w:hAnsi="Arial" w:cs="Arial"/>
          <w:b/>
          <w:sz w:val="20"/>
          <w:szCs w:val="20"/>
          <w:highlight w:val="red"/>
          <w:lang w:val="en-GB"/>
        </w:rPr>
        <w:t>(</w:t>
      </w:r>
      <w:r w:rsidRPr="00E40883">
        <w:rPr>
          <w:rFonts w:ascii="Arial" w:hAnsi="Arial" w:cs="Arial"/>
          <w:b/>
          <w:sz w:val="20"/>
          <w:szCs w:val="20"/>
          <w:highlight w:val="red"/>
          <w:lang w:val="en-GB"/>
        </w:rPr>
        <w:t xml:space="preserve">Note: delete </w:t>
      </w:r>
      <w:r>
        <w:rPr>
          <w:rFonts w:ascii="Arial" w:hAnsi="Arial" w:cs="Arial"/>
          <w:b/>
          <w:sz w:val="20"/>
          <w:szCs w:val="20"/>
          <w:highlight w:val="red"/>
          <w:lang w:val="en-GB"/>
        </w:rPr>
        <w:t xml:space="preserve">option </w:t>
      </w:r>
      <w:r w:rsidRPr="00E40883">
        <w:rPr>
          <w:rFonts w:ascii="Arial" w:hAnsi="Arial" w:cs="Arial"/>
          <w:b/>
          <w:sz w:val="20"/>
          <w:szCs w:val="20"/>
          <w:highlight w:val="red"/>
          <w:lang w:val="en-GB"/>
        </w:rPr>
        <w:t>if not required)</w:t>
      </w:r>
    </w:p>
    <w:p w14:paraId="1C95DE3A" w14:textId="77777777" w:rsidR="0064778C" w:rsidRPr="005C59E8" w:rsidRDefault="0064778C" w:rsidP="00CA7C0C">
      <w:pPr>
        <w:pStyle w:val="PlainText"/>
        <w:rPr>
          <w:rFonts w:ascii="Arial" w:hAnsi="Arial" w:cs="Arial"/>
          <w:lang w:val="en-GB"/>
        </w:rPr>
      </w:pPr>
    </w:p>
    <w:p w14:paraId="1C95DE3B" w14:textId="77777777" w:rsidR="00CA7C0C" w:rsidRPr="005C59E8" w:rsidRDefault="00CA7C0C" w:rsidP="0064778C">
      <w:pPr>
        <w:numPr>
          <w:ilvl w:val="0"/>
          <w:numId w:val="1"/>
        </w:numPr>
        <w:spacing w:before="240"/>
        <w:jc w:val="both"/>
        <w:outlineLvl w:val="0"/>
        <w:rPr>
          <w:rFonts w:ascii="Arial" w:hAnsi="Arial" w:cs="Arial"/>
          <w:b/>
          <w:sz w:val="20"/>
          <w:szCs w:val="20"/>
          <w:lang w:val="en-GB"/>
        </w:rPr>
      </w:pPr>
      <w:r>
        <w:rPr>
          <w:rFonts w:ascii="Arial" w:hAnsi="Arial" w:cs="Arial"/>
          <w:b/>
          <w:sz w:val="20"/>
          <w:szCs w:val="20"/>
          <w:lang w:val="en-GB"/>
        </w:rPr>
        <w:t>Commencement D</w:t>
      </w:r>
      <w:r w:rsidRPr="005C59E8">
        <w:rPr>
          <w:rFonts w:ascii="Arial" w:hAnsi="Arial" w:cs="Arial"/>
          <w:b/>
          <w:sz w:val="20"/>
          <w:szCs w:val="20"/>
          <w:lang w:val="en-GB"/>
        </w:rPr>
        <w:t xml:space="preserve">ate </w:t>
      </w:r>
    </w:p>
    <w:p w14:paraId="1C95DE3C" w14:textId="77777777" w:rsidR="00CA7C0C" w:rsidRDefault="00CA7C0C" w:rsidP="00CA7C0C">
      <w:pPr>
        <w:pStyle w:val="PlainText"/>
        <w:rPr>
          <w:rFonts w:ascii="Arial" w:hAnsi="Arial" w:cs="Arial"/>
          <w:lang w:val="en-GB"/>
        </w:rPr>
      </w:pPr>
      <w:r w:rsidRPr="00820D13">
        <w:rPr>
          <w:rFonts w:ascii="Arial" w:hAnsi="Arial" w:cs="Arial"/>
          <w:highlight w:val="cyan"/>
          <w:lang w:val="en-GB"/>
        </w:rPr>
        <w:t>(Option 1:)</w:t>
      </w:r>
      <w:r>
        <w:rPr>
          <w:rFonts w:ascii="Arial" w:hAnsi="Arial" w:cs="Arial"/>
          <w:lang w:val="en-GB"/>
        </w:rPr>
        <w:t xml:space="preserve"> The Contract shall commence on </w:t>
      </w:r>
      <w:r w:rsidRPr="00820D13">
        <w:rPr>
          <w:rFonts w:ascii="Arial" w:hAnsi="Arial" w:cs="Arial"/>
          <w:highlight w:val="yellow"/>
          <w:lang w:val="en-GB"/>
        </w:rPr>
        <w:t>&lt;date&gt;</w:t>
      </w:r>
      <w:r w:rsidRPr="000F08F9">
        <w:rPr>
          <w:rFonts w:ascii="Arial" w:hAnsi="Arial" w:cs="Arial"/>
          <w:lang w:val="en-GB"/>
        </w:rPr>
        <w:t>.</w:t>
      </w:r>
    </w:p>
    <w:p w14:paraId="1C95DE3D" w14:textId="77777777" w:rsidR="00CA7C0C" w:rsidRPr="005C59E8" w:rsidRDefault="00CA7C0C" w:rsidP="00CA7C0C">
      <w:pPr>
        <w:pStyle w:val="PlainText"/>
        <w:tabs>
          <w:tab w:val="left" w:pos="1260"/>
        </w:tabs>
        <w:rPr>
          <w:rFonts w:ascii="Arial" w:hAnsi="Arial" w:cs="Arial"/>
          <w:color w:val="FF0000"/>
          <w:lang w:val="en-GB"/>
        </w:rPr>
      </w:pPr>
    </w:p>
    <w:p w14:paraId="1C95DE3E" w14:textId="77777777" w:rsidR="00CA7C0C" w:rsidRDefault="00CA7C0C" w:rsidP="00CA7C0C">
      <w:pPr>
        <w:pStyle w:val="PlainText"/>
        <w:tabs>
          <w:tab w:val="left" w:pos="1260"/>
        </w:tabs>
        <w:rPr>
          <w:rFonts w:ascii="Arial" w:hAnsi="Arial" w:cs="Arial"/>
          <w:lang w:val="en-GB"/>
        </w:rPr>
      </w:pPr>
      <w:r w:rsidRPr="00543AD0">
        <w:rPr>
          <w:rFonts w:ascii="Arial" w:hAnsi="Arial" w:cs="Arial"/>
          <w:highlight w:val="cyan"/>
          <w:lang w:val="en-GB"/>
        </w:rPr>
        <w:t>(</w:t>
      </w:r>
      <w:r w:rsidRPr="00820D13">
        <w:rPr>
          <w:rFonts w:ascii="Arial" w:hAnsi="Arial" w:cs="Arial"/>
          <w:highlight w:val="cyan"/>
          <w:lang w:val="en-GB"/>
        </w:rPr>
        <w:t>Option 2:)</w:t>
      </w:r>
      <w:r>
        <w:rPr>
          <w:rFonts w:ascii="Arial" w:hAnsi="Arial" w:cs="Arial"/>
          <w:lang w:val="en-GB"/>
        </w:rPr>
        <w:t xml:space="preserve"> The Contract shall commence after signature of this Contract by both </w:t>
      </w:r>
      <w:r w:rsidRPr="00143A87">
        <w:rPr>
          <w:rFonts w:ascii="Arial" w:hAnsi="Arial" w:cs="Arial"/>
          <w:lang w:val="en-GB"/>
        </w:rPr>
        <w:t>parties</w:t>
      </w:r>
      <w:r>
        <w:rPr>
          <w:rFonts w:ascii="Arial" w:hAnsi="Arial" w:cs="Arial"/>
          <w:lang w:val="en-GB"/>
        </w:rPr>
        <w:t xml:space="preserve">. </w:t>
      </w:r>
    </w:p>
    <w:p w14:paraId="1C95DE3F" w14:textId="77777777" w:rsidR="00CA7C0C" w:rsidRDefault="00CA7C0C" w:rsidP="00CA7C0C">
      <w:pPr>
        <w:pStyle w:val="PlainText"/>
        <w:tabs>
          <w:tab w:val="left" w:pos="1260"/>
        </w:tabs>
        <w:rPr>
          <w:rFonts w:ascii="Arial" w:hAnsi="Arial" w:cs="Arial"/>
          <w:b/>
          <w:lang w:val="en-GB"/>
        </w:rPr>
      </w:pPr>
      <w:r w:rsidRPr="00820D13">
        <w:rPr>
          <w:rFonts w:ascii="Arial" w:hAnsi="Arial" w:cs="Arial"/>
          <w:b/>
          <w:highlight w:val="red"/>
          <w:lang w:val="en-GB"/>
        </w:rPr>
        <w:t xml:space="preserve">(Note: please select </w:t>
      </w:r>
      <w:r>
        <w:rPr>
          <w:rFonts w:ascii="Arial" w:hAnsi="Arial" w:cs="Arial"/>
          <w:b/>
          <w:highlight w:val="red"/>
          <w:lang w:val="en-GB"/>
        </w:rPr>
        <w:t>one option</w:t>
      </w:r>
      <w:r w:rsidRPr="00820D13">
        <w:rPr>
          <w:rFonts w:ascii="Arial" w:hAnsi="Arial" w:cs="Arial"/>
          <w:b/>
          <w:highlight w:val="red"/>
          <w:lang w:val="en-GB"/>
        </w:rPr>
        <w:t xml:space="preserve"> or insert own text, e.g. a specific date. To be adjusted to the specific </w:t>
      </w:r>
      <w:r w:rsidR="00B02F17">
        <w:rPr>
          <w:rFonts w:ascii="Arial" w:hAnsi="Arial" w:cs="Arial"/>
          <w:b/>
          <w:highlight w:val="red"/>
          <w:lang w:val="en-GB"/>
        </w:rPr>
        <w:t>c</w:t>
      </w:r>
      <w:r w:rsidRPr="00820D13">
        <w:rPr>
          <w:rFonts w:ascii="Arial" w:hAnsi="Arial" w:cs="Arial"/>
          <w:b/>
          <w:highlight w:val="red"/>
          <w:lang w:val="en-GB"/>
        </w:rPr>
        <w:t>ontract)</w:t>
      </w:r>
    </w:p>
    <w:p w14:paraId="1C95DE40" w14:textId="77777777" w:rsidR="0064778C" w:rsidRDefault="0064778C" w:rsidP="00CA7C0C">
      <w:pPr>
        <w:pStyle w:val="PlainText"/>
        <w:tabs>
          <w:tab w:val="left" w:pos="1260"/>
        </w:tabs>
        <w:rPr>
          <w:rFonts w:ascii="Arial" w:hAnsi="Arial" w:cs="Arial"/>
          <w:b/>
          <w:i/>
          <w:lang w:val="en-GB"/>
        </w:rPr>
      </w:pPr>
    </w:p>
    <w:p w14:paraId="1C95DE41" w14:textId="77777777" w:rsidR="00CA7C0C" w:rsidRPr="007D560D" w:rsidRDefault="0086137D" w:rsidP="0064778C">
      <w:pPr>
        <w:numPr>
          <w:ilvl w:val="0"/>
          <w:numId w:val="1"/>
        </w:numPr>
        <w:spacing w:before="240"/>
        <w:jc w:val="both"/>
        <w:outlineLvl w:val="0"/>
        <w:rPr>
          <w:rFonts w:ascii="Arial" w:hAnsi="Arial" w:cs="Arial"/>
          <w:b/>
          <w:sz w:val="20"/>
          <w:szCs w:val="20"/>
          <w:lang w:val="en-GB"/>
        </w:rPr>
      </w:pPr>
      <w:r w:rsidRPr="0086137D">
        <w:rPr>
          <w:rFonts w:ascii="Arial" w:hAnsi="Arial" w:cs="Arial"/>
          <w:b/>
          <w:sz w:val="20"/>
          <w:szCs w:val="20"/>
          <w:lang w:val="en-GB"/>
        </w:rPr>
        <w:t>Period of implementation</w:t>
      </w:r>
    </w:p>
    <w:p w14:paraId="1C95DE42" w14:textId="77777777" w:rsidR="00CA7C0C" w:rsidRDefault="00CA7C0C" w:rsidP="00CA7C0C">
      <w:pPr>
        <w:pStyle w:val="PlainText"/>
        <w:rPr>
          <w:rFonts w:ascii="Arial" w:hAnsi="Arial" w:cs="Arial"/>
          <w:lang w:val="en-GB"/>
        </w:rPr>
      </w:pPr>
      <w:r w:rsidRPr="00D25A72">
        <w:rPr>
          <w:rFonts w:ascii="Arial" w:hAnsi="Arial" w:cs="Arial"/>
          <w:lang w:val="en-GB"/>
        </w:rPr>
        <w:t>The p</w:t>
      </w:r>
      <w:r>
        <w:rPr>
          <w:rFonts w:ascii="Arial" w:hAnsi="Arial" w:cs="Arial"/>
          <w:lang w:val="en-GB"/>
        </w:rPr>
        <w:t>eriod of implementation of the services</w:t>
      </w:r>
      <w:r w:rsidRPr="00D25A72">
        <w:rPr>
          <w:rFonts w:ascii="Arial" w:hAnsi="Arial" w:cs="Arial"/>
          <w:lang w:val="en-GB"/>
        </w:rPr>
        <w:t xml:space="preserve"> </w:t>
      </w:r>
      <w:r w:rsidRPr="0055031F">
        <w:rPr>
          <w:rFonts w:ascii="Arial" w:hAnsi="Arial" w:cs="Arial"/>
          <w:lang w:val="en-GB"/>
        </w:rPr>
        <w:t xml:space="preserve">is </w:t>
      </w:r>
      <w:r w:rsidRPr="00820D13">
        <w:rPr>
          <w:rFonts w:ascii="Arial" w:hAnsi="Arial" w:cs="Arial"/>
          <w:highlight w:val="yellow"/>
          <w:lang w:val="en-GB"/>
        </w:rPr>
        <w:t>&lt;number&gt;</w:t>
      </w:r>
      <w:r w:rsidRPr="00D25A72">
        <w:rPr>
          <w:rFonts w:ascii="Arial" w:hAnsi="Arial" w:cs="Arial"/>
          <w:lang w:val="en-GB"/>
        </w:rPr>
        <w:t xml:space="preserve"> </w:t>
      </w:r>
      <w:r w:rsidRPr="00820D13">
        <w:rPr>
          <w:rFonts w:ascii="Arial" w:hAnsi="Arial" w:cs="Arial"/>
          <w:highlight w:val="yellow"/>
          <w:lang w:val="en-GB"/>
        </w:rPr>
        <w:t>&lt;days / weeks&gt;</w:t>
      </w:r>
      <w:r w:rsidRPr="00D25A72">
        <w:rPr>
          <w:rFonts w:ascii="Arial" w:hAnsi="Arial" w:cs="Arial"/>
          <w:lang w:val="en-GB"/>
        </w:rPr>
        <w:t xml:space="preserve"> from the </w:t>
      </w:r>
      <w:r>
        <w:rPr>
          <w:rFonts w:ascii="Arial" w:hAnsi="Arial" w:cs="Arial"/>
          <w:lang w:val="en-GB"/>
        </w:rPr>
        <w:t>c</w:t>
      </w:r>
      <w:r w:rsidRPr="00D25A72">
        <w:rPr>
          <w:rFonts w:ascii="Arial" w:hAnsi="Arial" w:cs="Arial"/>
          <w:lang w:val="en-GB"/>
        </w:rPr>
        <w:t>ommencement date.</w:t>
      </w:r>
      <w:r>
        <w:rPr>
          <w:rFonts w:ascii="Arial" w:hAnsi="Arial" w:cs="Arial"/>
          <w:lang w:val="en-GB"/>
        </w:rPr>
        <w:t xml:space="preserve"> </w:t>
      </w:r>
    </w:p>
    <w:p w14:paraId="1C95DE43" w14:textId="77777777" w:rsidR="0064778C" w:rsidRPr="00D25A72" w:rsidRDefault="0064778C" w:rsidP="00CA7C0C">
      <w:pPr>
        <w:pStyle w:val="PlainText"/>
        <w:rPr>
          <w:rFonts w:ascii="Arial" w:hAnsi="Arial" w:cs="Arial"/>
          <w:lang w:val="en-GB"/>
        </w:rPr>
      </w:pPr>
    </w:p>
    <w:p w14:paraId="1C95DE44" w14:textId="77777777" w:rsidR="00CA7C0C" w:rsidRPr="004E2C4B" w:rsidRDefault="00CA7C0C" w:rsidP="0064778C">
      <w:pPr>
        <w:pStyle w:val="PlainText"/>
        <w:numPr>
          <w:ilvl w:val="0"/>
          <w:numId w:val="1"/>
        </w:numPr>
        <w:spacing w:before="240"/>
        <w:rPr>
          <w:rFonts w:ascii="Arial" w:hAnsi="Arial" w:cs="Arial"/>
          <w:b/>
          <w:lang w:val="en-GB"/>
        </w:rPr>
      </w:pPr>
      <w:r w:rsidRPr="004E2C4B">
        <w:rPr>
          <w:rFonts w:ascii="Arial" w:hAnsi="Arial" w:cs="Arial"/>
          <w:b/>
          <w:lang w:val="en-GB"/>
        </w:rPr>
        <w:t>Delivery of Services</w:t>
      </w:r>
    </w:p>
    <w:p w14:paraId="1C95DE45" w14:textId="1F59210F" w:rsidR="00CA7C0C" w:rsidRDefault="00CA7C0C" w:rsidP="00CA7C0C">
      <w:pPr>
        <w:pStyle w:val="PlainText"/>
        <w:rPr>
          <w:rFonts w:ascii="Arial" w:hAnsi="Arial" w:cs="Arial"/>
          <w:lang w:val="en-GB"/>
        </w:rPr>
      </w:pPr>
      <w:r>
        <w:rPr>
          <w:rFonts w:ascii="Arial" w:hAnsi="Arial" w:cs="Arial"/>
          <w:lang w:val="en-GB"/>
        </w:rPr>
        <w:t xml:space="preserve">The Contractor agrees to deliver Services to the Contracting Authority pursuant to the Contract, which shall conform with the Terms of References, Annex </w:t>
      </w:r>
      <w:r w:rsidR="00791115">
        <w:rPr>
          <w:rFonts w:ascii="Arial" w:hAnsi="Arial" w:cs="Arial"/>
          <w:lang w:val="en-GB"/>
        </w:rPr>
        <w:t>1</w:t>
      </w:r>
      <w:r>
        <w:rPr>
          <w:rFonts w:ascii="Arial" w:hAnsi="Arial" w:cs="Arial"/>
          <w:lang w:val="en-GB"/>
        </w:rPr>
        <w:t xml:space="preserve">, </w:t>
      </w:r>
      <w:r w:rsidRPr="00820D13">
        <w:rPr>
          <w:rFonts w:ascii="Arial" w:hAnsi="Arial" w:cs="Arial"/>
          <w:highlight w:val="cyan"/>
          <w:lang w:val="en-GB"/>
        </w:rPr>
        <w:t>(option: Organisation and Methodology, Annex 2)</w:t>
      </w:r>
      <w:r>
        <w:rPr>
          <w:rFonts w:ascii="Arial" w:hAnsi="Arial" w:cs="Arial"/>
          <w:lang w:val="en-GB"/>
        </w:rPr>
        <w:t xml:space="preserve"> and the price specified in this Contract. </w:t>
      </w:r>
      <w:r w:rsidRPr="00820D13">
        <w:rPr>
          <w:rFonts w:ascii="Arial" w:hAnsi="Arial" w:cs="Arial"/>
          <w:b/>
          <w:highlight w:val="red"/>
          <w:lang w:val="en-GB"/>
        </w:rPr>
        <w:t>(Note: delete option if not required)</w:t>
      </w:r>
    </w:p>
    <w:p w14:paraId="1C95DE46" w14:textId="77777777" w:rsidR="00CA7C0C" w:rsidRDefault="00CA7C0C" w:rsidP="00CA7C0C">
      <w:pPr>
        <w:pStyle w:val="PlainText"/>
        <w:ind w:left="1304"/>
        <w:rPr>
          <w:rFonts w:ascii="Arial" w:hAnsi="Arial" w:cs="Arial"/>
          <w:lang w:val="en-GB"/>
        </w:rPr>
      </w:pPr>
    </w:p>
    <w:p w14:paraId="1C95DE47" w14:textId="77777777" w:rsidR="00CA7C0C" w:rsidRDefault="00CA7C0C" w:rsidP="00CA7C0C">
      <w:pPr>
        <w:pStyle w:val="PlainText"/>
        <w:rPr>
          <w:rFonts w:ascii="Arial" w:hAnsi="Arial" w:cs="Arial"/>
          <w:lang w:val="en-GB"/>
        </w:rPr>
      </w:pPr>
      <w:r>
        <w:rPr>
          <w:rFonts w:ascii="Arial" w:hAnsi="Arial" w:cs="Arial"/>
          <w:lang w:val="en-GB"/>
        </w:rPr>
        <w:t>In the event of the Contracting Authority placing a contract, which the Contractor considers it cannot substantially meet because of unavailability of staff or inability to meet the Terms of References, before proceeding to make a partial delivery of the services, the Contractor shall seek further written instructions from the Contracting Authority.</w:t>
      </w:r>
    </w:p>
    <w:p w14:paraId="1C95DE48" w14:textId="77777777" w:rsidR="00CA7C0C" w:rsidRDefault="00CA7C0C" w:rsidP="00CA7C0C">
      <w:pPr>
        <w:pStyle w:val="PlainText"/>
        <w:rPr>
          <w:rFonts w:ascii="Arial" w:hAnsi="Arial" w:cs="Arial"/>
          <w:lang w:val="en-GB"/>
        </w:rPr>
      </w:pPr>
    </w:p>
    <w:p w14:paraId="1C95DE49" w14:textId="77777777" w:rsidR="00CA7C0C" w:rsidRDefault="00CA7C0C" w:rsidP="00CA7C0C">
      <w:pPr>
        <w:pStyle w:val="PlainText"/>
        <w:rPr>
          <w:rFonts w:ascii="Arial" w:hAnsi="Arial" w:cs="Arial"/>
          <w:lang w:val="en-GB"/>
        </w:rPr>
      </w:pPr>
      <w:r>
        <w:rPr>
          <w:rFonts w:ascii="Arial" w:hAnsi="Arial" w:cs="Arial"/>
          <w:lang w:val="en-GB"/>
        </w:rPr>
        <w:t>The Contractor shall cover all costs related to the remedy of an unacceptable Service.</w:t>
      </w:r>
    </w:p>
    <w:p w14:paraId="1C95DE4A" w14:textId="77777777" w:rsidR="00CA7C0C" w:rsidRDefault="00CA7C0C" w:rsidP="00CA7C0C">
      <w:pPr>
        <w:pStyle w:val="PlainText"/>
        <w:rPr>
          <w:rFonts w:ascii="Arial" w:hAnsi="Arial" w:cs="Arial"/>
          <w:lang w:val="en-GB"/>
        </w:rPr>
      </w:pPr>
    </w:p>
    <w:p w14:paraId="1C95DE4B" w14:textId="77777777" w:rsidR="00CA7C0C" w:rsidRDefault="00CA7C0C" w:rsidP="00CA7C0C">
      <w:pPr>
        <w:pStyle w:val="PlainText"/>
        <w:rPr>
          <w:rFonts w:ascii="Arial" w:hAnsi="Arial" w:cs="Arial"/>
          <w:lang w:val="en-GB"/>
        </w:rPr>
      </w:pPr>
      <w:r>
        <w:rPr>
          <w:rFonts w:ascii="Arial" w:hAnsi="Arial" w:cs="Arial"/>
          <w:lang w:val="en-GB"/>
        </w:rPr>
        <w:t>The Contractor shall be responsible for providing all the necessary personnel, equipment, materials and supplies and for making all necessary arrangement for the performance of its obligations under this Contract.</w:t>
      </w:r>
    </w:p>
    <w:p w14:paraId="1C95DE4C" w14:textId="77777777" w:rsidR="00CA7C0C" w:rsidRDefault="00CA7C0C" w:rsidP="00CA7C0C">
      <w:pPr>
        <w:ind w:left="1304"/>
        <w:outlineLvl w:val="0"/>
        <w:rPr>
          <w:rFonts w:ascii="Arial" w:hAnsi="Arial" w:cs="Arial"/>
          <w:sz w:val="20"/>
          <w:szCs w:val="20"/>
          <w:lang w:val="en-GB"/>
        </w:rPr>
      </w:pPr>
    </w:p>
    <w:p w14:paraId="1C95DE4D" w14:textId="77777777" w:rsidR="00CA7C0C" w:rsidRDefault="00CA7C0C" w:rsidP="0064778C">
      <w:pPr>
        <w:numPr>
          <w:ilvl w:val="0"/>
          <w:numId w:val="1"/>
        </w:numPr>
        <w:spacing w:before="240"/>
        <w:jc w:val="both"/>
        <w:outlineLvl w:val="0"/>
        <w:rPr>
          <w:rFonts w:ascii="Arial" w:hAnsi="Arial" w:cs="Arial"/>
          <w:b/>
          <w:sz w:val="20"/>
          <w:szCs w:val="20"/>
          <w:lang w:val="en-GB"/>
        </w:rPr>
      </w:pPr>
      <w:r>
        <w:rPr>
          <w:rFonts w:ascii="Arial" w:hAnsi="Arial" w:cs="Arial"/>
          <w:b/>
          <w:sz w:val="20"/>
          <w:szCs w:val="20"/>
          <w:lang w:val="en-GB"/>
        </w:rPr>
        <w:t>Remuneration</w:t>
      </w:r>
    </w:p>
    <w:p w14:paraId="1C95DE4E" w14:textId="77777777" w:rsidR="00CA7C0C" w:rsidRPr="007B56B2" w:rsidRDefault="00CA7C0C" w:rsidP="00CA7C0C">
      <w:pPr>
        <w:rPr>
          <w:rFonts w:ascii="Arial" w:hAnsi="Arial" w:cs="Arial"/>
          <w:sz w:val="20"/>
          <w:szCs w:val="20"/>
          <w:lang w:val="en-GB"/>
        </w:rPr>
      </w:pPr>
      <w:r w:rsidRPr="00820D13">
        <w:rPr>
          <w:rFonts w:ascii="Arial" w:hAnsi="Arial" w:cs="Arial"/>
          <w:bCs/>
          <w:sz w:val="20"/>
          <w:szCs w:val="20"/>
          <w:highlight w:val="red"/>
          <w:lang w:val="en-GB"/>
        </w:rPr>
        <w:t>(</w:t>
      </w:r>
      <w:r w:rsidRPr="00820D13">
        <w:rPr>
          <w:rFonts w:ascii="Arial" w:hAnsi="Arial" w:cs="Arial"/>
          <w:b/>
          <w:bCs/>
          <w:sz w:val="20"/>
          <w:szCs w:val="20"/>
          <w:highlight w:val="red"/>
          <w:lang w:val="en-GB"/>
        </w:rPr>
        <w:t xml:space="preserve">Note: please select one of the following options (or adjust to project requirements) </w:t>
      </w:r>
    </w:p>
    <w:p w14:paraId="1C95DE4F" w14:textId="77777777" w:rsidR="00CA7C0C" w:rsidRPr="003F5523" w:rsidRDefault="00CA7C0C" w:rsidP="00CA7C0C">
      <w:pPr>
        <w:jc w:val="both"/>
        <w:rPr>
          <w:rFonts w:ascii="Arial" w:hAnsi="Arial" w:cs="Arial"/>
          <w:bCs/>
          <w:sz w:val="20"/>
          <w:szCs w:val="20"/>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1: Global Price)</w:t>
      </w:r>
      <w:r w:rsidRPr="003F5523">
        <w:rPr>
          <w:rFonts w:ascii="Arial" w:hAnsi="Arial" w:cs="Arial"/>
          <w:sz w:val="20"/>
          <w:szCs w:val="20"/>
          <w:lang w:val="en-GB"/>
        </w:rPr>
        <w:t xml:space="preserve">  In consideration for his/her services, the </w:t>
      </w:r>
      <w:r>
        <w:rPr>
          <w:rFonts w:ascii="Arial" w:hAnsi="Arial" w:cs="Arial"/>
          <w:sz w:val="20"/>
          <w:szCs w:val="20"/>
          <w:lang w:val="en-GB"/>
        </w:rPr>
        <w:t>Contractor</w:t>
      </w:r>
      <w:r w:rsidRPr="003F5523">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&lt;insert currency&gt;</w:t>
      </w:r>
      <w:r w:rsidRPr="003F5523">
        <w:rPr>
          <w:rFonts w:ascii="Arial" w:hAnsi="Arial" w:cs="Arial"/>
          <w:sz w:val="20"/>
          <w:szCs w:val="20"/>
          <w:lang w:val="en-GB"/>
        </w:rPr>
        <w:t xml:space="preserve"> </w:t>
      </w:r>
      <w:r w:rsidRPr="00820D13">
        <w:rPr>
          <w:rFonts w:ascii="Arial" w:hAnsi="Arial" w:cs="Arial"/>
          <w:sz w:val="20"/>
          <w:szCs w:val="20"/>
          <w:highlight w:val="yellow"/>
          <w:lang w:val="en-GB"/>
        </w:rPr>
        <w:t>&lt;insert amount&gt;</w:t>
      </w:r>
      <w:r w:rsidRPr="003F5523">
        <w:rPr>
          <w:rFonts w:ascii="Arial" w:hAnsi="Arial" w:cs="Arial"/>
          <w:sz w:val="20"/>
          <w:szCs w:val="20"/>
          <w:lang w:val="en-GB"/>
        </w:rPr>
        <w:t xml:space="preserve">. </w:t>
      </w:r>
      <w:r w:rsidRPr="003F5523">
        <w:rPr>
          <w:rFonts w:ascii="Arial" w:hAnsi="Arial" w:cs="Arial"/>
          <w:bCs/>
          <w:sz w:val="20"/>
          <w:szCs w:val="20"/>
          <w:lang w:val="en-GB"/>
        </w:rPr>
        <w:t xml:space="preserve">This global remuneration covers the </w:t>
      </w:r>
      <w:r>
        <w:rPr>
          <w:rFonts w:ascii="Arial" w:hAnsi="Arial" w:cs="Arial"/>
          <w:bCs/>
          <w:sz w:val="20"/>
          <w:szCs w:val="20"/>
          <w:lang w:val="en-GB"/>
        </w:rPr>
        <w:t>Contractor</w:t>
      </w:r>
      <w:r w:rsidRPr="003F5523">
        <w:rPr>
          <w:rFonts w:ascii="Arial" w:hAnsi="Arial" w:cs="Arial"/>
          <w:bCs/>
          <w:sz w:val="20"/>
          <w:szCs w:val="20"/>
          <w:lang w:val="en-GB"/>
        </w:rPr>
        <w:t xml:space="preserve">’s fee rate, including overhead, profit, all his/her obligations, leave, sick leave, overtime and holiday pay, taxes, social charges, etc. </w:t>
      </w:r>
      <w:r w:rsidRPr="008D5871">
        <w:rPr>
          <w:rFonts w:ascii="Arial" w:hAnsi="Arial" w:cs="Arial"/>
          <w:bCs/>
          <w:sz w:val="20"/>
          <w:szCs w:val="20"/>
          <w:lang w:val="en-GB"/>
        </w:rPr>
        <w:t>and</w:t>
      </w:r>
      <w:r w:rsidRPr="003F5523">
        <w:rPr>
          <w:rFonts w:ascii="Arial" w:hAnsi="Arial" w:cs="Arial"/>
          <w:bCs/>
          <w:sz w:val="20"/>
          <w:szCs w:val="20"/>
          <w:lang w:val="en-GB"/>
        </w:rPr>
        <w:t xml:space="preserve"> all expenses (such as transport, accommodation, food, office expenses, etc</w:t>
      </w:r>
      <w:r w:rsidR="00406517">
        <w:rPr>
          <w:rFonts w:ascii="Arial" w:hAnsi="Arial" w:cs="Arial"/>
          <w:bCs/>
          <w:sz w:val="20"/>
          <w:szCs w:val="20"/>
          <w:lang w:val="en-GB"/>
        </w:rPr>
        <w:t>.</w:t>
      </w:r>
      <w:r w:rsidRPr="003F5523">
        <w:rPr>
          <w:rFonts w:ascii="Arial" w:hAnsi="Arial" w:cs="Arial"/>
          <w:bCs/>
          <w:sz w:val="20"/>
          <w:szCs w:val="20"/>
          <w:lang w:val="en-GB"/>
        </w:rPr>
        <w:t xml:space="preserve">) to be incurred for the performance of the Contract. The global remuneration covers all obligations of the </w:t>
      </w:r>
      <w:r>
        <w:rPr>
          <w:rFonts w:ascii="Arial" w:hAnsi="Arial" w:cs="Arial"/>
          <w:bCs/>
          <w:sz w:val="20"/>
          <w:szCs w:val="20"/>
          <w:lang w:val="en-GB"/>
        </w:rPr>
        <w:t>Contractor</w:t>
      </w:r>
      <w:r w:rsidRPr="003F5523">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w:t>
      </w:r>
      <w:r w:rsidR="00406517">
        <w:rPr>
          <w:rFonts w:ascii="Arial" w:hAnsi="Arial" w:cs="Arial"/>
          <w:bCs/>
          <w:sz w:val="20"/>
          <w:szCs w:val="20"/>
          <w:lang w:val="en-GB"/>
        </w:rPr>
        <w:t>.</w:t>
      </w:r>
    </w:p>
    <w:p w14:paraId="1C95DE50" w14:textId="77777777" w:rsidR="00CA7C0C" w:rsidRPr="00CA02E6" w:rsidRDefault="00CA7C0C" w:rsidP="00CA7C0C">
      <w:pPr>
        <w:ind w:left="1304"/>
        <w:jc w:val="both"/>
        <w:rPr>
          <w:highlight w:val="lightGray"/>
          <w:lang w:val="en-GB"/>
        </w:rPr>
      </w:pPr>
    </w:p>
    <w:p w14:paraId="1C95DE51" w14:textId="77777777" w:rsidR="00CA7C0C" w:rsidRPr="00542D1E" w:rsidRDefault="00CA7C0C" w:rsidP="00CA7C0C">
      <w:pPr>
        <w:rPr>
          <w:rFonts w:ascii="Arial" w:hAnsi="Arial" w:cs="Arial"/>
          <w:highlight w:val="lightGray"/>
          <w:lang w:val="en-GB"/>
        </w:rPr>
      </w:pPr>
      <w:r w:rsidRPr="00820D13">
        <w:rPr>
          <w:rFonts w:ascii="Arial" w:hAnsi="Arial" w:cs="Arial"/>
          <w:highlight w:val="cyan"/>
          <w:lang w:val="en-GB"/>
        </w:rPr>
        <w:t>(</w:t>
      </w:r>
      <w:r w:rsidRPr="00820D13">
        <w:rPr>
          <w:rFonts w:ascii="Arial" w:hAnsi="Arial" w:cs="Arial"/>
          <w:b/>
          <w:sz w:val="20"/>
          <w:szCs w:val="20"/>
          <w:highlight w:val="cyan"/>
          <w:lang w:val="en-GB"/>
        </w:rPr>
        <w:t>Option 2: Global price for fees and actual reimbursable expenses)</w:t>
      </w:r>
    </w:p>
    <w:p w14:paraId="1C95DE52" w14:textId="77777777" w:rsidR="00CA7C0C" w:rsidRPr="00D33038" w:rsidRDefault="00CA7C0C" w:rsidP="00CA7C0C">
      <w:pPr>
        <w:rPr>
          <w:rFonts w:ascii="Arial" w:hAnsi="Arial" w:cs="Arial"/>
          <w:bCs/>
          <w:sz w:val="20"/>
          <w:szCs w:val="20"/>
          <w:lang w:val="en-GB"/>
        </w:rPr>
      </w:pPr>
      <w:r w:rsidRPr="00D33038">
        <w:rPr>
          <w:rFonts w:ascii="Arial" w:hAnsi="Arial" w:cs="Arial"/>
          <w:sz w:val="20"/>
          <w:szCs w:val="20"/>
          <w:lang w:val="en-GB"/>
        </w:rPr>
        <w:t xml:space="preserve">In consideration for his/her services, the </w:t>
      </w:r>
      <w:r>
        <w:rPr>
          <w:rFonts w:ascii="Arial" w:hAnsi="Arial" w:cs="Arial"/>
          <w:sz w:val="20"/>
          <w:szCs w:val="20"/>
          <w:lang w:val="en-GB"/>
        </w:rPr>
        <w:t>Contractor</w:t>
      </w:r>
      <w:r w:rsidRPr="00D33038">
        <w:rPr>
          <w:rFonts w:ascii="Arial" w:hAnsi="Arial" w:cs="Arial"/>
          <w:sz w:val="20"/>
          <w:szCs w:val="20"/>
          <w:lang w:val="en-GB"/>
        </w:rPr>
        <w:t xml:space="preserve"> shall receive a global remuneration of </w:t>
      </w:r>
      <w:r w:rsidRPr="00820D13">
        <w:rPr>
          <w:rFonts w:ascii="Arial" w:hAnsi="Arial" w:cs="Arial"/>
          <w:sz w:val="20"/>
          <w:szCs w:val="20"/>
          <w:highlight w:val="yellow"/>
          <w:lang w:val="en-GB"/>
        </w:rPr>
        <w:t>&lt;currency&gt;</w:t>
      </w:r>
      <w:r w:rsidRPr="00D33038">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D33038">
        <w:rPr>
          <w:rFonts w:ascii="Arial" w:hAnsi="Arial" w:cs="Arial"/>
          <w:sz w:val="20"/>
          <w:szCs w:val="20"/>
          <w:lang w:val="en-GB"/>
        </w:rPr>
        <w:t xml:space="preserve">. </w:t>
      </w:r>
      <w:r w:rsidRPr="00D33038">
        <w:rPr>
          <w:rFonts w:ascii="Arial" w:hAnsi="Arial" w:cs="Arial"/>
          <w:bCs/>
          <w:sz w:val="20"/>
          <w:szCs w:val="20"/>
          <w:lang w:val="en-GB"/>
        </w:rPr>
        <w:t xml:space="preserve">This global remuneration covers the </w:t>
      </w:r>
      <w:r>
        <w:rPr>
          <w:rFonts w:ascii="Arial" w:hAnsi="Arial" w:cs="Arial"/>
          <w:bCs/>
          <w:sz w:val="20"/>
          <w:szCs w:val="20"/>
          <w:lang w:val="en-GB"/>
        </w:rPr>
        <w:t>Contractor</w:t>
      </w:r>
      <w:r w:rsidRPr="00D33038">
        <w:rPr>
          <w:rFonts w:ascii="Arial" w:hAnsi="Arial" w:cs="Arial"/>
          <w:bCs/>
          <w:sz w:val="20"/>
          <w:szCs w:val="20"/>
          <w:lang w:val="en-GB"/>
        </w:rPr>
        <w:t>’s fee rate, including overhead, profit, all his/her obligations, leave, sick leave, overtime and holiday pay, taxes and social charges.</w:t>
      </w:r>
      <w:r w:rsidRPr="00D33038">
        <w:rPr>
          <w:rFonts w:ascii="Arial" w:hAnsi="Arial" w:cs="Arial"/>
          <w:b/>
          <w:bCs/>
          <w:sz w:val="20"/>
          <w:szCs w:val="20"/>
          <w:lang w:val="en-GB"/>
        </w:rPr>
        <w:t xml:space="preserve"> </w:t>
      </w:r>
      <w:r w:rsidRPr="00D33038">
        <w:rPr>
          <w:rFonts w:ascii="Arial" w:hAnsi="Arial" w:cs="Arial"/>
          <w:bCs/>
          <w:sz w:val="20"/>
          <w:szCs w:val="20"/>
          <w:lang w:val="en-GB"/>
        </w:rPr>
        <w:t xml:space="preserve">The global remuneration covers all obligations of the successful </w:t>
      </w:r>
      <w:r>
        <w:rPr>
          <w:rFonts w:ascii="Arial" w:hAnsi="Arial" w:cs="Arial"/>
          <w:bCs/>
          <w:sz w:val="20"/>
          <w:szCs w:val="20"/>
          <w:lang w:val="en-GB"/>
        </w:rPr>
        <w:t>Contractor</w:t>
      </w:r>
      <w:r w:rsidRPr="00D33038">
        <w:rPr>
          <w:rFonts w:ascii="Arial" w:hAnsi="Arial" w:cs="Arial"/>
          <w:bCs/>
          <w:sz w:val="20"/>
          <w:szCs w:val="20"/>
          <w:lang w:val="en-GB"/>
        </w:rPr>
        <w:t xml:space="preserve"> under the Contract (without depending on actual time spent on the assignment) and all matters and things necessary for the proper execution and completion of the services and the remedying of any deficiencies therein. </w:t>
      </w:r>
    </w:p>
    <w:p w14:paraId="1C95DE53" w14:textId="77777777" w:rsidR="00CA7C0C" w:rsidRPr="00D33038" w:rsidRDefault="00CA7C0C" w:rsidP="00CA7C0C">
      <w:pPr>
        <w:ind w:left="1304"/>
        <w:jc w:val="both"/>
        <w:rPr>
          <w:rFonts w:ascii="Arial" w:hAnsi="Arial" w:cs="Arial"/>
          <w:sz w:val="20"/>
          <w:szCs w:val="20"/>
          <w:lang w:val="en-GB"/>
        </w:rPr>
      </w:pPr>
    </w:p>
    <w:p w14:paraId="1C95DE54" w14:textId="77777777" w:rsidR="00CA7C0C" w:rsidRPr="00D33038" w:rsidRDefault="00CA7C0C" w:rsidP="00CA7C0C">
      <w:pPr>
        <w:rPr>
          <w:rFonts w:ascii="Arial" w:hAnsi="Arial" w:cs="Arial"/>
          <w:bCs/>
          <w:sz w:val="20"/>
          <w:szCs w:val="20"/>
          <w:lang w:val="en-GB"/>
        </w:rPr>
      </w:pPr>
      <w:r w:rsidRPr="00D33038">
        <w:rPr>
          <w:rFonts w:ascii="Arial" w:hAnsi="Arial" w:cs="Arial"/>
          <w:sz w:val="20"/>
          <w:szCs w:val="20"/>
          <w:lang w:val="en-GB"/>
        </w:rPr>
        <w:lastRenderedPageBreak/>
        <w:t>Upon presentation of invoices or receipts, t</w:t>
      </w:r>
      <w:r w:rsidRPr="00D33038">
        <w:rPr>
          <w:rFonts w:ascii="Arial" w:hAnsi="Arial" w:cs="Arial"/>
          <w:bCs/>
          <w:sz w:val="20"/>
          <w:szCs w:val="20"/>
          <w:lang w:val="en-GB"/>
        </w:rPr>
        <w:t xml:space="preserve">he </w:t>
      </w:r>
      <w:r>
        <w:rPr>
          <w:rFonts w:ascii="Arial" w:hAnsi="Arial" w:cs="Arial"/>
          <w:bCs/>
          <w:sz w:val="20"/>
          <w:szCs w:val="20"/>
          <w:lang w:val="en-GB"/>
        </w:rPr>
        <w:t>Contractor</w:t>
      </w:r>
      <w:r w:rsidRPr="00D33038">
        <w:rPr>
          <w:rFonts w:ascii="Arial" w:hAnsi="Arial" w:cs="Arial"/>
          <w:bCs/>
          <w:sz w:val="20"/>
          <w:szCs w:val="20"/>
          <w:lang w:val="en-GB"/>
        </w:rPr>
        <w:t xml:space="preserve"> shall be entitled to the reimbursement of the following expenses duly incurred for the performance of the Contract:</w:t>
      </w:r>
    </w:p>
    <w:p w14:paraId="1C95DE55" w14:textId="77777777" w:rsidR="00CA7C0C" w:rsidRPr="00D33038" w:rsidRDefault="00CA7C0C" w:rsidP="00CA7C0C">
      <w:pPr>
        <w:ind w:left="1304"/>
        <w:rPr>
          <w:rFonts w:ascii="Arial" w:hAnsi="Arial" w:cs="Arial"/>
          <w:sz w:val="20"/>
          <w:szCs w:val="20"/>
          <w:lang w:val="en-GB"/>
        </w:rPr>
      </w:pPr>
    </w:p>
    <w:p w14:paraId="1C95DE56" w14:textId="77777777" w:rsidR="00CA7C0C" w:rsidRPr="00820D13" w:rsidRDefault="00CA7C0C" w:rsidP="00CA7C0C">
      <w:pPr>
        <w:numPr>
          <w:ilvl w:val="1"/>
          <w:numId w:val="1"/>
        </w:numPr>
        <w:rPr>
          <w:rFonts w:ascii="Arial" w:hAnsi="Arial" w:cs="Arial"/>
          <w:sz w:val="20"/>
          <w:szCs w:val="20"/>
          <w:highlight w:val="yellow"/>
          <w:lang w:val="en-GB"/>
        </w:rPr>
      </w:pPr>
      <w:r w:rsidRPr="00820D13">
        <w:rPr>
          <w:rFonts w:ascii="Arial" w:hAnsi="Arial" w:cs="Arial"/>
          <w:sz w:val="20"/>
          <w:szCs w:val="20"/>
          <w:highlight w:val="yellow"/>
          <w:lang w:val="en-GB"/>
        </w:rPr>
        <w:t>&lt;Specify transport&gt;</w:t>
      </w:r>
    </w:p>
    <w:p w14:paraId="1C95DE57" w14:textId="77777777" w:rsidR="00CA7C0C" w:rsidRPr="00820D13" w:rsidRDefault="00CA7C0C" w:rsidP="00CA7C0C">
      <w:pPr>
        <w:numPr>
          <w:ilvl w:val="1"/>
          <w:numId w:val="1"/>
        </w:numPr>
        <w:rPr>
          <w:rFonts w:ascii="Arial" w:hAnsi="Arial" w:cs="Arial"/>
          <w:sz w:val="20"/>
          <w:szCs w:val="20"/>
          <w:highlight w:val="yellow"/>
          <w:lang w:val="en-GB"/>
        </w:rPr>
      </w:pPr>
      <w:r w:rsidRPr="00820D13">
        <w:rPr>
          <w:rFonts w:ascii="Arial" w:hAnsi="Arial" w:cs="Arial"/>
          <w:sz w:val="20"/>
          <w:szCs w:val="20"/>
          <w:highlight w:val="yellow"/>
          <w:lang w:val="en-GB"/>
        </w:rPr>
        <w:t>&lt;Specify accommodation&gt;</w:t>
      </w:r>
    </w:p>
    <w:p w14:paraId="1C95DE58" w14:textId="77777777" w:rsidR="00CA7C0C" w:rsidRPr="00820D13" w:rsidRDefault="00CA7C0C" w:rsidP="00CA7C0C">
      <w:pPr>
        <w:numPr>
          <w:ilvl w:val="1"/>
          <w:numId w:val="1"/>
        </w:numPr>
        <w:rPr>
          <w:rFonts w:ascii="Arial" w:hAnsi="Arial" w:cs="Arial"/>
          <w:sz w:val="20"/>
          <w:szCs w:val="20"/>
          <w:highlight w:val="yellow"/>
          <w:lang w:val="en-GB"/>
        </w:rPr>
      </w:pPr>
      <w:r w:rsidRPr="00820D13">
        <w:rPr>
          <w:rFonts w:ascii="Arial" w:hAnsi="Arial" w:cs="Arial"/>
          <w:sz w:val="20"/>
          <w:szCs w:val="20"/>
          <w:highlight w:val="yellow"/>
          <w:lang w:val="en-GB"/>
        </w:rPr>
        <w:t>&lt;Specify per diem&gt;</w:t>
      </w:r>
    </w:p>
    <w:p w14:paraId="1C95DE59" w14:textId="77777777" w:rsidR="00CA7C0C" w:rsidRPr="00820D13" w:rsidRDefault="00CA7C0C" w:rsidP="00CA7C0C">
      <w:pPr>
        <w:numPr>
          <w:ilvl w:val="1"/>
          <w:numId w:val="1"/>
        </w:numPr>
        <w:rPr>
          <w:rFonts w:ascii="Arial" w:hAnsi="Arial" w:cs="Arial"/>
          <w:sz w:val="20"/>
          <w:szCs w:val="20"/>
          <w:highlight w:val="yellow"/>
          <w:lang w:val="en-GB"/>
        </w:rPr>
      </w:pPr>
      <w:r w:rsidRPr="00820D13">
        <w:rPr>
          <w:rFonts w:ascii="Arial" w:hAnsi="Arial" w:cs="Arial"/>
          <w:sz w:val="20"/>
          <w:szCs w:val="20"/>
          <w:highlight w:val="yellow"/>
          <w:lang w:val="en-GB"/>
        </w:rPr>
        <w:t>&lt;Specify office costs&gt;</w:t>
      </w:r>
    </w:p>
    <w:p w14:paraId="1C95DE5A" w14:textId="77777777" w:rsidR="00CA7C0C" w:rsidRPr="00820D13" w:rsidRDefault="00CA7C0C" w:rsidP="00CA7C0C">
      <w:pPr>
        <w:numPr>
          <w:ilvl w:val="1"/>
          <w:numId w:val="1"/>
        </w:numPr>
        <w:rPr>
          <w:rFonts w:ascii="Arial" w:hAnsi="Arial" w:cs="Arial"/>
          <w:sz w:val="20"/>
          <w:szCs w:val="20"/>
          <w:highlight w:val="yellow"/>
          <w:lang w:val="en-GB"/>
        </w:rPr>
      </w:pPr>
      <w:r w:rsidRPr="00820D13">
        <w:rPr>
          <w:rFonts w:ascii="Arial" w:hAnsi="Arial" w:cs="Arial"/>
          <w:sz w:val="20"/>
          <w:szCs w:val="20"/>
          <w:highlight w:val="yellow"/>
          <w:lang w:val="en-GB"/>
        </w:rPr>
        <w:t>&lt;Others&gt;</w:t>
      </w:r>
    </w:p>
    <w:p w14:paraId="1C95DE5B" w14:textId="77777777" w:rsidR="00CA7C0C" w:rsidRPr="00D33038" w:rsidRDefault="00CA7C0C" w:rsidP="00CA7C0C">
      <w:pPr>
        <w:ind w:left="1304"/>
        <w:jc w:val="both"/>
        <w:rPr>
          <w:rFonts w:ascii="Arial" w:hAnsi="Arial" w:cs="Arial"/>
          <w:sz w:val="20"/>
          <w:szCs w:val="20"/>
          <w:lang w:val="en-GB"/>
        </w:rPr>
      </w:pPr>
    </w:p>
    <w:p w14:paraId="1C95DE5C" w14:textId="77777777" w:rsidR="00CA7C0C" w:rsidRPr="00CA02E6" w:rsidRDefault="00CA7C0C" w:rsidP="00CA7C0C">
      <w:pPr>
        <w:jc w:val="both"/>
        <w:rPr>
          <w:rFonts w:ascii="Arial" w:hAnsi="Arial" w:cs="Arial"/>
          <w:b/>
          <w:highlight w:val="lightGray"/>
          <w:lang w:val="en-GB"/>
        </w:rPr>
      </w:pPr>
      <w:r w:rsidRPr="00D33038">
        <w:rPr>
          <w:rFonts w:ascii="Arial" w:hAnsi="Arial" w:cs="Arial"/>
          <w:sz w:val="20"/>
          <w:szCs w:val="20"/>
          <w:lang w:val="en-GB"/>
        </w:rPr>
        <w:t xml:space="preserve">Costs and expenses, which are not mentioned above shall be deemed covered by the overhead of profit included in the </w:t>
      </w:r>
      <w:r>
        <w:rPr>
          <w:rFonts w:ascii="Arial" w:hAnsi="Arial" w:cs="Arial"/>
          <w:sz w:val="20"/>
          <w:szCs w:val="20"/>
          <w:lang w:val="en-GB"/>
        </w:rPr>
        <w:t>Contractor</w:t>
      </w:r>
      <w:r w:rsidRPr="00D33038">
        <w:rPr>
          <w:rFonts w:ascii="Arial" w:hAnsi="Arial" w:cs="Arial"/>
          <w:sz w:val="20"/>
          <w:szCs w:val="20"/>
          <w:lang w:val="en-GB"/>
        </w:rPr>
        <w:t>’s global remuneration</w:t>
      </w:r>
      <w:r>
        <w:rPr>
          <w:rFonts w:ascii="Arial" w:hAnsi="Arial" w:cs="Arial"/>
          <w:sz w:val="20"/>
          <w:szCs w:val="20"/>
          <w:lang w:val="en-GB"/>
        </w:rPr>
        <w:t>.</w:t>
      </w:r>
    </w:p>
    <w:p w14:paraId="1C95DE5D" w14:textId="77777777" w:rsidR="00CA7C0C" w:rsidRPr="00CA02E6" w:rsidRDefault="00CA7C0C" w:rsidP="00CA7C0C">
      <w:pPr>
        <w:pStyle w:val="PlainText"/>
        <w:ind w:left="1304"/>
        <w:rPr>
          <w:rFonts w:ascii="Arial" w:hAnsi="Arial" w:cs="Arial"/>
          <w:b/>
          <w:highlight w:val="lightGray"/>
          <w:lang w:val="en-GB"/>
        </w:rPr>
      </w:pPr>
    </w:p>
    <w:p w14:paraId="1C95DE5E" w14:textId="77777777" w:rsidR="00CA7C0C" w:rsidRPr="00542D1E" w:rsidRDefault="00CA7C0C" w:rsidP="00CA7C0C">
      <w:pPr>
        <w:pStyle w:val="PlainText"/>
        <w:rPr>
          <w:rFonts w:ascii="Arial" w:hAnsi="Arial" w:cs="Arial"/>
          <w:sz w:val="24"/>
          <w:szCs w:val="24"/>
          <w:highlight w:val="lightGray"/>
          <w:lang w:val="en-GB"/>
        </w:rPr>
      </w:pPr>
      <w:r w:rsidRPr="00820D13">
        <w:rPr>
          <w:rFonts w:ascii="Arial" w:hAnsi="Arial" w:cs="Arial"/>
          <w:sz w:val="24"/>
          <w:szCs w:val="24"/>
          <w:highlight w:val="cyan"/>
          <w:lang w:val="en-GB"/>
        </w:rPr>
        <w:t>(</w:t>
      </w:r>
      <w:r w:rsidRPr="00820D13">
        <w:rPr>
          <w:rFonts w:ascii="Arial" w:hAnsi="Arial" w:cs="Arial"/>
          <w:b/>
          <w:highlight w:val="cyan"/>
          <w:lang w:val="en-GB"/>
        </w:rPr>
        <w:t>Option 3: Fee/time-based price)</w:t>
      </w:r>
    </w:p>
    <w:p w14:paraId="1C95DE5F" w14:textId="77777777" w:rsidR="00CA7C0C" w:rsidRPr="006C0A93" w:rsidRDefault="00CA7C0C" w:rsidP="00CA7C0C">
      <w:pPr>
        <w:jc w:val="both"/>
        <w:rPr>
          <w:rFonts w:ascii="Arial" w:hAnsi="Arial" w:cs="Arial"/>
          <w:sz w:val="20"/>
          <w:szCs w:val="20"/>
          <w:lang w:val="en-GB"/>
        </w:rPr>
      </w:pPr>
      <w:r w:rsidRPr="006C0A93">
        <w:rPr>
          <w:rFonts w:ascii="Arial" w:hAnsi="Arial" w:cs="Arial"/>
          <w:sz w:val="20"/>
          <w:szCs w:val="20"/>
          <w:lang w:val="en-GB"/>
        </w:rPr>
        <w:t xml:space="preserve">In consideration for his/her services, the </w:t>
      </w:r>
      <w:r>
        <w:rPr>
          <w:rFonts w:ascii="Arial" w:hAnsi="Arial" w:cs="Arial"/>
          <w:sz w:val="20"/>
          <w:szCs w:val="20"/>
          <w:lang w:val="en-GB"/>
        </w:rPr>
        <w:t>Contractor</w:t>
      </w:r>
      <w:r w:rsidRPr="006C0A93">
        <w:rPr>
          <w:rFonts w:ascii="Arial" w:hAnsi="Arial" w:cs="Arial"/>
          <w:sz w:val="20"/>
          <w:szCs w:val="20"/>
          <w:lang w:val="en-GB"/>
        </w:rPr>
        <w:t xml:space="preserve"> shall receive a remuneration to be determined on the basis of a </w:t>
      </w:r>
      <w:r w:rsidRPr="00820D13">
        <w:rPr>
          <w:rFonts w:ascii="Arial" w:hAnsi="Arial" w:cs="Arial"/>
          <w:sz w:val="20"/>
          <w:szCs w:val="20"/>
          <w:highlight w:val="yellow"/>
          <w:lang w:val="en-GB"/>
        </w:rPr>
        <w:t>&lt;daily&gt;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&lt;monthly&gt;</w:t>
      </w:r>
      <w:r w:rsidRPr="006C0A93">
        <w:rPr>
          <w:rFonts w:ascii="Arial" w:hAnsi="Arial" w:cs="Arial"/>
          <w:sz w:val="20"/>
          <w:szCs w:val="20"/>
          <w:lang w:val="en-GB"/>
        </w:rPr>
        <w:t xml:space="preserve"> fee rate of </w:t>
      </w:r>
      <w:r w:rsidRPr="00820D13">
        <w:rPr>
          <w:rFonts w:ascii="Arial" w:hAnsi="Arial" w:cs="Arial"/>
          <w:sz w:val="20"/>
          <w:szCs w:val="20"/>
          <w:highlight w:val="yellow"/>
          <w:lang w:val="en-GB"/>
        </w:rPr>
        <w:t>&lt;currency&gt;</w:t>
      </w:r>
      <w:r w:rsidRPr="00A36E39">
        <w:rPr>
          <w:rFonts w:ascii="Arial" w:hAnsi="Arial" w:cs="Arial"/>
          <w:sz w:val="20"/>
          <w:szCs w:val="20"/>
          <w:lang w:val="en-GB"/>
        </w:rPr>
        <w:t xml:space="preserve"> </w:t>
      </w:r>
      <w:r w:rsidRPr="00820D13">
        <w:rPr>
          <w:rFonts w:ascii="Arial" w:hAnsi="Arial" w:cs="Arial"/>
          <w:sz w:val="20"/>
          <w:szCs w:val="20"/>
          <w:highlight w:val="yellow"/>
          <w:lang w:val="en-GB"/>
        </w:rPr>
        <w:t>&lt;amount&gt;.</w:t>
      </w:r>
      <w:r w:rsidRPr="006C0A93">
        <w:rPr>
          <w:rFonts w:ascii="Arial" w:hAnsi="Arial" w:cs="Arial"/>
          <w:sz w:val="20"/>
          <w:szCs w:val="20"/>
          <w:lang w:val="en-GB"/>
        </w:rPr>
        <w:t xml:space="preserve"> This remuneration shall be determined on the basis of time actually spent by the </w:t>
      </w:r>
      <w:r>
        <w:rPr>
          <w:rFonts w:ascii="Arial" w:hAnsi="Arial" w:cs="Arial"/>
          <w:sz w:val="20"/>
          <w:szCs w:val="20"/>
          <w:lang w:val="en-GB"/>
        </w:rPr>
        <w:t>Contractor</w:t>
      </w:r>
      <w:r w:rsidRPr="006C0A93">
        <w:rPr>
          <w:rFonts w:ascii="Arial" w:hAnsi="Arial" w:cs="Arial"/>
          <w:sz w:val="20"/>
          <w:szCs w:val="20"/>
          <w:lang w:val="en-GB"/>
        </w:rPr>
        <w:t xml:space="preserve"> in the performance of the </w:t>
      </w:r>
      <w:r w:rsidR="000F08F9">
        <w:rPr>
          <w:rFonts w:ascii="Arial" w:hAnsi="Arial" w:cs="Arial"/>
          <w:sz w:val="20"/>
          <w:szCs w:val="20"/>
          <w:lang w:val="en-GB"/>
        </w:rPr>
        <w:t>S</w:t>
      </w:r>
      <w:r w:rsidRPr="006C0A93">
        <w:rPr>
          <w:rFonts w:ascii="Arial" w:hAnsi="Arial" w:cs="Arial"/>
          <w:sz w:val="20"/>
          <w:szCs w:val="20"/>
          <w:lang w:val="en-GB"/>
        </w:rPr>
        <w:t xml:space="preserve">ervices. </w:t>
      </w:r>
      <w:r w:rsidRPr="00820D13">
        <w:rPr>
          <w:rFonts w:ascii="Arial" w:hAnsi="Arial" w:cs="Arial"/>
          <w:sz w:val="20"/>
          <w:szCs w:val="20"/>
          <w:highlight w:val="cyan"/>
          <w:lang w:val="en-GB"/>
        </w:rPr>
        <w:t xml:space="preserve">(Option: However, the amount of </w:t>
      </w:r>
      <w:r w:rsidRPr="00820D13">
        <w:rPr>
          <w:rFonts w:ascii="Arial" w:hAnsi="Arial" w:cs="Arial"/>
          <w:sz w:val="20"/>
          <w:szCs w:val="20"/>
          <w:highlight w:val="yellow"/>
          <w:lang w:val="en-GB"/>
        </w:rPr>
        <w:t>&lt;currency&gt;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&lt;amount&gt;</w:t>
      </w:r>
      <w:r w:rsidRPr="00820D13">
        <w:rPr>
          <w:rFonts w:ascii="Arial" w:hAnsi="Arial" w:cs="Arial"/>
          <w:sz w:val="20"/>
          <w:szCs w:val="20"/>
          <w:highlight w:val="cyan"/>
          <w:lang w:val="en-GB"/>
        </w:rPr>
        <w:t xml:space="preserve">, i.e. fees for a period of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working days</w:t>
      </w:r>
      <w:r w:rsidRPr="006D5D16">
        <w:rPr>
          <w:rFonts w:ascii="Arial" w:hAnsi="Arial" w:cs="Arial"/>
          <w:sz w:val="20"/>
          <w:szCs w:val="20"/>
          <w:highlight w:val="cyan"/>
          <w:lang w:val="en-GB"/>
        </w:rPr>
        <w:t xml:space="preserve"> </w:t>
      </w:r>
      <w:r w:rsidRPr="00820D13">
        <w:rPr>
          <w:rFonts w:ascii="Arial" w:hAnsi="Arial" w:cs="Arial"/>
          <w:sz w:val="20"/>
          <w:szCs w:val="20"/>
          <w:highlight w:val="yellow"/>
          <w:lang w:val="en-GB"/>
        </w:rPr>
        <w:t>&lt;number&gt;</w:t>
      </w:r>
      <w:r w:rsidRPr="00820D13">
        <w:rPr>
          <w:rFonts w:ascii="Arial" w:hAnsi="Arial" w:cs="Arial"/>
          <w:sz w:val="20"/>
          <w:szCs w:val="20"/>
          <w:highlight w:val="cyan"/>
          <w:lang w:val="en-GB"/>
        </w:rPr>
        <w:t xml:space="preserve"> </w:t>
      </w:r>
      <w:r w:rsidRPr="00820D13">
        <w:rPr>
          <w:rFonts w:ascii="Arial" w:hAnsi="Arial" w:cs="Arial"/>
          <w:sz w:val="20"/>
          <w:szCs w:val="20"/>
          <w:highlight w:val="yellow"/>
          <w:lang w:val="en-GB"/>
        </w:rPr>
        <w:t>&lt;months&gt;</w:t>
      </w:r>
      <w:r w:rsidRPr="00820D13">
        <w:rPr>
          <w:rFonts w:ascii="Arial" w:hAnsi="Arial" w:cs="Arial"/>
          <w:sz w:val="20"/>
          <w:szCs w:val="20"/>
          <w:highlight w:val="cyan"/>
          <w:lang w:val="en-GB"/>
        </w:rPr>
        <w:t xml:space="preserve"> constitute a ceiling amount, above which the </w:t>
      </w:r>
      <w:r>
        <w:rPr>
          <w:rFonts w:ascii="Arial" w:hAnsi="Arial" w:cs="Arial"/>
          <w:sz w:val="20"/>
          <w:szCs w:val="20"/>
          <w:highlight w:val="cyan"/>
          <w:lang w:val="en-GB"/>
        </w:rPr>
        <w:t>Contractor</w:t>
      </w:r>
      <w:r w:rsidRPr="00820D13">
        <w:rPr>
          <w:rFonts w:ascii="Arial" w:hAnsi="Arial" w:cs="Arial"/>
          <w:sz w:val="20"/>
          <w:szCs w:val="20"/>
          <w:highlight w:val="cyan"/>
          <w:lang w:val="en-GB"/>
        </w:rPr>
        <w:t xml:space="preserve">’s extra work shall be deemed covered </w:t>
      </w:r>
      <w:r w:rsidRPr="006D5D16">
        <w:rPr>
          <w:rFonts w:ascii="Arial" w:hAnsi="Arial" w:cs="Arial"/>
          <w:sz w:val="20"/>
          <w:szCs w:val="20"/>
          <w:highlight w:val="cyan"/>
          <w:lang w:val="en-GB"/>
        </w:rPr>
        <w:t>by his/her remuneration)</w:t>
      </w:r>
      <w:r w:rsidRPr="006D5D16">
        <w:rPr>
          <w:rFonts w:ascii="Arial" w:hAnsi="Arial" w:cs="Arial"/>
          <w:b/>
          <w:sz w:val="20"/>
          <w:szCs w:val="20"/>
          <w:highlight w:val="cyan"/>
          <w:lang w:val="en-GB"/>
        </w:rPr>
        <w:t>.</w:t>
      </w:r>
      <w:r w:rsidRPr="006C0A93">
        <w:rPr>
          <w:rFonts w:ascii="Arial" w:hAnsi="Arial" w:cs="Arial"/>
          <w:sz w:val="20"/>
          <w:szCs w:val="20"/>
          <w:lang w:val="en-GB"/>
        </w:rPr>
        <w:t xml:space="preserve">  The fee rate is deemed to remunerate all the activities of the </w:t>
      </w:r>
      <w:r>
        <w:rPr>
          <w:rFonts w:ascii="Arial" w:hAnsi="Arial" w:cs="Arial"/>
          <w:sz w:val="20"/>
          <w:szCs w:val="20"/>
          <w:lang w:val="en-GB"/>
        </w:rPr>
        <w:t>Contractor</w:t>
      </w:r>
      <w:r w:rsidRPr="006C0A93">
        <w:rPr>
          <w:rFonts w:ascii="Arial" w:hAnsi="Arial" w:cs="Arial"/>
          <w:sz w:val="20"/>
          <w:szCs w:val="20"/>
          <w:lang w:val="en-GB"/>
        </w:rPr>
        <w:t xml:space="preserve"> in the performance of the services and to cover all expenses and costs incurred by the </w:t>
      </w:r>
      <w:r>
        <w:rPr>
          <w:rFonts w:ascii="Arial" w:hAnsi="Arial" w:cs="Arial"/>
          <w:sz w:val="20"/>
          <w:szCs w:val="20"/>
          <w:lang w:val="en-GB"/>
        </w:rPr>
        <w:t>Contractor</w:t>
      </w:r>
      <w:r w:rsidRPr="006C0A93">
        <w:rPr>
          <w:rFonts w:ascii="Arial" w:hAnsi="Arial" w:cs="Arial"/>
          <w:sz w:val="20"/>
          <w:szCs w:val="20"/>
          <w:lang w:val="en-GB"/>
        </w:rPr>
        <w:t xml:space="preserve"> who is not included in the agreed reimbursable costs. The fee rate covers </w:t>
      </w:r>
      <w:r w:rsidRPr="006C0A93">
        <w:rPr>
          <w:rFonts w:ascii="Arial" w:hAnsi="Arial" w:cs="Arial"/>
          <w:bCs/>
          <w:sz w:val="20"/>
          <w:szCs w:val="20"/>
          <w:lang w:val="en-GB"/>
        </w:rPr>
        <w:t xml:space="preserve">the </w:t>
      </w:r>
      <w:r>
        <w:rPr>
          <w:rFonts w:ascii="Arial" w:hAnsi="Arial" w:cs="Arial"/>
          <w:bCs/>
          <w:sz w:val="20"/>
          <w:szCs w:val="20"/>
          <w:lang w:val="en-GB"/>
        </w:rPr>
        <w:t>Contractor</w:t>
      </w:r>
      <w:r w:rsidRPr="006C0A93">
        <w:rPr>
          <w:rFonts w:ascii="Arial" w:hAnsi="Arial" w:cs="Arial"/>
          <w:bCs/>
          <w:sz w:val="20"/>
          <w:szCs w:val="20"/>
          <w:lang w:val="en-GB"/>
        </w:rPr>
        <w:t>’s overhead, profit, sick leave, overtime and holiday pay, taxes and social charges.</w:t>
      </w:r>
      <w:r>
        <w:rPr>
          <w:rFonts w:ascii="Arial" w:hAnsi="Arial" w:cs="Arial"/>
          <w:bCs/>
          <w:sz w:val="20"/>
          <w:szCs w:val="20"/>
          <w:lang w:val="en-GB"/>
        </w:rPr>
        <w:t xml:space="preserve"> </w:t>
      </w:r>
      <w:r w:rsidRPr="00722B07">
        <w:rPr>
          <w:rFonts w:ascii="Arial" w:hAnsi="Arial" w:cs="Arial"/>
          <w:b/>
          <w:bCs/>
          <w:sz w:val="20"/>
          <w:szCs w:val="20"/>
          <w:highlight w:val="red"/>
          <w:lang w:val="en-GB"/>
        </w:rPr>
        <w:t>(Note: delete option if not required)</w:t>
      </w:r>
    </w:p>
    <w:p w14:paraId="1C95DE60" w14:textId="77777777" w:rsidR="00CA7C0C" w:rsidRPr="0024582E" w:rsidRDefault="00CA7C0C" w:rsidP="00CA7C0C">
      <w:pPr>
        <w:ind w:left="1304"/>
        <w:jc w:val="both"/>
        <w:rPr>
          <w:rFonts w:ascii="Arial" w:hAnsi="Arial" w:cs="Arial"/>
          <w:sz w:val="20"/>
          <w:szCs w:val="20"/>
          <w:highlight w:val="lightGray"/>
          <w:lang w:val="en-GB"/>
        </w:rPr>
      </w:pPr>
    </w:p>
    <w:p w14:paraId="1C95DE61" w14:textId="77777777" w:rsidR="00CA7C0C" w:rsidRPr="006C0A93" w:rsidRDefault="00CA7C0C" w:rsidP="00CA7C0C">
      <w:pPr>
        <w:jc w:val="both"/>
        <w:rPr>
          <w:rFonts w:ascii="Arial" w:hAnsi="Arial" w:cs="Arial"/>
          <w:sz w:val="20"/>
          <w:szCs w:val="20"/>
          <w:lang w:val="en-GB"/>
        </w:rPr>
      </w:pPr>
      <w:r w:rsidRPr="005C29CC">
        <w:rPr>
          <w:rFonts w:ascii="Arial" w:hAnsi="Arial" w:cs="Arial"/>
          <w:b/>
          <w:sz w:val="20"/>
          <w:szCs w:val="20"/>
          <w:highlight w:val="cyan"/>
          <w:lang w:val="en-GB"/>
        </w:rPr>
        <w:t>(Option: If a daily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daily fee rate is based on a working day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p>
    <w:p w14:paraId="1C95DE62" w14:textId="77777777" w:rsidR="00CA7C0C" w:rsidRPr="006C0A93" w:rsidRDefault="00CA7C0C" w:rsidP="00CA7C0C">
      <w:pPr>
        <w:jc w:val="both"/>
        <w:rPr>
          <w:rFonts w:ascii="Arial" w:hAnsi="Arial" w:cs="Arial"/>
          <w:sz w:val="20"/>
          <w:szCs w:val="20"/>
          <w:lang w:val="en-GB"/>
        </w:rPr>
      </w:pPr>
      <w:r w:rsidRPr="005C29CC">
        <w:rPr>
          <w:rFonts w:ascii="Arial" w:hAnsi="Arial" w:cs="Arial"/>
          <w:b/>
          <w:sz w:val="20"/>
          <w:szCs w:val="20"/>
          <w:highlight w:val="cyan"/>
          <w:lang w:val="en-GB"/>
        </w:rPr>
        <w:t>(Option: If a monthly fee-rate)</w:t>
      </w:r>
      <w:r w:rsidRPr="006C0A93">
        <w:rPr>
          <w:rFonts w:ascii="Arial" w:hAnsi="Arial" w:cs="Arial"/>
          <w:b/>
          <w:sz w:val="20"/>
          <w:szCs w:val="20"/>
          <w:lang w:val="en-GB"/>
        </w:rPr>
        <w:t xml:space="preserve"> </w:t>
      </w:r>
      <w:r w:rsidRPr="006C0A93">
        <w:rPr>
          <w:rFonts w:ascii="Arial" w:hAnsi="Arial" w:cs="Arial"/>
          <w:sz w:val="20"/>
          <w:szCs w:val="20"/>
          <w:lang w:val="en-GB"/>
        </w:rPr>
        <w:t xml:space="preserve">The monthly fee rate is based on a month of </w:t>
      </w:r>
      <w:r w:rsidRPr="00722B07">
        <w:rPr>
          <w:rFonts w:ascii="Arial" w:hAnsi="Arial" w:cs="Arial"/>
          <w:sz w:val="20"/>
          <w:szCs w:val="20"/>
          <w:highlight w:val="yellow"/>
          <w:lang w:val="en-GB"/>
        </w:rPr>
        <w:t>&lt;number&gt;</w:t>
      </w:r>
      <w:r w:rsidRPr="006C0A93">
        <w:rPr>
          <w:rFonts w:ascii="Arial" w:hAnsi="Arial" w:cs="Arial"/>
          <w:sz w:val="20"/>
          <w:szCs w:val="20"/>
          <w:lang w:val="en-GB"/>
        </w:rPr>
        <w:t xml:space="preserve"> working days, and working days of </w:t>
      </w:r>
      <w:r w:rsidRPr="00722B07">
        <w:rPr>
          <w:rFonts w:ascii="Arial" w:hAnsi="Arial" w:cs="Arial"/>
          <w:sz w:val="20"/>
          <w:szCs w:val="20"/>
          <w:highlight w:val="yellow"/>
          <w:lang w:val="en-GB"/>
        </w:rPr>
        <w:t>&lt;8&gt;</w:t>
      </w:r>
      <w:r w:rsidRPr="006C0A93">
        <w:rPr>
          <w:rFonts w:ascii="Arial" w:hAnsi="Arial" w:cs="Arial"/>
          <w:sz w:val="20"/>
          <w:szCs w:val="20"/>
          <w:lang w:val="en-GB"/>
        </w:rPr>
        <w:t xml:space="preserve"> hours</w:t>
      </w:r>
      <w:r>
        <w:rPr>
          <w:rFonts w:ascii="Arial" w:hAnsi="Arial" w:cs="Arial"/>
          <w:sz w:val="20"/>
          <w:szCs w:val="20"/>
          <w:lang w:val="en-GB"/>
        </w:rPr>
        <w:t xml:space="preserve">. </w:t>
      </w:r>
      <w:r w:rsidRPr="00722B07">
        <w:rPr>
          <w:rFonts w:ascii="Arial" w:hAnsi="Arial" w:cs="Arial"/>
          <w:b/>
          <w:sz w:val="20"/>
          <w:szCs w:val="20"/>
          <w:highlight w:val="red"/>
          <w:lang w:val="en-GB"/>
        </w:rPr>
        <w:t>(Note: delete options as required)</w:t>
      </w:r>
    </w:p>
    <w:p w14:paraId="1C95DE63" w14:textId="77777777" w:rsidR="00CA7C0C" w:rsidRPr="00CA02E6" w:rsidRDefault="00CA7C0C" w:rsidP="00CA7C0C">
      <w:pPr>
        <w:ind w:left="1304"/>
        <w:jc w:val="both"/>
        <w:rPr>
          <w:rFonts w:ascii="Arial" w:hAnsi="Arial" w:cs="Arial"/>
          <w:sz w:val="20"/>
          <w:szCs w:val="20"/>
          <w:highlight w:val="lightGray"/>
          <w:lang w:val="en-GB"/>
        </w:rPr>
      </w:pPr>
    </w:p>
    <w:p w14:paraId="1C95DE64" w14:textId="77777777" w:rsidR="00CA7C0C" w:rsidRPr="006C0A93" w:rsidRDefault="00CA7C0C" w:rsidP="00CA7C0C">
      <w:pPr>
        <w:jc w:val="both"/>
        <w:rPr>
          <w:rFonts w:ascii="Arial" w:hAnsi="Arial" w:cs="Arial"/>
          <w:sz w:val="20"/>
          <w:szCs w:val="20"/>
          <w:lang w:val="en-GB"/>
        </w:rPr>
      </w:pPr>
      <w:r w:rsidRPr="006C0A93">
        <w:rPr>
          <w:rFonts w:ascii="Arial" w:hAnsi="Arial" w:cs="Arial"/>
          <w:sz w:val="20"/>
          <w:szCs w:val="20"/>
          <w:lang w:val="en-GB"/>
        </w:rPr>
        <w:t xml:space="preserve">The </w:t>
      </w:r>
      <w:r>
        <w:rPr>
          <w:rFonts w:ascii="Arial" w:hAnsi="Arial" w:cs="Arial"/>
          <w:sz w:val="20"/>
          <w:szCs w:val="20"/>
          <w:lang w:val="en-GB"/>
        </w:rPr>
        <w:t>Contractor</w:t>
      </w:r>
      <w:r w:rsidRPr="006C0A93">
        <w:rPr>
          <w:rFonts w:ascii="Arial" w:hAnsi="Arial" w:cs="Arial"/>
          <w:sz w:val="20"/>
          <w:szCs w:val="20"/>
          <w:lang w:val="en-GB"/>
        </w:rPr>
        <w:t xml:space="preserve">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w:t>
      </w:r>
      <w:r>
        <w:rPr>
          <w:rFonts w:ascii="Arial" w:hAnsi="Arial" w:cs="Arial"/>
          <w:sz w:val="20"/>
          <w:szCs w:val="20"/>
          <w:lang w:val="en-GB"/>
        </w:rPr>
        <w:t>Contractor</w:t>
      </w:r>
      <w:r w:rsidRPr="006C0A93">
        <w:rPr>
          <w:rFonts w:ascii="Arial" w:hAnsi="Arial" w:cs="Arial"/>
          <w:sz w:val="20"/>
          <w:szCs w:val="20"/>
          <w:lang w:val="en-GB"/>
        </w:rPr>
        <w:t>'s invoice(s) have been duly incurred for the performance of the services.</w:t>
      </w:r>
    </w:p>
    <w:p w14:paraId="1C95DE65" w14:textId="77777777" w:rsidR="00CA7C0C" w:rsidRPr="006C0A93" w:rsidRDefault="00CA7C0C" w:rsidP="00CA7C0C">
      <w:pPr>
        <w:keepNext/>
        <w:keepLines/>
        <w:ind w:left="1304"/>
        <w:rPr>
          <w:rFonts w:ascii="Arial" w:hAnsi="Arial" w:cs="Arial"/>
          <w:sz w:val="20"/>
          <w:szCs w:val="20"/>
          <w:lang w:val="en-GB"/>
        </w:rPr>
      </w:pPr>
    </w:p>
    <w:p w14:paraId="1C95DE66" w14:textId="77777777" w:rsidR="00CA7C0C" w:rsidRPr="006C0A93" w:rsidRDefault="00CA7C0C" w:rsidP="00CA7C0C">
      <w:pPr>
        <w:keepNext/>
        <w:keepLines/>
        <w:jc w:val="both"/>
        <w:rPr>
          <w:rFonts w:ascii="Arial" w:hAnsi="Arial" w:cs="Arial"/>
          <w:sz w:val="20"/>
          <w:szCs w:val="20"/>
          <w:lang w:val="en-GB"/>
        </w:rPr>
      </w:pPr>
      <w:r w:rsidRPr="006C0A93">
        <w:rPr>
          <w:rFonts w:ascii="Arial" w:hAnsi="Arial" w:cs="Arial"/>
          <w:sz w:val="20"/>
          <w:szCs w:val="20"/>
          <w:lang w:val="en-GB"/>
        </w:rPr>
        <w:t xml:space="preserve">Timesheets, recording the days and hours worked by the </w:t>
      </w:r>
      <w:r>
        <w:rPr>
          <w:rFonts w:ascii="Arial" w:hAnsi="Arial" w:cs="Arial"/>
          <w:sz w:val="20"/>
          <w:szCs w:val="20"/>
          <w:lang w:val="en-GB"/>
        </w:rPr>
        <w:t>Contractor</w:t>
      </w:r>
      <w:r w:rsidRPr="006C0A93">
        <w:rPr>
          <w:rFonts w:ascii="Arial" w:hAnsi="Arial" w:cs="Arial"/>
          <w:sz w:val="20"/>
          <w:szCs w:val="20"/>
          <w:lang w:val="en-GB"/>
        </w:rPr>
        <w:t xml:space="preserve">'s personnel, shall be maintained by the </w:t>
      </w:r>
      <w:r>
        <w:rPr>
          <w:rFonts w:ascii="Arial" w:hAnsi="Arial" w:cs="Arial"/>
          <w:sz w:val="20"/>
          <w:szCs w:val="20"/>
          <w:lang w:val="en-GB"/>
        </w:rPr>
        <w:t>Contractor</w:t>
      </w:r>
      <w:r w:rsidRPr="006C0A93">
        <w:rPr>
          <w:rFonts w:ascii="Arial" w:hAnsi="Arial" w:cs="Arial"/>
          <w:sz w:val="20"/>
          <w:szCs w:val="20"/>
          <w:lang w:val="en-GB"/>
        </w:rPr>
        <w:t xml:space="preserve">. The timesheets must be approved by the Contracting Authority on a monthly basis. The amounts invoiced by the </w:t>
      </w:r>
      <w:r>
        <w:rPr>
          <w:rFonts w:ascii="Arial" w:hAnsi="Arial" w:cs="Arial"/>
          <w:sz w:val="20"/>
          <w:szCs w:val="20"/>
          <w:lang w:val="en-GB"/>
        </w:rPr>
        <w:t>Contractor</w:t>
      </w:r>
      <w:r w:rsidRPr="006C0A93">
        <w:rPr>
          <w:rFonts w:ascii="Arial" w:hAnsi="Arial" w:cs="Arial"/>
          <w:sz w:val="20"/>
          <w:szCs w:val="20"/>
          <w:lang w:val="en-GB"/>
        </w:rPr>
        <w:t xml:space="preserve"> must correspond to these timesheets. Time spent travelling exclusively and necessarily for the purpose of the Contract may be included in the numbers of days or hours, as appropriate.</w:t>
      </w:r>
    </w:p>
    <w:p w14:paraId="1C95DE67" w14:textId="77777777" w:rsidR="00CA7C0C" w:rsidRPr="006C0A93" w:rsidRDefault="00CA7C0C" w:rsidP="00CA7C0C">
      <w:pPr>
        <w:ind w:left="1304"/>
        <w:jc w:val="both"/>
        <w:rPr>
          <w:rFonts w:ascii="Arial" w:hAnsi="Arial" w:cs="Arial"/>
          <w:sz w:val="20"/>
          <w:szCs w:val="20"/>
          <w:lang w:val="en-GB"/>
        </w:rPr>
      </w:pPr>
    </w:p>
    <w:p w14:paraId="1C95DE68" w14:textId="77777777" w:rsidR="00CA7C0C" w:rsidRPr="006C0A93" w:rsidRDefault="00CA7C0C" w:rsidP="00CA7C0C">
      <w:pPr>
        <w:rPr>
          <w:rFonts w:ascii="Arial" w:hAnsi="Arial" w:cs="Arial"/>
          <w:bCs/>
          <w:sz w:val="20"/>
          <w:szCs w:val="20"/>
          <w:lang w:val="en-GB"/>
        </w:rPr>
      </w:pPr>
      <w:r w:rsidRPr="006C0A93">
        <w:rPr>
          <w:rFonts w:ascii="Arial" w:hAnsi="Arial" w:cs="Arial"/>
          <w:sz w:val="20"/>
          <w:szCs w:val="20"/>
          <w:lang w:val="en-GB"/>
        </w:rPr>
        <w:t>Upon presentation of invoices or receipts, t</w:t>
      </w:r>
      <w:r w:rsidRPr="006C0A93">
        <w:rPr>
          <w:rFonts w:ascii="Arial" w:hAnsi="Arial" w:cs="Arial"/>
          <w:bCs/>
          <w:sz w:val="20"/>
          <w:szCs w:val="20"/>
          <w:lang w:val="en-GB"/>
        </w:rPr>
        <w:t xml:space="preserve">he </w:t>
      </w:r>
      <w:r>
        <w:rPr>
          <w:rFonts w:ascii="Arial" w:hAnsi="Arial" w:cs="Arial"/>
          <w:bCs/>
          <w:sz w:val="20"/>
          <w:szCs w:val="20"/>
          <w:lang w:val="en-GB"/>
        </w:rPr>
        <w:t>Contractor</w:t>
      </w:r>
      <w:r w:rsidRPr="006C0A93">
        <w:rPr>
          <w:rFonts w:ascii="Arial" w:hAnsi="Arial" w:cs="Arial"/>
          <w:bCs/>
          <w:sz w:val="20"/>
          <w:szCs w:val="20"/>
          <w:lang w:val="en-GB"/>
        </w:rPr>
        <w:t xml:space="preserve"> shall be entitled to the reimbursement of the following expenses duly incurred for the performance of the Contract:</w:t>
      </w:r>
    </w:p>
    <w:p w14:paraId="1C95DE69" w14:textId="77777777" w:rsidR="00CA7C0C" w:rsidRPr="00CA02E6" w:rsidRDefault="00CA7C0C" w:rsidP="00CA7C0C">
      <w:pPr>
        <w:ind w:left="1304"/>
        <w:rPr>
          <w:rFonts w:ascii="Arial" w:hAnsi="Arial" w:cs="Arial"/>
          <w:sz w:val="20"/>
          <w:szCs w:val="20"/>
          <w:highlight w:val="lightGray"/>
          <w:lang w:val="en-GB"/>
        </w:rPr>
      </w:pPr>
    </w:p>
    <w:p w14:paraId="1C95DE6A" w14:textId="77777777" w:rsidR="00CA7C0C" w:rsidRPr="00722B07" w:rsidRDefault="00CA7C0C" w:rsidP="00CA7C0C">
      <w:pPr>
        <w:numPr>
          <w:ilvl w:val="0"/>
          <w:numId w:val="5"/>
        </w:numPr>
        <w:rPr>
          <w:rFonts w:ascii="Arial" w:hAnsi="Arial" w:cs="Arial"/>
          <w:sz w:val="20"/>
          <w:szCs w:val="20"/>
          <w:highlight w:val="yellow"/>
          <w:lang w:val="en-GB"/>
        </w:rPr>
      </w:pPr>
      <w:r w:rsidRPr="00722B07">
        <w:rPr>
          <w:rFonts w:ascii="Arial" w:hAnsi="Arial" w:cs="Arial"/>
          <w:sz w:val="20"/>
          <w:szCs w:val="20"/>
          <w:highlight w:val="yellow"/>
          <w:lang w:val="en-GB"/>
        </w:rPr>
        <w:t>&lt;Specify transport&gt;</w:t>
      </w:r>
    </w:p>
    <w:p w14:paraId="1C95DE6B" w14:textId="77777777" w:rsidR="00CA7C0C" w:rsidRPr="00722B07" w:rsidRDefault="00CA7C0C" w:rsidP="00CA7C0C">
      <w:pPr>
        <w:numPr>
          <w:ilvl w:val="0"/>
          <w:numId w:val="5"/>
        </w:numPr>
        <w:rPr>
          <w:rFonts w:ascii="Arial" w:hAnsi="Arial" w:cs="Arial"/>
          <w:sz w:val="20"/>
          <w:szCs w:val="20"/>
          <w:highlight w:val="yellow"/>
          <w:lang w:val="en-GB"/>
        </w:rPr>
      </w:pPr>
      <w:r w:rsidRPr="00722B07">
        <w:rPr>
          <w:rFonts w:ascii="Arial" w:hAnsi="Arial" w:cs="Arial"/>
          <w:sz w:val="20"/>
          <w:szCs w:val="20"/>
          <w:highlight w:val="yellow"/>
          <w:lang w:val="en-GB"/>
        </w:rPr>
        <w:t>&lt;Specify accommodation&gt;</w:t>
      </w:r>
    </w:p>
    <w:p w14:paraId="1C95DE6C" w14:textId="77777777" w:rsidR="00CA7C0C" w:rsidRPr="00722B07" w:rsidRDefault="00CA7C0C" w:rsidP="00CA7C0C">
      <w:pPr>
        <w:numPr>
          <w:ilvl w:val="0"/>
          <w:numId w:val="5"/>
        </w:numPr>
        <w:rPr>
          <w:rFonts w:ascii="Arial" w:hAnsi="Arial" w:cs="Arial"/>
          <w:sz w:val="20"/>
          <w:szCs w:val="20"/>
          <w:highlight w:val="yellow"/>
          <w:lang w:val="en-GB"/>
        </w:rPr>
      </w:pPr>
      <w:r w:rsidRPr="00722B07">
        <w:rPr>
          <w:rFonts w:ascii="Arial" w:hAnsi="Arial" w:cs="Arial"/>
          <w:sz w:val="20"/>
          <w:szCs w:val="20"/>
          <w:highlight w:val="yellow"/>
          <w:lang w:val="en-GB"/>
        </w:rPr>
        <w:t>&lt;Specify per diem&gt;</w:t>
      </w:r>
    </w:p>
    <w:p w14:paraId="1C95DE6D" w14:textId="77777777" w:rsidR="00CA7C0C" w:rsidRPr="00722B07" w:rsidRDefault="00CA7C0C" w:rsidP="00CA7C0C">
      <w:pPr>
        <w:numPr>
          <w:ilvl w:val="0"/>
          <w:numId w:val="5"/>
        </w:numPr>
        <w:rPr>
          <w:rFonts w:ascii="Arial" w:hAnsi="Arial" w:cs="Arial"/>
          <w:sz w:val="20"/>
          <w:szCs w:val="20"/>
          <w:highlight w:val="yellow"/>
          <w:lang w:val="en-GB"/>
        </w:rPr>
      </w:pPr>
      <w:r w:rsidRPr="00722B07">
        <w:rPr>
          <w:rFonts w:ascii="Arial" w:hAnsi="Arial" w:cs="Arial"/>
          <w:sz w:val="20"/>
          <w:szCs w:val="20"/>
          <w:highlight w:val="yellow"/>
          <w:lang w:val="en-GB"/>
        </w:rPr>
        <w:t>&lt;Specify office costs&gt;</w:t>
      </w:r>
    </w:p>
    <w:p w14:paraId="1C95DE6E" w14:textId="77777777" w:rsidR="00CA7C0C" w:rsidRPr="00722B07" w:rsidRDefault="00CA7C0C" w:rsidP="00CA7C0C">
      <w:pPr>
        <w:numPr>
          <w:ilvl w:val="0"/>
          <w:numId w:val="5"/>
        </w:numPr>
        <w:rPr>
          <w:rFonts w:ascii="Arial" w:hAnsi="Arial" w:cs="Arial"/>
          <w:sz w:val="20"/>
          <w:szCs w:val="20"/>
          <w:highlight w:val="yellow"/>
          <w:lang w:val="en-GB"/>
        </w:rPr>
      </w:pPr>
      <w:r w:rsidRPr="00722B07">
        <w:rPr>
          <w:rFonts w:ascii="Arial" w:hAnsi="Arial" w:cs="Arial"/>
          <w:sz w:val="20"/>
          <w:szCs w:val="20"/>
          <w:highlight w:val="yellow"/>
          <w:lang w:val="en-GB"/>
        </w:rPr>
        <w:t>&lt;Others&gt;</w:t>
      </w:r>
    </w:p>
    <w:p w14:paraId="1C95DE6F" w14:textId="77777777" w:rsidR="00CA7C0C" w:rsidRPr="00CA02E6" w:rsidRDefault="00CA7C0C" w:rsidP="00CA7C0C">
      <w:pPr>
        <w:ind w:left="1304"/>
        <w:jc w:val="both"/>
        <w:rPr>
          <w:rFonts w:ascii="Arial" w:hAnsi="Arial" w:cs="Arial"/>
          <w:sz w:val="20"/>
          <w:szCs w:val="20"/>
          <w:highlight w:val="lightGray"/>
          <w:lang w:val="en-GB"/>
        </w:rPr>
      </w:pPr>
    </w:p>
    <w:p w14:paraId="1C95DE70" w14:textId="77777777" w:rsidR="00CA7C0C" w:rsidRPr="00543AD0" w:rsidRDefault="00CA7C0C" w:rsidP="00CA7C0C">
      <w:pPr>
        <w:jc w:val="both"/>
        <w:rPr>
          <w:rFonts w:ascii="Arial" w:hAnsi="Arial" w:cs="Arial"/>
          <w:b/>
          <w:sz w:val="20"/>
          <w:szCs w:val="20"/>
          <w:highlight w:val="red"/>
          <w:lang w:val="en-GB"/>
        </w:rPr>
      </w:pPr>
      <w:r w:rsidRPr="00543AD0">
        <w:rPr>
          <w:rFonts w:ascii="Arial" w:hAnsi="Arial" w:cs="Arial"/>
          <w:b/>
          <w:sz w:val="20"/>
          <w:szCs w:val="20"/>
          <w:highlight w:val="red"/>
          <w:lang w:val="en-GB"/>
        </w:rPr>
        <w:t xml:space="preserve">(Note: Costs and expenses, which are not mentioned above shall be deemed covered by the overhead of profit included in the </w:t>
      </w:r>
      <w:r>
        <w:rPr>
          <w:rFonts w:ascii="Arial" w:hAnsi="Arial" w:cs="Arial"/>
          <w:b/>
          <w:sz w:val="20"/>
          <w:szCs w:val="20"/>
          <w:highlight w:val="red"/>
          <w:lang w:val="en-GB"/>
        </w:rPr>
        <w:t>Contractor</w:t>
      </w:r>
      <w:r w:rsidRPr="00543AD0">
        <w:rPr>
          <w:rFonts w:ascii="Arial" w:hAnsi="Arial" w:cs="Arial"/>
          <w:b/>
          <w:sz w:val="20"/>
          <w:szCs w:val="20"/>
          <w:highlight w:val="red"/>
          <w:lang w:val="en-GB"/>
        </w:rPr>
        <w:t>’s global remuneration.)</w:t>
      </w:r>
    </w:p>
    <w:p w14:paraId="1C95DE71" w14:textId="77777777" w:rsidR="00CA7C0C" w:rsidRDefault="00CA7C0C" w:rsidP="00CA7C0C">
      <w:pPr>
        <w:pStyle w:val="PlainText"/>
        <w:rPr>
          <w:rFonts w:ascii="Arial" w:hAnsi="Arial" w:cs="Arial"/>
          <w:lang w:val="en-GB"/>
        </w:rPr>
      </w:pPr>
    </w:p>
    <w:p w14:paraId="1C95DE72" w14:textId="39560E59" w:rsidR="00CA7C0C" w:rsidRDefault="00CA7C0C" w:rsidP="00CA7C0C">
      <w:pPr>
        <w:jc w:val="both"/>
        <w:rPr>
          <w:rFonts w:ascii="Arial" w:hAnsi="Arial" w:cs="Arial"/>
          <w:b/>
          <w:sz w:val="20"/>
          <w:szCs w:val="20"/>
          <w:lang w:val="en-GB"/>
        </w:rPr>
      </w:pPr>
      <w:r w:rsidRPr="005C29CC">
        <w:rPr>
          <w:rFonts w:ascii="Arial" w:hAnsi="Arial" w:cs="Arial"/>
          <w:b/>
          <w:sz w:val="20"/>
          <w:szCs w:val="20"/>
          <w:lang w:val="en-GB"/>
        </w:rPr>
        <w:t xml:space="preserve">VAT and/or any sales tax applicable to the purchase of services shall be indicated separately in the </w:t>
      </w:r>
      <w:r w:rsidR="00D575E6">
        <w:rPr>
          <w:rFonts w:ascii="Arial" w:hAnsi="Arial" w:cs="Arial"/>
          <w:b/>
          <w:sz w:val="20"/>
          <w:szCs w:val="20"/>
          <w:lang w:val="en-GB"/>
        </w:rPr>
        <w:t>a</w:t>
      </w:r>
      <w:r w:rsidRPr="005C29CC">
        <w:rPr>
          <w:rFonts w:ascii="Arial" w:hAnsi="Arial" w:cs="Arial"/>
          <w:b/>
          <w:sz w:val="20"/>
          <w:szCs w:val="20"/>
          <w:lang w:val="en-GB"/>
        </w:rPr>
        <w:t>greement.</w:t>
      </w:r>
    </w:p>
    <w:p w14:paraId="1C95DE73" w14:textId="77777777" w:rsidR="00CA7C0C" w:rsidRDefault="00CA7C0C" w:rsidP="00CA7C0C">
      <w:pPr>
        <w:ind w:left="1304"/>
        <w:jc w:val="both"/>
        <w:rPr>
          <w:rFonts w:ascii="Arial" w:hAnsi="Arial" w:cs="Arial"/>
          <w:b/>
          <w:sz w:val="20"/>
          <w:szCs w:val="20"/>
          <w:lang w:val="en-GB"/>
        </w:rPr>
      </w:pPr>
    </w:p>
    <w:p w14:paraId="1C95DE74" w14:textId="77777777" w:rsidR="00CA7C0C" w:rsidRPr="005C59E8" w:rsidRDefault="00CA7C0C" w:rsidP="0064778C">
      <w:pPr>
        <w:numPr>
          <w:ilvl w:val="0"/>
          <w:numId w:val="1"/>
        </w:numPr>
        <w:spacing w:before="240"/>
        <w:jc w:val="both"/>
        <w:outlineLvl w:val="0"/>
        <w:rPr>
          <w:rFonts w:ascii="Arial" w:hAnsi="Arial" w:cs="Arial"/>
          <w:b/>
          <w:sz w:val="20"/>
          <w:szCs w:val="20"/>
          <w:lang w:val="en-GB"/>
        </w:rPr>
      </w:pPr>
      <w:r w:rsidRPr="005C59E8">
        <w:rPr>
          <w:rFonts w:ascii="Arial" w:hAnsi="Arial" w:cs="Arial"/>
          <w:b/>
          <w:sz w:val="20"/>
          <w:szCs w:val="20"/>
          <w:lang w:val="en-GB"/>
        </w:rPr>
        <w:t xml:space="preserve">Reporting </w:t>
      </w:r>
    </w:p>
    <w:p w14:paraId="1C95DE75" w14:textId="35713444" w:rsidR="00CA7C0C" w:rsidRDefault="00CA7C0C" w:rsidP="00CA7C0C">
      <w:pPr>
        <w:pStyle w:val="PlainText"/>
        <w:rPr>
          <w:rFonts w:ascii="Arial" w:hAnsi="Arial" w:cs="Arial"/>
          <w:lang w:val="en-GB"/>
        </w:rPr>
      </w:pPr>
      <w:r w:rsidRPr="003068D6">
        <w:rPr>
          <w:rFonts w:ascii="Arial" w:hAnsi="Arial" w:cs="Arial"/>
          <w:lang w:val="en-GB"/>
        </w:rPr>
        <w:t xml:space="preserve">The </w:t>
      </w:r>
      <w:r>
        <w:rPr>
          <w:rFonts w:ascii="Arial" w:hAnsi="Arial" w:cs="Arial"/>
          <w:lang w:val="en-GB"/>
        </w:rPr>
        <w:t>Contractor</w:t>
      </w:r>
      <w:r w:rsidRPr="003068D6">
        <w:rPr>
          <w:rFonts w:ascii="Arial" w:hAnsi="Arial" w:cs="Arial"/>
          <w:lang w:val="en-GB"/>
        </w:rPr>
        <w:t xml:space="preserve"> shall submit reports as specified in the Terms of Reference</w:t>
      </w:r>
      <w:r>
        <w:rPr>
          <w:rFonts w:ascii="Arial" w:hAnsi="Arial" w:cs="Arial"/>
          <w:lang w:val="en-GB"/>
        </w:rPr>
        <w:t xml:space="preserve">, Annex </w:t>
      </w:r>
      <w:r w:rsidR="00791115">
        <w:rPr>
          <w:rFonts w:ascii="Arial" w:hAnsi="Arial" w:cs="Arial"/>
          <w:lang w:val="en-GB"/>
        </w:rPr>
        <w:t>1</w:t>
      </w:r>
      <w:r w:rsidRPr="003068D6">
        <w:rPr>
          <w:rFonts w:ascii="Arial" w:hAnsi="Arial" w:cs="Arial"/>
          <w:lang w:val="en-GB"/>
        </w:rPr>
        <w:t xml:space="preserve">. The </w:t>
      </w:r>
      <w:r>
        <w:rPr>
          <w:rFonts w:ascii="Arial" w:hAnsi="Arial" w:cs="Arial"/>
          <w:lang w:val="en-GB"/>
        </w:rPr>
        <w:t xml:space="preserve">Contractor </w:t>
      </w:r>
      <w:r w:rsidRPr="003068D6">
        <w:rPr>
          <w:rFonts w:ascii="Arial" w:hAnsi="Arial" w:cs="Arial"/>
          <w:lang w:val="en-GB"/>
        </w:rPr>
        <w:t>shall keep the Contracting Authority updated on contract progress on a regular basis.</w:t>
      </w:r>
    </w:p>
    <w:p w14:paraId="1C95DE76" w14:textId="77777777" w:rsidR="00CA7C0C" w:rsidRDefault="00CA7C0C" w:rsidP="00CA7C0C">
      <w:pPr>
        <w:pStyle w:val="PlainText"/>
        <w:ind w:left="1304"/>
        <w:rPr>
          <w:rFonts w:ascii="Arial" w:hAnsi="Arial" w:cs="Arial"/>
          <w:lang w:val="en-GB"/>
        </w:rPr>
      </w:pPr>
    </w:p>
    <w:p w14:paraId="1C95DE77" w14:textId="77777777" w:rsidR="00CA7C0C" w:rsidRPr="005C59E8" w:rsidRDefault="00CA7C0C" w:rsidP="0064778C">
      <w:pPr>
        <w:numPr>
          <w:ilvl w:val="0"/>
          <w:numId w:val="1"/>
        </w:numPr>
        <w:spacing w:before="240"/>
        <w:jc w:val="both"/>
        <w:outlineLvl w:val="0"/>
        <w:rPr>
          <w:rFonts w:ascii="Arial" w:hAnsi="Arial" w:cs="Arial"/>
          <w:b/>
          <w:sz w:val="20"/>
          <w:szCs w:val="20"/>
          <w:lang w:val="en-GB"/>
        </w:rPr>
      </w:pPr>
      <w:r w:rsidRPr="005C59E8">
        <w:rPr>
          <w:rFonts w:ascii="Arial" w:hAnsi="Arial" w:cs="Arial"/>
          <w:b/>
          <w:sz w:val="20"/>
          <w:szCs w:val="20"/>
          <w:lang w:val="en-GB"/>
        </w:rPr>
        <w:lastRenderedPageBreak/>
        <w:t xml:space="preserve">Payment </w:t>
      </w:r>
    </w:p>
    <w:p w14:paraId="1C95DE78" w14:textId="77777777" w:rsidR="00CA7C0C" w:rsidRPr="005C59E8" w:rsidRDefault="00CA7C0C" w:rsidP="00CA7C0C">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1C95DE79" w14:textId="77777777" w:rsidR="00CA7C0C" w:rsidRPr="005C59E8" w:rsidRDefault="00CA7C0C" w:rsidP="00CA7C0C">
      <w:pPr>
        <w:jc w:val="both"/>
        <w:rPr>
          <w:rFonts w:ascii="Arial" w:hAnsi="Arial" w:cs="Arial"/>
          <w:sz w:val="20"/>
          <w:szCs w:val="20"/>
          <w:lang w:val="en-GB"/>
        </w:rPr>
      </w:pPr>
    </w:p>
    <w:p w14:paraId="1C95DE7A" w14:textId="77777777" w:rsidR="00CA7C0C" w:rsidRPr="005C59E8" w:rsidRDefault="00CA7C0C" w:rsidP="00CA7C0C">
      <w:pPr>
        <w:jc w:val="both"/>
        <w:rPr>
          <w:rFonts w:ascii="Arial" w:hAnsi="Arial" w:cs="Arial"/>
          <w:sz w:val="20"/>
          <w:szCs w:val="20"/>
          <w:lang w:val="en-GB"/>
        </w:rPr>
      </w:pPr>
      <w:r w:rsidRPr="005C59E8">
        <w:rPr>
          <w:rFonts w:ascii="Arial" w:hAnsi="Arial" w:cs="Arial"/>
          <w:sz w:val="20"/>
          <w:szCs w:val="20"/>
          <w:lang w:val="en-GB"/>
        </w:rPr>
        <w:t xml:space="preserve">Account </w:t>
      </w:r>
      <w:r w:rsidR="00D3398B">
        <w:rPr>
          <w:rFonts w:ascii="Arial" w:hAnsi="Arial" w:cs="Arial"/>
          <w:sz w:val="20"/>
          <w:szCs w:val="20"/>
          <w:lang w:val="en-GB"/>
        </w:rPr>
        <w:t>n</w:t>
      </w:r>
      <w:r w:rsidRPr="005C59E8">
        <w:rPr>
          <w:rFonts w:ascii="Arial" w:hAnsi="Arial" w:cs="Arial"/>
          <w:sz w:val="20"/>
          <w:szCs w:val="20"/>
          <w:lang w:val="en-GB"/>
        </w:rPr>
        <w:t>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C95DE7B" w14:textId="77777777" w:rsidR="00CA7C0C" w:rsidRPr="005C59E8" w:rsidRDefault="00CA7C0C" w:rsidP="00CA7C0C">
      <w:pPr>
        <w:jc w:val="both"/>
        <w:rPr>
          <w:rFonts w:ascii="Arial" w:hAnsi="Arial" w:cs="Arial"/>
          <w:sz w:val="20"/>
          <w:szCs w:val="20"/>
          <w:lang w:val="en-GB"/>
        </w:rPr>
      </w:pPr>
      <w:r w:rsidRPr="005C59E8">
        <w:rPr>
          <w:rFonts w:ascii="Arial" w:hAnsi="Arial" w:cs="Arial"/>
          <w:sz w:val="20"/>
          <w:szCs w:val="20"/>
          <w:lang w:val="en-GB"/>
        </w:rPr>
        <w:t xml:space="preserve">Name of </w:t>
      </w:r>
      <w:r w:rsidR="00D3398B">
        <w:rPr>
          <w:rFonts w:ascii="Arial" w:hAnsi="Arial" w:cs="Arial"/>
          <w:sz w:val="20"/>
          <w:szCs w:val="20"/>
          <w:lang w:val="en-GB"/>
        </w:rPr>
        <w:t>b</w:t>
      </w:r>
      <w:r w:rsidRPr="005C59E8">
        <w:rPr>
          <w:rFonts w:ascii="Arial" w:hAnsi="Arial" w:cs="Arial"/>
          <w:sz w:val="20"/>
          <w:szCs w:val="20"/>
          <w:lang w:val="en-GB"/>
        </w:rPr>
        <w:t>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C95DE7C" w14:textId="77777777" w:rsidR="00CA7C0C" w:rsidRDefault="00CA7C0C" w:rsidP="00CA7C0C">
      <w:pPr>
        <w:jc w:val="both"/>
        <w:rPr>
          <w:rFonts w:ascii="Arial" w:hAnsi="Arial" w:cs="Arial"/>
          <w:sz w:val="20"/>
          <w:szCs w:val="20"/>
          <w:lang w:val="en-GB"/>
        </w:rPr>
      </w:pPr>
      <w:r w:rsidRPr="005C59E8">
        <w:rPr>
          <w:rFonts w:ascii="Arial" w:hAnsi="Arial" w:cs="Arial"/>
          <w:sz w:val="20"/>
          <w:szCs w:val="20"/>
          <w:lang w:val="en-GB"/>
        </w:rPr>
        <w:t xml:space="preserve">Address of </w:t>
      </w:r>
      <w:r w:rsidR="00D3398B">
        <w:rPr>
          <w:rFonts w:ascii="Arial" w:hAnsi="Arial" w:cs="Arial"/>
          <w:sz w:val="20"/>
          <w:szCs w:val="20"/>
          <w:lang w:val="en-GB"/>
        </w:rPr>
        <w:t>b</w:t>
      </w:r>
      <w:r w:rsidRPr="005C59E8">
        <w:rPr>
          <w:rFonts w:ascii="Arial" w:hAnsi="Arial" w:cs="Arial"/>
          <w:sz w:val="20"/>
          <w:szCs w:val="20"/>
          <w:lang w:val="en-GB"/>
        </w:rPr>
        <w:t>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C95DE7D" w14:textId="77777777" w:rsidR="00CA7C0C" w:rsidRPr="005C59E8" w:rsidRDefault="00CA7C0C" w:rsidP="00CA7C0C">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1C95DE7E" w14:textId="77777777" w:rsidR="00CA7C0C" w:rsidRPr="00E41B91" w:rsidRDefault="00CA7C0C" w:rsidP="00CA7C0C">
      <w:pPr>
        <w:jc w:val="both"/>
        <w:rPr>
          <w:rFonts w:ascii="Arial" w:hAnsi="Arial" w:cs="Arial"/>
          <w:b/>
          <w:sz w:val="20"/>
          <w:szCs w:val="22"/>
          <w:lang w:val="en-GB"/>
        </w:rPr>
      </w:pPr>
      <w:r w:rsidRPr="005C59E8">
        <w:rPr>
          <w:rFonts w:ascii="Arial" w:hAnsi="Arial" w:cs="Arial"/>
          <w:sz w:val="20"/>
          <w:szCs w:val="20"/>
          <w:lang w:val="en-GB"/>
        </w:rPr>
        <w:t>Swift Code:</w:t>
      </w:r>
    </w:p>
    <w:p w14:paraId="1C95DE7F" w14:textId="77777777" w:rsidR="00CA7C0C" w:rsidRDefault="00CA7C0C" w:rsidP="00CA7C0C">
      <w:pPr>
        <w:ind w:left="1304"/>
        <w:jc w:val="both"/>
        <w:rPr>
          <w:rFonts w:ascii="Arial" w:hAnsi="Arial" w:cs="Arial"/>
          <w:sz w:val="20"/>
          <w:szCs w:val="20"/>
          <w:highlight w:val="lightGray"/>
          <w:lang w:val="en-GB"/>
        </w:rPr>
      </w:pPr>
    </w:p>
    <w:p w14:paraId="1C95DE80" w14:textId="77777777" w:rsidR="00CA7C0C" w:rsidRPr="00B629E9" w:rsidRDefault="00CA7C0C" w:rsidP="00CA7C0C">
      <w:pPr>
        <w:jc w:val="both"/>
        <w:rPr>
          <w:rFonts w:ascii="Arial" w:hAnsi="Arial" w:cs="Arial"/>
          <w:sz w:val="20"/>
          <w:szCs w:val="20"/>
          <w:lang w:val="en-GB"/>
        </w:rPr>
      </w:pPr>
      <w:r w:rsidRPr="00722B07">
        <w:rPr>
          <w:rFonts w:ascii="Arial" w:hAnsi="Arial" w:cs="Arial"/>
          <w:sz w:val="20"/>
          <w:szCs w:val="20"/>
          <w:highlight w:val="cyan"/>
          <w:lang w:val="en-GB"/>
        </w:rPr>
        <w:t>(Option 1:)</w:t>
      </w:r>
      <w:r>
        <w:rPr>
          <w:rFonts w:ascii="Arial" w:hAnsi="Arial" w:cs="Arial"/>
          <w:sz w:val="20"/>
          <w:szCs w:val="20"/>
          <w:lang w:val="en-GB"/>
        </w:rPr>
        <w:t xml:space="preserve"> </w:t>
      </w:r>
      <w:r w:rsidRPr="00B629E9">
        <w:rPr>
          <w:rFonts w:ascii="Arial" w:hAnsi="Arial" w:cs="Arial"/>
          <w:sz w:val="20"/>
          <w:szCs w:val="20"/>
          <w:lang w:val="en-GB"/>
        </w:rPr>
        <w:t xml:space="preserve">Payment will be made by the Contracting Authority within </w:t>
      </w:r>
      <w:r w:rsidRPr="00722B07">
        <w:rPr>
          <w:rFonts w:ascii="Arial" w:hAnsi="Arial" w:cs="Arial"/>
          <w:sz w:val="20"/>
          <w:szCs w:val="20"/>
          <w:highlight w:val="yellow"/>
          <w:lang w:val="en-GB"/>
        </w:rPr>
        <w:t>&lt;10&gt;</w:t>
      </w:r>
      <w:r w:rsidRPr="00B629E9">
        <w:rPr>
          <w:rFonts w:ascii="Arial" w:hAnsi="Arial" w:cs="Arial"/>
          <w:sz w:val="20"/>
          <w:szCs w:val="20"/>
          <w:lang w:val="en-GB"/>
        </w:rPr>
        <w:t xml:space="preserve"> days from approval by the Contracting Authority and receipt of the </w:t>
      </w:r>
      <w:r>
        <w:rPr>
          <w:rFonts w:ascii="Arial" w:hAnsi="Arial" w:cs="Arial"/>
          <w:sz w:val="20"/>
          <w:szCs w:val="20"/>
          <w:lang w:val="en-GB"/>
        </w:rPr>
        <w:t>Contractor</w:t>
      </w:r>
      <w:r w:rsidRPr="00B629E9">
        <w:rPr>
          <w:rFonts w:ascii="Arial" w:hAnsi="Arial" w:cs="Arial"/>
          <w:sz w:val="20"/>
          <w:szCs w:val="20"/>
          <w:lang w:val="en-GB"/>
        </w:rPr>
        <w:t>’s invoice.</w:t>
      </w:r>
    </w:p>
    <w:p w14:paraId="1C95DE81" w14:textId="77777777" w:rsidR="00CA7C0C" w:rsidRDefault="00CA7C0C" w:rsidP="00CA7C0C">
      <w:pPr>
        <w:ind w:left="1304"/>
        <w:jc w:val="both"/>
        <w:rPr>
          <w:rFonts w:ascii="Arial" w:hAnsi="Arial" w:cs="Arial"/>
          <w:sz w:val="20"/>
          <w:szCs w:val="20"/>
          <w:highlight w:val="lightGray"/>
          <w:lang w:val="en-GB"/>
        </w:rPr>
      </w:pPr>
    </w:p>
    <w:p w14:paraId="1C95DE82" w14:textId="77777777" w:rsidR="00CA7C0C" w:rsidRPr="00B629E9" w:rsidRDefault="00CA7C0C" w:rsidP="00CA7C0C">
      <w:pPr>
        <w:jc w:val="both"/>
        <w:rPr>
          <w:rFonts w:ascii="Arial" w:hAnsi="Arial" w:cs="Arial"/>
          <w:sz w:val="20"/>
          <w:szCs w:val="20"/>
          <w:lang w:val="en-GB"/>
        </w:rPr>
      </w:pPr>
      <w:r w:rsidRPr="00722B07">
        <w:rPr>
          <w:rFonts w:ascii="Arial" w:hAnsi="Arial" w:cs="Arial"/>
          <w:sz w:val="20"/>
          <w:szCs w:val="20"/>
          <w:highlight w:val="cyan"/>
          <w:lang w:val="en-GB"/>
        </w:rPr>
        <w:t>(Option 2:)</w:t>
      </w:r>
      <w:r>
        <w:rPr>
          <w:rFonts w:ascii="Arial" w:hAnsi="Arial" w:cs="Arial"/>
          <w:sz w:val="20"/>
          <w:szCs w:val="20"/>
          <w:lang w:val="en-GB"/>
        </w:rPr>
        <w:t xml:space="preserve"> </w:t>
      </w:r>
      <w:r w:rsidRPr="00B629E9">
        <w:rPr>
          <w:rFonts w:ascii="Arial" w:hAnsi="Arial" w:cs="Arial"/>
          <w:sz w:val="20"/>
          <w:szCs w:val="20"/>
          <w:lang w:val="en-GB"/>
        </w:rPr>
        <w:t>Payment will be made according to the following schedule:</w:t>
      </w:r>
    </w:p>
    <w:p w14:paraId="1C95DE83" w14:textId="77777777" w:rsidR="00CA7C0C" w:rsidRPr="00751977" w:rsidRDefault="00CA7C0C" w:rsidP="00CA7C0C">
      <w:pPr>
        <w:tabs>
          <w:tab w:val="left" w:pos="1260"/>
        </w:tabs>
        <w:jc w:val="both"/>
        <w:rPr>
          <w:rFonts w:ascii="Arial" w:hAnsi="Arial" w:cs="Arial"/>
          <w:sz w:val="20"/>
          <w:szCs w:val="20"/>
          <w:lang w:val="en-GB"/>
        </w:rPr>
      </w:pPr>
      <w:r w:rsidRPr="00722B07">
        <w:rPr>
          <w:rFonts w:ascii="Arial" w:hAnsi="Arial" w:cs="Arial"/>
          <w:sz w:val="20"/>
          <w:szCs w:val="20"/>
          <w:highlight w:val="yellow"/>
          <w:lang w:val="en-GB"/>
        </w:rPr>
        <w:t>&lt;Include instalments, dates, amounts and currencies, requested invoices and reports, a reasonable payment deadline shall be specified&gt;</w:t>
      </w:r>
      <w:r w:rsidR="00D3398B">
        <w:rPr>
          <w:rFonts w:ascii="Arial" w:hAnsi="Arial" w:cs="Arial"/>
          <w:sz w:val="20"/>
          <w:szCs w:val="20"/>
          <w:lang w:val="en-GB"/>
        </w:rPr>
        <w:t>.</w:t>
      </w:r>
    </w:p>
    <w:p w14:paraId="1C95DE84" w14:textId="77777777" w:rsidR="00CA7C0C" w:rsidRPr="00D9357D" w:rsidRDefault="00CA7C0C" w:rsidP="00CA7C0C">
      <w:pPr>
        <w:ind w:left="720" w:firstLine="60"/>
        <w:jc w:val="both"/>
        <w:rPr>
          <w:rFonts w:ascii="Arial" w:hAnsi="Arial" w:cs="Arial"/>
          <w:sz w:val="20"/>
          <w:szCs w:val="20"/>
          <w:lang w:val="en-GB"/>
        </w:rPr>
      </w:pPr>
    </w:p>
    <w:p w14:paraId="1C95DE85" w14:textId="77777777" w:rsidR="00CA7C0C" w:rsidRPr="009A3196" w:rsidRDefault="00CA7C0C" w:rsidP="00CA7C0C">
      <w:pPr>
        <w:jc w:val="both"/>
        <w:rPr>
          <w:rFonts w:ascii="Arial" w:hAnsi="Arial" w:cs="Arial"/>
          <w:color w:val="FF0000"/>
          <w:sz w:val="20"/>
          <w:szCs w:val="20"/>
          <w:highlight w:val="lightGray"/>
          <w:lang w:val="en-GB"/>
        </w:rPr>
      </w:pPr>
      <w:r w:rsidRPr="00722B07">
        <w:rPr>
          <w:rFonts w:ascii="Arial" w:hAnsi="Arial" w:cs="Arial"/>
          <w:sz w:val="20"/>
          <w:szCs w:val="20"/>
          <w:highlight w:val="cyan"/>
          <w:lang w:val="en-GB"/>
        </w:rPr>
        <w:t>(Option 3:)</w:t>
      </w:r>
      <w:r>
        <w:rPr>
          <w:rFonts w:ascii="Arial" w:hAnsi="Arial" w:cs="Arial"/>
          <w:sz w:val="20"/>
          <w:szCs w:val="20"/>
          <w:lang w:val="en-GB"/>
        </w:rPr>
        <w:t xml:space="preserve"> </w:t>
      </w:r>
      <w:r w:rsidRPr="00F129E1">
        <w:rPr>
          <w:rFonts w:ascii="Arial" w:hAnsi="Arial" w:cs="Arial"/>
          <w:sz w:val="20"/>
          <w:szCs w:val="20"/>
          <w:lang w:val="en-GB"/>
        </w:rPr>
        <w:t xml:space="preserve">Payment will be made in </w:t>
      </w:r>
      <w:r w:rsidRPr="00722B07">
        <w:rPr>
          <w:rFonts w:ascii="Arial" w:hAnsi="Arial" w:cs="Arial"/>
          <w:sz w:val="20"/>
          <w:szCs w:val="20"/>
          <w:highlight w:val="yellow"/>
          <w:lang w:val="en-GB"/>
        </w:rPr>
        <w:t>&lt;two instalments&gt;</w:t>
      </w:r>
      <w:r w:rsidRPr="00D3398B">
        <w:rPr>
          <w:rFonts w:ascii="Arial" w:hAnsi="Arial" w:cs="Arial"/>
          <w:sz w:val="20"/>
          <w:szCs w:val="20"/>
          <w:lang w:val="en-GB"/>
        </w:rPr>
        <w:t>.</w:t>
      </w:r>
      <w:r w:rsidRPr="00722B07">
        <w:rPr>
          <w:rFonts w:ascii="Arial" w:hAnsi="Arial" w:cs="Arial"/>
          <w:sz w:val="20"/>
          <w:szCs w:val="20"/>
          <w:highlight w:val="yellow"/>
          <w:lang w:val="en-GB"/>
        </w:rPr>
        <w:t xml:space="preserve"> </w:t>
      </w:r>
    </w:p>
    <w:p w14:paraId="1C95DE86" w14:textId="77777777" w:rsidR="00CA7C0C" w:rsidRPr="009A3196" w:rsidRDefault="00CA7C0C" w:rsidP="00CA7C0C">
      <w:pPr>
        <w:ind w:left="720"/>
        <w:jc w:val="both"/>
        <w:rPr>
          <w:rFonts w:ascii="Arial" w:hAnsi="Arial" w:cs="Arial"/>
          <w:sz w:val="20"/>
          <w:szCs w:val="20"/>
          <w:highlight w:val="lightGray"/>
          <w:lang w:val="en-GB"/>
        </w:rPr>
      </w:pPr>
    </w:p>
    <w:p w14:paraId="1C95DE87" w14:textId="77777777" w:rsidR="00CA7C0C" w:rsidRPr="00C42951" w:rsidRDefault="00CA7C0C" w:rsidP="00CA7C0C">
      <w:pPr>
        <w:jc w:val="both"/>
        <w:rPr>
          <w:rFonts w:ascii="Arial" w:hAnsi="Arial" w:cs="Arial"/>
          <w:sz w:val="20"/>
          <w:szCs w:val="20"/>
          <w:lang w:val="en-GB"/>
        </w:rPr>
      </w:pPr>
      <w:r w:rsidRPr="00C42951">
        <w:rPr>
          <w:rFonts w:ascii="Arial" w:hAnsi="Arial" w:cs="Arial"/>
          <w:sz w:val="20"/>
          <w:szCs w:val="20"/>
          <w:lang w:val="en-GB"/>
        </w:rPr>
        <w:t xml:space="preserve">The first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upon signature of the Contract and against receipt of the </w:t>
      </w:r>
      <w:r>
        <w:rPr>
          <w:rFonts w:ascii="Arial" w:hAnsi="Arial" w:cs="Arial"/>
          <w:sz w:val="20"/>
          <w:szCs w:val="20"/>
          <w:lang w:val="en-GB"/>
        </w:rPr>
        <w:t>Contractor</w:t>
      </w:r>
      <w:r w:rsidRPr="00C42951">
        <w:rPr>
          <w:rFonts w:ascii="Arial" w:hAnsi="Arial" w:cs="Arial"/>
          <w:sz w:val="20"/>
          <w:szCs w:val="20"/>
          <w:lang w:val="en-GB"/>
        </w:rPr>
        <w:t>’s invoice in one original and two copies.</w:t>
      </w:r>
    </w:p>
    <w:p w14:paraId="1C95DE88" w14:textId="77777777" w:rsidR="00CA7C0C" w:rsidRPr="00C42951" w:rsidRDefault="00CA7C0C" w:rsidP="00CA7C0C">
      <w:pPr>
        <w:ind w:left="720"/>
        <w:jc w:val="both"/>
        <w:rPr>
          <w:rFonts w:ascii="Arial" w:hAnsi="Arial" w:cs="Arial"/>
          <w:sz w:val="20"/>
          <w:szCs w:val="20"/>
          <w:lang w:val="en-GB"/>
        </w:rPr>
      </w:pPr>
    </w:p>
    <w:p w14:paraId="1C95DE89" w14:textId="77777777" w:rsidR="00CA7C0C" w:rsidRDefault="00CA7C0C" w:rsidP="00CA7C0C">
      <w:pPr>
        <w:jc w:val="both"/>
        <w:rPr>
          <w:rFonts w:ascii="Arial" w:hAnsi="Arial" w:cs="Arial"/>
          <w:sz w:val="20"/>
          <w:szCs w:val="20"/>
          <w:lang w:val="en-GB"/>
        </w:rPr>
      </w:pPr>
      <w:r w:rsidRPr="00C42951">
        <w:rPr>
          <w:rFonts w:ascii="Arial" w:hAnsi="Arial" w:cs="Arial"/>
          <w:sz w:val="20"/>
          <w:szCs w:val="20"/>
          <w:lang w:val="en-GB"/>
        </w:rPr>
        <w:t xml:space="preserve">The second and last instalment of </w:t>
      </w:r>
      <w:r w:rsidRPr="00722B07">
        <w:rPr>
          <w:rFonts w:ascii="Arial" w:hAnsi="Arial" w:cs="Arial"/>
          <w:sz w:val="20"/>
          <w:szCs w:val="20"/>
          <w:highlight w:val="yellow"/>
          <w:lang w:val="en-GB"/>
        </w:rPr>
        <w:t>&lt;currency and amount&gt;</w:t>
      </w:r>
      <w:r w:rsidRPr="00C42951">
        <w:rPr>
          <w:rFonts w:ascii="Arial" w:hAnsi="Arial" w:cs="Arial"/>
          <w:sz w:val="20"/>
          <w:szCs w:val="20"/>
          <w:lang w:val="en-GB"/>
        </w:rPr>
        <w:t xml:space="preserve"> will be paid within </w:t>
      </w:r>
      <w:r w:rsidRPr="00722B07">
        <w:rPr>
          <w:rFonts w:ascii="Arial" w:hAnsi="Arial" w:cs="Arial"/>
          <w:sz w:val="20"/>
          <w:szCs w:val="20"/>
          <w:highlight w:val="yellow"/>
          <w:lang w:val="en-GB"/>
        </w:rPr>
        <w:t>&lt;30&gt;</w:t>
      </w:r>
      <w:r>
        <w:rPr>
          <w:rFonts w:ascii="Arial" w:hAnsi="Arial" w:cs="Arial"/>
          <w:sz w:val="20"/>
          <w:szCs w:val="20"/>
          <w:lang w:val="en-GB"/>
        </w:rPr>
        <w:t xml:space="preserve"> days</w:t>
      </w:r>
      <w:r w:rsidRPr="00C42951">
        <w:rPr>
          <w:rFonts w:ascii="Arial" w:hAnsi="Arial" w:cs="Arial"/>
          <w:sz w:val="20"/>
          <w:szCs w:val="20"/>
          <w:lang w:val="en-GB"/>
        </w:rPr>
        <w:t xml:space="preserve"> after approval of the final report and issue of the Completion Certificate by the Contracting Authority in accordance with article 25 of the General Terms and Conditions for Service Contracts – </w:t>
      </w:r>
      <w:r>
        <w:rPr>
          <w:rFonts w:ascii="Arial" w:hAnsi="Arial" w:cs="Arial"/>
          <w:sz w:val="20"/>
          <w:szCs w:val="20"/>
          <w:lang w:val="en-GB"/>
        </w:rPr>
        <w:t>Ver2 2012</w:t>
      </w:r>
      <w:r w:rsidRPr="00C42951">
        <w:rPr>
          <w:rFonts w:ascii="Arial" w:hAnsi="Arial" w:cs="Arial"/>
          <w:sz w:val="20"/>
          <w:szCs w:val="20"/>
          <w:lang w:val="en-GB"/>
        </w:rPr>
        <w:t xml:space="preserve"> and receipt of the </w:t>
      </w:r>
      <w:r>
        <w:rPr>
          <w:rFonts w:ascii="Arial" w:hAnsi="Arial" w:cs="Arial"/>
          <w:sz w:val="20"/>
          <w:szCs w:val="20"/>
          <w:lang w:val="en-GB"/>
        </w:rPr>
        <w:t>Contractor</w:t>
      </w:r>
      <w:r w:rsidRPr="00C42951">
        <w:rPr>
          <w:rFonts w:ascii="Arial" w:hAnsi="Arial" w:cs="Arial"/>
          <w:sz w:val="20"/>
          <w:szCs w:val="20"/>
          <w:lang w:val="en-GB"/>
        </w:rPr>
        <w:t>s final invoice (one original and 2 copies</w:t>
      </w:r>
      <w:r>
        <w:rPr>
          <w:rFonts w:ascii="Arial" w:hAnsi="Arial" w:cs="Arial"/>
          <w:sz w:val="20"/>
          <w:szCs w:val="20"/>
          <w:lang w:val="en-GB"/>
        </w:rPr>
        <w:t>)</w:t>
      </w:r>
      <w:r w:rsidRPr="00C42951">
        <w:rPr>
          <w:rFonts w:ascii="Arial" w:hAnsi="Arial" w:cs="Arial"/>
          <w:sz w:val="20"/>
          <w:szCs w:val="20"/>
          <w:lang w:val="en-GB"/>
        </w:rPr>
        <w:t>.</w:t>
      </w:r>
      <w:r w:rsidRPr="00C42951">
        <w:rPr>
          <w:rFonts w:ascii="Arial" w:hAnsi="Arial" w:cs="Arial"/>
          <w:b/>
          <w:sz w:val="20"/>
          <w:szCs w:val="22"/>
          <w:lang w:val="en-GB"/>
        </w:rPr>
        <w:t xml:space="preserve"> </w:t>
      </w:r>
    </w:p>
    <w:p w14:paraId="1C95DE8A" w14:textId="77777777" w:rsidR="00CA7C0C" w:rsidRPr="000911EB" w:rsidRDefault="00CA7C0C" w:rsidP="00CA7C0C">
      <w:pPr>
        <w:jc w:val="both"/>
        <w:rPr>
          <w:rFonts w:ascii="Arial" w:hAnsi="Arial" w:cs="Arial"/>
          <w:sz w:val="20"/>
          <w:szCs w:val="20"/>
          <w:lang w:val="en-GB"/>
        </w:rPr>
      </w:pPr>
      <w:r w:rsidRPr="000911EB">
        <w:rPr>
          <w:rFonts w:ascii="Arial" w:hAnsi="Arial" w:cs="Arial"/>
          <w:b/>
          <w:sz w:val="20"/>
          <w:szCs w:val="20"/>
          <w:highlight w:val="red"/>
          <w:lang w:val="en-GB"/>
        </w:rPr>
        <w:t>(Note: please select one option and delete the other options)</w:t>
      </w:r>
    </w:p>
    <w:p w14:paraId="1C95DE8B" w14:textId="77777777" w:rsidR="00CA7C0C" w:rsidRDefault="00CA7C0C" w:rsidP="00CA7C0C">
      <w:pPr>
        <w:jc w:val="both"/>
        <w:rPr>
          <w:rFonts w:ascii="Arial" w:hAnsi="Arial" w:cs="Arial"/>
          <w:sz w:val="20"/>
          <w:szCs w:val="20"/>
          <w:lang w:val="en-GB"/>
        </w:rPr>
      </w:pPr>
    </w:p>
    <w:p w14:paraId="1C95DE8C" w14:textId="77777777" w:rsidR="00CA7C0C" w:rsidRPr="005C59E8" w:rsidRDefault="00CA7C0C" w:rsidP="0064778C">
      <w:pPr>
        <w:numPr>
          <w:ilvl w:val="0"/>
          <w:numId w:val="1"/>
        </w:numPr>
        <w:spacing w:before="240"/>
        <w:jc w:val="both"/>
        <w:rPr>
          <w:rFonts w:ascii="Arial" w:hAnsi="Arial" w:cs="Arial"/>
          <w:b/>
          <w:sz w:val="20"/>
          <w:szCs w:val="20"/>
          <w:lang w:val="en-GB"/>
        </w:rPr>
      </w:pPr>
      <w:r w:rsidRPr="005C59E8">
        <w:rPr>
          <w:rFonts w:ascii="Arial" w:hAnsi="Arial" w:cs="Arial"/>
          <w:b/>
          <w:sz w:val="20"/>
          <w:szCs w:val="20"/>
          <w:lang w:val="en-GB"/>
        </w:rPr>
        <w:t>Tax and social contributions</w:t>
      </w:r>
    </w:p>
    <w:p w14:paraId="1C95DE8D" w14:textId="77777777" w:rsidR="00CA7C0C" w:rsidRPr="005C59E8" w:rsidRDefault="00CA7C0C" w:rsidP="00CA7C0C">
      <w:pPr>
        <w:pStyle w:val="BodyText"/>
      </w:pPr>
      <w:r w:rsidRPr="005C59E8">
        <w:t xml:space="preserve">The Contracting Authority shall have no obligation or responsibility in connection with taxes or levies payable by the </w:t>
      </w:r>
      <w:r>
        <w:t>Contractor</w:t>
      </w:r>
      <w:r w:rsidRPr="005C59E8">
        <w:t xml:space="preserve"> in its country of establishment or in the beneficiary country in connection with its performance of this Contract.</w:t>
      </w:r>
    </w:p>
    <w:p w14:paraId="1C95DE8E" w14:textId="77777777" w:rsidR="00CA7C0C" w:rsidRPr="005C59E8" w:rsidRDefault="00CA7C0C" w:rsidP="00CA7C0C">
      <w:pPr>
        <w:pStyle w:val="PlainText"/>
        <w:rPr>
          <w:rFonts w:ascii="Arial" w:hAnsi="Arial" w:cs="Arial"/>
          <w:lang w:val="en-GB"/>
        </w:rPr>
      </w:pPr>
    </w:p>
    <w:p w14:paraId="1C95DE8F" w14:textId="77777777" w:rsidR="00CA7C0C" w:rsidRPr="00B06CD0" w:rsidRDefault="00CA7C0C" w:rsidP="00CA7C0C">
      <w:pPr>
        <w:pStyle w:val="PlainText"/>
        <w:rPr>
          <w:rFonts w:ascii="Arial" w:hAnsi="Arial" w:cs="Arial"/>
          <w:b/>
          <w:lang w:val="en-GB"/>
        </w:rPr>
      </w:pPr>
      <w:r w:rsidRPr="00722B07">
        <w:rPr>
          <w:rFonts w:ascii="Arial" w:hAnsi="Arial" w:cs="Arial"/>
          <w:highlight w:val="cyan"/>
          <w:lang w:val="en-GB"/>
        </w:rPr>
        <w:t>(Option: This contract is exempt from all duties and taxes, including VAT.)</w:t>
      </w:r>
      <w:r w:rsidRPr="00722B07">
        <w:rPr>
          <w:rFonts w:ascii="Arial" w:hAnsi="Arial" w:cs="Arial"/>
          <w:lang w:val="en-GB"/>
        </w:rPr>
        <w:t xml:space="preserve"> </w:t>
      </w:r>
      <w:r w:rsidRPr="00722B07">
        <w:rPr>
          <w:rFonts w:ascii="Arial" w:hAnsi="Arial" w:cs="Arial"/>
          <w:b/>
          <w:highlight w:val="red"/>
          <w:lang w:val="en-GB"/>
        </w:rPr>
        <w:t>(Note: to be amended according to context in the country)</w:t>
      </w:r>
    </w:p>
    <w:p w14:paraId="1C95DE90" w14:textId="77777777" w:rsidR="00CA7C0C" w:rsidRPr="005C59E8" w:rsidRDefault="00CA7C0C" w:rsidP="00CA7C0C">
      <w:pPr>
        <w:spacing w:after="120"/>
        <w:rPr>
          <w:rFonts w:ascii="Arial" w:hAnsi="Arial" w:cs="Arial"/>
          <w:sz w:val="20"/>
          <w:szCs w:val="20"/>
          <w:lang w:val="en-GB"/>
        </w:rPr>
      </w:pPr>
    </w:p>
    <w:p w14:paraId="1C95DE91" w14:textId="77777777" w:rsidR="00CA7C0C" w:rsidRPr="001F5D3F" w:rsidRDefault="00CA7C0C" w:rsidP="0064778C">
      <w:pPr>
        <w:numPr>
          <w:ilvl w:val="0"/>
          <w:numId w:val="1"/>
        </w:numPr>
        <w:spacing w:before="240"/>
        <w:jc w:val="both"/>
        <w:outlineLvl w:val="0"/>
        <w:rPr>
          <w:rFonts w:ascii="Arial" w:hAnsi="Arial" w:cs="Arial"/>
          <w:b/>
          <w:sz w:val="20"/>
          <w:szCs w:val="20"/>
          <w:lang w:val="en-GB"/>
        </w:rPr>
      </w:pPr>
      <w:r w:rsidRPr="001F5D3F">
        <w:rPr>
          <w:rFonts w:ascii="Arial" w:hAnsi="Arial" w:cs="Arial"/>
          <w:b/>
          <w:sz w:val="20"/>
          <w:szCs w:val="20"/>
          <w:lang w:val="en-GB"/>
        </w:rPr>
        <w:t>Order of precedence of contract documents</w:t>
      </w:r>
    </w:p>
    <w:p w14:paraId="1C95DE92" w14:textId="77777777" w:rsidR="00CA7C0C" w:rsidRPr="005C59E8" w:rsidRDefault="00CA7C0C" w:rsidP="00CA7C0C">
      <w:pPr>
        <w:jc w:val="both"/>
        <w:rPr>
          <w:rFonts w:ascii="Arial" w:hAnsi="Arial" w:cs="Arial"/>
          <w:sz w:val="20"/>
          <w:szCs w:val="20"/>
          <w:lang w:val="en-GB"/>
        </w:rPr>
      </w:pPr>
      <w:r>
        <w:rPr>
          <w:rFonts w:ascii="Arial" w:hAnsi="Arial" w:cs="Arial"/>
          <w:sz w:val="20"/>
          <w:szCs w:val="20"/>
          <w:lang w:val="en-GB"/>
        </w:rPr>
        <w:t>The Contract</w:t>
      </w:r>
      <w:r w:rsidRPr="005C59E8">
        <w:rPr>
          <w:rFonts w:ascii="Arial" w:hAnsi="Arial" w:cs="Arial"/>
          <w:sz w:val="20"/>
          <w:szCs w:val="20"/>
          <w:lang w:val="en-GB"/>
        </w:rPr>
        <w:t xml:space="preserve"> is made up of the following documents, in order of precedence:</w:t>
      </w:r>
    </w:p>
    <w:p w14:paraId="1C95DE93" w14:textId="77777777" w:rsidR="00CA7C0C" w:rsidRDefault="00CA7C0C" w:rsidP="00CA7C0C">
      <w:pPr>
        <w:ind w:left="567" w:hanging="567"/>
        <w:jc w:val="both"/>
        <w:rPr>
          <w:rFonts w:ascii="Arial" w:hAnsi="Arial" w:cs="Arial"/>
          <w:sz w:val="20"/>
          <w:szCs w:val="20"/>
          <w:lang w:val="en-GB"/>
        </w:rPr>
      </w:pPr>
    </w:p>
    <w:p w14:paraId="1C95DE94" w14:textId="77777777" w:rsidR="00CA7C0C" w:rsidRDefault="00CA7C0C" w:rsidP="00CA7C0C">
      <w:pPr>
        <w:numPr>
          <w:ilvl w:val="0"/>
          <w:numId w:val="2"/>
        </w:numPr>
        <w:jc w:val="both"/>
        <w:rPr>
          <w:rFonts w:ascii="Arial" w:hAnsi="Arial" w:cs="Arial"/>
          <w:sz w:val="20"/>
          <w:szCs w:val="20"/>
          <w:lang w:val="en-GB"/>
        </w:rPr>
      </w:pPr>
      <w:r>
        <w:rPr>
          <w:rFonts w:ascii="Arial" w:hAnsi="Arial" w:cs="Arial"/>
          <w:sz w:val="20"/>
          <w:szCs w:val="20"/>
          <w:lang w:val="en-GB"/>
        </w:rPr>
        <w:t>T</w:t>
      </w:r>
      <w:r w:rsidRPr="005C59E8">
        <w:rPr>
          <w:rFonts w:ascii="Arial" w:hAnsi="Arial" w:cs="Arial"/>
          <w:sz w:val="20"/>
          <w:szCs w:val="20"/>
          <w:lang w:val="en-GB"/>
        </w:rPr>
        <w:t xml:space="preserve">his Contract </w:t>
      </w:r>
    </w:p>
    <w:p w14:paraId="1C95DE95" w14:textId="52D51490" w:rsidR="00CA7C0C" w:rsidRDefault="00CA7C0C" w:rsidP="00CA7C0C">
      <w:pPr>
        <w:numPr>
          <w:ilvl w:val="0"/>
          <w:numId w:val="2"/>
        </w:numPr>
        <w:jc w:val="both"/>
        <w:rPr>
          <w:rFonts w:ascii="Arial" w:hAnsi="Arial" w:cs="Arial"/>
          <w:sz w:val="20"/>
          <w:szCs w:val="20"/>
          <w:lang w:val="en-GB"/>
        </w:rPr>
      </w:pPr>
      <w:r w:rsidRPr="00752561">
        <w:rPr>
          <w:rFonts w:ascii="Arial" w:hAnsi="Arial" w:cs="Arial"/>
          <w:sz w:val="20"/>
          <w:szCs w:val="20"/>
          <w:lang w:val="en-GB"/>
        </w:rPr>
        <w:t xml:space="preserve">Terms of Reference </w:t>
      </w:r>
    </w:p>
    <w:p w14:paraId="1C95DE99" w14:textId="0E1D7BB8" w:rsidR="00CA7C0C" w:rsidRDefault="00CA7C0C" w:rsidP="00CA7C0C">
      <w:pPr>
        <w:numPr>
          <w:ilvl w:val="0"/>
          <w:numId w:val="2"/>
        </w:numPr>
        <w:jc w:val="both"/>
        <w:rPr>
          <w:rFonts w:ascii="Arial" w:hAnsi="Arial" w:cs="Arial"/>
          <w:sz w:val="20"/>
          <w:szCs w:val="20"/>
          <w:lang w:val="en-GB"/>
        </w:rPr>
      </w:pPr>
      <w:r>
        <w:rPr>
          <w:rFonts w:ascii="Arial" w:hAnsi="Arial" w:cs="Arial"/>
          <w:sz w:val="20"/>
          <w:szCs w:val="20"/>
          <w:lang w:val="en-GB"/>
        </w:rPr>
        <w:t>General Terms and Conditions</w:t>
      </w:r>
      <w:r w:rsidRPr="005C59E8">
        <w:rPr>
          <w:rFonts w:ascii="Arial" w:hAnsi="Arial" w:cs="Arial"/>
          <w:sz w:val="20"/>
          <w:szCs w:val="20"/>
          <w:lang w:val="en-GB"/>
        </w:rPr>
        <w:t xml:space="preserve"> for Service Contracts </w:t>
      </w:r>
      <w:r>
        <w:rPr>
          <w:rFonts w:ascii="Arial" w:hAnsi="Arial" w:cs="Arial"/>
          <w:sz w:val="20"/>
          <w:szCs w:val="20"/>
          <w:lang w:val="en-GB"/>
        </w:rPr>
        <w:t xml:space="preserve">- Ver2 2012 </w:t>
      </w:r>
    </w:p>
    <w:p w14:paraId="1C95DE9A" w14:textId="25B9853F" w:rsidR="00CA7C0C" w:rsidRPr="005C59E8" w:rsidRDefault="00CA7C0C" w:rsidP="00CA7C0C">
      <w:pPr>
        <w:numPr>
          <w:ilvl w:val="0"/>
          <w:numId w:val="2"/>
        </w:numPr>
        <w:jc w:val="both"/>
        <w:rPr>
          <w:rFonts w:ascii="Arial" w:hAnsi="Arial" w:cs="Arial"/>
          <w:sz w:val="20"/>
          <w:szCs w:val="20"/>
          <w:lang w:val="en-GB"/>
        </w:rPr>
      </w:pPr>
      <w:r>
        <w:rPr>
          <w:rFonts w:ascii="Arial" w:hAnsi="Arial" w:cs="Arial"/>
          <w:sz w:val="20"/>
          <w:szCs w:val="20"/>
          <w:lang w:val="en-GB"/>
        </w:rPr>
        <w:t xml:space="preserve">Code of Conduct for Contractors </w:t>
      </w:r>
    </w:p>
    <w:p w14:paraId="1C95DE9B" w14:textId="77777777" w:rsidR="00CA7C0C" w:rsidRPr="005C59E8" w:rsidRDefault="00CA7C0C" w:rsidP="00CA7C0C">
      <w:pPr>
        <w:ind w:left="567" w:hanging="567"/>
        <w:jc w:val="both"/>
        <w:rPr>
          <w:rFonts w:ascii="Arial" w:hAnsi="Arial" w:cs="Arial"/>
          <w:sz w:val="20"/>
          <w:szCs w:val="20"/>
          <w:lang w:val="en-GB"/>
        </w:rPr>
      </w:pPr>
    </w:p>
    <w:p w14:paraId="1C95DE9C" w14:textId="77777777" w:rsidR="00CA7C0C" w:rsidRPr="005C59E8" w:rsidRDefault="00CA7C0C" w:rsidP="00CA7C0C">
      <w:pPr>
        <w:jc w:val="both"/>
        <w:outlineLvl w:val="0"/>
        <w:rPr>
          <w:rFonts w:ascii="Arial" w:hAnsi="Arial" w:cs="Arial"/>
          <w:sz w:val="20"/>
          <w:szCs w:val="20"/>
          <w:lang w:val="en-GB"/>
        </w:rPr>
      </w:pPr>
      <w:r w:rsidRPr="005C59E8">
        <w:rPr>
          <w:rFonts w:ascii="Arial" w:hAnsi="Arial" w:cs="Arial"/>
          <w:sz w:val="20"/>
          <w:szCs w:val="20"/>
          <w:lang w:val="en-GB"/>
        </w:rPr>
        <w:t xml:space="preserve">The various documents making up </w:t>
      </w:r>
      <w:r>
        <w:rPr>
          <w:rFonts w:ascii="Arial" w:hAnsi="Arial" w:cs="Arial"/>
          <w:sz w:val="20"/>
          <w:szCs w:val="20"/>
          <w:lang w:val="en-GB"/>
        </w:rPr>
        <w:t>the Contract</w:t>
      </w:r>
      <w:r w:rsidRPr="005C59E8">
        <w:rPr>
          <w:rFonts w:ascii="Arial" w:hAnsi="Arial" w:cs="Arial"/>
          <w:sz w:val="20"/>
          <w:szCs w:val="20"/>
          <w:lang w:val="en-GB"/>
        </w:rPr>
        <w:t xml:space="preserve"> shall be deemed to be mutually explanatory; in cases of ambiguity or divergence, they should be read in the order in which they appear above. </w:t>
      </w:r>
    </w:p>
    <w:p w14:paraId="1C95DE9D" w14:textId="77777777" w:rsidR="00CA7C0C" w:rsidRDefault="00CA7C0C" w:rsidP="00CA7C0C">
      <w:pPr>
        <w:ind w:left="1304"/>
        <w:jc w:val="both"/>
        <w:outlineLvl w:val="0"/>
        <w:rPr>
          <w:rFonts w:ascii="Arial" w:hAnsi="Arial" w:cs="Arial"/>
          <w:sz w:val="20"/>
          <w:szCs w:val="20"/>
          <w:lang w:val="en-GB"/>
        </w:rPr>
      </w:pPr>
    </w:p>
    <w:p w14:paraId="1C95DE9E" w14:textId="77777777" w:rsidR="00CA7C0C" w:rsidRDefault="00CA7C0C" w:rsidP="0064778C">
      <w:pPr>
        <w:numPr>
          <w:ilvl w:val="0"/>
          <w:numId w:val="1"/>
        </w:numPr>
        <w:spacing w:before="240"/>
        <w:jc w:val="both"/>
        <w:outlineLvl w:val="0"/>
        <w:rPr>
          <w:rFonts w:ascii="Arial" w:hAnsi="Arial" w:cs="Arial"/>
          <w:b/>
          <w:sz w:val="20"/>
          <w:szCs w:val="20"/>
          <w:lang w:val="en-GB"/>
        </w:rPr>
      </w:pPr>
      <w:r>
        <w:rPr>
          <w:rFonts w:ascii="Arial" w:hAnsi="Arial" w:cs="Arial"/>
          <w:b/>
          <w:sz w:val="20"/>
          <w:szCs w:val="20"/>
          <w:lang w:val="en-GB"/>
        </w:rPr>
        <w:t>Language</w:t>
      </w:r>
    </w:p>
    <w:p w14:paraId="1C95DEA0" w14:textId="323B1A00" w:rsidR="00CA7C0C" w:rsidRDefault="00CA7C0C" w:rsidP="00883227">
      <w:pPr>
        <w:pStyle w:val="PlainText"/>
        <w:rPr>
          <w:lang w:val="en-GB"/>
        </w:rPr>
      </w:pPr>
      <w:r>
        <w:rPr>
          <w:rFonts w:ascii="Arial" w:hAnsi="Arial" w:cs="Arial"/>
          <w:lang w:val="en-GB"/>
        </w:rPr>
        <w:t>The language of this Contract</w:t>
      </w:r>
      <w:r w:rsidR="00F52ADC">
        <w:rPr>
          <w:rFonts w:ascii="Arial" w:hAnsi="Arial" w:cs="Arial"/>
          <w:lang w:val="en-GB"/>
        </w:rPr>
        <w:t xml:space="preserve"> </w:t>
      </w:r>
      <w:r>
        <w:rPr>
          <w:rFonts w:ascii="Arial" w:hAnsi="Arial" w:cs="Arial"/>
          <w:lang w:val="en-GB"/>
        </w:rPr>
        <w:t xml:space="preserve">and of all written communications between the Contractor and the Contracting Authority shall be English. </w:t>
      </w:r>
    </w:p>
    <w:p w14:paraId="00BB8466" w14:textId="77777777" w:rsidR="002A2D3B" w:rsidRPr="005C59E8" w:rsidRDefault="002A2D3B" w:rsidP="00CA7C0C">
      <w:pPr>
        <w:ind w:left="1304"/>
        <w:jc w:val="both"/>
        <w:outlineLvl w:val="0"/>
        <w:rPr>
          <w:rFonts w:ascii="Arial" w:hAnsi="Arial" w:cs="Arial"/>
          <w:sz w:val="20"/>
          <w:szCs w:val="20"/>
          <w:lang w:val="en-GB"/>
        </w:rPr>
      </w:pPr>
    </w:p>
    <w:p w14:paraId="1C95DEA1" w14:textId="77777777" w:rsidR="00CA7C0C" w:rsidRPr="00A83187" w:rsidRDefault="0086137D" w:rsidP="0064778C">
      <w:pPr>
        <w:numPr>
          <w:ilvl w:val="0"/>
          <w:numId w:val="1"/>
        </w:numPr>
        <w:spacing w:before="240"/>
        <w:jc w:val="both"/>
        <w:rPr>
          <w:rFonts w:ascii="Arial" w:hAnsi="Arial" w:cs="Arial"/>
          <w:b/>
          <w:sz w:val="20"/>
          <w:szCs w:val="22"/>
          <w:lang w:val="en-GB"/>
        </w:rPr>
      </w:pPr>
      <w:r w:rsidRPr="0086137D">
        <w:rPr>
          <w:rFonts w:ascii="Arial" w:hAnsi="Arial" w:cs="Arial"/>
          <w:b/>
          <w:sz w:val="20"/>
          <w:szCs w:val="22"/>
          <w:lang w:val="en-GB"/>
        </w:rPr>
        <w:t>Entry into force and duration</w:t>
      </w:r>
      <w:r w:rsidR="00CA7C0C" w:rsidRPr="00A83187">
        <w:rPr>
          <w:rFonts w:ascii="Arial" w:hAnsi="Arial" w:cs="Arial"/>
          <w:b/>
          <w:sz w:val="20"/>
          <w:szCs w:val="22"/>
          <w:lang w:val="en-GB"/>
        </w:rPr>
        <w:t xml:space="preserve"> </w:t>
      </w:r>
    </w:p>
    <w:p w14:paraId="1C95DEA2" w14:textId="77777777" w:rsidR="00CA7C0C" w:rsidRDefault="00CA7C0C" w:rsidP="00CA7C0C">
      <w:pPr>
        <w:jc w:val="both"/>
        <w:rPr>
          <w:rFonts w:ascii="Arial" w:hAnsi="Arial" w:cs="Arial"/>
          <w:sz w:val="20"/>
          <w:szCs w:val="22"/>
          <w:lang w:val="en-GB"/>
        </w:rPr>
      </w:pPr>
      <w:r w:rsidRPr="003B7842">
        <w:rPr>
          <w:rFonts w:ascii="Arial" w:hAnsi="Arial" w:cs="Arial"/>
          <w:sz w:val="20"/>
          <w:szCs w:val="22"/>
          <w:lang w:val="en-GB"/>
        </w:rPr>
        <w:t xml:space="preserve">The Contract shall enter into force and effect after signature by both parties of this </w:t>
      </w:r>
      <w:r>
        <w:rPr>
          <w:rFonts w:ascii="Arial" w:hAnsi="Arial" w:cs="Arial"/>
          <w:sz w:val="20"/>
          <w:szCs w:val="22"/>
          <w:lang w:val="en-GB"/>
        </w:rPr>
        <w:t>C</w:t>
      </w:r>
      <w:r w:rsidRPr="003B7842">
        <w:rPr>
          <w:rFonts w:ascii="Arial" w:hAnsi="Arial" w:cs="Arial"/>
          <w:sz w:val="20"/>
          <w:szCs w:val="22"/>
          <w:lang w:val="en-GB"/>
        </w:rPr>
        <w:t xml:space="preserve">ontract. The Contract shall remain into force and effect until the end of the liability period as defined in the General Terms and Conditions for Service Contracts </w:t>
      </w:r>
      <w:r>
        <w:rPr>
          <w:rFonts w:ascii="Arial" w:hAnsi="Arial" w:cs="Arial"/>
          <w:sz w:val="20"/>
          <w:szCs w:val="22"/>
          <w:lang w:val="en-GB"/>
        </w:rPr>
        <w:t>- Ver2 2012</w:t>
      </w:r>
      <w:r w:rsidR="000F08F9">
        <w:rPr>
          <w:rFonts w:ascii="Arial" w:hAnsi="Arial" w:cs="Arial"/>
          <w:sz w:val="20"/>
          <w:szCs w:val="22"/>
          <w:lang w:val="en-GB"/>
        </w:rPr>
        <w:t>.</w:t>
      </w:r>
    </w:p>
    <w:p w14:paraId="1C95DEA4" w14:textId="77777777" w:rsidR="00CA7C0C" w:rsidRDefault="00CA7C0C" w:rsidP="0064778C">
      <w:pPr>
        <w:numPr>
          <w:ilvl w:val="0"/>
          <w:numId w:val="1"/>
        </w:numPr>
        <w:spacing w:before="240"/>
        <w:jc w:val="both"/>
        <w:outlineLvl w:val="0"/>
        <w:rPr>
          <w:rFonts w:ascii="Arial" w:hAnsi="Arial" w:cs="Arial"/>
          <w:b/>
          <w:sz w:val="20"/>
          <w:szCs w:val="20"/>
          <w:lang w:val="en-GB"/>
        </w:rPr>
      </w:pPr>
      <w:r>
        <w:rPr>
          <w:rFonts w:ascii="Arial" w:hAnsi="Arial" w:cs="Arial"/>
          <w:b/>
          <w:sz w:val="20"/>
          <w:szCs w:val="20"/>
          <w:lang w:val="en-GB"/>
        </w:rPr>
        <w:lastRenderedPageBreak/>
        <w:t xml:space="preserve">Notices </w:t>
      </w:r>
    </w:p>
    <w:p w14:paraId="1C95DEA5" w14:textId="77777777" w:rsidR="00CA7C0C" w:rsidRDefault="00CA7C0C" w:rsidP="00CA7C0C">
      <w:pPr>
        <w:jc w:val="both"/>
        <w:outlineLvl w:val="0"/>
        <w:rPr>
          <w:rFonts w:ascii="Arial" w:hAnsi="Arial" w:cs="Arial"/>
          <w:sz w:val="20"/>
          <w:szCs w:val="20"/>
          <w:lang w:val="en-GB"/>
        </w:rPr>
      </w:pPr>
      <w:r w:rsidRPr="00752561">
        <w:rPr>
          <w:rFonts w:ascii="Arial" w:hAnsi="Arial" w:cs="Arial"/>
          <w:sz w:val="20"/>
          <w:szCs w:val="20"/>
          <w:lang w:val="en-GB"/>
        </w:rPr>
        <w:t>Any written communication relating to this contract between the Contracting Authority and the Contractor must state the Contract title and Contract number, and must be sent by post, fax, email or by hand to the addresses identified in this Contract.</w:t>
      </w:r>
    </w:p>
    <w:p w14:paraId="1C95DEA6" w14:textId="77777777" w:rsidR="001C2106" w:rsidRDefault="001C2106" w:rsidP="00CA7C0C">
      <w:pPr>
        <w:jc w:val="both"/>
        <w:outlineLvl w:val="0"/>
        <w:rPr>
          <w:rFonts w:ascii="Arial" w:hAnsi="Arial" w:cs="Arial"/>
          <w:sz w:val="20"/>
          <w:szCs w:val="20"/>
          <w:lang w:val="en-GB"/>
        </w:rPr>
      </w:pPr>
    </w:p>
    <w:p w14:paraId="1C95DEA7" w14:textId="77777777" w:rsidR="00E43594" w:rsidRDefault="00E43594" w:rsidP="00CA7C0C">
      <w:pPr>
        <w:jc w:val="center"/>
        <w:rPr>
          <w:rFonts w:ascii="Arial" w:hAnsi="Arial" w:cs="Arial"/>
          <w:b/>
          <w:sz w:val="14"/>
          <w:szCs w:val="16"/>
          <w:lang w:val="en-GB"/>
        </w:rPr>
      </w:pPr>
      <w:r>
        <w:rPr>
          <w:rFonts w:ascii="Arial" w:hAnsi="Arial" w:cs="Arial"/>
          <w:b/>
          <w:sz w:val="14"/>
          <w:szCs w:val="16"/>
          <w:lang w:val="en-GB"/>
        </w:rPr>
        <w:br w:type="page"/>
      </w:r>
    </w:p>
    <w:p w14:paraId="1C95DEA8" w14:textId="77777777" w:rsidR="000B0601" w:rsidRDefault="000B0601" w:rsidP="000B0601">
      <w:pPr>
        <w:jc w:val="both"/>
        <w:rPr>
          <w:rFonts w:ascii="Arial" w:hAnsi="Arial" w:cs="Arial"/>
          <w:b/>
          <w:sz w:val="14"/>
          <w:szCs w:val="16"/>
          <w:lang w:val="en-GB"/>
        </w:rPr>
        <w:sectPr w:rsidR="000B0601" w:rsidSect="00F903FB">
          <w:headerReference w:type="even" r:id="rId12"/>
          <w:headerReference w:type="default" r:id="rId13"/>
          <w:footerReference w:type="default" r:id="rId14"/>
          <w:headerReference w:type="first" r:id="rId15"/>
          <w:footerReference w:type="first" r:id="rId16"/>
          <w:type w:val="continuous"/>
          <w:pgSz w:w="11906" w:h="16838"/>
          <w:pgMar w:top="1701" w:right="1134" w:bottom="1701" w:left="1134" w:header="708" w:footer="708" w:gutter="0"/>
          <w:cols w:space="708"/>
          <w:docGrid w:linePitch="360"/>
        </w:sectPr>
      </w:pPr>
    </w:p>
    <w:p w14:paraId="1C95DEA9" w14:textId="77777777" w:rsidR="00C44AF8" w:rsidRDefault="00C44AF8" w:rsidP="000B0601">
      <w:pPr>
        <w:jc w:val="both"/>
        <w:rPr>
          <w:rFonts w:ascii="Arial" w:hAnsi="Arial" w:cs="Arial"/>
          <w:b/>
          <w:sz w:val="14"/>
          <w:szCs w:val="16"/>
          <w:lang w:val="en-GB"/>
        </w:rPr>
      </w:pPr>
    </w:p>
    <w:p w14:paraId="1C95DEAA" w14:textId="77777777" w:rsidR="00C44AF8" w:rsidRDefault="00C44AF8" w:rsidP="000B0601">
      <w:pPr>
        <w:jc w:val="both"/>
        <w:rPr>
          <w:rFonts w:ascii="Arial" w:hAnsi="Arial" w:cs="Arial"/>
          <w:b/>
          <w:sz w:val="14"/>
          <w:szCs w:val="16"/>
          <w:lang w:val="en-GB"/>
        </w:rPr>
      </w:pPr>
    </w:p>
    <w:p w14:paraId="1C95DEAB" w14:textId="34BC5F82" w:rsidR="000B0601" w:rsidRPr="005C59E8" w:rsidRDefault="00E9583E" w:rsidP="000B0601">
      <w:pPr>
        <w:jc w:val="both"/>
        <w:rPr>
          <w:rFonts w:ascii="Arial" w:hAnsi="Arial" w:cs="Arial"/>
          <w:b/>
          <w:caps/>
          <w:sz w:val="14"/>
          <w:szCs w:val="16"/>
          <w:lang w:val="en-GB"/>
        </w:rPr>
      </w:pPr>
      <w:r>
        <w:rPr>
          <w:rFonts w:ascii="Arial" w:hAnsi="Arial" w:cs="Arial"/>
          <w:b/>
          <w:caps/>
          <w:noProof/>
          <w:sz w:val="14"/>
          <w:szCs w:val="16"/>
        </w:rPr>
        <mc:AlternateContent>
          <mc:Choice Requires="wps">
            <w:drawing>
              <wp:anchor distT="0" distB="0" distL="114300" distR="114300" simplePos="0" relativeHeight="251653120" behindDoc="0" locked="0" layoutInCell="1" allowOverlap="1" wp14:anchorId="1C95E03B" wp14:editId="2EFCD677">
                <wp:simplePos x="0" y="0"/>
                <wp:positionH relativeFrom="column">
                  <wp:posOffset>-114300</wp:posOffset>
                </wp:positionH>
                <wp:positionV relativeFrom="paragraph">
                  <wp:posOffset>-685800</wp:posOffset>
                </wp:positionV>
                <wp:extent cx="5829300" cy="571500"/>
                <wp:effectExtent l="9525" t="9525" r="9525" b="952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solidFill>
                          <a:srgbClr val="FFFFFF"/>
                        </a:solidFill>
                        <a:ln w="9525">
                          <a:solidFill>
                            <a:srgbClr val="FFFFFF"/>
                          </a:solidFill>
                          <a:miter lim="800000"/>
                          <a:headEnd/>
                          <a:tailEnd/>
                        </a:ln>
                      </wps:spPr>
                      <wps:txbx>
                        <w:txbxContent>
                          <w:p w14:paraId="1C95E054" w14:textId="77777777" w:rsidR="00623500" w:rsidRDefault="00623500" w:rsidP="000B060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w:t>
                            </w:r>
                          </w:p>
                          <w:p w14:paraId="1C95E055" w14:textId="77777777" w:rsidR="00623500" w:rsidRPr="00BA3CCC" w:rsidRDefault="00623500" w:rsidP="000B0601">
                            <w:pPr>
                              <w:rPr>
                                <w:rFonts w:ascii="Arial" w:hAnsi="Arial" w:cs="Arial"/>
                                <w:b/>
                                <w:caps/>
                                <w:sz w:val="28"/>
                                <w:szCs w:val="28"/>
                                <w:lang w:val="en-GB"/>
                              </w:rPr>
                            </w:pPr>
                            <w:r>
                              <w:rPr>
                                <w:rFonts w:ascii="Arial" w:hAnsi="Arial" w:cs="Arial"/>
                                <w:b/>
                                <w:caps/>
                                <w:sz w:val="28"/>
                                <w:szCs w:val="28"/>
                                <w:lang w:val="en-GB"/>
                              </w:rPr>
                              <w:t>Service contracts – Ver2 2012</w:t>
                            </w:r>
                          </w:p>
                          <w:p w14:paraId="1C95E056" w14:textId="77777777" w:rsidR="00623500" w:rsidRPr="00BA3CCC" w:rsidRDefault="00623500" w:rsidP="000B0601">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95E03B" id="_x0000_t202" coordsize="21600,21600" o:spt="202" path="m,l,21600r21600,l21600,xe">
                <v:stroke joinstyle="miter"/>
                <v:path gradientshapeok="t" o:connecttype="rect"/>
              </v:shapetype>
              <v:shape id="Text Box 4" o:spid="_x0000_s1026" type="#_x0000_t202" style="position:absolute;left:0;text-align:left;margin-left:-9pt;margin-top:-54pt;width:459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" strokecolor="white">
                <v:textbox>
                  <w:txbxContent>
                    <w:p w14:paraId="1C95E054" w14:textId="77777777" w:rsidR="00623500" w:rsidRDefault="00623500" w:rsidP="000B0601">
                      <w:pPr>
                        <w:rPr>
                          <w:rFonts w:ascii="Arial" w:hAnsi="Arial" w:cs="Arial"/>
                          <w:b/>
                          <w:caps/>
                          <w:sz w:val="28"/>
                          <w:szCs w:val="28"/>
                          <w:lang w:val="en-GB"/>
                        </w:rPr>
                      </w:pPr>
                      <w:r w:rsidRPr="00BA3CCC">
                        <w:rPr>
                          <w:rFonts w:ascii="Arial" w:hAnsi="Arial" w:cs="Arial"/>
                          <w:b/>
                          <w:caps/>
                          <w:sz w:val="28"/>
                          <w:szCs w:val="28"/>
                          <w:lang w:val="en-GB"/>
                        </w:rPr>
                        <w:t>General Terms and Conditions</w:t>
                      </w:r>
                      <w:r>
                        <w:rPr>
                          <w:rFonts w:ascii="Arial" w:hAnsi="Arial" w:cs="Arial"/>
                          <w:b/>
                          <w:caps/>
                          <w:sz w:val="28"/>
                          <w:szCs w:val="28"/>
                          <w:lang w:val="en-GB"/>
                        </w:rPr>
                        <w:t xml:space="preserve"> for </w:t>
                      </w:r>
                    </w:p>
                    <w:p w14:paraId="1C95E055" w14:textId="77777777" w:rsidR="00623500" w:rsidRPr="00BA3CCC" w:rsidRDefault="00623500" w:rsidP="000B0601">
                      <w:pPr>
                        <w:rPr>
                          <w:rFonts w:ascii="Arial" w:hAnsi="Arial" w:cs="Arial"/>
                          <w:b/>
                          <w:caps/>
                          <w:sz w:val="28"/>
                          <w:szCs w:val="28"/>
                          <w:lang w:val="en-GB"/>
                        </w:rPr>
                      </w:pPr>
                      <w:r>
                        <w:rPr>
                          <w:rFonts w:ascii="Arial" w:hAnsi="Arial" w:cs="Arial"/>
                          <w:b/>
                          <w:caps/>
                          <w:sz w:val="28"/>
                          <w:szCs w:val="28"/>
                          <w:lang w:val="en-GB"/>
                        </w:rPr>
                        <w:t>Service contracts – Ver2 2012</w:t>
                      </w:r>
                    </w:p>
                    <w:p w14:paraId="1C95E056" w14:textId="77777777" w:rsidR="00623500" w:rsidRPr="00BA3CCC" w:rsidRDefault="00623500" w:rsidP="000B0601">
                      <w:pPr>
                        <w:rPr>
                          <w:lang w:val="en-GB"/>
                        </w:rPr>
                      </w:pPr>
                    </w:p>
                  </w:txbxContent>
                </v:textbox>
                <w10:wrap type="square"/>
              </v:shape>
            </w:pict>
          </mc:Fallback>
        </mc:AlternateContent>
      </w:r>
      <w:r w:rsidR="000B0601" w:rsidRPr="005C59E8">
        <w:rPr>
          <w:rFonts w:ascii="Arial" w:hAnsi="Arial" w:cs="Arial"/>
          <w:b/>
          <w:sz w:val="14"/>
          <w:szCs w:val="16"/>
          <w:lang w:val="en-GB"/>
        </w:rPr>
        <w:t>1. DEFINITIONS</w:t>
      </w:r>
    </w:p>
    <w:p w14:paraId="1C95DEAC" w14:textId="77777777" w:rsidR="000B0601" w:rsidRPr="005C59E8" w:rsidRDefault="000B0601" w:rsidP="000B0601">
      <w:pPr>
        <w:jc w:val="both"/>
        <w:rPr>
          <w:rFonts w:ascii="Arial" w:hAnsi="Arial" w:cs="Arial"/>
          <w:sz w:val="14"/>
          <w:szCs w:val="16"/>
          <w:lang w:val="en-GB"/>
        </w:rPr>
      </w:pPr>
      <w:r w:rsidRPr="005C59E8">
        <w:rPr>
          <w:rFonts w:ascii="Arial" w:hAnsi="Arial" w:cs="Arial"/>
          <w:caps/>
          <w:sz w:val="14"/>
          <w:szCs w:val="16"/>
          <w:lang w:val="en-GB"/>
        </w:rPr>
        <w:t>I</w:t>
      </w:r>
      <w:r w:rsidRPr="005C59E8">
        <w:rPr>
          <w:rFonts w:ascii="Arial" w:hAnsi="Arial" w:cs="Arial"/>
          <w:sz w:val="14"/>
          <w:szCs w:val="16"/>
          <w:lang w:val="en-GB"/>
        </w:rPr>
        <w:t>n these general terms and conditions:</w:t>
      </w:r>
    </w:p>
    <w:p w14:paraId="1C95DEAD" w14:textId="77777777" w:rsidR="000B0601" w:rsidRPr="005C59E8" w:rsidRDefault="000B0601" w:rsidP="000B0601">
      <w:pPr>
        <w:numPr>
          <w:ilvl w:val="0"/>
          <w:numId w:val="7"/>
        </w:numPr>
        <w:tabs>
          <w:tab w:val="clear" w:pos="720"/>
        </w:tabs>
        <w:ind w:left="360"/>
        <w:jc w:val="both"/>
        <w:rPr>
          <w:rFonts w:ascii="Arial" w:hAnsi="Arial" w:cs="Arial"/>
          <w:sz w:val="14"/>
          <w:szCs w:val="16"/>
          <w:lang w:val="en-GB"/>
        </w:rPr>
      </w:pPr>
      <w:r w:rsidRPr="005C59E8">
        <w:rPr>
          <w:rFonts w:ascii="Arial" w:hAnsi="Arial" w:cs="Arial"/>
          <w:sz w:val="14"/>
          <w:szCs w:val="16"/>
          <w:lang w:val="en-GB"/>
        </w:rPr>
        <w:t xml:space="preserve"> “contract” is the agreement entered into by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for the performance of the services described in the terms of reference, to which these general terms and conditions are made applicable; the contract is constituted</w:t>
      </w:r>
      <w:r>
        <w:rPr>
          <w:rFonts w:ascii="Arial" w:hAnsi="Arial" w:cs="Arial"/>
          <w:sz w:val="14"/>
          <w:szCs w:val="16"/>
          <w:lang w:val="en-GB"/>
        </w:rPr>
        <w:t xml:space="preserve"> of the documents listed in the Service Contract</w:t>
      </w:r>
      <w:r w:rsidRPr="005C59E8">
        <w:rPr>
          <w:rFonts w:ascii="Arial" w:hAnsi="Arial" w:cs="Arial"/>
          <w:sz w:val="14"/>
          <w:szCs w:val="16"/>
          <w:lang w:val="en-GB"/>
        </w:rPr>
        <w:t>.</w:t>
      </w:r>
    </w:p>
    <w:p w14:paraId="1C95DEAE" w14:textId="77777777" w:rsidR="000B0601" w:rsidRPr="005C59E8" w:rsidRDefault="000B0601" w:rsidP="000B0601">
      <w:pPr>
        <w:numPr>
          <w:ilvl w:val="0"/>
          <w:numId w:val="7"/>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The Contracting Authority’s “partners” are the organisations to which the Contracting Authority is associated or linked;</w:t>
      </w:r>
    </w:p>
    <w:p w14:paraId="1C95DEAF" w14:textId="77777777" w:rsidR="000B0601" w:rsidRPr="005C59E8" w:rsidRDefault="000B0601" w:rsidP="000B0601">
      <w:pPr>
        <w:numPr>
          <w:ilvl w:val="0"/>
          <w:numId w:val="7"/>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 xml:space="preserve">“personnel” is any person assigned by the </w:t>
      </w:r>
      <w:r>
        <w:rPr>
          <w:rFonts w:ascii="Arial" w:hAnsi="Arial" w:cs="Arial"/>
          <w:sz w:val="14"/>
          <w:szCs w:val="16"/>
          <w:lang w:val="en-GB"/>
        </w:rPr>
        <w:t>Contractor</w:t>
      </w:r>
      <w:r w:rsidRPr="005C59E8">
        <w:rPr>
          <w:rFonts w:ascii="Arial" w:hAnsi="Arial" w:cs="Arial"/>
          <w:sz w:val="14"/>
          <w:szCs w:val="16"/>
          <w:lang w:val="en-GB"/>
        </w:rPr>
        <w:t xml:space="preserve"> to the performance of the services or any part hereof, whether through employment, sub-contracting or any other agreement; and “key experts” are those members of the personnel whose involvement is considered instrumental in the achievement of the contract objectives;</w:t>
      </w:r>
    </w:p>
    <w:p w14:paraId="1C95DEB0" w14:textId="77777777" w:rsidR="000B0601" w:rsidRPr="005C59E8" w:rsidRDefault="000B0601" w:rsidP="000B0601">
      <w:pPr>
        <w:numPr>
          <w:ilvl w:val="0"/>
          <w:numId w:val="7"/>
        </w:numPr>
        <w:tabs>
          <w:tab w:val="clear" w:pos="720"/>
          <w:tab w:val="num" w:pos="360"/>
        </w:tabs>
        <w:ind w:left="360"/>
        <w:jc w:val="both"/>
        <w:rPr>
          <w:rFonts w:ascii="Arial" w:hAnsi="Arial" w:cs="Arial"/>
          <w:sz w:val="14"/>
          <w:szCs w:val="16"/>
          <w:lang w:val="en-GB"/>
        </w:rPr>
      </w:pPr>
      <w:r w:rsidRPr="005C59E8">
        <w:rPr>
          <w:rFonts w:ascii="Arial" w:hAnsi="Arial" w:cs="Arial"/>
          <w:sz w:val="14"/>
          <w:szCs w:val="16"/>
          <w:lang w:val="en-GB"/>
        </w:rPr>
        <w:t>“beneficiary country” is the country where the services are to be performed, or where the project to which the services relate is located.</w:t>
      </w:r>
    </w:p>
    <w:p w14:paraId="1C95DEB1" w14:textId="77777777" w:rsidR="000B0601" w:rsidRPr="005C59E8" w:rsidRDefault="000B0601" w:rsidP="000B0601">
      <w:pPr>
        <w:jc w:val="both"/>
        <w:rPr>
          <w:rFonts w:ascii="Arial" w:hAnsi="Arial" w:cs="Arial"/>
          <w:sz w:val="14"/>
          <w:szCs w:val="16"/>
          <w:lang w:val="en-GB"/>
        </w:rPr>
      </w:pPr>
    </w:p>
    <w:p w14:paraId="1C95DEB2" w14:textId="77777777" w:rsidR="000B0601" w:rsidRPr="005C59E8" w:rsidRDefault="000B0601" w:rsidP="000B0601">
      <w:pPr>
        <w:jc w:val="both"/>
        <w:rPr>
          <w:rFonts w:ascii="Arial" w:hAnsi="Arial" w:cs="Arial"/>
          <w:b/>
          <w:sz w:val="14"/>
          <w:szCs w:val="16"/>
          <w:lang w:val="en-GB"/>
        </w:rPr>
      </w:pPr>
      <w:r w:rsidRPr="005C59E8">
        <w:rPr>
          <w:rFonts w:ascii="Arial" w:hAnsi="Arial" w:cs="Arial"/>
          <w:b/>
          <w:sz w:val="14"/>
          <w:szCs w:val="16"/>
          <w:lang w:val="en-GB"/>
        </w:rPr>
        <w:t>2. RELATIONS BETWEEN THE PARTIES</w:t>
      </w:r>
    </w:p>
    <w:p w14:paraId="1C95DEB3" w14:textId="77777777" w:rsidR="000B0601" w:rsidRPr="005C59E8" w:rsidRDefault="000B0601" w:rsidP="000B0601">
      <w:pPr>
        <w:jc w:val="both"/>
        <w:rPr>
          <w:rFonts w:ascii="Arial" w:hAnsi="Arial" w:cs="Arial"/>
          <w:sz w:val="14"/>
          <w:szCs w:val="16"/>
          <w:lang w:val="en-GB"/>
        </w:rPr>
      </w:pPr>
      <w:r w:rsidRPr="005C59E8">
        <w:rPr>
          <w:rFonts w:ascii="Arial" w:hAnsi="Arial" w:cs="Arial"/>
          <w:sz w:val="14"/>
          <w:szCs w:val="16"/>
          <w:lang w:val="en-GB"/>
        </w:rPr>
        <w:t xml:space="preserve">Nothing contained in the contract shall be construed as establishing a relation of master and servant or of agent and principal as between the Contracting Authority and the </w:t>
      </w:r>
      <w:r>
        <w:rPr>
          <w:rFonts w:ascii="Arial" w:hAnsi="Arial" w:cs="Arial"/>
          <w:sz w:val="14"/>
          <w:szCs w:val="16"/>
          <w:lang w:val="en-GB"/>
        </w:rPr>
        <w:t>Contractor</w:t>
      </w:r>
      <w:r w:rsidRPr="005C59E8">
        <w:rPr>
          <w:rFonts w:ascii="Arial" w:hAnsi="Arial" w:cs="Arial"/>
          <w:sz w:val="14"/>
          <w:szCs w:val="16"/>
          <w:lang w:val="en-GB"/>
        </w:rPr>
        <w:t xml:space="preserve">. Except if otherwise provided in the </w:t>
      </w:r>
      <w:r>
        <w:rPr>
          <w:rFonts w:ascii="Arial" w:hAnsi="Arial" w:cs="Arial"/>
          <w:sz w:val="14"/>
          <w:szCs w:val="16"/>
          <w:lang w:val="en-GB"/>
        </w:rPr>
        <w:t>contract</w:t>
      </w:r>
      <w:r w:rsidRPr="005C59E8">
        <w:rPr>
          <w:rFonts w:ascii="Arial" w:hAnsi="Arial" w:cs="Arial"/>
          <w:sz w:val="14"/>
          <w:szCs w:val="16"/>
          <w:lang w:val="en-GB"/>
        </w:rPr>
        <w:t xml:space="preserve">, the </w:t>
      </w:r>
      <w:r>
        <w:rPr>
          <w:rFonts w:ascii="Arial" w:hAnsi="Arial" w:cs="Arial"/>
          <w:sz w:val="14"/>
          <w:szCs w:val="16"/>
          <w:lang w:val="en-GB"/>
        </w:rPr>
        <w:t>Contractor</w:t>
      </w:r>
      <w:r w:rsidRPr="005C59E8">
        <w:rPr>
          <w:rFonts w:ascii="Arial" w:hAnsi="Arial" w:cs="Arial"/>
          <w:sz w:val="14"/>
          <w:szCs w:val="16"/>
          <w:lang w:val="en-GB"/>
        </w:rPr>
        <w:t xml:space="preserve"> shall under no circumstances act as the representative of the Contracting Authority or give the impression that </w:t>
      </w:r>
      <w:r>
        <w:rPr>
          <w:rFonts w:ascii="Arial" w:hAnsi="Arial" w:cs="Arial"/>
          <w:sz w:val="14"/>
          <w:szCs w:val="16"/>
          <w:lang w:val="en-GB"/>
        </w:rPr>
        <w:t>the Contractor</w:t>
      </w:r>
      <w:r w:rsidRPr="005C59E8">
        <w:rPr>
          <w:rFonts w:ascii="Arial" w:hAnsi="Arial" w:cs="Arial"/>
          <w:sz w:val="14"/>
          <w:szCs w:val="16"/>
          <w:lang w:val="en-GB"/>
        </w:rPr>
        <w:t xml:space="preserve"> has been given such authority. The </w:t>
      </w:r>
      <w:r>
        <w:rPr>
          <w:rFonts w:ascii="Arial" w:hAnsi="Arial" w:cs="Arial"/>
          <w:sz w:val="14"/>
          <w:szCs w:val="16"/>
          <w:lang w:val="en-GB"/>
        </w:rPr>
        <w:t>Contractor</w:t>
      </w:r>
      <w:r w:rsidRPr="005C59E8">
        <w:rPr>
          <w:rFonts w:ascii="Arial" w:hAnsi="Arial" w:cs="Arial"/>
          <w:sz w:val="14"/>
          <w:szCs w:val="16"/>
          <w:lang w:val="en-GB"/>
        </w:rPr>
        <w:t xml:space="preserve"> has complete charge of the personnel and shall be fully responsible for the services performed by them.</w:t>
      </w:r>
    </w:p>
    <w:p w14:paraId="1C95DEB4" w14:textId="77777777" w:rsidR="000B0601" w:rsidRPr="005C59E8" w:rsidRDefault="000B0601" w:rsidP="000B0601">
      <w:pPr>
        <w:jc w:val="both"/>
        <w:rPr>
          <w:rFonts w:ascii="Arial" w:hAnsi="Arial" w:cs="Arial"/>
          <w:sz w:val="14"/>
          <w:szCs w:val="16"/>
          <w:lang w:val="en-GB"/>
        </w:rPr>
      </w:pPr>
    </w:p>
    <w:p w14:paraId="1C95DEB5" w14:textId="77777777" w:rsidR="000B0601" w:rsidRPr="005C59E8" w:rsidRDefault="000B0601" w:rsidP="000B0601">
      <w:pPr>
        <w:jc w:val="both"/>
        <w:rPr>
          <w:rFonts w:ascii="Arial" w:hAnsi="Arial" w:cs="Arial"/>
          <w:b/>
          <w:sz w:val="14"/>
          <w:szCs w:val="16"/>
          <w:lang w:val="en-GB"/>
        </w:rPr>
      </w:pPr>
      <w:r w:rsidRPr="005C59E8">
        <w:rPr>
          <w:rFonts w:ascii="Arial" w:hAnsi="Arial" w:cs="Arial"/>
          <w:b/>
          <w:sz w:val="14"/>
          <w:szCs w:val="16"/>
          <w:lang w:val="en-GB"/>
        </w:rPr>
        <w:t>3. SCOPE OF SERVICES</w:t>
      </w:r>
    </w:p>
    <w:p w14:paraId="1C95DEB6" w14:textId="77777777" w:rsidR="000B0601" w:rsidRPr="005C59E8" w:rsidRDefault="000B0601" w:rsidP="000B0601">
      <w:pPr>
        <w:jc w:val="both"/>
        <w:rPr>
          <w:rFonts w:ascii="Arial" w:hAnsi="Arial" w:cs="Arial"/>
          <w:sz w:val="14"/>
          <w:szCs w:val="16"/>
          <w:lang w:val="en-GB"/>
        </w:rPr>
      </w:pPr>
      <w:r w:rsidRPr="005C59E8">
        <w:rPr>
          <w:rFonts w:ascii="Arial" w:hAnsi="Arial" w:cs="Arial"/>
          <w:sz w:val="14"/>
          <w:szCs w:val="16"/>
          <w:lang w:val="en-GB"/>
        </w:rPr>
        <w:t xml:space="preserve">The scope of the services including the methods and means to be used by the </w:t>
      </w:r>
      <w:r>
        <w:rPr>
          <w:rFonts w:ascii="Arial" w:hAnsi="Arial" w:cs="Arial"/>
          <w:sz w:val="14"/>
          <w:szCs w:val="16"/>
          <w:lang w:val="en-GB"/>
        </w:rPr>
        <w:t>Contractor</w:t>
      </w:r>
      <w:r w:rsidRPr="005C59E8">
        <w:rPr>
          <w:rFonts w:ascii="Arial" w:hAnsi="Arial" w:cs="Arial"/>
          <w:sz w:val="14"/>
          <w:szCs w:val="16"/>
          <w:lang w:val="en-GB"/>
        </w:rPr>
        <w:t xml:space="preserve">, the results to be achieved by him and the verifiable indicators are specified in the Terms of Reference. The </w:t>
      </w:r>
      <w:r>
        <w:rPr>
          <w:rFonts w:ascii="Arial" w:hAnsi="Arial" w:cs="Arial"/>
          <w:sz w:val="14"/>
          <w:szCs w:val="16"/>
          <w:lang w:val="en-GB"/>
        </w:rPr>
        <w:t>Contractor</w:t>
      </w:r>
      <w:r w:rsidRPr="005C59E8">
        <w:rPr>
          <w:rFonts w:ascii="Arial" w:hAnsi="Arial" w:cs="Arial"/>
          <w:sz w:val="14"/>
          <w:szCs w:val="16"/>
          <w:lang w:val="en-GB"/>
        </w:rPr>
        <w:t xml:space="preserve"> shall be responsible for everything which is required for the performance of the services in accordance with what is specified in the contract, or which must otherwise be regarded as forming part of the services.</w:t>
      </w:r>
    </w:p>
    <w:p w14:paraId="1C95DEB7" w14:textId="77777777" w:rsidR="000B0601" w:rsidRPr="005C59E8" w:rsidRDefault="000B0601" w:rsidP="000B0601">
      <w:pPr>
        <w:pStyle w:val="Style1"/>
        <w:spacing w:before="0" w:after="0"/>
        <w:outlineLvl w:val="0"/>
        <w:rPr>
          <w:rFonts w:cs="Arial"/>
          <w:sz w:val="14"/>
          <w:szCs w:val="14"/>
        </w:rPr>
      </w:pPr>
    </w:p>
    <w:p w14:paraId="1C95DEB8" w14:textId="77777777" w:rsidR="000B0601" w:rsidRPr="005C59E8" w:rsidRDefault="000B0601" w:rsidP="000B0601">
      <w:pPr>
        <w:pStyle w:val="Style1"/>
        <w:spacing w:before="0" w:after="0"/>
        <w:jc w:val="both"/>
        <w:outlineLvl w:val="0"/>
        <w:rPr>
          <w:rFonts w:cs="Arial"/>
          <w:sz w:val="14"/>
          <w:szCs w:val="14"/>
        </w:rPr>
      </w:pPr>
      <w:r w:rsidRPr="005C59E8">
        <w:rPr>
          <w:rFonts w:cs="Arial"/>
          <w:sz w:val="14"/>
          <w:szCs w:val="14"/>
        </w:rPr>
        <w:t>4. COMPLIANCE WITH LAWS AND RESPECT OF TRADITIONS</w:t>
      </w:r>
      <w:bookmarkEnd w:id="0"/>
      <w:bookmarkEnd w:id="1"/>
    </w:p>
    <w:p w14:paraId="1C95DEB9"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respect and abide by all laws and regulations in force in the beneficiary country and shall ensure that its personnel, their dependants, and its local employees also respect and abide by all such laws and regulations. The </w:t>
      </w:r>
      <w:r>
        <w:rPr>
          <w:rFonts w:ascii="Arial" w:hAnsi="Arial" w:cs="Arial"/>
          <w:sz w:val="14"/>
          <w:szCs w:val="14"/>
          <w:lang w:val="en-GB"/>
        </w:rPr>
        <w:t>Contractor</w:t>
      </w:r>
      <w:r w:rsidRPr="005C59E8">
        <w:rPr>
          <w:rFonts w:ascii="Arial" w:hAnsi="Arial" w:cs="Arial"/>
          <w:sz w:val="14"/>
          <w:szCs w:val="14"/>
          <w:lang w:val="en-GB"/>
        </w:rPr>
        <w:t xml:space="preserve"> shall indemnify the Contracting Authority against any claims and proceedings arising from any infringement by the </w:t>
      </w:r>
      <w:r>
        <w:rPr>
          <w:rFonts w:ascii="Arial" w:hAnsi="Arial" w:cs="Arial"/>
          <w:sz w:val="14"/>
          <w:szCs w:val="14"/>
          <w:lang w:val="en-GB"/>
        </w:rPr>
        <w:t>Contractor</w:t>
      </w:r>
      <w:r w:rsidRPr="005C59E8">
        <w:rPr>
          <w:rFonts w:ascii="Arial" w:hAnsi="Arial" w:cs="Arial"/>
          <w:sz w:val="14"/>
          <w:szCs w:val="14"/>
          <w:lang w:val="en-GB"/>
        </w:rPr>
        <w:t>, its personnel and their dependants of such laws and regulations.</w:t>
      </w:r>
    </w:p>
    <w:p w14:paraId="1C95DEBA" w14:textId="77777777" w:rsidR="000B0601" w:rsidRPr="005C59E8" w:rsidRDefault="000B0601" w:rsidP="000B0601">
      <w:pPr>
        <w:jc w:val="both"/>
        <w:rPr>
          <w:rFonts w:ascii="Arial" w:hAnsi="Arial" w:cs="Arial"/>
          <w:sz w:val="14"/>
          <w:szCs w:val="14"/>
          <w:lang w:val="en-GB"/>
        </w:rPr>
      </w:pPr>
    </w:p>
    <w:p w14:paraId="1C95DEBB"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its personnel and their dependents shall respect human rights and undertake not to offend the political, cultural and religious practices prevailing in the beneficiary country.</w:t>
      </w:r>
    </w:p>
    <w:p w14:paraId="1C95DEBC" w14:textId="77777777" w:rsidR="000B0601" w:rsidRPr="005C59E8" w:rsidRDefault="000B0601" w:rsidP="000B0601">
      <w:pPr>
        <w:pStyle w:val="Style1"/>
        <w:spacing w:before="0" w:after="0"/>
        <w:jc w:val="both"/>
        <w:outlineLvl w:val="0"/>
        <w:rPr>
          <w:rFonts w:cs="Arial"/>
          <w:sz w:val="14"/>
          <w:szCs w:val="14"/>
        </w:rPr>
      </w:pPr>
    </w:p>
    <w:p w14:paraId="1C95DEBD" w14:textId="77777777" w:rsidR="000B0601" w:rsidRPr="002C2BE1" w:rsidRDefault="000B0601" w:rsidP="000B0601">
      <w:pPr>
        <w:pStyle w:val="Style1"/>
        <w:spacing w:before="0" w:after="0"/>
        <w:jc w:val="both"/>
        <w:outlineLvl w:val="0"/>
        <w:rPr>
          <w:rFonts w:cs="Arial"/>
          <w:sz w:val="14"/>
          <w:szCs w:val="14"/>
        </w:rPr>
      </w:pPr>
      <w:r w:rsidRPr="002C2BE1">
        <w:rPr>
          <w:rFonts w:cs="Arial"/>
          <w:sz w:val="14"/>
          <w:szCs w:val="14"/>
        </w:rPr>
        <w:t>5. CODE OF CONDUCT</w:t>
      </w:r>
    </w:p>
    <w:p w14:paraId="1C95DEBE"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at all times act loyally and impartially and as a faithful adviser to the Contracting Authority and shall perform the services with due care, efficiency and diligence, in accordance with the best professional practice.</w:t>
      </w:r>
    </w:p>
    <w:p w14:paraId="1C95DEBF" w14:textId="77777777" w:rsidR="000B0601" w:rsidRPr="005C59E8" w:rsidRDefault="000B0601" w:rsidP="000B0601">
      <w:pPr>
        <w:jc w:val="both"/>
        <w:rPr>
          <w:rFonts w:ascii="Arial" w:hAnsi="Arial" w:cs="Arial"/>
          <w:sz w:val="14"/>
          <w:szCs w:val="14"/>
          <w:lang w:val="en-GB"/>
        </w:rPr>
      </w:pPr>
    </w:p>
    <w:p w14:paraId="1C95DEC0" w14:textId="77777777" w:rsidR="000B0601" w:rsidRPr="005C59E8" w:rsidRDefault="000B0601" w:rsidP="000B0601">
      <w:pPr>
        <w:jc w:val="both"/>
        <w:rPr>
          <w:rFonts w:ascii="Arial" w:hAnsi="Arial" w:cs="Arial"/>
          <w:b/>
          <w:sz w:val="14"/>
          <w:szCs w:val="14"/>
          <w:lang w:val="en-GB"/>
        </w:rPr>
      </w:pPr>
      <w:r w:rsidRPr="005C59E8">
        <w:rPr>
          <w:rFonts w:ascii="Arial" w:hAnsi="Arial" w:cs="Arial"/>
          <w:b/>
          <w:sz w:val="14"/>
          <w:szCs w:val="14"/>
          <w:lang w:val="en-GB"/>
        </w:rPr>
        <w:t>6. DISCRETION AND CONFIDENTIALITY</w:t>
      </w:r>
    </w:p>
    <w:p w14:paraId="1C95DEC1"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 in particular, refrain from making any public statements concerning the project or the services without the prior approval of the Contracting Authority,</w:t>
      </w:r>
    </w:p>
    <w:p w14:paraId="1C95DEC2" w14:textId="77777777" w:rsidR="000B0601" w:rsidRPr="005C59E8" w:rsidRDefault="000B0601" w:rsidP="000B0601">
      <w:pPr>
        <w:jc w:val="both"/>
        <w:rPr>
          <w:rFonts w:ascii="Arial" w:hAnsi="Arial" w:cs="Arial"/>
          <w:sz w:val="14"/>
          <w:szCs w:val="14"/>
          <w:lang w:val="en-GB"/>
        </w:rPr>
      </w:pPr>
    </w:p>
    <w:p w14:paraId="1C95DEC3" w14:textId="77777777" w:rsidR="000B0601" w:rsidRPr="005C59E8" w:rsidRDefault="000B0601" w:rsidP="000B0601">
      <w:pPr>
        <w:jc w:val="both"/>
        <w:rPr>
          <w:rFonts w:ascii="Arial" w:hAnsi="Arial" w:cs="Arial"/>
          <w:b/>
          <w:sz w:val="14"/>
          <w:szCs w:val="14"/>
          <w:lang w:val="en-GB"/>
        </w:rPr>
      </w:pPr>
      <w:r w:rsidRPr="005C59E8">
        <w:rPr>
          <w:rFonts w:ascii="Arial" w:hAnsi="Arial" w:cs="Arial"/>
          <w:b/>
          <w:sz w:val="14"/>
          <w:szCs w:val="14"/>
          <w:lang w:val="en-GB"/>
        </w:rPr>
        <w:t>7. CONFLICT OF INTEREST</w:t>
      </w:r>
    </w:p>
    <w:p w14:paraId="1C95DEC4"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refrain from engaging in any activity which conflicts with his obligations towards the Contracting Authority under the contract.</w:t>
      </w:r>
    </w:p>
    <w:p w14:paraId="1C95DEC5" w14:textId="77777777" w:rsidR="000B0601" w:rsidRPr="005C59E8" w:rsidRDefault="000B0601" w:rsidP="000B0601">
      <w:pPr>
        <w:jc w:val="both"/>
        <w:rPr>
          <w:rFonts w:ascii="Arial" w:hAnsi="Arial" w:cs="Arial"/>
          <w:sz w:val="14"/>
          <w:szCs w:val="14"/>
          <w:lang w:val="en-GB"/>
        </w:rPr>
      </w:pPr>
    </w:p>
    <w:p w14:paraId="1C95DEC6" w14:textId="77777777" w:rsidR="000B0601" w:rsidRPr="005C59E8" w:rsidRDefault="000B0601" w:rsidP="000B0601">
      <w:pPr>
        <w:jc w:val="both"/>
        <w:rPr>
          <w:rFonts w:ascii="Arial" w:hAnsi="Arial" w:cs="Arial"/>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w:t>
      </w:r>
      <w:r>
        <w:rPr>
          <w:rFonts w:ascii="Arial" w:hAnsi="Arial" w:cs="Arial"/>
          <w:sz w:val="14"/>
          <w:szCs w:val="14"/>
          <w:lang w:val="en-GB"/>
        </w:rPr>
        <w:t>Contractor</w:t>
      </w:r>
      <w:r w:rsidRPr="005C59E8">
        <w:rPr>
          <w:rFonts w:ascii="Arial" w:hAnsi="Arial" w:cs="Arial"/>
          <w:sz w:val="14"/>
          <w:szCs w:val="14"/>
          <w:lang w:val="en-GB"/>
        </w:rPr>
        <w:t xml:space="preserve"> shall replace, immediately and without compensation from the Contracting Authority, any member of its personnel exposed to such a situation.</w:t>
      </w:r>
    </w:p>
    <w:p w14:paraId="1C95DEC7" w14:textId="77777777" w:rsidR="000B0601" w:rsidRPr="005C59E8" w:rsidRDefault="000B0601" w:rsidP="000B0601">
      <w:pPr>
        <w:jc w:val="both"/>
        <w:rPr>
          <w:rFonts w:ascii="Arial" w:hAnsi="Arial" w:cs="Arial"/>
          <w:sz w:val="14"/>
          <w:szCs w:val="14"/>
          <w:lang w:val="en-GB"/>
        </w:rPr>
      </w:pPr>
    </w:p>
    <w:p w14:paraId="1C95DEC8" w14:textId="77777777" w:rsidR="00D3398B" w:rsidRDefault="00D3398B" w:rsidP="000B0601">
      <w:pPr>
        <w:jc w:val="both"/>
        <w:rPr>
          <w:rFonts w:ascii="Arial" w:hAnsi="Arial" w:cs="Arial"/>
          <w:b/>
          <w:sz w:val="14"/>
          <w:szCs w:val="14"/>
          <w:lang w:val="en-GB"/>
        </w:rPr>
      </w:pPr>
    </w:p>
    <w:p w14:paraId="1C95DEC9" w14:textId="77777777" w:rsidR="00D3398B" w:rsidRDefault="00D3398B" w:rsidP="000B0601">
      <w:pPr>
        <w:jc w:val="both"/>
        <w:rPr>
          <w:rFonts w:ascii="Arial" w:hAnsi="Arial" w:cs="Arial"/>
          <w:b/>
          <w:sz w:val="14"/>
          <w:szCs w:val="14"/>
          <w:lang w:val="en-GB"/>
        </w:rPr>
      </w:pPr>
    </w:p>
    <w:p w14:paraId="1C95DECA" w14:textId="77777777" w:rsidR="000B0601" w:rsidRPr="005C59E8" w:rsidRDefault="000B0601" w:rsidP="000B0601">
      <w:pPr>
        <w:jc w:val="both"/>
        <w:rPr>
          <w:rFonts w:ascii="Arial" w:hAnsi="Arial" w:cs="Arial"/>
          <w:b/>
          <w:sz w:val="14"/>
          <w:szCs w:val="14"/>
          <w:lang w:val="en-GB"/>
        </w:rPr>
      </w:pPr>
      <w:r w:rsidRPr="005C59E8">
        <w:rPr>
          <w:rFonts w:ascii="Arial" w:hAnsi="Arial" w:cs="Arial"/>
          <w:b/>
          <w:sz w:val="14"/>
          <w:szCs w:val="14"/>
          <w:lang w:val="en-GB"/>
        </w:rPr>
        <w:t>8. CORRUPT PRACTICES</w:t>
      </w:r>
    </w:p>
    <w:p w14:paraId="1C95DECB" w14:textId="77777777" w:rsidR="000B0601" w:rsidRPr="005C59E8" w:rsidRDefault="000B0601" w:rsidP="000B0601">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the personnel shall refrain from performing, condoning or tolerating any corrupt, fraudulent, collusive or coercive practices, whether such practices are in relation with the performance of the contract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5C59E8">
        <w:rPr>
          <w:rFonts w:ascii="Arial" w:hAnsi="Arial" w:cs="Arial"/>
          <w:bCs/>
          <w:color w:val="000000"/>
          <w:sz w:val="14"/>
          <w:szCs w:val="14"/>
          <w:lang w:val="en-GB"/>
        </w:rPr>
        <w:t xml:space="preserve"> </w:t>
      </w:r>
    </w:p>
    <w:p w14:paraId="1C95DECC" w14:textId="77777777" w:rsidR="000B0601" w:rsidRPr="005C59E8" w:rsidRDefault="000B0601" w:rsidP="000B0601">
      <w:pPr>
        <w:jc w:val="both"/>
        <w:rPr>
          <w:rFonts w:ascii="Arial" w:hAnsi="Arial" w:cs="Arial"/>
          <w:sz w:val="14"/>
          <w:szCs w:val="14"/>
          <w:lang w:val="en-GB"/>
        </w:rPr>
      </w:pPr>
    </w:p>
    <w:p w14:paraId="1C95DECD"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payments to the </w:t>
      </w:r>
      <w:r>
        <w:rPr>
          <w:rFonts w:ascii="Arial" w:hAnsi="Arial" w:cs="Arial"/>
          <w:sz w:val="14"/>
          <w:szCs w:val="14"/>
          <w:lang w:val="en-GB"/>
        </w:rPr>
        <w:t>Contractor</w:t>
      </w:r>
      <w:r w:rsidRPr="005C59E8">
        <w:rPr>
          <w:rFonts w:ascii="Arial" w:hAnsi="Arial" w:cs="Arial"/>
          <w:sz w:val="14"/>
          <w:szCs w:val="14"/>
          <w:lang w:val="en-GB"/>
        </w:rPr>
        <w:t xml:space="preserve">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1C95DECE" w14:textId="77777777" w:rsidR="000B0601" w:rsidRPr="005C59E8" w:rsidRDefault="000B0601" w:rsidP="000B0601">
      <w:pPr>
        <w:jc w:val="both"/>
        <w:rPr>
          <w:rFonts w:ascii="Arial" w:hAnsi="Arial" w:cs="Arial"/>
          <w:sz w:val="14"/>
          <w:szCs w:val="14"/>
          <w:lang w:val="en-GB"/>
        </w:rPr>
      </w:pPr>
    </w:p>
    <w:p w14:paraId="1C95DECF"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1C95DED0" w14:textId="77777777" w:rsidR="000B0601" w:rsidRPr="005C59E8" w:rsidRDefault="000B0601" w:rsidP="000B0601">
      <w:pPr>
        <w:jc w:val="both"/>
        <w:rPr>
          <w:rFonts w:ascii="Arial" w:hAnsi="Arial" w:cs="Arial"/>
          <w:color w:val="000000"/>
          <w:sz w:val="14"/>
          <w:szCs w:val="14"/>
          <w:lang w:val="en-GB"/>
        </w:rPr>
      </w:pPr>
    </w:p>
    <w:p w14:paraId="1C95DED1" w14:textId="77777777" w:rsidR="000B0601" w:rsidRPr="005C59E8" w:rsidRDefault="000B0601" w:rsidP="000B0601">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further warrants that no official of the Contracting Authority and/or their partner has received or will be offered by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any direct or indirect benefit arising from this </w:t>
      </w:r>
      <w:r>
        <w:rPr>
          <w:rFonts w:ascii="Arial" w:hAnsi="Arial" w:cs="Arial"/>
          <w:color w:val="000000"/>
          <w:sz w:val="14"/>
          <w:szCs w:val="14"/>
          <w:lang w:val="en-GB"/>
        </w:rPr>
        <w:t>C</w:t>
      </w:r>
      <w:r w:rsidRPr="005C59E8">
        <w:rPr>
          <w:rFonts w:ascii="Arial" w:hAnsi="Arial" w:cs="Arial"/>
          <w:color w:val="000000"/>
          <w:sz w:val="14"/>
          <w:szCs w:val="14"/>
          <w:lang w:val="en-GB"/>
        </w:rPr>
        <w:t>ontract.</w:t>
      </w:r>
    </w:p>
    <w:p w14:paraId="1C95DED2" w14:textId="77777777" w:rsidR="000B0601" w:rsidRPr="005C59E8" w:rsidRDefault="000B0601" w:rsidP="000B0601">
      <w:pPr>
        <w:jc w:val="both"/>
        <w:rPr>
          <w:rFonts w:ascii="Arial" w:hAnsi="Arial" w:cs="Arial"/>
          <w:sz w:val="14"/>
          <w:szCs w:val="14"/>
          <w:lang w:val="en-GB"/>
        </w:rPr>
      </w:pPr>
    </w:p>
    <w:p w14:paraId="1C95DED3" w14:textId="77777777" w:rsidR="000B0601" w:rsidRPr="005C59E8" w:rsidRDefault="000B0601" w:rsidP="000B0601">
      <w:pPr>
        <w:jc w:val="both"/>
        <w:rPr>
          <w:rFonts w:ascii="Arial" w:hAnsi="Arial" w:cs="Arial"/>
          <w:b/>
          <w:sz w:val="14"/>
          <w:szCs w:val="14"/>
          <w:lang w:val="en-GB"/>
        </w:rPr>
      </w:pPr>
      <w:r w:rsidRPr="005C59E8">
        <w:rPr>
          <w:rFonts w:ascii="Arial" w:hAnsi="Arial" w:cs="Arial"/>
          <w:b/>
          <w:sz w:val="14"/>
          <w:szCs w:val="14"/>
          <w:lang w:val="en-GB"/>
        </w:rPr>
        <w:t>9. JOINT VENTURE OR CONSORTIUM</w:t>
      </w:r>
    </w:p>
    <w:p w14:paraId="1C95DED4"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joint venture or a consortium of two or more </w:t>
      </w:r>
      <w:r>
        <w:rPr>
          <w:rFonts w:ascii="Arial" w:hAnsi="Arial" w:cs="Arial"/>
          <w:sz w:val="14"/>
          <w:szCs w:val="14"/>
          <w:lang w:val="en-GB"/>
        </w:rPr>
        <w:t xml:space="preserve">legal </w:t>
      </w:r>
      <w:r w:rsidRPr="005C59E8">
        <w:rPr>
          <w:rFonts w:ascii="Arial" w:hAnsi="Arial" w:cs="Arial"/>
          <w:sz w:val="14"/>
          <w:szCs w:val="14"/>
          <w:lang w:val="en-GB"/>
        </w:rPr>
        <w:t>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1C95DED5" w14:textId="77777777" w:rsidR="000B0601" w:rsidRPr="005C59E8" w:rsidRDefault="000B0601" w:rsidP="000B0601">
      <w:pPr>
        <w:pStyle w:val="Style1"/>
        <w:spacing w:before="0" w:after="0"/>
        <w:jc w:val="both"/>
        <w:outlineLvl w:val="0"/>
        <w:rPr>
          <w:rFonts w:cs="Arial"/>
          <w:sz w:val="14"/>
          <w:szCs w:val="14"/>
        </w:rPr>
      </w:pPr>
    </w:p>
    <w:p w14:paraId="1C95DED6" w14:textId="77777777" w:rsidR="000B0601" w:rsidRPr="00262B58" w:rsidRDefault="000B0601" w:rsidP="000B0601">
      <w:pPr>
        <w:pStyle w:val="Style1"/>
        <w:spacing w:before="0" w:after="0"/>
        <w:jc w:val="both"/>
        <w:outlineLvl w:val="0"/>
        <w:rPr>
          <w:rFonts w:cs="Arial"/>
          <w:b w:val="0"/>
          <w:sz w:val="14"/>
          <w:szCs w:val="14"/>
        </w:rPr>
      </w:pPr>
      <w:r w:rsidRPr="00262B58">
        <w:rPr>
          <w:rFonts w:cs="Arial"/>
          <w:b w:val="0"/>
          <w:sz w:val="14"/>
          <w:szCs w:val="14"/>
        </w:rPr>
        <w:t>For the purposes of performance of the contract, the joint venture or  consortium shall act as, an</w:t>
      </w:r>
      <w:r>
        <w:rPr>
          <w:rFonts w:cs="Arial"/>
          <w:b w:val="0"/>
          <w:sz w:val="14"/>
          <w:szCs w:val="14"/>
        </w:rPr>
        <w:t>d</w:t>
      </w:r>
      <w:r w:rsidRPr="00262B58">
        <w:rPr>
          <w:rFonts w:cs="Arial"/>
          <w:b w:val="0"/>
          <w:sz w:val="14"/>
          <w:szCs w:val="14"/>
        </w:rPr>
        <w:t xml:space="preserve"> be considered, a single person and, in particular, shall have bank account opened in its name, shall submit to the </w:t>
      </w:r>
      <w:r>
        <w:rPr>
          <w:rFonts w:cs="Arial"/>
          <w:b w:val="0"/>
          <w:sz w:val="14"/>
          <w:szCs w:val="14"/>
        </w:rPr>
        <w:t>C</w:t>
      </w:r>
      <w:r w:rsidRPr="00262B58">
        <w:rPr>
          <w:rFonts w:cs="Arial"/>
          <w:b w:val="0"/>
          <w:sz w:val="14"/>
          <w:szCs w:val="14"/>
        </w:rPr>
        <w:t xml:space="preserve">ontracting </w:t>
      </w:r>
      <w:r>
        <w:rPr>
          <w:rFonts w:cs="Arial"/>
          <w:b w:val="0"/>
          <w:sz w:val="14"/>
          <w:szCs w:val="14"/>
        </w:rPr>
        <w:t>A</w:t>
      </w:r>
      <w:r w:rsidRPr="00262B58">
        <w:rPr>
          <w:rFonts w:cs="Arial"/>
          <w:b w:val="0"/>
          <w:sz w:val="14"/>
          <w:szCs w:val="14"/>
        </w:rPr>
        <w:t>uthority single guarantees if required, and shall submit single invoices and single reports.</w:t>
      </w:r>
    </w:p>
    <w:p w14:paraId="1C95DED7" w14:textId="77777777" w:rsidR="000B0601" w:rsidRPr="005C59E8" w:rsidRDefault="000B0601" w:rsidP="000B0601">
      <w:pPr>
        <w:pStyle w:val="Title"/>
        <w:jc w:val="both"/>
        <w:rPr>
          <w:sz w:val="14"/>
          <w:lang w:val="en-GB" w:eastAsia="en-GB"/>
        </w:rPr>
      </w:pPr>
    </w:p>
    <w:p w14:paraId="1C95DED8" w14:textId="77777777" w:rsidR="000B0601" w:rsidRPr="005C59E8" w:rsidRDefault="000B0601" w:rsidP="000B0601">
      <w:pPr>
        <w:pStyle w:val="Style1"/>
        <w:spacing w:before="0" w:after="0"/>
        <w:jc w:val="both"/>
        <w:outlineLvl w:val="0"/>
        <w:rPr>
          <w:rFonts w:cs="Arial"/>
          <w:b w:val="0"/>
          <w:sz w:val="14"/>
          <w:szCs w:val="16"/>
        </w:rPr>
      </w:pPr>
      <w:r w:rsidRPr="005C59E8">
        <w:rPr>
          <w:rFonts w:cs="Arial"/>
          <w:b w:val="0"/>
          <w:sz w:val="14"/>
          <w:szCs w:val="16"/>
        </w:rPr>
        <w:t>The composition of the joint venture or a consortium shall not be altered without the prior written consent of the Contracting Authority.</w:t>
      </w:r>
    </w:p>
    <w:p w14:paraId="1C95DED9" w14:textId="77777777" w:rsidR="000B0601" w:rsidRPr="005C59E8" w:rsidRDefault="000B0601" w:rsidP="000B0601">
      <w:pPr>
        <w:pStyle w:val="Style1"/>
        <w:spacing w:before="0" w:after="0"/>
        <w:jc w:val="both"/>
        <w:outlineLvl w:val="0"/>
        <w:rPr>
          <w:rFonts w:cs="Arial"/>
          <w:b w:val="0"/>
          <w:sz w:val="14"/>
          <w:szCs w:val="14"/>
        </w:rPr>
      </w:pPr>
      <w:bookmarkStart w:id="3" w:name="_Toc110316562"/>
    </w:p>
    <w:p w14:paraId="1C95DEDA" w14:textId="77777777" w:rsidR="000B0601" w:rsidRPr="005C59E8" w:rsidRDefault="000B0601" w:rsidP="000B0601">
      <w:pPr>
        <w:pStyle w:val="Style1"/>
        <w:spacing w:before="0" w:after="0"/>
        <w:jc w:val="both"/>
        <w:outlineLvl w:val="0"/>
        <w:rPr>
          <w:rFonts w:cs="Arial"/>
          <w:sz w:val="14"/>
          <w:szCs w:val="14"/>
        </w:rPr>
      </w:pPr>
      <w:r w:rsidRPr="005C59E8">
        <w:rPr>
          <w:rFonts w:cs="Arial"/>
          <w:sz w:val="14"/>
          <w:szCs w:val="14"/>
        </w:rPr>
        <w:t>10. SPECIFICATIONS AND DESIGNS</w:t>
      </w:r>
      <w:bookmarkEnd w:id="3"/>
    </w:p>
    <w:p w14:paraId="1C95DEDB"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prepare all specifications and designs using accepted and generally recognised systems acceptable to the Contracting Authority and taking into account the latest design criteria.</w:t>
      </w:r>
    </w:p>
    <w:p w14:paraId="1C95DEDC" w14:textId="77777777" w:rsidR="000B0601" w:rsidRPr="005C59E8" w:rsidRDefault="000B0601" w:rsidP="000B0601">
      <w:pPr>
        <w:pStyle w:val="Style1"/>
        <w:spacing w:before="0" w:after="0"/>
        <w:jc w:val="both"/>
        <w:outlineLvl w:val="0"/>
        <w:rPr>
          <w:rFonts w:cs="Arial"/>
          <w:sz w:val="14"/>
          <w:szCs w:val="14"/>
        </w:rPr>
      </w:pPr>
      <w:bookmarkStart w:id="4" w:name="_Toc110316563"/>
    </w:p>
    <w:p w14:paraId="1C95DEDD" w14:textId="77777777" w:rsidR="000B0601" w:rsidRPr="005C59E8" w:rsidRDefault="000B0601" w:rsidP="000B0601">
      <w:pPr>
        <w:pStyle w:val="Style1"/>
        <w:spacing w:before="0" w:after="0"/>
        <w:jc w:val="both"/>
        <w:outlineLvl w:val="0"/>
        <w:rPr>
          <w:rFonts w:cs="Arial"/>
          <w:sz w:val="14"/>
          <w:szCs w:val="14"/>
        </w:rPr>
      </w:pPr>
      <w:r w:rsidRPr="005C59E8">
        <w:rPr>
          <w:rFonts w:cs="Arial"/>
          <w:sz w:val="14"/>
          <w:szCs w:val="14"/>
        </w:rPr>
        <w:t>11. INFORMATION</w:t>
      </w:r>
    </w:p>
    <w:p w14:paraId="1C95DEDE"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furnish the Contracting Authority or any person authorised by the Contracting Authority with any information relating to the services and the project as the Contracting Authority may at any time request.</w:t>
      </w:r>
    </w:p>
    <w:p w14:paraId="1C95DEDF" w14:textId="77777777" w:rsidR="000B0601" w:rsidRPr="005C59E8" w:rsidRDefault="000B0601" w:rsidP="000B0601">
      <w:pPr>
        <w:pStyle w:val="Style1"/>
        <w:spacing w:before="0" w:after="0"/>
        <w:jc w:val="both"/>
        <w:outlineLvl w:val="0"/>
        <w:rPr>
          <w:rFonts w:cs="Arial"/>
          <w:sz w:val="14"/>
          <w:szCs w:val="14"/>
        </w:rPr>
      </w:pPr>
    </w:p>
    <w:p w14:paraId="1C95DEE0" w14:textId="77777777" w:rsidR="000B0601" w:rsidRPr="002C2BE1" w:rsidRDefault="000B0601" w:rsidP="000B0601">
      <w:pPr>
        <w:jc w:val="both"/>
        <w:rPr>
          <w:rFonts w:ascii="Arial" w:hAnsi="Arial" w:cs="Arial"/>
          <w:b/>
          <w:sz w:val="14"/>
          <w:szCs w:val="14"/>
          <w:lang w:val="en-GB"/>
        </w:rPr>
      </w:pPr>
      <w:r w:rsidRPr="002C2BE1">
        <w:rPr>
          <w:rFonts w:ascii="Arial" w:hAnsi="Arial" w:cs="Arial"/>
          <w:b/>
          <w:sz w:val="14"/>
          <w:szCs w:val="14"/>
          <w:lang w:val="en-GB"/>
        </w:rPr>
        <w:t>12. REPORTS</w:t>
      </w:r>
    </w:p>
    <w:p w14:paraId="1C95DEE1"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frequency, deadlines, format and contents of the reports to be drawn up by the </w:t>
      </w:r>
      <w:r>
        <w:rPr>
          <w:rFonts w:ascii="Arial" w:hAnsi="Arial" w:cs="Arial"/>
          <w:sz w:val="14"/>
          <w:szCs w:val="14"/>
          <w:lang w:val="en-GB"/>
        </w:rPr>
        <w:t>Contractor</w:t>
      </w:r>
      <w:r w:rsidRPr="005C59E8">
        <w:rPr>
          <w:rFonts w:ascii="Arial" w:hAnsi="Arial" w:cs="Arial"/>
          <w:sz w:val="14"/>
          <w:szCs w:val="14"/>
          <w:lang w:val="en-GB"/>
        </w:rPr>
        <w:t xml:space="preserve"> in relation to the performance of the contract shall be described in the </w:t>
      </w:r>
      <w:r>
        <w:rPr>
          <w:rFonts w:ascii="Arial" w:hAnsi="Arial" w:cs="Arial"/>
          <w:sz w:val="14"/>
          <w:szCs w:val="14"/>
          <w:lang w:val="en-GB"/>
        </w:rPr>
        <w:t>T</w:t>
      </w:r>
      <w:r w:rsidRPr="005C59E8">
        <w:rPr>
          <w:rFonts w:ascii="Arial" w:hAnsi="Arial" w:cs="Arial"/>
          <w:sz w:val="14"/>
          <w:szCs w:val="14"/>
          <w:lang w:val="en-GB"/>
        </w:rPr>
        <w:t xml:space="preserve">erms of </w:t>
      </w:r>
      <w:r>
        <w:rPr>
          <w:rFonts w:ascii="Arial" w:hAnsi="Arial" w:cs="Arial"/>
          <w:sz w:val="14"/>
          <w:szCs w:val="14"/>
          <w:lang w:val="en-GB"/>
        </w:rPr>
        <w:t>R</w:t>
      </w:r>
      <w:r w:rsidRPr="005C59E8">
        <w:rPr>
          <w:rFonts w:ascii="Arial" w:hAnsi="Arial" w:cs="Arial"/>
          <w:sz w:val="14"/>
          <w:szCs w:val="14"/>
          <w:lang w:val="en-GB"/>
        </w:rPr>
        <w:t>eference.</w:t>
      </w:r>
    </w:p>
    <w:p w14:paraId="1C95DEE2"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 </w:t>
      </w:r>
      <w:bookmarkEnd w:id="4"/>
    </w:p>
    <w:p w14:paraId="1C95DEE3" w14:textId="77777777" w:rsidR="000B0601" w:rsidRPr="002C2BE1" w:rsidRDefault="000B0601" w:rsidP="000B0601">
      <w:pPr>
        <w:jc w:val="both"/>
        <w:rPr>
          <w:rFonts w:ascii="Arial" w:hAnsi="Arial" w:cs="Arial"/>
          <w:b/>
          <w:sz w:val="14"/>
          <w:szCs w:val="14"/>
          <w:lang w:val="en-GB"/>
        </w:rPr>
      </w:pPr>
      <w:r w:rsidRPr="002C2BE1">
        <w:rPr>
          <w:rFonts w:ascii="Arial" w:hAnsi="Arial" w:cs="Arial"/>
          <w:b/>
          <w:sz w:val="14"/>
          <w:szCs w:val="14"/>
          <w:lang w:val="en-GB"/>
        </w:rPr>
        <w:t xml:space="preserve">13. </w:t>
      </w:r>
      <w:r>
        <w:rPr>
          <w:rFonts w:ascii="Arial" w:hAnsi="Arial" w:cs="Arial"/>
          <w:b/>
          <w:sz w:val="14"/>
          <w:szCs w:val="14"/>
          <w:lang w:val="en-GB"/>
        </w:rPr>
        <w:t>CONTRACTOR</w:t>
      </w:r>
      <w:r w:rsidRPr="002C2BE1">
        <w:rPr>
          <w:rFonts w:ascii="Arial" w:hAnsi="Arial" w:cs="Arial"/>
          <w:b/>
          <w:sz w:val="14"/>
          <w:szCs w:val="14"/>
          <w:lang w:val="en-GB"/>
        </w:rPr>
        <w:t>’S PERSONNEL</w:t>
      </w:r>
    </w:p>
    <w:p w14:paraId="1C95DEE4"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13.1. The </w:t>
      </w:r>
      <w:r>
        <w:rPr>
          <w:rFonts w:ascii="Arial" w:hAnsi="Arial" w:cs="Arial"/>
          <w:sz w:val="14"/>
          <w:szCs w:val="14"/>
          <w:lang w:val="en-GB"/>
        </w:rPr>
        <w:t>Contractor</w:t>
      </w:r>
      <w:r w:rsidRPr="005C59E8">
        <w:rPr>
          <w:rFonts w:ascii="Arial" w:hAnsi="Arial" w:cs="Arial"/>
          <w:sz w:val="14"/>
          <w:szCs w:val="14"/>
          <w:lang w:val="en-GB"/>
        </w:rPr>
        <w:t xml:space="preserve"> shall employ and provide such qualified and experienced personnel as are required to carry out the services, and the </w:t>
      </w:r>
      <w:r>
        <w:rPr>
          <w:rFonts w:ascii="Arial" w:hAnsi="Arial" w:cs="Arial"/>
          <w:sz w:val="14"/>
          <w:szCs w:val="14"/>
          <w:lang w:val="en-GB"/>
        </w:rPr>
        <w:t>Contractor</w:t>
      </w:r>
      <w:r w:rsidRPr="005C59E8">
        <w:rPr>
          <w:rFonts w:ascii="Arial" w:hAnsi="Arial" w:cs="Arial"/>
          <w:sz w:val="14"/>
          <w:szCs w:val="14"/>
          <w:lang w:val="en-GB"/>
        </w:rPr>
        <w:t xml:space="preserve"> shall be responsible for the quality of the personnel.</w:t>
      </w:r>
    </w:p>
    <w:p w14:paraId="1C95DEE5" w14:textId="77777777" w:rsidR="000B0601" w:rsidRPr="005C59E8" w:rsidRDefault="000B0601" w:rsidP="000B0601">
      <w:pPr>
        <w:jc w:val="both"/>
        <w:rPr>
          <w:rFonts w:ascii="Arial" w:hAnsi="Arial" w:cs="Arial"/>
          <w:sz w:val="14"/>
          <w:szCs w:val="14"/>
          <w:lang w:val="en-GB"/>
        </w:rPr>
      </w:pPr>
    </w:p>
    <w:p w14:paraId="1C95DEE6"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experts are described in the Organisation and Methodology part of the </w:t>
      </w:r>
      <w:r>
        <w:rPr>
          <w:rFonts w:ascii="Arial" w:hAnsi="Arial" w:cs="Arial"/>
          <w:sz w:val="14"/>
          <w:szCs w:val="14"/>
          <w:lang w:val="en-GB"/>
        </w:rPr>
        <w:t>contract</w:t>
      </w:r>
      <w:r w:rsidRPr="005C59E8">
        <w:rPr>
          <w:rFonts w:ascii="Arial" w:hAnsi="Arial" w:cs="Arial"/>
          <w:sz w:val="14"/>
          <w:szCs w:val="14"/>
          <w:lang w:val="en-GB"/>
        </w:rPr>
        <w:t xml:space="preserve">. The </w:t>
      </w:r>
      <w:r>
        <w:rPr>
          <w:rFonts w:ascii="Arial" w:hAnsi="Arial" w:cs="Arial"/>
          <w:sz w:val="14"/>
          <w:szCs w:val="14"/>
          <w:lang w:val="en-GB"/>
        </w:rPr>
        <w:t>Contractor</w:t>
      </w:r>
      <w:r w:rsidRPr="005C59E8">
        <w:rPr>
          <w:rFonts w:ascii="Arial" w:hAnsi="Arial" w:cs="Arial"/>
          <w:sz w:val="14"/>
          <w:szCs w:val="14"/>
          <w:lang w:val="en-GB"/>
        </w:rPr>
        <w:t xml:space="preserve"> must inform the Contracting Authority of all non-expert personnel it intends to use for the implementation of the contract. The Contracting Authority shall have the right to oppose the </w:t>
      </w:r>
      <w:r>
        <w:rPr>
          <w:rFonts w:ascii="Arial" w:hAnsi="Arial" w:cs="Arial"/>
          <w:sz w:val="14"/>
          <w:szCs w:val="14"/>
          <w:lang w:val="en-GB"/>
        </w:rPr>
        <w:t>Contractor</w:t>
      </w:r>
      <w:r w:rsidRPr="005C59E8">
        <w:rPr>
          <w:rFonts w:ascii="Arial" w:hAnsi="Arial" w:cs="Arial"/>
          <w:sz w:val="14"/>
          <w:szCs w:val="14"/>
          <w:lang w:val="en-GB"/>
        </w:rPr>
        <w:t>’s choice of personnel.</w:t>
      </w:r>
    </w:p>
    <w:p w14:paraId="1C95DEE7" w14:textId="77777777" w:rsidR="000B0601" w:rsidRPr="005C59E8" w:rsidRDefault="000B0601" w:rsidP="000B0601">
      <w:pPr>
        <w:rPr>
          <w:rFonts w:ascii="Arial" w:hAnsi="Arial" w:cs="Arial"/>
          <w:sz w:val="14"/>
          <w:szCs w:val="14"/>
          <w:lang w:val="en-GB"/>
        </w:rPr>
      </w:pPr>
    </w:p>
    <w:p w14:paraId="1C95DEE8"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13.2. No changes shall be made in the personnel without the prior consent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provide a replacement with at least equivalent qualifications and experience and acceptable to the Contracting Authority if:</w:t>
      </w:r>
    </w:p>
    <w:p w14:paraId="1C95DEE9"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lastRenderedPageBreak/>
        <w:t>a)  on account of death, sickness or accident, a member of the Personnel is unable to continue providing his services,</w:t>
      </w:r>
    </w:p>
    <w:p w14:paraId="1C95DEEA" w14:textId="77777777" w:rsidR="000B0601" w:rsidRPr="005C59E8" w:rsidRDefault="000B0601" w:rsidP="000B0601">
      <w:pPr>
        <w:jc w:val="both"/>
        <w:rPr>
          <w:rFonts w:ascii="Arial" w:hAnsi="Arial" w:cs="Arial"/>
          <w:sz w:val="14"/>
          <w:szCs w:val="14"/>
          <w:lang w:val="en-GB"/>
        </w:rPr>
      </w:pPr>
    </w:p>
    <w:p w14:paraId="1C95DEEB"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1C95DEEC" w14:textId="77777777" w:rsidR="000B0601" w:rsidRPr="005C59E8" w:rsidRDefault="000B0601" w:rsidP="000B0601">
      <w:pPr>
        <w:jc w:val="both"/>
        <w:rPr>
          <w:rFonts w:ascii="Arial" w:hAnsi="Arial" w:cs="Arial"/>
          <w:sz w:val="14"/>
          <w:szCs w:val="14"/>
          <w:lang w:val="en-GB"/>
        </w:rPr>
      </w:pPr>
    </w:p>
    <w:p w14:paraId="1C95DEED"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c) for any reasons beyond the control of the </w:t>
      </w:r>
      <w:r>
        <w:rPr>
          <w:rFonts w:ascii="Arial" w:hAnsi="Arial" w:cs="Arial"/>
          <w:sz w:val="14"/>
          <w:szCs w:val="14"/>
          <w:lang w:val="en-GB"/>
        </w:rPr>
        <w:t>Contractor</w:t>
      </w:r>
      <w:r w:rsidRPr="005C59E8">
        <w:rPr>
          <w:rFonts w:ascii="Arial" w:hAnsi="Arial" w:cs="Arial"/>
          <w:sz w:val="14"/>
          <w:szCs w:val="14"/>
          <w:lang w:val="en-GB"/>
        </w:rPr>
        <w:t>, it becomes necessary to replace any member of the Personnel.</w:t>
      </w:r>
    </w:p>
    <w:p w14:paraId="1C95DEEE" w14:textId="77777777" w:rsidR="000B0601" w:rsidRPr="005C59E8" w:rsidRDefault="000B0601" w:rsidP="000B0601">
      <w:pPr>
        <w:jc w:val="both"/>
        <w:rPr>
          <w:rFonts w:ascii="Arial" w:hAnsi="Arial" w:cs="Arial"/>
          <w:sz w:val="14"/>
          <w:szCs w:val="14"/>
          <w:lang w:val="en-GB"/>
        </w:rPr>
      </w:pPr>
    </w:p>
    <w:p w14:paraId="1C95DEEF"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request for replacement must be made in writing and state the reasons therefore. The </w:t>
      </w:r>
      <w:r>
        <w:rPr>
          <w:rFonts w:ascii="Arial" w:hAnsi="Arial" w:cs="Arial"/>
          <w:sz w:val="14"/>
          <w:szCs w:val="14"/>
          <w:lang w:val="en-GB"/>
        </w:rPr>
        <w:t>Contractor</w:t>
      </w:r>
      <w:r w:rsidRPr="005C59E8">
        <w:rPr>
          <w:rFonts w:ascii="Arial" w:hAnsi="Arial" w:cs="Arial"/>
          <w:sz w:val="14"/>
          <w:szCs w:val="14"/>
          <w:lang w:val="en-GB"/>
        </w:rPr>
        <w:t xml:space="preserve"> shall proceed swiftly with the request and propose a replacement with at least equivalent qualifications and experience. The remuneration to be paid to the replacement cannot exceed that received by the replaced member of the personnel.</w:t>
      </w:r>
    </w:p>
    <w:p w14:paraId="1C95DEF0" w14:textId="77777777" w:rsidR="000B0601" w:rsidRPr="005C59E8" w:rsidRDefault="000B0601" w:rsidP="000B0601">
      <w:pPr>
        <w:jc w:val="both"/>
        <w:rPr>
          <w:rFonts w:ascii="Arial" w:hAnsi="Arial" w:cs="Arial"/>
          <w:sz w:val="14"/>
          <w:szCs w:val="14"/>
          <w:lang w:val="en-GB"/>
        </w:rPr>
      </w:pPr>
    </w:p>
    <w:p w14:paraId="1C95DEF1"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Failure by the </w:t>
      </w:r>
      <w:r>
        <w:rPr>
          <w:rFonts w:ascii="Arial" w:hAnsi="Arial" w:cs="Arial"/>
          <w:sz w:val="14"/>
          <w:szCs w:val="14"/>
          <w:lang w:val="en-GB"/>
        </w:rPr>
        <w:t>Contractor</w:t>
      </w:r>
      <w:r w:rsidRPr="005C59E8">
        <w:rPr>
          <w:rFonts w:ascii="Arial" w:hAnsi="Arial" w:cs="Arial"/>
          <w:sz w:val="14"/>
          <w:szCs w:val="14"/>
          <w:lang w:val="en-GB"/>
        </w:rPr>
        <w:t xml:space="preserve"> to propose a replacement for a key expert s</w:t>
      </w:r>
      <w:r>
        <w:rPr>
          <w:rFonts w:ascii="Arial" w:hAnsi="Arial" w:cs="Arial"/>
          <w:sz w:val="14"/>
          <w:szCs w:val="14"/>
          <w:lang w:val="en-GB"/>
        </w:rPr>
        <w:t>atisfactory to the Contracting A</w:t>
      </w:r>
      <w:r w:rsidRPr="005C59E8">
        <w:rPr>
          <w:rFonts w:ascii="Arial" w:hAnsi="Arial" w:cs="Arial"/>
          <w:sz w:val="14"/>
          <w:szCs w:val="14"/>
          <w:lang w:val="en-GB"/>
        </w:rPr>
        <w:t>uthority, shall give the right to the Contracting Authority to terminate the contract.</w:t>
      </w:r>
    </w:p>
    <w:p w14:paraId="1C95DEF2" w14:textId="77777777" w:rsidR="000B0601" w:rsidRPr="005C59E8" w:rsidRDefault="000B0601" w:rsidP="000B0601">
      <w:pPr>
        <w:jc w:val="both"/>
        <w:rPr>
          <w:rFonts w:ascii="Arial" w:hAnsi="Arial" w:cs="Arial"/>
          <w:sz w:val="14"/>
          <w:szCs w:val="14"/>
          <w:lang w:val="en-GB"/>
        </w:rPr>
      </w:pPr>
    </w:p>
    <w:p w14:paraId="1C95DEF3"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Additional costs arising out of a replacement shall be borne by the </w:t>
      </w:r>
      <w:r>
        <w:rPr>
          <w:rFonts w:ascii="Arial" w:hAnsi="Arial" w:cs="Arial"/>
          <w:sz w:val="14"/>
          <w:szCs w:val="14"/>
          <w:lang w:val="en-GB"/>
        </w:rPr>
        <w:t>Contractor</w:t>
      </w:r>
      <w:r w:rsidRPr="005C59E8">
        <w:rPr>
          <w:rFonts w:ascii="Arial" w:hAnsi="Arial" w:cs="Arial"/>
          <w:sz w:val="14"/>
          <w:szCs w:val="14"/>
          <w:lang w:val="en-GB"/>
        </w:rPr>
        <w:t>.</w:t>
      </w:r>
    </w:p>
    <w:p w14:paraId="1C95DEF4" w14:textId="77777777" w:rsidR="000B0601" w:rsidRPr="005C59E8" w:rsidRDefault="000B0601" w:rsidP="000B0601">
      <w:pPr>
        <w:pStyle w:val="Style1"/>
        <w:spacing w:before="0" w:after="0"/>
        <w:jc w:val="both"/>
        <w:outlineLvl w:val="0"/>
        <w:rPr>
          <w:rFonts w:cs="Arial"/>
          <w:sz w:val="14"/>
          <w:szCs w:val="14"/>
        </w:rPr>
      </w:pPr>
    </w:p>
    <w:p w14:paraId="1C95DEF5" w14:textId="77777777" w:rsidR="000B0601" w:rsidRPr="000641A0" w:rsidRDefault="000B0601" w:rsidP="000B0601">
      <w:pPr>
        <w:pStyle w:val="Style1"/>
        <w:spacing w:before="0" w:after="0"/>
        <w:jc w:val="both"/>
        <w:outlineLvl w:val="0"/>
        <w:rPr>
          <w:rFonts w:cs="Arial"/>
          <w:b w:val="0"/>
          <w:sz w:val="14"/>
          <w:szCs w:val="14"/>
        </w:rPr>
      </w:pPr>
      <w:r w:rsidRPr="000641A0">
        <w:rPr>
          <w:rFonts w:cs="Arial"/>
          <w:b w:val="0"/>
          <w:sz w:val="14"/>
          <w:szCs w:val="14"/>
        </w:rPr>
        <w:t>13.3. Working hours</w:t>
      </w:r>
    </w:p>
    <w:p w14:paraId="1C95DEF6"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days and hours of work of the </w:t>
      </w:r>
      <w:r>
        <w:rPr>
          <w:rFonts w:ascii="Arial" w:hAnsi="Arial" w:cs="Arial"/>
          <w:sz w:val="14"/>
          <w:szCs w:val="14"/>
          <w:lang w:val="en-GB"/>
        </w:rPr>
        <w:t>Contractor</w:t>
      </w:r>
      <w:r w:rsidRPr="005C59E8">
        <w:rPr>
          <w:rFonts w:ascii="Arial" w:hAnsi="Arial" w:cs="Arial"/>
          <w:sz w:val="14"/>
          <w:szCs w:val="14"/>
          <w:lang w:val="en-GB"/>
        </w:rPr>
        <w:t xml:space="preserve"> or/and its personnel in the beneficiary country shall be fixed on the basis of the laws, regulations and customs of the beneficiary country and the requirements of the services.</w:t>
      </w:r>
    </w:p>
    <w:p w14:paraId="1C95DEF7" w14:textId="77777777" w:rsidR="000B0601" w:rsidRPr="005C59E8" w:rsidRDefault="000B0601" w:rsidP="000B0601">
      <w:pPr>
        <w:pStyle w:val="Style1"/>
        <w:spacing w:before="0" w:after="0"/>
        <w:jc w:val="both"/>
        <w:outlineLvl w:val="0"/>
        <w:rPr>
          <w:rFonts w:cs="Arial"/>
          <w:sz w:val="14"/>
          <w:szCs w:val="14"/>
        </w:rPr>
      </w:pPr>
    </w:p>
    <w:p w14:paraId="1C95DEF8" w14:textId="77777777" w:rsidR="000B0601" w:rsidRPr="000641A0" w:rsidRDefault="000B0601" w:rsidP="000B0601">
      <w:pPr>
        <w:pStyle w:val="Style1"/>
        <w:spacing w:before="0" w:after="0"/>
        <w:jc w:val="both"/>
        <w:outlineLvl w:val="0"/>
        <w:rPr>
          <w:rFonts w:cs="Arial"/>
          <w:b w:val="0"/>
          <w:sz w:val="14"/>
          <w:szCs w:val="14"/>
        </w:rPr>
      </w:pPr>
      <w:r w:rsidRPr="000641A0">
        <w:rPr>
          <w:rFonts w:cs="Arial"/>
          <w:b w:val="0"/>
          <w:sz w:val="14"/>
          <w:szCs w:val="14"/>
        </w:rPr>
        <w:t>13.4. Leave entitlement</w:t>
      </w:r>
    </w:p>
    <w:p w14:paraId="1C95DEF9"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Any taking of holiday leave by the personnel during the </w:t>
      </w:r>
      <w:r>
        <w:rPr>
          <w:rFonts w:ascii="Arial" w:hAnsi="Arial" w:cs="Arial"/>
          <w:sz w:val="14"/>
          <w:szCs w:val="14"/>
          <w:lang w:val="en-GB"/>
        </w:rPr>
        <w:t>period of implementation</w:t>
      </w:r>
      <w:r w:rsidRPr="005C59E8">
        <w:rPr>
          <w:rFonts w:ascii="Arial" w:hAnsi="Arial" w:cs="Arial"/>
          <w:sz w:val="14"/>
          <w:szCs w:val="14"/>
          <w:lang w:val="en-GB"/>
        </w:rPr>
        <w:t xml:space="preserve"> of the contract must be at a time approved by the Contracting Authority.</w:t>
      </w:r>
    </w:p>
    <w:p w14:paraId="1C95DEFA" w14:textId="77777777" w:rsidR="000B0601" w:rsidRPr="005C59E8" w:rsidRDefault="000B0601" w:rsidP="000B0601">
      <w:pPr>
        <w:jc w:val="both"/>
        <w:rPr>
          <w:rFonts w:ascii="Arial" w:hAnsi="Arial" w:cs="Arial"/>
          <w:sz w:val="14"/>
          <w:szCs w:val="14"/>
          <w:lang w:val="en-GB"/>
        </w:rPr>
      </w:pPr>
    </w:p>
    <w:p w14:paraId="1C95DEFB"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Overtime, sick leave pay and holidays leave pay are deemed to be covered by the </w:t>
      </w:r>
      <w:r>
        <w:rPr>
          <w:rFonts w:ascii="Arial" w:hAnsi="Arial" w:cs="Arial"/>
          <w:sz w:val="14"/>
          <w:szCs w:val="14"/>
          <w:lang w:val="en-GB"/>
        </w:rPr>
        <w:t>Contractor</w:t>
      </w:r>
      <w:r w:rsidRPr="005C59E8">
        <w:rPr>
          <w:rFonts w:ascii="Arial" w:hAnsi="Arial" w:cs="Arial"/>
          <w:sz w:val="14"/>
          <w:szCs w:val="14"/>
          <w:lang w:val="en-GB"/>
        </w:rPr>
        <w:t>’s remuneration.</w:t>
      </w:r>
    </w:p>
    <w:p w14:paraId="1C95DEFC" w14:textId="77777777" w:rsidR="000B0601" w:rsidRPr="005C59E8" w:rsidRDefault="000B0601" w:rsidP="000B0601">
      <w:pPr>
        <w:jc w:val="both"/>
        <w:rPr>
          <w:rFonts w:ascii="Arial" w:hAnsi="Arial" w:cs="Arial"/>
          <w:sz w:val="14"/>
          <w:szCs w:val="14"/>
          <w:lang w:val="en-GB"/>
        </w:rPr>
      </w:pPr>
    </w:p>
    <w:p w14:paraId="1C95DEFD" w14:textId="77777777" w:rsidR="000B0601" w:rsidRPr="005C59E8" w:rsidRDefault="000B0601" w:rsidP="000B0601">
      <w:pPr>
        <w:pStyle w:val="Title"/>
        <w:jc w:val="both"/>
        <w:rPr>
          <w:bCs/>
          <w:sz w:val="14"/>
          <w:szCs w:val="14"/>
          <w:lang w:val="en-GB" w:eastAsia="en-GB"/>
        </w:rPr>
      </w:pPr>
      <w:r w:rsidRPr="005C59E8">
        <w:rPr>
          <w:bCs/>
          <w:sz w:val="14"/>
          <w:szCs w:val="14"/>
          <w:lang w:val="en-GB" w:eastAsia="en-GB"/>
        </w:rPr>
        <w:t>14. SUBCONTRACTING</w:t>
      </w:r>
    </w:p>
    <w:p w14:paraId="1C95DEFE" w14:textId="77777777" w:rsidR="000B0601" w:rsidRPr="005C59E8" w:rsidRDefault="000B0601" w:rsidP="000B0601">
      <w:pPr>
        <w:pStyle w:val="Title"/>
        <w:jc w:val="both"/>
        <w:rPr>
          <w:b w:val="0"/>
          <w:bCs/>
          <w:sz w:val="14"/>
          <w:szCs w:val="14"/>
          <w:lang w:val="en-GB" w:eastAsia="en-GB"/>
        </w:rPr>
      </w:pPr>
      <w:r w:rsidRPr="005C59E8">
        <w:rPr>
          <w:b w:val="0"/>
          <w:bCs/>
          <w:sz w:val="14"/>
          <w:szCs w:val="14"/>
          <w:lang w:val="en-GB" w:eastAsia="en-GB"/>
        </w:rPr>
        <w:t>Except from the sub</w:t>
      </w:r>
      <w:r>
        <w:rPr>
          <w:b w:val="0"/>
          <w:bCs/>
          <w:sz w:val="14"/>
          <w:szCs w:val="14"/>
          <w:lang w:val="en-GB" w:eastAsia="en-GB"/>
        </w:rPr>
        <w:t>contractor</w:t>
      </w:r>
      <w:r w:rsidRPr="005C59E8">
        <w:rPr>
          <w:b w:val="0"/>
          <w:bCs/>
          <w:sz w:val="14"/>
          <w:szCs w:val="14"/>
          <w:lang w:val="en-GB" w:eastAsia="en-GB"/>
        </w:rPr>
        <w:t xml:space="preserve">s listed in the </w:t>
      </w:r>
      <w:r>
        <w:rPr>
          <w:b w:val="0"/>
          <w:bCs/>
          <w:sz w:val="14"/>
          <w:szCs w:val="14"/>
          <w:lang w:val="en-GB" w:eastAsia="en-GB"/>
        </w:rPr>
        <w:t>contract</w:t>
      </w:r>
      <w:r w:rsidRPr="005C59E8">
        <w:rPr>
          <w:b w:val="0"/>
          <w:bCs/>
          <w:sz w:val="14"/>
          <w:szCs w:val="14"/>
          <w:lang w:val="en-GB" w:eastAsia="en-GB"/>
        </w:rPr>
        <w:t xml:space="preserve">, the Consultant shall not subcontract to nor engage another independent </w:t>
      </w:r>
      <w:r>
        <w:rPr>
          <w:b w:val="0"/>
          <w:bCs/>
          <w:sz w:val="14"/>
          <w:szCs w:val="14"/>
          <w:lang w:val="en-GB" w:eastAsia="en-GB"/>
        </w:rPr>
        <w:t>contractor</w:t>
      </w:r>
      <w:r w:rsidRPr="005C59E8">
        <w:rPr>
          <w:b w:val="0"/>
          <w:bCs/>
          <w:sz w:val="14"/>
          <w:szCs w:val="14"/>
          <w:lang w:val="en-GB" w:eastAsia="en-GB"/>
        </w:rPr>
        <w:t xml:space="preserve"> to perform any part of the services without the prior written consent of </w:t>
      </w:r>
      <w:r>
        <w:rPr>
          <w:b w:val="0"/>
          <w:bCs/>
          <w:sz w:val="14"/>
          <w:szCs w:val="14"/>
          <w:lang w:val="en-GB" w:eastAsia="en-GB"/>
        </w:rPr>
        <w:t>the Contracting Authority.  Subcontractor</w:t>
      </w:r>
      <w:r w:rsidRPr="005C59E8">
        <w:rPr>
          <w:b w:val="0"/>
          <w:bCs/>
          <w:sz w:val="14"/>
          <w:szCs w:val="14"/>
          <w:lang w:val="en-GB" w:eastAsia="en-GB"/>
        </w:rPr>
        <w:t>s must satisfy the eligibility criteria applicable for the award of the contract.</w:t>
      </w:r>
    </w:p>
    <w:p w14:paraId="1C95DEFF" w14:textId="77777777" w:rsidR="000B0601" w:rsidRPr="005C59E8" w:rsidRDefault="000B0601" w:rsidP="000B0601">
      <w:pPr>
        <w:pStyle w:val="Title"/>
        <w:jc w:val="both"/>
        <w:rPr>
          <w:b w:val="0"/>
          <w:bCs/>
          <w:sz w:val="14"/>
          <w:szCs w:val="14"/>
          <w:lang w:val="en-GB" w:eastAsia="en-GB"/>
        </w:rPr>
      </w:pPr>
    </w:p>
    <w:p w14:paraId="1C95DF00" w14:textId="77777777" w:rsidR="000B0601" w:rsidRPr="005C59E8" w:rsidRDefault="000B0601" w:rsidP="000B0601">
      <w:pPr>
        <w:pStyle w:val="Title"/>
        <w:jc w:val="both"/>
        <w:rPr>
          <w:b w:val="0"/>
          <w:bCs/>
          <w:sz w:val="14"/>
          <w:szCs w:val="14"/>
          <w:lang w:val="en-GB" w:eastAsia="en-GB"/>
        </w:rPr>
      </w:pPr>
      <w:r w:rsidRPr="005C59E8">
        <w:rPr>
          <w:b w:val="0"/>
          <w:bCs/>
          <w:sz w:val="14"/>
          <w:szCs w:val="14"/>
          <w:lang w:val="en-GB" w:eastAsia="en-GB"/>
        </w:rPr>
        <w:t xml:space="preserve">The Contracting </w:t>
      </w:r>
      <w:r>
        <w:rPr>
          <w:b w:val="0"/>
          <w:bCs/>
          <w:sz w:val="14"/>
          <w:szCs w:val="14"/>
          <w:lang w:val="en-GB" w:eastAsia="en-GB"/>
        </w:rPr>
        <w:t>A</w:t>
      </w:r>
      <w:r w:rsidRPr="005C59E8">
        <w:rPr>
          <w:b w:val="0"/>
          <w:bCs/>
          <w:sz w:val="14"/>
          <w:szCs w:val="14"/>
          <w:lang w:val="en-GB" w:eastAsia="en-GB"/>
        </w:rPr>
        <w:t>uthority shall have no contractual relations with the sub</w:t>
      </w:r>
      <w:r>
        <w:rPr>
          <w:b w:val="0"/>
          <w:bCs/>
          <w:sz w:val="14"/>
          <w:szCs w:val="14"/>
          <w:lang w:val="en-GB" w:eastAsia="en-GB"/>
        </w:rPr>
        <w:t>contractor</w:t>
      </w:r>
      <w:r w:rsidRPr="005C59E8">
        <w:rPr>
          <w:b w:val="0"/>
          <w:bCs/>
          <w:sz w:val="14"/>
          <w:szCs w:val="14"/>
          <w:lang w:val="en-GB" w:eastAsia="en-GB"/>
        </w:rPr>
        <w:t xml:space="preserve">s. The provisions of the contract, including these general terms and conditions, and in particular article </w:t>
      </w:r>
      <w:r>
        <w:rPr>
          <w:b w:val="0"/>
          <w:bCs/>
          <w:sz w:val="14"/>
          <w:szCs w:val="14"/>
          <w:lang w:val="en-GB" w:eastAsia="en-GB"/>
        </w:rPr>
        <w:t>13.2 s</w:t>
      </w:r>
      <w:r w:rsidRPr="005C59E8">
        <w:rPr>
          <w:b w:val="0"/>
          <w:bCs/>
          <w:sz w:val="14"/>
          <w:szCs w:val="14"/>
          <w:lang w:val="en-GB" w:eastAsia="en-GB"/>
        </w:rPr>
        <w:t>hall, where practicable, apply to the sub</w:t>
      </w:r>
      <w:r>
        <w:rPr>
          <w:b w:val="0"/>
          <w:bCs/>
          <w:sz w:val="14"/>
          <w:szCs w:val="14"/>
          <w:lang w:val="en-GB" w:eastAsia="en-GB"/>
        </w:rPr>
        <w:t>contractor</w:t>
      </w:r>
      <w:r w:rsidRPr="005C59E8">
        <w:rPr>
          <w:b w:val="0"/>
          <w:bCs/>
          <w:sz w:val="14"/>
          <w:szCs w:val="14"/>
          <w:lang w:val="en-GB" w:eastAsia="en-GB"/>
        </w:rPr>
        <w:t>s and their personnel.</w:t>
      </w:r>
    </w:p>
    <w:p w14:paraId="1C95DF01" w14:textId="77777777" w:rsidR="000B0601" w:rsidRPr="002C2BE1" w:rsidRDefault="000B0601" w:rsidP="000B0601">
      <w:pPr>
        <w:pStyle w:val="Title"/>
        <w:jc w:val="both"/>
        <w:rPr>
          <w:bCs/>
          <w:sz w:val="14"/>
          <w:szCs w:val="14"/>
          <w:lang w:val="en-GB" w:eastAsia="en-GB"/>
        </w:rPr>
      </w:pPr>
    </w:p>
    <w:p w14:paraId="1C95DF02" w14:textId="77777777" w:rsidR="000B0601" w:rsidRPr="002C2BE1" w:rsidRDefault="000B0601" w:rsidP="000B0601">
      <w:pPr>
        <w:pStyle w:val="Style1"/>
        <w:spacing w:before="0" w:after="0"/>
        <w:jc w:val="both"/>
        <w:outlineLvl w:val="0"/>
        <w:rPr>
          <w:rFonts w:cs="Arial"/>
          <w:sz w:val="14"/>
          <w:szCs w:val="14"/>
        </w:rPr>
      </w:pPr>
      <w:r w:rsidRPr="002C2BE1">
        <w:rPr>
          <w:rFonts w:cs="Arial"/>
          <w:sz w:val="14"/>
          <w:szCs w:val="14"/>
        </w:rPr>
        <w:t>15. LIABILITY</w:t>
      </w:r>
    </w:p>
    <w:p w14:paraId="1C95DF03"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At its own expense, the </w:t>
      </w:r>
      <w:r>
        <w:rPr>
          <w:rFonts w:ascii="Arial" w:hAnsi="Arial" w:cs="Arial"/>
          <w:sz w:val="14"/>
          <w:szCs w:val="14"/>
          <w:lang w:val="en-GB"/>
        </w:rPr>
        <w:t>Contractor</w:t>
      </w:r>
      <w:r w:rsidRPr="005C59E8">
        <w:rPr>
          <w:rFonts w:ascii="Arial" w:hAnsi="Arial" w:cs="Arial"/>
          <w:sz w:val="14"/>
          <w:szCs w:val="14"/>
          <w:lang w:val="en-GB"/>
        </w:rPr>
        <w:t xml:space="preserve"> shall indemnify, protect and defend, the Contracting Authority, its agents and employees, from and against all actions, claims, losses or damages arising from any act or omission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including any violation of any legal provisions, or rights of third parties, in respect of patents, trademarks and other forms of intellectual property such as copyrights.</w:t>
      </w:r>
    </w:p>
    <w:p w14:paraId="1C95DF04" w14:textId="77777777" w:rsidR="000B0601" w:rsidRPr="005C59E8" w:rsidRDefault="000B0601" w:rsidP="000B0601">
      <w:pPr>
        <w:jc w:val="both"/>
        <w:rPr>
          <w:rFonts w:ascii="Arial" w:hAnsi="Arial" w:cs="Arial"/>
          <w:sz w:val="14"/>
          <w:szCs w:val="14"/>
          <w:lang w:val="en-GB"/>
        </w:rPr>
      </w:pPr>
    </w:p>
    <w:p w14:paraId="1C95DF05"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Approval by the Contracting Authority of the </w:t>
      </w:r>
      <w:r>
        <w:rPr>
          <w:rFonts w:ascii="Arial" w:hAnsi="Arial" w:cs="Arial"/>
          <w:sz w:val="14"/>
          <w:szCs w:val="14"/>
          <w:lang w:val="en-GB"/>
        </w:rPr>
        <w:t>Contractor</w:t>
      </w:r>
      <w:r w:rsidRPr="005C59E8">
        <w:rPr>
          <w:rFonts w:ascii="Arial" w:hAnsi="Arial" w:cs="Arial"/>
          <w:sz w:val="14"/>
          <w:szCs w:val="14"/>
          <w:lang w:val="en-GB"/>
        </w:rPr>
        <w:t xml:space="preserve">’s reports and issue of </w:t>
      </w:r>
      <w:r>
        <w:rPr>
          <w:rFonts w:ascii="Arial" w:hAnsi="Arial" w:cs="Arial"/>
          <w:sz w:val="14"/>
          <w:szCs w:val="14"/>
          <w:lang w:val="en-GB"/>
        </w:rPr>
        <w:t>C</w:t>
      </w:r>
      <w:r w:rsidRPr="005C59E8">
        <w:rPr>
          <w:rFonts w:ascii="Arial" w:hAnsi="Arial" w:cs="Arial"/>
          <w:sz w:val="14"/>
          <w:szCs w:val="14"/>
          <w:lang w:val="en-GB"/>
        </w:rPr>
        <w:t xml:space="preserve">ompletion </w:t>
      </w:r>
      <w:r>
        <w:rPr>
          <w:rFonts w:ascii="Arial" w:hAnsi="Arial" w:cs="Arial"/>
          <w:sz w:val="14"/>
          <w:szCs w:val="14"/>
          <w:lang w:val="en-GB"/>
        </w:rPr>
        <w:t>C</w:t>
      </w:r>
      <w:r w:rsidRPr="005C59E8">
        <w:rPr>
          <w:rFonts w:ascii="Arial" w:hAnsi="Arial" w:cs="Arial"/>
          <w:sz w:val="14"/>
          <w:szCs w:val="14"/>
          <w:lang w:val="en-GB"/>
        </w:rPr>
        <w:t xml:space="preserve">ertificate shall not relieve the </w:t>
      </w:r>
      <w:r>
        <w:rPr>
          <w:rFonts w:ascii="Arial" w:hAnsi="Arial" w:cs="Arial"/>
          <w:sz w:val="14"/>
          <w:szCs w:val="14"/>
          <w:lang w:val="en-GB"/>
        </w:rPr>
        <w:t>Contractor</w:t>
      </w:r>
      <w:r w:rsidRPr="005C59E8">
        <w:rPr>
          <w:rFonts w:ascii="Arial" w:hAnsi="Arial" w:cs="Arial"/>
          <w:sz w:val="14"/>
          <w:szCs w:val="14"/>
          <w:lang w:val="en-GB"/>
        </w:rPr>
        <w:t xml:space="preserve"> of its liability and sha</w:t>
      </w:r>
      <w:r>
        <w:rPr>
          <w:rFonts w:ascii="Arial" w:hAnsi="Arial" w:cs="Arial"/>
          <w:sz w:val="14"/>
          <w:szCs w:val="14"/>
          <w:lang w:val="en-GB"/>
        </w:rPr>
        <w:t>ll not prevent the Contracting A</w:t>
      </w:r>
      <w:r w:rsidRPr="005C59E8">
        <w:rPr>
          <w:rFonts w:ascii="Arial" w:hAnsi="Arial" w:cs="Arial"/>
          <w:sz w:val="14"/>
          <w:szCs w:val="14"/>
          <w:lang w:val="en-GB"/>
        </w:rPr>
        <w:t>uthority from claiming damages.</w:t>
      </w:r>
    </w:p>
    <w:p w14:paraId="1C95DF06" w14:textId="77777777" w:rsidR="000B0601" w:rsidRPr="005C59E8" w:rsidRDefault="000B0601" w:rsidP="000B0601">
      <w:pPr>
        <w:jc w:val="both"/>
        <w:rPr>
          <w:rFonts w:ascii="Arial" w:hAnsi="Arial" w:cs="Arial"/>
          <w:sz w:val="14"/>
          <w:szCs w:val="14"/>
          <w:lang w:val="en-GB"/>
        </w:rPr>
      </w:pPr>
    </w:p>
    <w:p w14:paraId="1C95DF07"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w:t>
      </w:r>
      <w:r>
        <w:rPr>
          <w:rFonts w:ascii="Arial" w:hAnsi="Arial" w:cs="Arial"/>
          <w:sz w:val="14"/>
          <w:szCs w:val="14"/>
          <w:lang w:val="en-GB"/>
        </w:rPr>
        <w:t>Contractor</w:t>
      </w:r>
      <w:r w:rsidRPr="005C59E8">
        <w:rPr>
          <w:rFonts w:ascii="Arial" w:hAnsi="Arial" w:cs="Arial"/>
          <w:sz w:val="14"/>
          <w:szCs w:val="14"/>
          <w:lang w:val="en-GB"/>
        </w:rPr>
        <w:t>.</w:t>
      </w:r>
    </w:p>
    <w:p w14:paraId="1C95DF08" w14:textId="77777777" w:rsidR="000B0601" w:rsidRPr="005C59E8" w:rsidRDefault="000B0601" w:rsidP="000B0601">
      <w:pPr>
        <w:rPr>
          <w:rFonts w:ascii="Arial" w:hAnsi="Arial" w:cs="Arial"/>
          <w:sz w:val="14"/>
          <w:szCs w:val="14"/>
          <w:lang w:val="en-GB"/>
        </w:rPr>
      </w:pPr>
    </w:p>
    <w:p w14:paraId="1C95DF09" w14:textId="77777777" w:rsidR="000B0601" w:rsidRDefault="000B0601" w:rsidP="000B0601">
      <w:pPr>
        <w:pStyle w:val="Title"/>
        <w:jc w:val="both"/>
        <w:rPr>
          <w:b w:val="0"/>
          <w:sz w:val="14"/>
          <w:szCs w:val="14"/>
          <w:lang w:val="en-GB"/>
        </w:rPr>
      </w:pPr>
      <w:r w:rsidRPr="005C59E8">
        <w:rPr>
          <w:b w:val="0"/>
          <w:sz w:val="14"/>
          <w:szCs w:val="14"/>
          <w:lang w:val="en-GB"/>
        </w:rPr>
        <w:t xml:space="preserve">During the liability period, or as soon as practicable after its expiration, the </w:t>
      </w:r>
      <w:r>
        <w:rPr>
          <w:b w:val="0"/>
          <w:sz w:val="14"/>
          <w:szCs w:val="14"/>
          <w:lang w:val="en-GB"/>
        </w:rPr>
        <w:t>Contractor</w:t>
      </w:r>
      <w:r w:rsidRPr="005C59E8">
        <w:rPr>
          <w:b w:val="0"/>
          <w:sz w:val="14"/>
          <w:szCs w:val="14"/>
          <w:lang w:val="en-GB"/>
        </w:rPr>
        <w:t xml:space="preserve"> shall, at its expense, upon instruction of the Contracting Authority, remedy any deficiencies in the performance of the services. In case of default on the part of the </w:t>
      </w:r>
      <w:r>
        <w:rPr>
          <w:b w:val="0"/>
          <w:sz w:val="14"/>
          <w:szCs w:val="14"/>
          <w:lang w:val="en-GB"/>
        </w:rPr>
        <w:t>Contractor</w:t>
      </w:r>
      <w:r w:rsidRPr="005C59E8">
        <w:rPr>
          <w:b w:val="0"/>
          <w:sz w:val="14"/>
          <w:szCs w:val="14"/>
          <w:lang w:val="en-GB"/>
        </w:rPr>
        <w:t xml:space="preserve"> to carry out such instructions, the Contracting Authority shall be entitled to hire </w:t>
      </w:r>
      <w:r w:rsidRPr="00366345">
        <w:rPr>
          <w:b w:val="0"/>
          <w:sz w:val="14"/>
          <w:szCs w:val="14"/>
          <w:lang w:val="en-GB"/>
        </w:rPr>
        <w:t>another contractor</w:t>
      </w:r>
      <w:r w:rsidRPr="005C59E8">
        <w:rPr>
          <w:b w:val="0"/>
          <w:sz w:val="14"/>
          <w:szCs w:val="14"/>
          <w:lang w:val="en-GB"/>
        </w:rPr>
        <w:t xml:space="preserve"> to carry out the same, at the </w:t>
      </w:r>
      <w:r>
        <w:rPr>
          <w:b w:val="0"/>
          <w:sz w:val="14"/>
          <w:szCs w:val="14"/>
          <w:lang w:val="en-GB"/>
        </w:rPr>
        <w:t>Contractor</w:t>
      </w:r>
      <w:r w:rsidRPr="005C59E8">
        <w:rPr>
          <w:b w:val="0"/>
          <w:sz w:val="14"/>
          <w:szCs w:val="14"/>
          <w:lang w:val="en-GB"/>
        </w:rPr>
        <w:t>’s expense.</w:t>
      </w:r>
    </w:p>
    <w:p w14:paraId="1C95DF0A" w14:textId="77777777" w:rsidR="000B0601" w:rsidRPr="005C59E8" w:rsidRDefault="000B0601" w:rsidP="000B0601">
      <w:pPr>
        <w:pStyle w:val="Title"/>
        <w:jc w:val="both"/>
        <w:rPr>
          <w:b w:val="0"/>
          <w:sz w:val="14"/>
          <w:lang w:val="en-GB" w:eastAsia="en-GB"/>
        </w:rPr>
      </w:pPr>
    </w:p>
    <w:p w14:paraId="1C95DF0B" w14:textId="77777777" w:rsidR="000B0601" w:rsidRPr="005C59E8" w:rsidRDefault="000B0601" w:rsidP="000B0601">
      <w:pPr>
        <w:pStyle w:val="Style1"/>
        <w:spacing w:before="0" w:after="0"/>
        <w:jc w:val="both"/>
        <w:outlineLvl w:val="0"/>
        <w:rPr>
          <w:rFonts w:cs="Arial"/>
          <w:sz w:val="14"/>
          <w:szCs w:val="14"/>
        </w:rPr>
      </w:pPr>
      <w:bookmarkStart w:id="5" w:name="_Toc110316564"/>
      <w:r w:rsidRPr="005C59E8">
        <w:rPr>
          <w:rFonts w:cs="Arial"/>
          <w:sz w:val="14"/>
          <w:szCs w:val="14"/>
        </w:rPr>
        <w:t xml:space="preserve">16. INSURANCE </w:t>
      </w:r>
      <w:bookmarkEnd w:id="5"/>
    </w:p>
    <w:p w14:paraId="1C95DF0C"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at its own cost, a full indemnity insurance policy covering its professional liability under the contract and article </w:t>
      </w:r>
      <w:r>
        <w:rPr>
          <w:rFonts w:ascii="Arial" w:hAnsi="Arial" w:cs="Arial"/>
          <w:sz w:val="14"/>
          <w:szCs w:val="14"/>
          <w:lang w:val="en-GB"/>
        </w:rPr>
        <w:t xml:space="preserve">15 </w:t>
      </w:r>
      <w:r w:rsidRPr="005C59E8">
        <w:rPr>
          <w:rFonts w:ascii="Arial" w:hAnsi="Arial" w:cs="Arial"/>
          <w:sz w:val="14"/>
          <w:szCs w:val="14"/>
          <w:lang w:val="en-GB"/>
        </w:rPr>
        <w:t>above, from the commencement date and until the end of the liability period.</w:t>
      </w:r>
    </w:p>
    <w:p w14:paraId="1C95DF0D" w14:textId="77777777" w:rsidR="000B0601" w:rsidRPr="005C59E8" w:rsidRDefault="000B0601" w:rsidP="000B0601">
      <w:pPr>
        <w:jc w:val="both"/>
        <w:rPr>
          <w:rFonts w:ascii="Arial" w:hAnsi="Arial" w:cs="Arial"/>
          <w:sz w:val="14"/>
          <w:szCs w:val="14"/>
          <w:lang w:val="en-GB"/>
        </w:rPr>
      </w:pPr>
    </w:p>
    <w:p w14:paraId="1C95DF0E"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Within 20 days of signing the contract, the </w:t>
      </w:r>
      <w:r>
        <w:rPr>
          <w:rFonts w:ascii="Arial" w:hAnsi="Arial" w:cs="Arial"/>
          <w:sz w:val="14"/>
          <w:szCs w:val="14"/>
          <w:lang w:val="en-GB"/>
        </w:rPr>
        <w:t>Contractor</w:t>
      </w:r>
      <w:r w:rsidRPr="005C59E8">
        <w:rPr>
          <w:rFonts w:ascii="Arial" w:hAnsi="Arial" w:cs="Arial"/>
          <w:sz w:val="14"/>
          <w:szCs w:val="14"/>
          <w:lang w:val="en-GB"/>
        </w:rPr>
        <w:t xml:space="preserve"> shall take out and maintain a full indemnity insurance policy for a sum up to the higher of the maximum amount foreseen by the legislation of the country of the Contracting Authority and the amount foreseen by the legislation of the country in which the </w:t>
      </w:r>
      <w:r>
        <w:rPr>
          <w:rFonts w:ascii="Arial" w:hAnsi="Arial" w:cs="Arial"/>
          <w:sz w:val="14"/>
          <w:szCs w:val="14"/>
          <w:lang w:val="en-GB"/>
        </w:rPr>
        <w:t>Contractor</w:t>
      </w:r>
      <w:r w:rsidRPr="005C59E8">
        <w:rPr>
          <w:rFonts w:ascii="Arial" w:hAnsi="Arial" w:cs="Arial"/>
          <w:sz w:val="14"/>
          <w:szCs w:val="14"/>
          <w:lang w:val="en-GB"/>
        </w:rPr>
        <w:t xml:space="preserve"> has its headquarters and covering, during the </w:t>
      </w:r>
      <w:r>
        <w:rPr>
          <w:rFonts w:ascii="Arial" w:hAnsi="Arial" w:cs="Arial"/>
          <w:sz w:val="14"/>
          <w:szCs w:val="14"/>
          <w:lang w:val="en-GB"/>
        </w:rPr>
        <w:t xml:space="preserve">period of implementation </w:t>
      </w:r>
      <w:r w:rsidRPr="005C59E8">
        <w:rPr>
          <w:rFonts w:ascii="Arial" w:hAnsi="Arial" w:cs="Arial"/>
          <w:sz w:val="14"/>
          <w:szCs w:val="14"/>
          <w:lang w:val="en-GB"/>
        </w:rPr>
        <w:t>of the contract, the following risks:</w:t>
      </w:r>
    </w:p>
    <w:p w14:paraId="1C95DF0F" w14:textId="77777777" w:rsidR="00C44AF8" w:rsidRDefault="00C44AF8" w:rsidP="000B0601">
      <w:pPr>
        <w:ind w:left="567" w:hanging="567"/>
        <w:jc w:val="both"/>
        <w:rPr>
          <w:rFonts w:ascii="Arial" w:hAnsi="Arial" w:cs="Arial"/>
          <w:sz w:val="14"/>
          <w:szCs w:val="14"/>
          <w:lang w:val="en-GB"/>
        </w:rPr>
      </w:pPr>
    </w:p>
    <w:p w14:paraId="1C95DF10" w14:textId="77777777" w:rsidR="000B0601" w:rsidRPr="005C59E8" w:rsidRDefault="000B0601" w:rsidP="000B0601">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loss of or damage to property purchased with funds provided under the contract, or produced by the </w:t>
      </w:r>
      <w:r>
        <w:rPr>
          <w:rFonts w:ascii="Arial" w:hAnsi="Arial" w:cs="Arial"/>
          <w:sz w:val="14"/>
          <w:szCs w:val="14"/>
          <w:lang w:val="en-GB"/>
        </w:rPr>
        <w:t>Contractor</w:t>
      </w:r>
      <w:r w:rsidRPr="005C59E8">
        <w:rPr>
          <w:rFonts w:ascii="Arial" w:hAnsi="Arial" w:cs="Arial"/>
          <w:sz w:val="14"/>
          <w:szCs w:val="14"/>
          <w:lang w:val="en-GB"/>
        </w:rPr>
        <w:t>;</w:t>
      </w:r>
    </w:p>
    <w:p w14:paraId="1C95DF11" w14:textId="77777777" w:rsidR="000B0601" w:rsidRPr="005C59E8" w:rsidRDefault="000B0601" w:rsidP="000B0601">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loss or damage to equipment, material and office facilities made available to the </w:t>
      </w:r>
      <w:r>
        <w:rPr>
          <w:rFonts w:ascii="Arial" w:hAnsi="Arial" w:cs="Arial"/>
          <w:sz w:val="14"/>
          <w:szCs w:val="14"/>
          <w:lang w:val="en-GB"/>
        </w:rPr>
        <w:t>Contractor</w:t>
      </w:r>
      <w:r w:rsidRPr="005C59E8">
        <w:rPr>
          <w:rFonts w:ascii="Arial" w:hAnsi="Arial" w:cs="Arial"/>
          <w:sz w:val="14"/>
          <w:szCs w:val="14"/>
          <w:lang w:val="en-GB"/>
        </w:rPr>
        <w:t xml:space="preserve"> by the Contracting Authority;</w:t>
      </w:r>
    </w:p>
    <w:p w14:paraId="1C95DF12" w14:textId="77777777" w:rsidR="000B0601" w:rsidRPr="005C59E8" w:rsidRDefault="000B0601" w:rsidP="000B0601">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civil liability for accidents caused to third parties arising out of acts performed by the </w:t>
      </w:r>
      <w:r>
        <w:rPr>
          <w:rFonts w:ascii="Arial" w:hAnsi="Arial" w:cs="Arial"/>
          <w:sz w:val="14"/>
          <w:szCs w:val="14"/>
          <w:lang w:val="en-GB"/>
        </w:rPr>
        <w:t>Contractor</w:t>
      </w:r>
      <w:r w:rsidRPr="005C59E8">
        <w:rPr>
          <w:rFonts w:ascii="Arial" w:hAnsi="Arial" w:cs="Arial"/>
          <w:sz w:val="14"/>
          <w:szCs w:val="14"/>
          <w:lang w:val="en-GB"/>
        </w:rPr>
        <w:t>, its personnel and their dependents;</w:t>
      </w:r>
    </w:p>
    <w:p w14:paraId="1C95DF13" w14:textId="77777777" w:rsidR="000B0601" w:rsidRPr="005C59E8" w:rsidRDefault="000B0601" w:rsidP="000B0601">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employer’s liability and workers’ compensation in respect of the personnel as well as sickness, accident or death affecting the personnel and their dependents, including the cost of repatriation on health grounds;</w:t>
      </w:r>
    </w:p>
    <w:p w14:paraId="1C95DF14" w14:textId="77777777" w:rsidR="000B0601" w:rsidRPr="005C59E8" w:rsidRDefault="000B0601" w:rsidP="000B0601">
      <w:pPr>
        <w:ind w:left="567" w:hanging="567"/>
        <w:jc w:val="both"/>
        <w:rPr>
          <w:rFonts w:ascii="Arial" w:hAnsi="Arial" w:cs="Arial"/>
          <w:sz w:val="14"/>
          <w:szCs w:val="14"/>
          <w:lang w:val="en-GB"/>
        </w:rPr>
      </w:pPr>
      <w:r w:rsidRPr="005C59E8">
        <w:rPr>
          <w:rFonts w:ascii="Arial" w:hAnsi="Arial" w:cs="Arial"/>
          <w:sz w:val="14"/>
          <w:szCs w:val="14"/>
          <w:lang w:val="en-GB"/>
        </w:rPr>
        <w:t>e)</w:t>
      </w:r>
      <w:r w:rsidRPr="005C59E8">
        <w:rPr>
          <w:rFonts w:ascii="Arial" w:hAnsi="Arial" w:cs="Arial"/>
          <w:sz w:val="14"/>
          <w:szCs w:val="14"/>
          <w:lang w:val="en-GB"/>
        </w:rPr>
        <w:tab/>
        <w:t>such other insurance as required by the laws in force in the beneficiary country.</w:t>
      </w:r>
    </w:p>
    <w:p w14:paraId="1C95DF15" w14:textId="77777777" w:rsidR="000B0601" w:rsidRDefault="000B0601" w:rsidP="000B0601">
      <w:pPr>
        <w:pStyle w:val="Style1"/>
        <w:spacing w:before="0" w:after="0"/>
        <w:outlineLvl w:val="0"/>
        <w:rPr>
          <w:rFonts w:cs="Arial"/>
          <w:sz w:val="14"/>
          <w:szCs w:val="14"/>
        </w:rPr>
      </w:pPr>
      <w:bookmarkStart w:id="6" w:name="_Ref28000431"/>
      <w:bookmarkStart w:id="7" w:name="_Toc110316565"/>
    </w:p>
    <w:p w14:paraId="1C95DF16" w14:textId="77777777" w:rsidR="000B0601" w:rsidRPr="00BF2DD7" w:rsidRDefault="000B0601" w:rsidP="000B0601">
      <w:pPr>
        <w:pStyle w:val="Title"/>
        <w:jc w:val="left"/>
        <w:rPr>
          <w:b w:val="0"/>
          <w:lang w:val="en-GB" w:eastAsia="en-GB"/>
        </w:rPr>
      </w:pPr>
      <w:r w:rsidRPr="00BF2DD7">
        <w:rPr>
          <w:b w:val="0"/>
          <w:sz w:val="14"/>
          <w:szCs w:val="14"/>
          <w:lang w:val="en-GB"/>
        </w:rPr>
        <w:t xml:space="preserve">Prior to the commencement date, the </w:t>
      </w:r>
      <w:r>
        <w:rPr>
          <w:b w:val="0"/>
          <w:sz w:val="14"/>
          <w:szCs w:val="14"/>
          <w:lang w:val="en-GB"/>
        </w:rPr>
        <w:t>Contractor</w:t>
      </w:r>
      <w:r w:rsidRPr="00BF2DD7">
        <w:rPr>
          <w:b w:val="0"/>
          <w:sz w:val="14"/>
          <w:szCs w:val="14"/>
          <w:lang w:val="en-GB"/>
        </w:rPr>
        <w:t xml:space="preserve"> shall provide evidence to the Contracting Authority that the above insurances have been effected. During execution of the contract, the </w:t>
      </w:r>
      <w:r>
        <w:rPr>
          <w:b w:val="0"/>
          <w:sz w:val="14"/>
          <w:szCs w:val="14"/>
          <w:lang w:val="en-GB"/>
        </w:rPr>
        <w:t>Contractor</w:t>
      </w:r>
      <w:r w:rsidRPr="00BF2DD7">
        <w:rPr>
          <w:b w:val="0"/>
          <w:sz w:val="14"/>
          <w:szCs w:val="14"/>
          <w:lang w:val="en-GB"/>
        </w:rPr>
        <w:t xml:space="preserve"> shall, when required, provide the Contracting Authority with copies of the insurance policies and the receipts for payment of premiums.</w:t>
      </w:r>
    </w:p>
    <w:p w14:paraId="1C95DF17" w14:textId="77777777" w:rsidR="000B0601" w:rsidRDefault="000B0601" w:rsidP="000B0601">
      <w:pPr>
        <w:pStyle w:val="Style1"/>
        <w:spacing w:before="0" w:after="0"/>
        <w:jc w:val="both"/>
        <w:outlineLvl w:val="0"/>
        <w:rPr>
          <w:rFonts w:cs="Arial"/>
          <w:sz w:val="14"/>
          <w:szCs w:val="14"/>
        </w:rPr>
      </w:pPr>
    </w:p>
    <w:p w14:paraId="1C95DF18" w14:textId="77777777" w:rsidR="000B0601" w:rsidRPr="005C59E8" w:rsidRDefault="000B0601" w:rsidP="000B0601">
      <w:pPr>
        <w:pStyle w:val="Style1"/>
        <w:spacing w:before="0" w:after="0"/>
        <w:jc w:val="both"/>
        <w:outlineLvl w:val="0"/>
        <w:rPr>
          <w:rFonts w:cs="Arial"/>
          <w:sz w:val="14"/>
          <w:szCs w:val="14"/>
        </w:rPr>
      </w:pPr>
      <w:r w:rsidRPr="005C59E8">
        <w:rPr>
          <w:rFonts w:cs="Arial"/>
          <w:sz w:val="14"/>
          <w:szCs w:val="14"/>
        </w:rPr>
        <w:t>17. INTELLECTUAL AND INDUSTRIAL PROPERTY RIGHTS</w:t>
      </w:r>
      <w:bookmarkEnd w:id="6"/>
      <w:bookmarkEnd w:id="7"/>
    </w:p>
    <w:p w14:paraId="1C95DF19"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All reports and data such as maps, diagrams, drawings, specifications, plans, statistics, calculations, databases, software and supporting records or materials acquired, compiled or prepared by the </w:t>
      </w:r>
      <w:r>
        <w:rPr>
          <w:rFonts w:ascii="Arial" w:hAnsi="Arial" w:cs="Arial"/>
          <w:sz w:val="14"/>
          <w:szCs w:val="14"/>
          <w:lang w:val="en-GB"/>
        </w:rPr>
        <w:t>Contractor</w:t>
      </w:r>
      <w:r w:rsidRPr="005C59E8">
        <w:rPr>
          <w:rFonts w:ascii="Arial" w:hAnsi="Arial" w:cs="Arial"/>
          <w:sz w:val="14"/>
          <w:szCs w:val="14"/>
          <w:lang w:val="en-GB"/>
        </w:rPr>
        <w:t xml:space="preserve"> in the performance of the contract sha</w:t>
      </w:r>
      <w:r>
        <w:rPr>
          <w:rFonts w:ascii="Arial" w:hAnsi="Arial" w:cs="Arial"/>
          <w:sz w:val="14"/>
          <w:szCs w:val="14"/>
          <w:lang w:val="en-GB"/>
        </w:rPr>
        <w:t>l</w:t>
      </w:r>
      <w:r w:rsidRPr="005C59E8">
        <w:rPr>
          <w:rFonts w:ascii="Arial" w:hAnsi="Arial" w:cs="Arial"/>
          <w:sz w:val="14"/>
          <w:szCs w:val="14"/>
          <w:lang w:val="en-GB"/>
        </w:rPr>
        <w:t xml:space="preserve">l, with the copyright thereto, be the absolute property of the Contracting Authority. The </w:t>
      </w:r>
      <w:r>
        <w:rPr>
          <w:rFonts w:ascii="Arial" w:hAnsi="Arial" w:cs="Arial"/>
          <w:sz w:val="14"/>
          <w:szCs w:val="14"/>
          <w:lang w:val="en-GB"/>
        </w:rPr>
        <w:t>Contractor</w:t>
      </w:r>
      <w:r w:rsidRPr="005C59E8">
        <w:rPr>
          <w:rFonts w:ascii="Arial" w:hAnsi="Arial" w:cs="Arial"/>
          <w:sz w:val="14"/>
          <w:szCs w:val="14"/>
          <w:lang w:val="en-GB"/>
        </w:rPr>
        <w:t xml:space="preserve"> shall, upon completion of the contract, deliver all such documents and data to the Contracting Authority. The </w:t>
      </w:r>
      <w:r>
        <w:rPr>
          <w:rFonts w:ascii="Arial" w:hAnsi="Arial" w:cs="Arial"/>
          <w:sz w:val="14"/>
          <w:szCs w:val="14"/>
          <w:lang w:val="en-GB"/>
        </w:rPr>
        <w:t>Contractor</w:t>
      </w:r>
      <w:r w:rsidRPr="005C59E8">
        <w:rPr>
          <w:rFonts w:ascii="Arial" w:hAnsi="Arial" w:cs="Arial"/>
          <w:sz w:val="14"/>
          <w:szCs w:val="14"/>
          <w:lang w:val="en-GB"/>
        </w:rPr>
        <w:t xml:space="preserve"> may not retain copies of such documents and data and shall not use them for purposes unrelated to the contract without the prior written consent of the Contracting Authority.</w:t>
      </w:r>
    </w:p>
    <w:p w14:paraId="1C95DF1A" w14:textId="77777777" w:rsidR="000B0601" w:rsidRPr="005C59E8" w:rsidRDefault="000B0601" w:rsidP="000B0601">
      <w:pPr>
        <w:jc w:val="both"/>
        <w:rPr>
          <w:rFonts w:ascii="Arial" w:hAnsi="Arial" w:cs="Arial"/>
          <w:sz w:val="14"/>
          <w:szCs w:val="14"/>
          <w:lang w:val="en-GB"/>
        </w:rPr>
      </w:pPr>
    </w:p>
    <w:p w14:paraId="1C95DF1B"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publish articles relating to the services or refer to them when carrying out any services for others, or divulge information obtained from the Contracting Authority, without the prior written consent of the Contracting Authority.</w:t>
      </w:r>
    </w:p>
    <w:p w14:paraId="1C95DF1C" w14:textId="77777777" w:rsidR="000B0601" w:rsidRPr="005C59E8" w:rsidRDefault="000B0601" w:rsidP="000B0601">
      <w:pPr>
        <w:pStyle w:val="Style1"/>
        <w:spacing w:before="0" w:after="0"/>
        <w:jc w:val="both"/>
        <w:outlineLvl w:val="0"/>
        <w:rPr>
          <w:rFonts w:cs="Arial"/>
          <w:sz w:val="14"/>
          <w:szCs w:val="14"/>
        </w:rPr>
      </w:pPr>
      <w:bookmarkStart w:id="8" w:name="_Toc110316580"/>
    </w:p>
    <w:p w14:paraId="1C95DF1D" w14:textId="77777777" w:rsidR="000B0601" w:rsidRPr="005C59E8" w:rsidRDefault="000B0601" w:rsidP="000B0601">
      <w:pPr>
        <w:pStyle w:val="Style1"/>
        <w:spacing w:before="0" w:after="0"/>
        <w:jc w:val="both"/>
        <w:outlineLvl w:val="0"/>
        <w:rPr>
          <w:rFonts w:cs="Arial"/>
          <w:sz w:val="14"/>
          <w:szCs w:val="14"/>
        </w:rPr>
      </w:pPr>
      <w:r w:rsidRPr="005C59E8">
        <w:rPr>
          <w:rFonts w:cs="Arial"/>
          <w:sz w:val="14"/>
          <w:szCs w:val="14"/>
        </w:rPr>
        <w:t>18. RECORDS</w:t>
      </w:r>
      <w:bookmarkEnd w:id="8"/>
      <w:r>
        <w:rPr>
          <w:rFonts w:cs="Arial"/>
          <w:sz w:val="14"/>
          <w:szCs w:val="14"/>
        </w:rPr>
        <w:t xml:space="preserve"> </w:t>
      </w:r>
    </w:p>
    <w:p w14:paraId="1C95DF1E"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keep separate, accurate and systematic records and accounts in respect of the services in such form and detail as is customary in the profession and sufficient to establish accurately that the number of working days and the actual </w:t>
      </w:r>
      <w:r>
        <w:rPr>
          <w:rFonts w:ascii="Arial" w:hAnsi="Arial" w:cs="Arial"/>
          <w:sz w:val="14"/>
          <w:szCs w:val="14"/>
          <w:lang w:val="en-GB"/>
        </w:rPr>
        <w:t>reimbursable</w:t>
      </w:r>
      <w:r w:rsidRPr="005C59E8">
        <w:rPr>
          <w:rFonts w:ascii="Arial" w:hAnsi="Arial" w:cs="Arial"/>
          <w:sz w:val="14"/>
          <w:szCs w:val="14"/>
          <w:lang w:val="en-GB"/>
        </w:rPr>
        <w:t xml:space="preserve"> expenditure identified in the </w:t>
      </w:r>
      <w:r>
        <w:rPr>
          <w:rFonts w:ascii="Arial" w:hAnsi="Arial" w:cs="Arial"/>
          <w:sz w:val="14"/>
          <w:szCs w:val="14"/>
          <w:lang w:val="en-GB"/>
        </w:rPr>
        <w:t>Contractor</w:t>
      </w:r>
      <w:r w:rsidRPr="005C59E8">
        <w:rPr>
          <w:rFonts w:ascii="Arial" w:hAnsi="Arial" w:cs="Arial"/>
          <w:sz w:val="14"/>
          <w:szCs w:val="14"/>
          <w:lang w:val="en-GB"/>
        </w:rPr>
        <w:t>'s invoice(s) have been duly incurred for the performance of the services.</w:t>
      </w:r>
    </w:p>
    <w:p w14:paraId="1C95DF1F" w14:textId="77777777" w:rsidR="000B0601" w:rsidRPr="005C59E8" w:rsidRDefault="000B0601" w:rsidP="000B0601">
      <w:pPr>
        <w:keepNext/>
        <w:keepLines/>
        <w:rPr>
          <w:rFonts w:ascii="Arial" w:hAnsi="Arial" w:cs="Arial"/>
          <w:sz w:val="14"/>
          <w:szCs w:val="14"/>
          <w:lang w:val="en-GB"/>
        </w:rPr>
      </w:pPr>
      <w:bookmarkStart w:id="9" w:name="_Ref27905352"/>
    </w:p>
    <w:p w14:paraId="1C95DF20" w14:textId="77777777" w:rsidR="000B0601" w:rsidRPr="005C59E8" w:rsidRDefault="000B0601" w:rsidP="000B0601">
      <w:pPr>
        <w:keepNext/>
        <w:keepLines/>
        <w:jc w:val="both"/>
        <w:rPr>
          <w:rFonts w:ascii="Arial" w:hAnsi="Arial" w:cs="Arial"/>
          <w:sz w:val="14"/>
          <w:szCs w:val="14"/>
          <w:lang w:val="en-GB"/>
        </w:rPr>
      </w:pPr>
      <w:r w:rsidRPr="005C59E8">
        <w:rPr>
          <w:rFonts w:ascii="Arial" w:hAnsi="Arial" w:cs="Arial"/>
          <w:sz w:val="14"/>
          <w:szCs w:val="14"/>
          <w:lang w:val="en-GB"/>
        </w:rPr>
        <w:t xml:space="preserve">For a fee-based contract, timesheets recording the days worked by the </w:t>
      </w:r>
      <w:r>
        <w:rPr>
          <w:rFonts w:ascii="Arial" w:hAnsi="Arial" w:cs="Arial"/>
          <w:sz w:val="14"/>
          <w:szCs w:val="14"/>
          <w:lang w:val="en-GB"/>
        </w:rPr>
        <w:t>Contractor</w:t>
      </w:r>
      <w:r w:rsidRPr="005C59E8">
        <w:rPr>
          <w:rFonts w:ascii="Arial" w:hAnsi="Arial" w:cs="Arial"/>
          <w:sz w:val="14"/>
          <w:szCs w:val="14"/>
          <w:lang w:val="en-GB"/>
        </w:rPr>
        <w:t xml:space="preserve">'s personnel must be maintained by the </w:t>
      </w:r>
      <w:r>
        <w:rPr>
          <w:rFonts w:ascii="Arial" w:hAnsi="Arial" w:cs="Arial"/>
          <w:sz w:val="14"/>
          <w:szCs w:val="14"/>
          <w:lang w:val="en-GB"/>
        </w:rPr>
        <w:t>Contractor</w:t>
      </w:r>
      <w:r w:rsidRPr="005C59E8">
        <w:rPr>
          <w:rFonts w:ascii="Arial" w:hAnsi="Arial" w:cs="Arial"/>
          <w:sz w:val="14"/>
          <w:szCs w:val="14"/>
          <w:lang w:val="en-GB"/>
        </w:rPr>
        <w:t>. The timesheets must be approved by the Contracting Authority or any person authorised by the Contractin</w:t>
      </w:r>
      <w:r>
        <w:rPr>
          <w:rFonts w:ascii="Arial" w:hAnsi="Arial" w:cs="Arial"/>
          <w:sz w:val="14"/>
          <w:szCs w:val="14"/>
          <w:lang w:val="en-GB"/>
        </w:rPr>
        <w:t>g Authority or the Contracting A</w:t>
      </w:r>
      <w:r w:rsidRPr="005C59E8">
        <w:rPr>
          <w:rFonts w:ascii="Arial" w:hAnsi="Arial" w:cs="Arial"/>
          <w:sz w:val="14"/>
          <w:szCs w:val="14"/>
          <w:lang w:val="en-GB"/>
        </w:rPr>
        <w:t xml:space="preserve">uthority itself on a monthly basis. The amounts invoiced by the </w:t>
      </w:r>
      <w:r>
        <w:rPr>
          <w:rFonts w:ascii="Arial" w:hAnsi="Arial" w:cs="Arial"/>
          <w:sz w:val="14"/>
          <w:szCs w:val="14"/>
          <w:lang w:val="en-GB"/>
        </w:rPr>
        <w:t>Contractor</w:t>
      </w:r>
      <w:r w:rsidRPr="005C59E8">
        <w:rPr>
          <w:rFonts w:ascii="Arial" w:hAnsi="Arial" w:cs="Arial"/>
          <w:sz w:val="14"/>
          <w:szCs w:val="14"/>
          <w:lang w:val="en-GB"/>
        </w:rPr>
        <w:t xml:space="preserve"> must correspond to these timesheets. In the case of long-term experts, these timesheets must record the number of days worked.  In the case of short-term experts, these timesheets must record the number of hours worked.</w:t>
      </w:r>
      <w:bookmarkEnd w:id="9"/>
      <w:r w:rsidRPr="005C59E8">
        <w:rPr>
          <w:rFonts w:ascii="Arial" w:hAnsi="Arial" w:cs="Arial"/>
          <w:sz w:val="14"/>
          <w:szCs w:val="14"/>
          <w:lang w:val="en-GB"/>
        </w:rPr>
        <w:t xml:space="preserve">  Time spent travelling exclusively and necessarily for the purpose of the Contract may be included in the numbers of days or hours, as appropriate, recorded in these timesheets.</w:t>
      </w:r>
    </w:p>
    <w:p w14:paraId="1C95DF21" w14:textId="77777777" w:rsidR="000B0601" w:rsidRPr="005C59E8" w:rsidRDefault="000B0601" w:rsidP="000B0601">
      <w:pPr>
        <w:jc w:val="both"/>
        <w:rPr>
          <w:rFonts w:ascii="Arial" w:hAnsi="Arial" w:cs="Arial"/>
          <w:sz w:val="14"/>
          <w:szCs w:val="14"/>
          <w:lang w:val="en-GB"/>
        </w:rPr>
      </w:pPr>
    </w:p>
    <w:p w14:paraId="1C95DF22"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w:t>
      </w:r>
      <w:r>
        <w:rPr>
          <w:rFonts w:ascii="Arial" w:hAnsi="Arial" w:cs="Arial"/>
          <w:sz w:val="14"/>
          <w:szCs w:val="14"/>
          <w:lang w:val="en-GB"/>
        </w:rPr>
        <w:t>reimbursable</w:t>
      </w:r>
      <w:r w:rsidRPr="005C59E8">
        <w:rPr>
          <w:rFonts w:ascii="Arial" w:hAnsi="Arial" w:cs="Arial"/>
          <w:sz w:val="14"/>
          <w:szCs w:val="14"/>
          <w:lang w:val="en-GB"/>
        </w:rPr>
        <w:t xml:space="preserve"> expenditure. Failure to maintain such records constitutes a breach of contract and will result in the termination of the contract.</w:t>
      </w:r>
    </w:p>
    <w:p w14:paraId="1C95DF23" w14:textId="77777777" w:rsidR="000B0601" w:rsidRPr="005C59E8" w:rsidRDefault="000B0601" w:rsidP="000B0601">
      <w:pPr>
        <w:pStyle w:val="Style1"/>
        <w:spacing w:before="0" w:after="0"/>
        <w:outlineLvl w:val="0"/>
        <w:rPr>
          <w:rFonts w:cs="Arial"/>
          <w:sz w:val="14"/>
          <w:szCs w:val="14"/>
        </w:rPr>
      </w:pPr>
    </w:p>
    <w:p w14:paraId="1C95DF24" w14:textId="77777777" w:rsidR="000B0601" w:rsidRPr="005C59E8" w:rsidRDefault="000B0601" w:rsidP="000B0601">
      <w:pPr>
        <w:pStyle w:val="Title"/>
        <w:jc w:val="both"/>
        <w:rPr>
          <w:sz w:val="14"/>
          <w:szCs w:val="16"/>
          <w:lang w:val="en-GB" w:eastAsia="en-GB"/>
        </w:rPr>
      </w:pPr>
      <w:r w:rsidRPr="005C59E8">
        <w:rPr>
          <w:sz w:val="14"/>
          <w:szCs w:val="16"/>
          <w:lang w:val="en-GB" w:eastAsia="en-GB"/>
        </w:rPr>
        <w:t>19. OBLIGATIONS OF CONTRACTING AUTHORITY</w:t>
      </w:r>
    </w:p>
    <w:p w14:paraId="1C95DF25" w14:textId="77777777" w:rsidR="000B0601" w:rsidRPr="005C59E8" w:rsidRDefault="000B0601" w:rsidP="000B0601">
      <w:pPr>
        <w:pStyle w:val="Style1"/>
        <w:spacing w:before="0" w:after="0"/>
        <w:jc w:val="both"/>
        <w:outlineLvl w:val="0"/>
        <w:rPr>
          <w:rFonts w:cs="Arial"/>
          <w:b w:val="0"/>
          <w:sz w:val="14"/>
          <w:szCs w:val="14"/>
        </w:rPr>
      </w:pPr>
      <w:r w:rsidRPr="005C59E8">
        <w:rPr>
          <w:rFonts w:cs="Arial"/>
          <w:b w:val="0"/>
          <w:sz w:val="14"/>
          <w:szCs w:val="14"/>
        </w:rPr>
        <w:t xml:space="preserve">19.1. The Contracting Authority shall provide the </w:t>
      </w:r>
      <w:r>
        <w:rPr>
          <w:rFonts w:cs="Arial"/>
          <w:b w:val="0"/>
          <w:sz w:val="14"/>
          <w:szCs w:val="14"/>
        </w:rPr>
        <w:t>Contractor</w:t>
      </w:r>
      <w:r w:rsidRPr="005C59E8">
        <w:rPr>
          <w:rFonts w:cs="Arial"/>
          <w:b w:val="0"/>
          <w:sz w:val="14"/>
          <w:szCs w:val="14"/>
        </w:rPr>
        <w:t xml:space="preserve"> as soon as possible with any information and/or documentation at its disposal which may be relevant to the performance of the contract.</w:t>
      </w:r>
    </w:p>
    <w:p w14:paraId="1C95DF26" w14:textId="77777777" w:rsidR="000B0601" w:rsidRPr="005C59E8" w:rsidRDefault="000B0601" w:rsidP="000B0601">
      <w:pPr>
        <w:pStyle w:val="Style1"/>
        <w:spacing w:before="0" w:after="0"/>
        <w:jc w:val="both"/>
        <w:outlineLvl w:val="0"/>
        <w:rPr>
          <w:rFonts w:cs="Arial"/>
          <w:b w:val="0"/>
          <w:sz w:val="14"/>
          <w:szCs w:val="14"/>
        </w:rPr>
      </w:pPr>
      <w:r w:rsidRPr="005C59E8">
        <w:rPr>
          <w:rFonts w:cs="Arial"/>
          <w:b w:val="0"/>
          <w:sz w:val="14"/>
          <w:szCs w:val="14"/>
        </w:rPr>
        <w:t xml:space="preserve">On all matters properly referred to it in writing by the </w:t>
      </w:r>
      <w:r>
        <w:rPr>
          <w:rFonts w:cs="Arial"/>
          <w:b w:val="0"/>
          <w:sz w:val="14"/>
          <w:szCs w:val="14"/>
        </w:rPr>
        <w:t>Contractor</w:t>
      </w:r>
      <w:r w:rsidRPr="005C59E8">
        <w:rPr>
          <w:rFonts w:cs="Arial"/>
          <w:b w:val="0"/>
          <w:sz w:val="14"/>
          <w:szCs w:val="14"/>
        </w:rPr>
        <w:t>, the Contracting Authority shall give its decisions so as not to delay the services, and within a reasonable time.</w:t>
      </w:r>
    </w:p>
    <w:p w14:paraId="1C95DF27" w14:textId="77777777" w:rsidR="000B0601" w:rsidRPr="005C59E8" w:rsidRDefault="000B0601" w:rsidP="000B0601">
      <w:pPr>
        <w:pStyle w:val="Title"/>
        <w:jc w:val="both"/>
        <w:rPr>
          <w:b w:val="0"/>
          <w:sz w:val="14"/>
          <w:szCs w:val="16"/>
          <w:lang w:val="en-GB" w:eastAsia="en-GB"/>
        </w:rPr>
      </w:pPr>
    </w:p>
    <w:p w14:paraId="1C95DF28" w14:textId="77777777" w:rsidR="000B0601" w:rsidRPr="005C59E8" w:rsidRDefault="000B0601" w:rsidP="000B0601">
      <w:pPr>
        <w:pStyle w:val="Title"/>
        <w:jc w:val="both"/>
        <w:rPr>
          <w:b w:val="0"/>
          <w:sz w:val="14"/>
          <w:szCs w:val="16"/>
          <w:lang w:val="en-GB" w:eastAsia="en-GB"/>
        </w:rPr>
      </w:pPr>
      <w:r w:rsidRPr="005C59E8">
        <w:rPr>
          <w:b w:val="0"/>
          <w:sz w:val="14"/>
          <w:szCs w:val="16"/>
          <w:lang w:val="en-GB" w:eastAsia="en-GB"/>
        </w:rPr>
        <w:lastRenderedPageBreak/>
        <w:t xml:space="preserve">19.2. The </w:t>
      </w:r>
      <w:r>
        <w:rPr>
          <w:b w:val="0"/>
          <w:sz w:val="14"/>
          <w:szCs w:val="16"/>
          <w:lang w:val="en-GB" w:eastAsia="en-GB"/>
        </w:rPr>
        <w:t>contract</w:t>
      </w:r>
      <w:r w:rsidRPr="005C59E8">
        <w:rPr>
          <w:b w:val="0"/>
          <w:sz w:val="14"/>
          <w:szCs w:val="16"/>
          <w:lang w:val="en-GB" w:eastAsia="en-GB"/>
        </w:rPr>
        <w:t xml:space="preserve"> shall specify whether the Contracting Authority is to provide the </w:t>
      </w:r>
      <w:r>
        <w:rPr>
          <w:b w:val="0"/>
          <w:sz w:val="14"/>
          <w:szCs w:val="16"/>
          <w:lang w:val="en-GB" w:eastAsia="en-GB"/>
        </w:rPr>
        <w:t>Contractor</w:t>
      </w:r>
      <w:r w:rsidRPr="005C59E8">
        <w:rPr>
          <w:b w:val="0"/>
          <w:sz w:val="14"/>
          <w:szCs w:val="16"/>
          <w:lang w:val="en-GB" w:eastAsia="en-GB"/>
        </w:rPr>
        <w:t xml:space="preserve"> with equipment, facilities, counterpart personnel or specific assistance, and shall detail under which conditions. If the provision of such agreed counterpart personnel, equipment, facilities and assistance is delayed or not forthcoming, the </w:t>
      </w:r>
      <w:r>
        <w:rPr>
          <w:b w:val="0"/>
          <w:sz w:val="14"/>
          <w:szCs w:val="16"/>
          <w:lang w:val="en-GB" w:eastAsia="en-GB"/>
        </w:rPr>
        <w:t>Contractor</w:t>
      </w:r>
      <w:r w:rsidRPr="005C59E8">
        <w:rPr>
          <w:b w:val="0"/>
          <w:sz w:val="14"/>
          <w:szCs w:val="16"/>
          <w:lang w:val="en-GB" w:eastAsia="en-GB"/>
        </w:rPr>
        <w:t xml:space="preserve"> shall endeavour to perform the Services as far as is possible. The parties shall agree on how the affected parts of the services shall be carried out, and the additional payments, if any is due, to be made by the Contracting Authority to the </w:t>
      </w:r>
      <w:r>
        <w:rPr>
          <w:b w:val="0"/>
          <w:sz w:val="14"/>
          <w:szCs w:val="16"/>
          <w:lang w:val="en-GB" w:eastAsia="en-GB"/>
        </w:rPr>
        <w:t>Contractor</w:t>
      </w:r>
      <w:r w:rsidRPr="005C59E8">
        <w:rPr>
          <w:b w:val="0"/>
          <w:sz w:val="14"/>
          <w:szCs w:val="16"/>
          <w:lang w:val="en-GB" w:eastAsia="en-GB"/>
        </w:rPr>
        <w:t xml:space="preserve"> as a result of additional expenditures.</w:t>
      </w:r>
    </w:p>
    <w:p w14:paraId="1C95DF29" w14:textId="77777777" w:rsidR="000B0601" w:rsidRPr="005C59E8" w:rsidRDefault="000B0601" w:rsidP="000B0601">
      <w:pPr>
        <w:pStyle w:val="Title"/>
        <w:jc w:val="both"/>
        <w:rPr>
          <w:sz w:val="14"/>
          <w:szCs w:val="16"/>
          <w:lang w:val="en-GB" w:eastAsia="en-GB"/>
        </w:rPr>
      </w:pPr>
    </w:p>
    <w:p w14:paraId="1C95DF2A" w14:textId="77777777" w:rsidR="000B0601" w:rsidRDefault="000B0601" w:rsidP="000B0601">
      <w:pPr>
        <w:jc w:val="both"/>
        <w:rPr>
          <w:rFonts w:ascii="Arial" w:hAnsi="Arial" w:cs="Arial"/>
          <w:b/>
          <w:sz w:val="14"/>
          <w:szCs w:val="14"/>
          <w:lang w:val="en-GB"/>
        </w:rPr>
      </w:pPr>
      <w:r w:rsidRPr="005C59E8">
        <w:rPr>
          <w:rFonts w:ascii="Arial" w:hAnsi="Arial" w:cs="Arial"/>
          <w:b/>
          <w:sz w:val="14"/>
          <w:szCs w:val="14"/>
          <w:lang w:val="en-GB"/>
        </w:rPr>
        <w:t>20. CONTRACT PRICE AND PAYMENTS</w:t>
      </w:r>
    </w:p>
    <w:p w14:paraId="1C95DF2B"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Contracts are either “global price” or “fee-based”.</w:t>
      </w:r>
    </w:p>
    <w:p w14:paraId="1C95DF2C"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20.1. Fee-based contract</w:t>
      </w:r>
    </w:p>
    <w:p w14:paraId="1C95DF2D"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In consideration of the services performed by the </w:t>
      </w:r>
      <w:r>
        <w:rPr>
          <w:rFonts w:ascii="Arial" w:hAnsi="Arial" w:cs="Arial"/>
          <w:sz w:val="14"/>
          <w:szCs w:val="14"/>
          <w:lang w:val="en-GB"/>
        </w:rPr>
        <w:t>Contractor under the contract, the Contracting A</w:t>
      </w:r>
      <w:r w:rsidRPr="005C59E8">
        <w:rPr>
          <w:rFonts w:ascii="Arial" w:hAnsi="Arial" w:cs="Arial"/>
          <w:sz w:val="14"/>
          <w:szCs w:val="14"/>
          <w:lang w:val="en-GB"/>
        </w:rPr>
        <w:t xml:space="preserve">uthority shall make to the </w:t>
      </w:r>
      <w:r>
        <w:rPr>
          <w:rFonts w:ascii="Arial" w:hAnsi="Arial" w:cs="Arial"/>
          <w:sz w:val="14"/>
          <w:szCs w:val="14"/>
          <w:lang w:val="en-GB"/>
        </w:rPr>
        <w:t>Contractor</w:t>
      </w:r>
      <w:r w:rsidRPr="005C59E8">
        <w:rPr>
          <w:rFonts w:ascii="Arial" w:hAnsi="Arial" w:cs="Arial"/>
          <w:sz w:val="14"/>
          <w:szCs w:val="14"/>
          <w:lang w:val="en-GB"/>
        </w:rPr>
        <w:t xml:space="preserve"> such payments of fees and such reimbursement of costs as provided in the </w:t>
      </w:r>
      <w:r>
        <w:rPr>
          <w:rFonts w:ascii="Arial" w:hAnsi="Arial" w:cs="Arial"/>
          <w:sz w:val="14"/>
          <w:szCs w:val="14"/>
          <w:lang w:val="en-GB"/>
        </w:rPr>
        <w:t>contract</w:t>
      </w:r>
      <w:r w:rsidRPr="005C59E8">
        <w:rPr>
          <w:rFonts w:ascii="Arial" w:hAnsi="Arial" w:cs="Arial"/>
          <w:sz w:val="14"/>
          <w:szCs w:val="14"/>
          <w:lang w:val="en-GB"/>
        </w:rPr>
        <w:t>.</w:t>
      </w:r>
    </w:p>
    <w:p w14:paraId="1C95DF2E" w14:textId="77777777" w:rsidR="000B0601" w:rsidRPr="005C59E8" w:rsidRDefault="000B0601" w:rsidP="000B0601">
      <w:pPr>
        <w:jc w:val="both"/>
        <w:rPr>
          <w:rFonts w:ascii="Arial" w:hAnsi="Arial" w:cs="Arial"/>
          <w:sz w:val="14"/>
          <w:szCs w:val="14"/>
          <w:lang w:val="en-GB"/>
        </w:rPr>
      </w:pPr>
    </w:p>
    <w:p w14:paraId="1C95DF2F"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Fees shall be determined on the basis of time actually spent by the key experts in the performance of services at the fee rates specified in the </w:t>
      </w:r>
      <w:r>
        <w:rPr>
          <w:rFonts w:ascii="Arial" w:hAnsi="Arial" w:cs="Arial"/>
          <w:sz w:val="14"/>
          <w:szCs w:val="14"/>
          <w:lang w:val="en-GB"/>
        </w:rPr>
        <w:t>contract</w:t>
      </w:r>
      <w:r w:rsidRPr="005C59E8">
        <w:rPr>
          <w:rFonts w:ascii="Arial" w:hAnsi="Arial" w:cs="Arial"/>
          <w:sz w:val="14"/>
          <w:szCs w:val="14"/>
          <w:lang w:val="en-GB"/>
        </w:rPr>
        <w:t xml:space="preserve">. Fee rates are deemed to remunerate all the activities of the </w:t>
      </w:r>
      <w:r>
        <w:rPr>
          <w:rFonts w:ascii="Arial" w:hAnsi="Arial" w:cs="Arial"/>
          <w:sz w:val="14"/>
          <w:szCs w:val="14"/>
          <w:lang w:val="en-GB"/>
        </w:rPr>
        <w:t>Contractor</w:t>
      </w:r>
      <w:r w:rsidRPr="005C59E8">
        <w:rPr>
          <w:rFonts w:ascii="Arial" w:hAnsi="Arial" w:cs="Arial"/>
          <w:sz w:val="14"/>
          <w:szCs w:val="14"/>
          <w:lang w:val="en-GB"/>
        </w:rPr>
        <w:t xml:space="preserve"> in the performance of the services and to cover all expenses and costs incurred by the </w:t>
      </w:r>
      <w:r>
        <w:rPr>
          <w:rFonts w:ascii="Arial" w:hAnsi="Arial" w:cs="Arial"/>
          <w:sz w:val="14"/>
          <w:szCs w:val="14"/>
          <w:lang w:val="en-GB"/>
        </w:rPr>
        <w:t>Contractor</w:t>
      </w:r>
      <w:r w:rsidRPr="005C59E8">
        <w:rPr>
          <w:rFonts w:ascii="Arial" w:hAnsi="Arial" w:cs="Arial"/>
          <w:sz w:val="14"/>
          <w:szCs w:val="14"/>
          <w:lang w:val="en-GB"/>
        </w:rPr>
        <w:t xml:space="preserve"> which are not included in the agreed reimbursable costs.</w:t>
      </w:r>
    </w:p>
    <w:p w14:paraId="1C95DF30" w14:textId="77777777" w:rsidR="000B0601" w:rsidRPr="005C59E8" w:rsidRDefault="000B0601" w:rsidP="000B0601">
      <w:pPr>
        <w:rPr>
          <w:rFonts w:ascii="Arial" w:hAnsi="Arial" w:cs="Arial"/>
          <w:sz w:val="14"/>
          <w:szCs w:val="14"/>
          <w:lang w:val="en-GB"/>
        </w:rPr>
      </w:pPr>
    </w:p>
    <w:p w14:paraId="1C95DF31"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Contracting Authority shall reimburse to the </w:t>
      </w:r>
      <w:r>
        <w:rPr>
          <w:rFonts w:ascii="Arial" w:hAnsi="Arial" w:cs="Arial"/>
          <w:sz w:val="14"/>
          <w:szCs w:val="14"/>
          <w:lang w:val="en-GB"/>
        </w:rPr>
        <w:t>Contractor</w:t>
      </w:r>
      <w:r w:rsidRPr="005C59E8">
        <w:rPr>
          <w:rFonts w:ascii="Arial" w:hAnsi="Arial" w:cs="Arial"/>
          <w:sz w:val="14"/>
          <w:szCs w:val="14"/>
          <w:lang w:val="en-GB"/>
        </w:rPr>
        <w:t xml:space="preserve"> the </w:t>
      </w:r>
      <w:r>
        <w:rPr>
          <w:rFonts w:ascii="Arial" w:hAnsi="Arial" w:cs="Arial"/>
          <w:sz w:val="14"/>
          <w:szCs w:val="14"/>
          <w:lang w:val="en-GB"/>
        </w:rPr>
        <w:t>reimbursable costs</w:t>
      </w:r>
      <w:r w:rsidRPr="005C59E8">
        <w:rPr>
          <w:rFonts w:ascii="Arial" w:hAnsi="Arial" w:cs="Arial"/>
          <w:sz w:val="14"/>
          <w:szCs w:val="14"/>
          <w:lang w:val="en-GB"/>
        </w:rPr>
        <w:t xml:space="preserve"> and expenses specified in the contract</w:t>
      </w:r>
      <w:r>
        <w:rPr>
          <w:rFonts w:ascii="Arial" w:hAnsi="Arial" w:cs="Arial"/>
          <w:sz w:val="14"/>
          <w:szCs w:val="14"/>
          <w:lang w:val="en-GB"/>
        </w:rPr>
        <w:t xml:space="preserve">, </w:t>
      </w:r>
      <w:r w:rsidRPr="005C59E8">
        <w:rPr>
          <w:rFonts w:ascii="Arial" w:hAnsi="Arial" w:cs="Arial"/>
          <w:sz w:val="14"/>
          <w:szCs w:val="14"/>
          <w:lang w:val="en-GB"/>
        </w:rPr>
        <w:t>actually and reasonably incurred in the performance of the services.</w:t>
      </w:r>
    </w:p>
    <w:p w14:paraId="1C95DF32" w14:textId="77777777" w:rsidR="000B0601" w:rsidRPr="005C59E8" w:rsidRDefault="000B0601" w:rsidP="000B0601">
      <w:pPr>
        <w:jc w:val="both"/>
        <w:rPr>
          <w:rFonts w:ascii="Arial" w:hAnsi="Arial" w:cs="Arial"/>
          <w:sz w:val="14"/>
          <w:szCs w:val="14"/>
          <w:lang w:val="en-GB"/>
        </w:rPr>
      </w:pPr>
    </w:p>
    <w:p w14:paraId="1C95DF33"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Costs and expenses which are not mentioned in the</w:t>
      </w:r>
      <w:r>
        <w:rPr>
          <w:rFonts w:ascii="Arial" w:hAnsi="Arial" w:cs="Arial"/>
          <w:sz w:val="14"/>
          <w:szCs w:val="14"/>
          <w:lang w:val="en-GB"/>
        </w:rPr>
        <w:t xml:space="preserve"> </w:t>
      </w:r>
      <w:r w:rsidRPr="005C59E8">
        <w:rPr>
          <w:rFonts w:ascii="Arial" w:hAnsi="Arial" w:cs="Arial"/>
          <w:sz w:val="14"/>
          <w:szCs w:val="14"/>
          <w:lang w:val="en-GB"/>
        </w:rPr>
        <w:t>contract shall be deemed covered by the overhead of profit included in the fees.</w:t>
      </w:r>
    </w:p>
    <w:p w14:paraId="1C95DF34" w14:textId="77777777" w:rsidR="000B0601" w:rsidRPr="005C59E8" w:rsidRDefault="000B0601" w:rsidP="000B0601">
      <w:pPr>
        <w:jc w:val="both"/>
        <w:rPr>
          <w:rFonts w:ascii="Arial" w:hAnsi="Arial" w:cs="Arial"/>
          <w:sz w:val="14"/>
          <w:szCs w:val="14"/>
          <w:lang w:val="en-GB"/>
        </w:rPr>
      </w:pPr>
    </w:p>
    <w:p w14:paraId="1C95DF35"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currency of payments of </w:t>
      </w:r>
      <w:r>
        <w:rPr>
          <w:rFonts w:ascii="Arial" w:hAnsi="Arial" w:cs="Arial"/>
          <w:sz w:val="14"/>
          <w:szCs w:val="14"/>
          <w:lang w:val="en-GB"/>
        </w:rPr>
        <w:t xml:space="preserve">fees and </w:t>
      </w:r>
      <w:r w:rsidRPr="005C59E8">
        <w:rPr>
          <w:rFonts w:ascii="Arial" w:hAnsi="Arial" w:cs="Arial"/>
          <w:sz w:val="14"/>
          <w:szCs w:val="14"/>
          <w:lang w:val="en-GB"/>
        </w:rPr>
        <w:t xml:space="preserve">reimbursable costs and applicable exchange rates are set out in the </w:t>
      </w:r>
      <w:r>
        <w:rPr>
          <w:rFonts w:ascii="Arial" w:hAnsi="Arial" w:cs="Arial"/>
          <w:sz w:val="14"/>
          <w:szCs w:val="14"/>
          <w:lang w:val="en-GB"/>
        </w:rPr>
        <w:t>contract</w:t>
      </w:r>
      <w:r w:rsidRPr="005C59E8">
        <w:rPr>
          <w:rFonts w:ascii="Arial" w:hAnsi="Arial" w:cs="Arial"/>
          <w:sz w:val="14"/>
          <w:szCs w:val="14"/>
          <w:lang w:val="en-GB"/>
        </w:rPr>
        <w:t>.</w:t>
      </w:r>
    </w:p>
    <w:p w14:paraId="1C95DF36" w14:textId="77777777" w:rsidR="000B0601" w:rsidRPr="005C59E8" w:rsidRDefault="000B0601" w:rsidP="000B0601">
      <w:pPr>
        <w:jc w:val="both"/>
        <w:rPr>
          <w:rFonts w:ascii="Arial" w:hAnsi="Arial" w:cs="Arial"/>
          <w:sz w:val="14"/>
          <w:szCs w:val="14"/>
          <w:lang w:val="en-GB"/>
        </w:rPr>
      </w:pPr>
    </w:p>
    <w:p w14:paraId="1C95DF37" w14:textId="77777777" w:rsidR="000B0601" w:rsidRPr="005C59E8" w:rsidRDefault="000B0601" w:rsidP="000B0601">
      <w:pPr>
        <w:rPr>
          <w:rFonts w:ascii="Arial" w:hAnsi="Arial" w:cs="Arial"/>
          <w:sz w:val="14"/>
          <w:szCs w:val="14"/>
          <w:lang w:val="en-GB"/>
        </w:rPr>
      </w:pPr>
      <w:r w:rsidRPr="005C59E8">
        <w:rPr>
          <w:rFonts w:ascii="Arial" w:hAnsi="Arial" w:cs="Arial"/>
          <w:sz w:val="14"/>
          <w:szCs w:val="14"/>
          <w:lang w:val="en-GB"/>
        </w:rPr>
        <w:t>20.2. Global price contract</w:t>
      </w:r>
    </w:p>
    <w:p w14:paraId="1C95DF38" w14:textId="77777777" w:rsidR="000B0601" w:rsidRPr="005C59E8" w:rsidRDefault="000B0601" w:rsidP="000B0601">
      <w:pPr>
        <w:jc w:val="both"/>
        <w:rPr>
          <w:rFonts w:ascii="Arial" w:hAnsi="Arial" w:cs="Arial"/>
          <w:sz w:val="14"/>
          <w:szCs w:val="16"/>
          <w:lang w:val="en-GB"/>
        </w:rPr>
      </w:pPr>
      <w:r w:rsidRPr="005C59E8">
        <w:rPr>
          <w:rFonts w:ascii="Arial" w:hAnsi="Arial" w:cs="Arial"/>
          <w:sz w:val="14"/>
          <w:szCs w:val="16"/>
          <w:lang w:val="en-GB"/>
        </w:rPr>
        <w:t xml:space="preserve">The global price covers both the </w:t>
      </w:r>
      <w:r>
        <w:rPr>
          <w:rFonts w:ascii="Arial" w:hAnsi="Arial" w:cs="Arial"/>
          <w:sz w:val="14"/>
          <w:szCs w:val="16"/>
          <w:lang w:val="en-GB"/>
        </w:rPr>
        <w:t>Contractor</w:t>
      </w:r>
      <w:r w:rsidRPr="005C59E8">
        <w:rPr>
          <w:rFonts w:ascii="Arial" w:hAnsi="Arial" w:cs="Arial"/>
          <w:sz w:val="14"/>
          <w:szCs w:val="16"/>
          <w:lang w:val="en-GB"/>
        </w:rPr>
        <w:t xml:space="preserve">’s and its personnel’s fees and all expenses to be incurred for the performance of the contract. The global price is in consideration for all obligations of the </w:t>
      </w:r>
      <w:r>
        <w:rPr>
          <w:rFonts w:ascii="Arial" w:hAnsi="Arial" w:cs="Arial"/>
          <w:sz w:val="14"/>
          <w:szCs w:val="16"/>
          <w:lang w:val="en-GB"/>
        </w:rPr>
        <w:t>Contractor</w:t>
      </w:r>
      <w:r w:rsidRPr="005C59E8">
        <w:rPr>
          <w:rFonts w:ascii="Arial" w:hAnsi="Arial" w:cs="Arial"/>
          <w:sz w:val="14"/>
          <w:szCs w:val="16"/>
          <w:lang w:val="en-GB"/>
        </w:rPr>
        <w:t xml:space="preserve"> under the contract and all matters and things necessary for the proper execution and completion of the services and the remedying of any deficiencies therein.</w:t>
      </w:r>
    </w:p>
    <w:p w14:paraId="1C95DF39" w14:textId="77777777" w:rsidR="000B0601" w:rsidRPr="005C59E8" w:rsidRDefault="000B0601" w:rsidP="000B0601">
      <w:pPr>
        <w:jc w:val="both"/>
        <w:rPr>
          <w:rFonts w:ascii="Arial" w:hAnsi="Arial" w:cs="Arial"/>
          <w:sz w:val="14"/>
          <w:szCs w:val="16"/>
          <w:lang w:val="en-GB"/>
        </w:rPr>
      </w:pPr>
    </w:p>
    <w:p w14:paraId="1C95DF3A" w14:textId="77777777" w:rsidR="000B0601" w:rsidRPr="005C59E8" w:rsidRDefault="000B0601" w:rsidP="000B0601">
      <w:pPr>
        <w:jc w:val="both"/>
        <w:rPr>
          <w:rFonts w:ascii="Arial" w:hAnsi="Arial" w:cs="Arial"/>
          <w:sz w:val="14"/>
          <w:szCs w:val="16"/>
          <w:lang w:val="en-GB"/>
        </w:rPr>
      </w:pPr>
      <w:r w:rsidRPr="005C59E8">
        <w:rPr>
          <w:rFonts w:ascii="Arial" w:hAnsi="Arial" w:cs="Arial"/>
          <w:sz w:val="14"/>
          <w:szCs w:val="16"/>
          <w:lang w:val="en-GB"/>
        </w:rPr>
        <w:t>20.3. Revision</w:t>
      </w:r>
    </w:p>
    <w:p w14:paraId="1C95DF3B" w14:textId="77777777" w:rsidR="000B0601" w:rsidRPr="005C59E8" w:rsidRDefault="000B0601" w:rsidP="000B0601">
      <w:pPr>
        <w:jc w:val="both"/>
        <w:rPr>
          <w:rFonts w:ascii="Arial" w:hAnsi="Arial" w:cs="Arial"/>
          <w:sz w:val="14"/>
          <w:szCs w:val="16"/>
          <w:lang w:val="en-GB"/>
        </w:rPr>
      </w:pPr>
      <w:r w:rsidRPr="005C59E8">
        <w:rPr>
          <w:rFonts w:ascii="Arial" w:hAnsi="Arial" w:cs="Arial"/>
          <w:sz w:val="14"/>
          <w:szCs w:val="16"/>
          <w:lang w:val="en-GB"/>
        </w:rPr>
        <w:t>Unless otherwise stipulated in the</w:t>
      </w:r>
      <w:r>
        <w:rPr>
          <w:rFonts w:ascii="Arial" w:hAnsi="Arial" w:cs="Arial"/>
          <w:sz w:val="14"/>
          <w:szCs w:val="16"/>
          <w:lang w:val="en-GB"/>
        </w:rPr>
        <w:t xml:space="preserve"> </w:t>
      </w:r>
      <w:r w:rsidRPr="005C59E8">
        <w:rPr>
          <w:rFonts w:ascii="Arial" w:hAnsi="Arial" w:cs="Arial"/>
          <w:sz w:val="14"/>
          <w:szCs w:val="16"/>
          <w:lang w:val="en-GB"/>
        </w:rPr>
        <w:t>contract, the global price of a global price contract and the fee rates of a fee-based contract shall not be revised.</w:t>
      </w:r>
    </w:p>
    <w:p w14:paraId="1C95DF3C" w14:textId="77777777" w:rsidR="000B0601" w:rsidRPr="005C59E8" w:rsidRDefault="000B0601" w:rsidP="000B0601">
      <w:pPr>
        <w:jc w:val="both"/>
        <w:rPr>
          <w:rFonts w:ascii="Arial" w:hAnsi="Arial" w:cs="Arial"/>
          <w:sz w:val="14"/>
          <w:szCs w:val="16"/>
          <w:lang w:val="en-GB"/>
        </w:rPr>
      </w:pPr>
    </w:p>
    <w:p w14:paraId="1C95DF3D" w14:textId="77777777" w:rsidR="000B0601" w:rsidRPr="005C59E8" w:rsidRDefault="000B0601" w:rsidP="000B0601">
      <w:pPr>
        <w:jc w:val="both"/>
        <w:rPr>
          <w:rFonts w:ascii="Arial" w:hAnsi="Arial" w:cs="Arial"/>
          <w:sz w:val="14"/>
          <w:szCs w:val="16"/>
          <w:lang w:val="en-GB"/>
        </w:rPr>
      </w:pPr>
      <w:r w:rsidRPr="005C59E8">
        <w:rPr>
          <w:rFonts w:ascii="Arial" w:hAnsi="Arial" w:cs="Arial"/>
          <w:sz w:val="14"/>
          <w:szCs w:val="16"/>
          <w:lang w:val="en-GB"/>
        </w:rPr>
        <w:t>20.4. Guarantees</w:t>
      </w:r>
    </w:p>
    <w:p w14:paraId="1C95DF3E" w14:textId="77777777" w:rsidR="000B0601" w:rsidRPr="005C59E8" w:rsidRDefault="000B0601" w:rsidP="000B0601">
      <w:pPr>
        <w:jc w:val="both"/>
        <w:rPr>
          <w:rFonts w:ascii="Arial" w:hAnsi="Arial" w:cs="Arial"/>
          <w:sz w:val="14"/>
          <w:szCs w:val="16"/>
          <w:lang w:val="en-GB"/>
        </w:rPr>
      </w:pPr>
      <w:r w:rsidRPr="005C59E8">
        <w:rPr>
          <w:rFonts w:ascii="Arial" w:hAnsi="Arial" w:cs="Arial"/>
          <w:sz w:val="14"/>
          <w:szCs w:val="16"/>
          <w:lang w:val="en-GB"/>
        </w:rPr>
        <w:t xml:space="preserve">In the case an </w:t>
      </w:r>
      <w:r w:rsidR="00277B58">
        <w:rPr>
          <w:rFonts w:ascii="Arial" w:hAnsi="Arial" w:cs="Arial"/>
          <w:sz w:val="14"/>
          <w:szCs w:val="16"/>
          <w:lang w:val="en-GB"/>
        </w:rPr>
        <w:t>pre</w:t>
      </w:r>
      <w:r w:rsidRPr="005C59E8">
        <w:rPr>
          <w:rFonts w:ascii="Arial" w:hAnsi="Arial" w:cs="Arial"/>
          <w:sz w:val="14"/>
          <w:szCs w:val="16"/>
          <w:lang w:val="en-GB"/>
        </w:rPr>
        <w:t xml:space="preserve">payment for fees and for reimbursable costs (fee-based contract) or a pre-financing payment (global price contract) is agreed in the </w:t>
      </w:r>
      <w:r>
        <w:rPr>
          <w:rFonts w:ascii="Arial" w:hAnsi="Arial" w:cs="Arial"/>
          <w:sz w:val="14"/>
          <w:szCs w:val="16"/>
          <w:lang w:val="en-GB"/>
        </w:rPr>
        <w:t>contract</w:t>
      </w:r>
      <w:r w:rsidRPr="005C59E8">
        <w:rPr>
          <w:rFonts w:ascii="Arial" w:hAnsi="Arial" w:cs="Arial"/>
          <w:sz w:val="14"/>
          <w:szCs w:val="16"/>
          <w:lang w:val="en-GB"/>
        </w:rPr>
        <w:t xml:space="preserve">, its payment by the Contracting Authority shall be subject to the prior presentation by the </w:t>
      </w:r>
      <w:r>
        <w:rPr>
          <w:rFonts w:ascii="Arial" w:hAnsi="Arial" w:cs="Arial"/>
          <w:sz w:val="14"/>
          <w:szCs w:val="16"/>
          <w:lang w:val="en-GB"/>
        </w:rPr>
        <w:t>Contractor</w:t>
      </w:r>
      <w:r w:rsidRPr="005C59E8">
        <w:rPr>
          <w:rFonts w:ascii="Arial" w:hAnsi="Arial" w:cs="Arial"/>
          <w:sz w:val="14"/>
          <w:szCs w:val="16"/>
          <w:lang w:val="en-GB"/>
        </w:rPr>
        <w:t xml:space="preserve"> to the Contracting Authority of an approved performance security, </w:t>
      </w:r>
      <w:r w:rsidR="00277B58">
        <w:rPr>
          <w:rFonts w:ascii="Arial" w:hAnsi="Arial" w:cs="Arial"/>
          <w:sz w:val="14"/>
          <w:szCs w:val="16"/>
          <w:lang w:val="en-GB"/>
        </w:rPr>
        <w:t>pre</w:t>
      </w:r>
      <w:r w:rsidRPr="005C59E8">
        <w:rPr>
          <w:rFonts w:ascii="Arial" w:hAnsi="Arial" w:cs="Arial"/>
          <w:sz w:val="14"/>
          <w:szCs w:val="16"/>
          <w:lang w:val="en-GB"/>
        </w:rPr>
        <w:t xml:space="preserve">payment or pre-financing guarantee, if so agreed and under the conditions specified in the </w:t>
      </w:r>
      <w:r>
        <w:rPr>
          <w:rFonts w:ascii="Arial" w:hAnsi="Arial" w:cs="Arial"/>
          <w:sz w:val="14"/>
          <w:szCs w:val="16"/>
          <w:lang w:val="en-GB"/>
        </w:rPr>
        <w:t>Service Contract</w:t>
      </w:r>
      <w:r w:rsidRPr="005C59E8">
        <w:rPr>
          <w:rFonts w:ascii="Arial" w:hAnsi="Arial" w:cs="Arial"/>
          <w:sz w:val="14"/>
          <w:szCs w:val="16"/>
          <w:lang w:val="en-GB"/>
        </w:rPr>
        <w:t xml:space="preserve">. </w:t>
      </w:r>
    </w:p>
    <w:p w14:paraId="1C95DF3F" w14:textId="77777777" w:rsidR="000B0601" w:rsidRPr="005C59E8" w:rsidRDefault="000B0601" w:rsidP="000B0601">
      <w:pPr>
        <w:jc w:val="both"/>
        <w:rPr>
          <w:rFonts w:ascii="Arial" w:hAnsi="Arial" w:cs="Arial"/>
          <w:sz w:val="14"/>
          <w:szCs w:val="16"/>
          <w:lang w:val="en-GB"/>
        </w:rPr>
      </w:pPr>
    </w:p>
    <w:p w14:paraId="1C95DF40" w14:textId="77777777" w:rsidR="000B0601" w:rsidRPr="005C59E8" w:rsidRDefault="000B0601" w:rsidP="000B0601">
      <w:pPr>
        <w:jc w:val="both"/>
        <w:rPr>
          <w:rFonts w:ascii="Arial" w:hAnsi="Arial" w:cs="Arial"/>
          <w:sz w:val="14"/>
          <w:szCs w:val="16"/>
          <w:lang w:val="en-GB"/>
        </w:rPr>
      </w:pPr>
      <w:r w:rsidRPr="005C59E8">
        <w:rPr>
          <w:rFonts w:ascii="Arial" w:hAnsi="Arial" w:cs="Arial"/>
          <w:sz w:val="14"/>
          <w:szCs w:val="16"/>
          <w:lang w:val="en-GB"/>
        </w:rPr>
        <w:t>20.5. Conditions of Payment</w:t>
      </w:r>
    </w:p>
    <w:p w14:paraId="1C95DF41" w14:textId="77777777" w:rsidR="000B0601" w:rsidRPr="005C59E8" w:rsidRDefault="000B0601" w:rsidP="000B0601">
      <w:pPr>
        <w:jc w:val="both"/>
        <w:rPr>
          <w:rFonts w:ascii="Arial" w:hAnsi="Arial" w:cs="Arial"/>
          <w:sz w:val="14"/>
          <w:szCs w:val="16"/>
          <w:lang w:val="en-GB"/>
        </w:rPr>
      </w:pPr>
      <w:r w:rsidRPr="005C59E8">
        <w:rPr>
          <w:rFonts w:ascii="Arial" w:hAnsi="Arial" w:cs="Arial"/>
          <w:sz w:val="14"/>
          <w:szCs w:val="16"/>
          <w:lang w:val="en-GB"/>
        </w:rPr>
        <w:t xml:space="preserve">Payments will be made by the Contracting </w:t>
      </w:r>
      <w:r>
        <w:rPr>
          <w:rFonts w:ascii="Arial" w:hAnsi="Arial" w:cs="Arial"/>
          <w:sz w:val="14"/>
          <w:szCs w:val="16"/>
          <w:lang w:val="en-GB"/>
        </w:rPr>
        <w:t>A</w:t>
      </w:r>
      <w:r w:rsidRPr="005C59E8">
        <w:rPr>
          <w:rFonts w:ascii="Arial" w:hAnsi="Arial" w:cs="Arial"/>
          <w:sz w:val="14"/>
          <w:szCs w:val="16"/>
          <w:lang w:val="en-GB"/>
        </w:rPr>
        <w:t xml:space="preserve">uthority with the frequency, instalments, time limits, amounts and currencies, and under the conditions, in particular on the contents of invoices, specified in the </w:t>
      </w:r>
      <w:r>
        <w:rPr>
          <w:rFonts w:ascii="Arial" w:hAnsi="Arial" w:cs="Arial"/>
          <w:sz w:val="14"/>
          <w:szCs w:val="16"/>
          <w:lang w:val="en-GB"/>
        </w:rPr>
        <w:t>special conditions of the contract</w:t>
      </w:r>
      <w:r w:rsidRPr="005C59E8">
        <w:rPr>
          <w:rFonts w:ascii="Arial" w:hAnsi="Arial" w:cs="Arial"/>
          <w:sz w:val="14"/>
          <w:szCs w:val="16"/>
          <w:lang w:val="en-GB"/>
        </w:rPr>
        <w:t xml:space="preserve">. Payment of the final balance shall be subject to performance by the </w:t>
      </w:r>
      <w:r>
        <w:rPr>
          <w:rFonts w:ascii="Arial" w:hAnsi="Arial" w:cs="Arial"/>
          <w:sz w:val="14"/>
          <w:szCs w:val="16"/>
          <w:lang w:val="en-GB"/>
        </w:rPr>
        <w:t>Contractor</w:t>
      </w:r>
      <w:r w:rsidRPr="005C59E8">
        <w:rPr>
          <w:rFonts w:ascii="Arial" w:hAnsi="Arial" w:cs="Arial"/>
          <w:sz w:val="14"/>
          <w:szCs w:val="16"/>
          <w:lang w:val="en-GB"/>
        </w:rPr>
        <w:t xml:space="preserve"> of all its obligations under the contract and the issue by the Contracting Authority of the completion certificate described in article </w:t>
      </w:r>
      <w:r>
        <w:rPr>
          <w:rFonts w:ascii="Arial" w:hAnsi="Arial" w:cs="Arial"/>
          <w:sz w:val="14"/>
          <w:szCs w:val="16"/>
          <w:lang w:val="en-GB"/>
        </w:rPr>
        <w:t>25</w:t>
      </w:r>
      <w:r w:rsidRPr="005C59E8">
        <w:rPr>
          <w:rFonts w:ascii="Arial" w:hAnsi="Arial" w:cs="Arial"/>
          <w:sz w:val="14"/>
          <w:szCs w:val="16"/>
          <w:lang w:val="en-GB"/>
        </w:rPr>
        <w:t>.</w:t>
      </w:r>
    </w:p>
    <w:p w14:paraId="1C95DF42" w14:textId="77777777" w:rsidR="000B0601" w:rsidRPr="005C59E8" w:rsidRDefault="000B0601" w:rsidP="000B0601">
      <w:pPr>
        <w:rPr>
          <w:rFonts w:ascii="Arial" w:hAnsi="Arial" w:cs="Arial"/>
          <w:sz w:val="14"/>
          <w:szCs w:val="14"/>
          <w:lang w:val="en-GB"/>
        </w:rPr>
      </w:pPr>
    </w:p>
    <w:p w14:paraId="1C95DF43" w14:textId="77777777" w:rsidR="000B0601" w:rsidRPr="005C59E8" w:rsidRDefault="000B0601" w:rsidP="000B0601">
      <w:pPr>
        <w:rPr>
          <w:rFonts w:ascii="Arial" w:hAnsi="Arial" w:cs="Arial"/>
          <w:sz w:val="14"/>
          <w:szCs w:val="14"/>
          <w:lang w:val="en-GB"/>
        </w:rPr>
      </w:pPr>
      <w:r w:rsidRPr="005C59E8">
        <w:rPr>
          <w:rFonts w:ascii="Arial" w:hAnsi="Arial" w:cs="Arial"/>
          <w:sz w:val="14"/>
          <w:szCs w:val="14"/>
          <w:lang w:val="en-GB"/>
        </w:rPr>
        <w:t>20.6. Late payment</w:t>
      </w:r>
    </w:p>
    <w:p w14:paraId="1C95DF44" w14:textId="77777777" w:rsidR="000B0601" w:rsidRPr="005C59E8" w:rsidRDefault="000B0601" w:rsidP="000B0601">
      <w:pPr>
        <w:rPr>
          <w:rFonts w:ascii="Arial" w:hAnsi="Arial" w:cs="Arial"/>
          <w:sz w:val="14"/>
          <w:szCs w:val="14"/>
          <w:lang w:val="en-GB"/>
        </w:rPr>
      </w:pPr>
      <w:r w:rsidRPr="005C59E8">
        <w:rPr>
          <w:rFonts w:ascii="Arial" w:hAnsi="Arial" w:cs="Arial"/>
          <w:sz w:val="14"/>
          <w:szCs w:val="14"/>
          <w:lang w:val="en-GB"/>
        </w:rPr>
        <w:t>If the time periods laid down for payments by the Contracting Authority have been exceeded</w:t>
      </w:r>
      <w:r>
        <w:rPr>
          <w:rFonts w:ascii="Arial" w:hAnsi="Arial" w:cs="Arial"/>
          <w:sz w:val="14"/>
          <w:szCs w:val="14"/>
          <w:lang w:val="en-GB"/>
        </w:rPr>
        <w:t xml:space="preserve"> by more than two months and where the C</w:t>
      </w:r>
      <w:r w:rsidRPr="005C59E8">
        <w:rPr>
          <w:rFonts w:ascii="Arial" w:hAnsi="Arial" w:cs="Arial"/>
          <w:sz w:val="14"/>
          <w:szCs w:val="14"/>
          <w:lang w:val="en-GB"/>
        </w:rPr>
        <w:t xml:space="preserve">ontracting </w:t>
      </w:r>
      <w:r>
        <w:rPr>
          <w:rFonts w:ascii="Arial" w:hAnsi="Arial" w:cs="Arial"/>
          <w:sz w:val="14"/>
          <w:szCs w:val="14"/>
          <w:lang w:val="en-GB"/>
        </w:rPr>
        <w:t>A</w:t>
      </w:r>
      <w:r w:rsidRPr="005C59E8">
        <w:rPr>
          <w:rFonts w:ascii="Arial" w:hAnsi="Arial" w:cs="Arial"/>
          <w:sz w:val="14"/>
          <w:szCs w:val="14"/>
          <w:lang w:val="en-GB"/>
        </w:rPr>
        <w:t xml:space="preserve">uthority cannot invoke a case of suspension or withholding of payments provided for in these terms and conditions, the </w:t>
      </w:r>
      <w:r>
        <w:rPr>
          <w:rFonts w:ascii="Arial" w:hAnsi="Arial" w:cs="Arial"/>
          <w:sz w:val="14"/>
          <w:szCs w:val="14"/>
          <w:lang w:val="en-GB"/>
        </w:rPr>
        <w:t>Contractor</w:t>
      </w:r>
      <w:r w:rsidRPr="005C59E8">
        <w:rPr>
          <w:rFonts w:ascii="Arial" w:hAnsi="Arial" w:cs="Arial"/>
          <w:sz w:val="14"/>
          <w:szCs w:val="14"/>
          <w:lang w:val="en-GB"/>
        </w:rPr>
        <w:t xml:space="preserve"> may claim interest calculated on any amount due, prorata on the number of days of delay at the official bank rate of the beneficiary country (if amounts due are in the currency of that country), or at the rate applied by the European central bank (where amounts due are in Euro),  plus 2% per year.</w:t>
      </w:r>
    </w:p>
    <w:p w14:paraId="1C95DF45" w14:textId="77777777" w:rsidR="000B0601" w:rsidRPr="005C59E8" w:rsidRDefault="000B0601" w:rsidP="000B0601">
      <w:pPr>
        <w:rPr>
          <w:rFonts w:ascii="Arial" w:hAnsi="Arial" w:cs="Arial"/>
          <w:sz w:val="14"/>
          <w:szCs w:val="14"/>
          <w:lang w:val="en-GB"/>
        </w:rPr>
      </w:pPr>
    </w:p>
    <w:p w14:paraId="1C95DF46" w14:textId="77777777" w:rsidR="000B0601" w:rsidRPr="00AB5C4D" w:rsidRDefault="000B0601" w:rsidP="000B0601">
      <w:pPr>
        <w:pStyle w:val="Style1"/>
        <w:spacing w:before="0" w:after="0"/>
        <w:jc w:val="both"/>
        <w:outlineLvl w:val="0"/>
        <w:rPr>
          <w:rFonts w:cs="Arial"/>
          <w:sz w:val="14"/>
          <w:szCs w:val="14"/>
        </w:rPr>
      </w:pPr>
      <w:bookmarkStart w:id="10" w:name="_Toc110162055"/>
      <w:bookmarkStart w:id="11" w:name="_Toc110162232"/>
      <w:bookmarkStart w:id="12" w:name="_Toc110162345"/>
      <w:bookmarkStart w:id="13" w:name="_Toc110227214"/>
      <w:bookmarkStart w:id="14" w:name="_Toc110316511"/>
      <w:bookmarkStart w:id="15" w:name="_Toc110316582"/>
      <w:bookmarkStart w:id="16" w:name="_Ref500222817"/>
      <w:bookmarkStart w:id="17" w:name="_Ref500222925"/>
      <w:bookmarkStart w:id="18" w:name="_Toc110316610"/>
      <w:bookmarkEnd w:id="10"/>
      <w:bookmarkEnd w:id="11"/>
      <w:bookmarkEnd w:id="12"/>
      <w:bookmarkEnd w:id="13"/>
      <w:bookmarkEnd w:id="14"/>
      <w:bookmarkEnd w:id="15"/>
      <w:r w:rsidRPr="00AB5C4D">
        <w:rPr>
          <w:rFonts w:cs="Arial"/>
          <w:sz w:val="14"/>
          <w:szCs w:val="14"/>
        </w:rPr>
        <w:t>21. DELAYS IN PERFORMANCE</w:t>
      </w:r>
    </w:p>
    <w:p w14:paraId="1C95DF47"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does not perform the services within the period of </w:t>
      </w:r>
      <w:r>
        <w:rPr>
          <w:rFonts w:ascii="Arial" w:hAnsi="Arial" w:cs="Arial"/>
          <w:sz w:val="14"/>
          <w:szCs w:val="14"/>
          <w:lang w:val="en-GB"/>
        </w:rPr>
        <w:t xml:space="preserve">implementation </w:t>
      </w:r>
      <w:r w:rsidRPr="005C59E8">
        <w:rPr>
          <w:rFonts w:ascii="Arial" w:hAnsi="Arial" w:cs="Arial"/>
          <w:sz w:val="14"/>
          <w:szCs w:val="14"/>
          <w:lang w:val="en-GB"/>
        </w:rPr>
        <w:t xml:space="preserve">specified in the contract, the Contracting Authority shall, without formal notice and without prejudice to its other remedies under the contract, be entitled to liquidated damages for every day, or part </w:t>
      </w:r>
      <w:r w:rsidRPr="005C59E8">
        <w:rPr>
          <w:rFonts w:ascii="Arial" w:hAnsi="Arial" w:cs="Arial"/>
          <w:sz w:val="14"/>
          <w:szCs w:val="14"/>
          <w:lang w:val="en-GB"/>
        </w:rPr>
        <w:t>thereof, which shall elapse between the end of the period of</w:t>
      </w:r>
      <w:r>
        <w:rPr>
          <w:rFonts w:ascii="Arial" w:hAnsi="Arial" w:cs="Arial"/>
          <w:sz w:val="14"/>
          <w:szCs w:val="14"/>
          <w:lang w:val="en-GB"/>
        </w:rPr>
        <w:t xml:space="preserve"> implementation</w:t>
      </w:r>
      <w:r w:rsidRPr="005C59E8">
        <w:rPr>
          <w:rFonts w:ascii="Arial" w:hAnsi="Arial" w:cs="Arial"/>
          <w:sz w:val="14"/>
          <w:szCs w:val="14"/>
          <w:lang w:val="en-GB"/>
        </w:rPr>
        <w:t xml:space="preserve"> specified in the contract and the actual end of the </w:t>
      </w:r>
      <w:r>
        <w:rPr>
          <w:rFonts w:ascii="Arial" w:hAnsi="Arial" w:cs="Arial"/>
          <w:sz w:val="14"/>
          <w:szCs w:val="14"/>
          <w:lang w:val="en-GB"/>
        </w:rPr>
        <w:t>period of implementation</w:t>
      </w:r>
      <w:r w:rsidRPr="005C59E8">
        <w:rPr>
          <w:rFonts w:ascii="Arial" w:hAnsi="Arial" w:cs="Arial"/>
          <w:sz w:val="14"/>
          <w:szCs w:val="14"/>
          <w:lang w:val="en-GB"/>
        </w:rPr>
        <w:t>.</w:t>
      </w:r>
    </w:p>
    <w:p w14:paraId="1C95DF48" w14:textId="77777777" w:rsidR="00C44AF8" w:rsidRDefault="00C44AF8" w:rsidP="000B0601">
      <w:pPr>
        <w:jc w:val="both"/>
        <w:rPr>
          <w:rFonts w:ascii="Arial" w:hAnsi="Arial" w:cs="Arial"/>
          <w:sz w:val="14"/>
          <w:szCs w:val="14"/>
          <w:lang w:val="en-GB"/>
        </w:rPr>
      </w:pPr>
    </w:p>
    <w:p w14:paraId="1C95DF49"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daily rate for liquidated damages is calculated by dividing the contract value by the number of days of the </w:t>
      </w:r>
      <w:r>
        <w:rPr>
          <w:rFonts w:ascii="Arial" w:hAnsi="Arial" w:cs="Arial"/>
          <w:sz w:val="14"/>
          <w:szCs w:val="14"/>
          <w:lang w:val="en-GB"/>
        </w:rPr>
        <w:t>period of implementation</w:t>
      </w:r>
      <w:r w:rsidRPr="005C59E8">
        <w:rPr>
          <w:rFonts w:ascii="Arial" w:hAnsi="Arial" w:cs="Arial"/>
          <w:sz w:val="14"/>
          <w:szCs w:val="14"/>
          <w:lang w:val="en-GB"/>
        </w:rPr>
        <w:t xml:space="preserve">. </w:t>
      </w:r>
    </w:p>
    <w:p w14:paraId="1C95DF4A"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If these liquidated damages exceed more than 15% of the contract value, the Contracting Authority may, after giving notice to the </w:t>
      </w:r>
      <w:r>
        <w:rPr>
          <w:rFonts w:ascii="Arial" w:hAnsi="Arial" w:cs="Arial"/>
          <w:sz w:val="14"/>
          <w:szCs w:val="14"/>
          <w:lang w:val="en-GB"/>
        </w:rPr>
        <w:t>Contractor</w:t>
      </w:r>
      <w:r w:rsidRPr="005C59E8">
        <w:rPr>
          <w:rFonts w:ascii="Arial" w:hAnsi="Arial" w:cs="Arial"/>
          <w:sz w:val="14"/>
          <w:szCs w:val="14"/>
          <w:lang w:val="en-GB"/>
        </w:rPr>
        <w:t>:</w:t>
      </w:r>
    </w:p>
    <w:p w14:paraId="1C95DF4B" w14:textId="77777777" w:rsidR="000B0601" w:rsidRPr="005C59E8" w:rsidRDefault="000B0601" w:rsidP="000B0601">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terminate the contract; and</w:t>
      </w:r>
    </w:p>
    <w:p w14:paraId="1C95DF4C" w14:textId="77777777" w:rsidR="000B0601" w:rsidRPr="00840DA5" w:rsidRDefault="000B0601" w:rsidP="000B0601">
      <w:pPr>
        <w:pStyle w:val="Style1"/>
        <w:spacing w:before="0" w:after="0"/>
        <w:jc w:val="both"/>
        <w:outlineLvl w:val="0"/>
        <w:rPr>
          <w:rFonts w:cs="Arial"/>
          <w:b w:val="0"/>
          <w:sz w:val="14"/>
          <w:szCs w:val="14"/>
        </w:rPr>
      </w:pPr>
      <w:r w:rsidRPr="00840DA5">
        <w:rPr>
          <w:rFonts w:cs="Arial"/>
          <w:b w:val="0"/>
          <w:sz w:val="14"/>
          <w:szCs w:val="14"/>
        </w:rPr>
        <w:t xml:space="preserve">b)          complete the services at the </w:t>
      </w:r>
      <w:r>
        <w:rPr>
          <w:rFonts w:cs="Arial"/>
          <w:b w:val="0"/>
          <w:sz w:val="14"/>
          <w:szCs w:val="14"/>
        </w:rPr>
        <w:t>Contractor</w:t>
      </w:r>
      <w:r w:rsidRPr="00840DA5">
        <w:rPr>
          <w:rFonts w:cs="Arial"/>
          <w:b w:val="0"/>
          <w:sz w:val="14"/>
          <w:szCs w:val="14"/>
        </w:rPr>
        <w:t>'s own expense</w:t>
      </w:r>
    </w:p>
    <w:p w14:paraId="1C95DF4D" w14:textId="77777777" w:rsidR="000B0601" w:rsidRPr="005C59E8" w:rsidRDefault="000B0601" w:rsidP="000B0601">
      <w:pPr>
        <w:pStyle w:val="Style1"/>
        <w:spacing w:before="0" w:after="0"/>
        <w:jc w:val="both"/>
        <w:outlineLvl w:val="0"/>
        <w:rPr>
          <w:rFonts w:cs="Arial"/>
          <w:sz w:val="14"/>
          <w:szCs w:val="14"/>
        </w:rPr>
      </w:pPr>
    </w:p>
    <w:p w14:paraId="1C95DF4E" w14:textId="77777777" w:rsidR="000B0601" w:rsidRPr="005C59E8" w:rsidRDefault="000B0601" w:rsidP="000B0601">
      <w:pPr>
        <w:pStyle w:val="Style1"/>
        <w:spacing w:before="0" w:after="0"/>
        <w:outlineLvl w:val="0"/>
        <w:rPr>
          <w:rFonts w:cs="Arial"/>
          <w:sz w:val="14"/>
          <w:szCs w:val="14"/>
        </w:rPr>
      </w:pPr>
      <w:r w:rsidRPr="005C59E8">
        <w:rPr>
          <w:rFonts w:cs="Arial"/>
          <w:sz w:val="14"/>
          <w:szCs w:val="14"/>
        </w:rPr>
        <w:t>22. BREACH OF CONTRACT</w:t>
      </w:r>
      <w:bookmarkEnd w:id="16"/>
      <w:bookmarkEnd w:id="17"/>
      <w:bookmarkEnd w:id="18"/>
    </w:p>
    <w:p w14:paraId="1C95DF4F" w14:textId="77777777" w:rsidR="000B0601" w:rsidRPr="005C59E8" w:rsidRDefault="000B0601" w:rsidP="000B0601">
      <w:pPr>
        <w:rPr>
          <w:rFonts w:ascii="Arial" w:hAnsi="Arial" w:cs="Arial"/>
          <w:sz w:val="14"/>
          <w:szCs w:val="14"/>
          <w:lang w:val="en-GB"/>
        </w:rPr>
      </w:pPr>
      <w:r w:rsidRPr="005C59E8">
        <w:rPr>
          <w:rFonts w:ascii="Arial" w:hAnsi="Arial" w:cs="Arial"/>
          <w:sz w:val="14"/>
          <w:szCs w:val="14"/>
          <w:lang w:val="en-GB"/>
        </w:rPr>
        <w:t>Either party commits a breach of contract where it fails to discharge any of its obligations under the contract.</w:t>
      </w:r>
    </w:p>
    <w:p w14:paraId="1C95DF50" w14:textId="77777777" w:rsidR="000B0601" w:rsidRPr="005C59E8" w:rsidRDefault="000B0601" w:rsidP="000B0601">
      <w:pPr>
        <w:rPr>
          <w:rFonts w:ascii="Arial" w:hAnsi="Arial" w:cs="Arial"/>
          <w:sz w:val="14"/>
          <w:szCs w:val="14"/>
          <w:lang w:val="en-GB"/>
        </w:rPr>
      </w:pPr>
    </w:p>
    <w:p w14:paraId="1C95DF51" w14:textId="77777777" w:rsidR="000B0601" w:rsidRPr="005C59E8" w:rsidRDefault="000B0601" w:rsidP="000B0601">
      <w:pPr>
        <w:rPr>
          <w:rFonts w:ascii="Arial" w:hAnsi="Arial" w:cs="Arial"/>
          <w:sz w:val="14"/>
          <w:szCs w:val="14"/>
          <w:lang w:val="en-GB"/>
        </w:rPr>
      </w:pPr>
      <w:r w:rsidRPr="005C59E8">
        <w:rPr>
          <w:rFonts w:ascii="Arial" w:hAnsi="Arial" w:cs="Arial"/>
          <w:sz w:val="14"/>
          <w:szCs w:val="14"/>
          <w:lang w:val="en-GB"/>
        </w:rPr>
        <w:t>Where a breach of contract occurs, the party injured by the breach shall be entitled to the following remedies:</w:t>
      </w:r>
    </w:p>
    <w:p w14:paraId="1C95DF52" w14:textId="77777777" w:rsidR="000B0601" w:rsidRPr="005C59E8" w:rsidRDefault="000B0601" w:rsidP="000B0601">
      <w:pPr>
        <w:ind w:left="567" w:hanging="567"/>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liquidated damages; and/or</w:t>
      </w:r>
    </w:p>
    <w:p w14:paraId="1C95DF53" w14:textId="77777777" w:rsidR="000B0601" w:rsidRPr="005C59E8" w:rsidRDefault="000B0601" w:rsidP="000B0601">
      <w:pPr>
        <w:ind w:left="567" w:hanging="567"/>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termination of the contract.</w:t>
      </w:r>
    </w:p>
    <w:p w14:paraId="1C95DF54" w14:textId="77777777" w:rsidR="000B0601" w:rsidRPr="005C59E8" w:rsidRDefault="000B0601" w:rsidP="000B0601">
      <w:pPr>
        <w:rPr>
          <w:rFonts w:ascii="Arial" w:hAnsi="Arial" w:cs="Arial"/>
          <w:sz w:val="14"/>
          <w:szCs w:val="14"/>
          <w:lang w:val="en-GB"/>
        </w:rPr>
      </w:pPr>
    </w:p>
    <w:p w14:paraId="1C95DF55" w14:textId="77777777" w:rsidR="000B0601" w:rsidRPr="005C59E8" w:rsidRDefault="000B0601" w:rsidP="000B0601">
      <w:pPr>
        <w:rPr>
          <w:rFonts w:ascii="Arial" w:hAnsi="Arial" w:cs="Arial"/>
          <w:sz w:val="14"/>
          <w:szCs w:val="14"/>
          <w:lang w:val="en-GB"/>
        </w:rPr>
      </w:pPr>
      <w:r w:rsidRPr="005C59E8">
        <w:rPr>
          <w:rFonts w:ascii="Arial" w:hAnsi="Arial" w:cs="Arial"/>
          <w:sz w:val="14"/>
          <w:szCs w:val="14"/>
          <w:lang w:val="en-GB"/>
        </w:rPr>
        <w:t xml:space="preserve">In any case where the Contracting Authority is entitled to damages, it may deduct such damages from any sums due to the </w:t>
      </w:r>
      <w:r>
        <w:rPr>
          <w:rFonts w:ascii="Arial" w:hAnsi="Arial" w:cs="Arial"/>
          <w:sz w:val="14"/>
          <w:szCs w:val="14"/>
          <w:lang w:val="en-GB"/>
        </w:rPr>
        <w:t>Contractor</w:t>
      </w:r>
      <w:r w:rsidRPr="005C59E8">
        <w:rPr>
          <w:rFonts w:ascii="Arial" w:hAnsi="Arial" w:cs="Arial"/>
          <w:sz w:val="14"/>
          <w:szCs w:val="14"/>
          <w:lang w:val="en-GB"/>
        </w:rPr>
        <w:t xml:space="preserve"> or call on the appropriate guarantee.</w:t>
      </w:r>
    </w:p>
    <w:p w14:paraId="1C95DF56" w14:textId="77777777" w:rsidR="000B0601" w:rsidRPr="005C59E8" w:rsidRDefault="000B0601" w:rsidP="000B0601">
      <w:pPr>
        <w:rPr>
          <w:rFonts w:ascii="Arial" w:hAnsi="Arial" w:cs="Arial"/>
          <w:sz w:val="14"/>
          <w:szCs w:val="14"/>
          <w:lang w:val="en-GB"/>
        </w:rPr>
      </w:pPr>
    </w:p>
    <w:p w14:paraId="1C95DF57" w14:textId="77777777" w:rsidR="000B0601" w:rsidRPr="005C59E8" w:rsidRDefault="000B0601" w:rsidP="000B0601">
      <w:pPr>
        <w:rPr>
          <w:rFonts w:ascii="Arial" w:hAnsi="Arial" w:cs="Arial"/>
          <w:sz w:val="14"/>
          <w:szCs w:val="14"/>
          <w:lang w:val="en-GB"/>
        </w:rPr>
      </w:pPr>
      <w:r w:rsidRPr="005C59E8">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C95DF58" w14:textId="77777777" w:rsidR="000B0601" w:rsidRPr="005C59E8" w:rsidRDefault="000B0601" w:rsidP="000B0601">
      <w:pPr>
        <w:pStyle w:val="Style1"/>
        <w:spacing w:before="0" w:after="0"/>
        <w:outlineLvl w:val="0"/>
        <w:rPr>
          <w:rFonts w:cs="Arial"/>
          <w:b w:val="0"/>
          <w:sz w:val="14"/>
          <w:szCs w:val="14"/>
        </w:rPr>
      </w:pPr>
      <w:bookmarkStart w:id="19" w:name="_Toc110316612"/>
      <w:bookmarkStart w:id="20" w:name="_Ref500222874"/>
      <w:bookmarkStart w:id="21" w:name="_Ref500222944"/>
      <w:bookmarkStart w:id="22" w:name="_Ref500222953"/>
      <w:bookmarkStart w:id="23" w:name="_Ref500223698"/>
    </w:p>
    <w:p w14:paraId="1C95DF59" w14:textId="77777777" w:rsidR="000B0601" w:rsidRPr="005C59E8" w:rsidRDefault="000B0601" w:rsidP="000B0601">
      <w:pPr>
        <w:pStyle w:val="Style1"/>
        <w:spacing w:before="0" w:after="0"/>
        <w:outlineLvl w:val="0"/>
        <w:rPr>
          <w:rFonts w:cs="Arial"/>
          <w:sz w:val="14"/>
          <w:szCs w:val="14"/>
        </w:rPr>
      </w:pPr>
      <w:r w:rsidRPr="005C59E8">
        <w:rPr>
          <w:rFonts w:cs="Arial"/>
          <w:sz w:val="14"/>
          <w:szCs w:val="14"/>
        </w:rPr>
        <w:t>23. SUSPENSION OF PERFORMANCE</w:t>
      </w:r>
      <w:bookmarkEnd w:id="19"/>
    </w:p>
    <w:p w14:paraId="1C95DF5A" w14:textId="77777777" w:rsidR="000B0601" w:rsidRPr="005C59E8" w:rsidRDefault="000B0601" w:rsidP="000B0601">
      <w:pPr>
        <w:pStyle w:val="Title"/>
        <w:jc w:val="left"/>
        <w:rPr>
          <w:b w:val="0"/>
          <w:sz w:val="14"/>
          <w:szCs w:val="16"/>
          <w:lang w:val="en-GB" w:eastAsia="en-GB"/>
        </w:rPr>
      </w:pPr>
      <w:r w:rsidRPr="005C59E8">
        <w:rPr>
          <w:b w:val="0"/>
          <w:sz w:val="14"/>
          <w:szCs w:val="16"/>
          <w:lang w:val="en-GB" w:eastAsia="en-GB"/>
        </w:rPr>
        <w:t xml:space="preserve">The </w:t>
      </w:r>
      <w:r>
        <w:rPr>
          <w:b w:val="0"/>
          <w:sz w:val="14"/>
          <w:szCs w:val="16"/>
          <w:lang w:val="en-GB" w:eastAsia="en-GB"/>
        </w:rPr>
        <w:t>Contractor shall, on the request of the Contracting A</w:t>
      </w:r>
      <w:r w:rsidRPr="005C59E8">
        <w:rPr>
          <w:b w:val="0"/>
          <w:sz w:val="14"/>
          <w:szCs w:val="16"/>
          <w:lang w:val="en-GB" w:eastAsia="en-GB"/>
        </w:rPr>
        <w:t>uthority, suspend the performance of the services or any part thereof for such time and in such manner as the Contracting Authority may consider necessary.</w:t>
      </w:r>
    </w:p>
    <w:p w14:paraId="1C95DF5B" w14:textId="77777777" w:rsidR="000B0601" w:rsidRPr="005C59E8" w:rsidRDefault="000B0601" w:rsidP="000B0601">
      <w:pPr>
        <w:pStyle w:val="Style1"/>
        <w:spacing w:before="0" w:after="0"/>
        <w:outlineLvl w:val="0"/>
        <w:rPr>
          <w:rFonts w:cs="Arial"/>
          <w:sz w:val="14"/>
          <w:szCs w:val="14"/>
        </w:rPr>
      </w:pPr>
    </w:p>
    <w:p w14:paraId="1C95DF5C" w14:textId="77777777" w:rsidR="000B0601" w:rsidRPr="005C59E8" w:rsidRDefault="000B0601" w:rsidP="000B0601">
      <w:pPr>
        <w:pStyle w:val="Style1"/>
        <w:spacing w:before="0" w:after="0"/>
        <w:outlineLvl w:val="0"/>
        <w:rPr>
          <w:rFonts w:cs="Arial"/>
          <w:b w:val="0"/>
          <w:sz w:val="14"/>
          <w:szCs w:val="14"/>
        </w:rPr>
      </w:pPr>
      <w:r w:rsidRPr="005C59E8">
        <w:rPr>
          <w:rFonts w:cs="Arial"/>
          <w:b w:val="0"/>
          <w:sz w:val="14"/>
          <w:szCs w:val="14"/>
        </w:rPr>
        <w:t xml:space="preserve">In such event of suspension, the </w:t>
      </w:r>
      <w:r>
        <w:rPr>
          <w:rFonts w:cs="Arial"/>
          <w:b w:val="0"/>
          <w:sz w:val="14"/>
          <w:szCs w:val="14"/>
        </w:rPr>
        <w:t>Contractor</w:t>
      </w:r>
      <w:r w:rsidRPr="005C59E8">
        <w:rPr>
          <w:rFonts w:cs="Arial"/>
          <w:b w:val="0"/>
          <w:sz w:val="14"/>
          <w:szCs w:val="14"/>
        </w:rPr>
        <w:t xml:space="preserve"> shall take immediate action to reduce the costs incident to the suspension to a minimum. During the period of suspension, and except where the suspension is due to any default of the </w:t>
      </w:r>
      <w:r>
        <w:rPr>
          <w:rFonts w:cs="Arial"/>
          <w:b w:val="0"/>
          <w:sz w:val="14"/>
          <w:szCs w:val="14"/>
        </w:rPr>
        <w:t>Contractor</w:t>
      </w:r>
      <w:r w:rsidRPr="005C59E8">
        <w:rPr>
          <w:rFonts w:cs="Arial"/>
          <w:b w:val="0"/>
          <w:sz w:val="14"/>
          <w:szCs w:val="14"/>
        </w:rPr>
        <w:t xml:space="preserve">, the </w:t>
      </w:r>
      <w:r>
        <w:rPr>
          <w:rFonts w:cs="Arial"/>
          <w:b w:val="0"/>
          <w:sz w:val="14"/>
          <w:szCs w:val="14"/>
        </w:rPr>
        <w:t>Contractor</w:t>
      </w:r>
      <w:r w:rsidRPr="005C59E8">
        <w:rPr>
          <w:rFonts w:cs="Arial"/>
          <w:b w:val="0"/>
          <w:sz w:val="14"/>
          <w:szCs w:val="14"/>
        </w:rPr>
        <w:t xml:space="preserve"> shall be reimbursed for additional costs reasonably and necessarily incurred by it as a result of the suspension.</w:t>
      </w:r>
    </w:p>
    <w:p w14:paraId="1C95DF5D" w14:textId="77777777" w:rsidR="000B0601" w:rsidRPr="005C59E8" w:rsidRDefault="000B0601" w:rsidP="000B0601">
      <w:pPr>
        <w:pStyle w:val="Style1"/>
        <w:spacing w:before="0" w:after="0"/>
        <w:outlineLvl w:val="0"/>
        <w:rPr>
          <w:rFonts w:cs="Arial"/>
          <w:sz w:val="14"/>
          <w:szCs w:val="14"/>
        </w:rPr>
      </w:pPr>
    </w:p>
    <w:p w14:paraId="1C95DF5E" w14:textId="77777777" w:rsidR="000B0601" w:rsidRPr="00055B12" w:rsidRDefault="000B0601" w:rsidP="000B0601">
      <w:pPr>
        <w:pStyle w:val="Style1"/>
        <w:spacing w:before="0" w:after="0"/>
        <w:outlineLvl w:val="0"/>
        <w:rPr>
          <w:rFonts w:cs="Arial"/>
          <w:sz w:val="14"/>
          <w:szCs w:val="14"/>
        </w:rPr>
      </w:pPr>
      <w:r w:rsidRPr="00055B12">
        <w:rPr>
          <w:rFonts w:cs="Arial"/>
          <w:sz w:val="14"/>
          <w:szCs w:val="14"/>
        </w:rPr>
        <w:t>24. AMENDMENT OF THE CONTRACT</w:t>
      </w:r>
    </w:p>
    <w:p w14:paraId="1C95DF5F" w14:textId="77777777" w:rsidR="000B0601" w:rsidRPr="005C59E8" w:rsidRDefault="000B0601" w:rsidP="000B0601">
      <w:pPr>
        <w:rPr>
          <w:rFonts w:ascii="Arial" w:hAnsi="Arial" w:cs="Arial"/>
          <w:sz w:val="14"/>
          <w:szCs w:val="14"/>
          <w:lang w:val="en-GB"/>
        </w:rPr>
      </w:pPr>
      <w:r w:rsidRPr="005C59E8">
        <w:rPr>
          <w:rFonts w:ascii="Arial" w:hAnsi="Arial" w:cs="Arial"/>
          <w:sz w:val="14"/>
          <w:szCs w:val="14"/>
          <w:lang w:val="en-GB"/>
        </w:rPr>
        <w:t xml:space="preserve">Substantial modifications to the contract, including modifications to the total contract amount, must be made by means of an addendum. </w:t>
      </w:r>
    </w:p>
    <w:p w14:paraId="1C95DF60" w14:textId="77777777" w:rsidR="000B0601" w:rsidRPr="005C59E8" w:rsidRDefault="000B0601" w:rsidP="000B0601">
      <w:pPr>
        <w:pStyle w:val="Style1"/>
        <w:spacing w:before="0" w:after="0"/>
        <w:outlineLvl w:val="0"/>
        <w:rPr>
          <w:rFonts w:cs="Arial"/>
          <w:b w:val="0"/>
          <w:sz w:val="14"/>
          <w:szCs w:val="14"/>
        </w:rPr>
      </w:pPr>
    </w:p>
    <w:p w14:paraId="1C95DF61" w14:textId="77777777" w:rsidR="000B0601" w:rsidRPr="00840DA5" w:rsidRDefault="000B0601" w:rsidP="000B0601">
      <w:pPr>
        <w:pStyle w:val="Style1"/>
        <w:spacing w:before="0" w:after="0"/>
        <w:jc w:val="both"/>
        <w:outlineLvl w:val="0"/>
        <w:rPr>
          <w:rFonts w:cs="Arial"/>
          <w:sz w:val="14"/>
          <w:szCs w:val="14"/>
        </w:rPr>
      </w:pPr>
      <w:r w:rsidRPr="00840DA5">
        <w:rPr>
          <w:rFonts w:cs="Arial"/>
          <w:sz w:val="14"/>
          <w:szCs w:val="14"/>
        </w:rPr>
        <w:t xml:space="preserve">25. </w:t>
      </w:r>
      <w:r w:rsidR="004652B4" w:rsidRPr="00840DA5">
        <w:rPr>
          <w:rFonts w:cs="Arial"/>
          <w:sz w:val="14"/>
          <w:szCs w:val="14"/>
        </w:rPr>
        <w:t>COMPLETION CERTIFICATE</w:t>
      </w:r>
    </w:p>
    <w:p w14:paraId="1C95DF62" w14:textId="77777777" w:rsidR="000B0601" w:rsidRPr="005C59E8" w:rsidRDefault="000B0601" w:rsidP="000B0601">
      <w:pPr>
        <w:pStyle w:val="Style1"/>
        <w:spacing w:before="0" w:after="0"/>
        <w:jc w:val="both"/>
        <w:outlineLvl w:val="0"/>
        <w:rPr>
          <w:rFonts w:cs="Arial"/>
          <w:b w:val="0"/>
          <w:sz w:val="14"/>
          <w:szCs w:val="14"/>
        </w:rPr>
      </w:pPr>
      <w:r w:rsidRPr="005C59E8">
        <w:rPr>
          <w:rFonts w:cs="Arial"/>
          <w:b w:val="0"/>
          <w:sz w:val="14"/>
          <w:szCs w:val="14"/>
        </w:rPr>
        <w:t>Upon completion of the services</w:t>
      </w:r>
      <w:r>
        <w:rPr>
          <w:rFonts w:cs="Arial"/>
          <w:b w:val="0"/>
          <w:sz w:val="14"/>
          <w:szCs w:val="14"/>
        </w:rPr>
        <w:t>, and once (a) the Contracting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completion report, (</w:t>
      </w:r>
      <w:r>
        <w:rPr>
          <w:rFonts w:cs="Arial"/>
          <w:b w:val="0"/>
          <w:sz w:val="14"/>
          <w:szCs w:val="14"/>
        </w:rPr>
        <w:t>b</w:t>
      </w:r>
      <w:r w:rsidRPr="005C59E8">
        <w:rPr>
          <w:rFonts w:cs="Arial"/>
          <w:b w:val="0"/>
          <w:sz w:val="14"/>
          <w:szCs w:val="14"/>
        </w:rPr>
        <w:t>) the Contracting</w:t>
      </w:r>
      <w:r>
        <w:rPr>
          <w:rFonts w:cs="Arial"/>
          <w:b w:val="0"/>
          <w:sz w:val="14"/>
          <w:szCs w:val="14"/>
        </w:rPr>
        <w:t xml:space="preserve"> A</w:t>
      </w:r>
      <w:r w:rsidRPr="005C59E8">
        <w:rPr>
          <w:rFonts w:cs="Arial"/>
          <w:b w:val="0"/>
          <w:sz w:val="14"/>
          <w:szCs w:val="14"/>
        </w:rPr>
        <w:t xml:space="preserve">uthority has approved the </w:t>
      </w:r>
      <w:r>
        <w:rPr>
          <w:rFonts w:cs="Arial"/>
          <w:b w:val="0"/>
          <w:sz w:val="14"/>
          <w:szCs w:val="14"/>
        </w:rPr>
        <w:t>Contractor</w:t>
      </w:r>
      <w:r w:rsidRPr="005C59E8">
        <w:rPr>
          <w:rFonts w:cs="Arial"/>
          <w:b w:val="0"/>
          <w:sz w:val="14"/>
          <w:szCs w:val="14"/>
        </w:rPr>
        <w:t>’s final invoic</w:t>
      </w:r>
      <w:r>
        <w:rPr>
          <w:rFonts w:cs="Arial"/>
          <w:b w:val="0"/>
          <w:sz w:val="14"/>
          <w:szCs w:val="14"/>
        </w:rPr>
        <w:t xml:space="preserve">e and final audited statement, </w:t>
      </w:r>
      <w:r w:rsidRPr="005C59E8">
        <w:rPr>
          <w:rFonts w:cs="Arial"/>
          <w:b w:val="0"/>
          <w:sz w:val="14"/>
          <w:szCs w:val="14"/>
        </w:rPr>
        <w:t xml:space="preserve">the Contracting Authority shall deliver a completion certificate to the </w:t>
      </w:r>
      <w:r>
        <w:rPr>
          <w:rFonts w:cs="Arial"/>
          <w:b w:val="0"/>
          <w:sz w:val="14"/>
          <w:szCs w:val="14"/>
        </w:rPr>
        <w:t>Contractor</w:t>
      </w:r>
      <w:r w:rsidRPr="005C59E8">
        <w:rPr>
          <w:rFonts w:cs="Arial"/>
          <w:b w:val="0"/>
          <w:sz w:val="14"/>
          <w:szCs w:val="14"/>
        </w:rPr>
        <w:t>.</w:t>
      </w:r>
    </w:p>
    <w:p w14:paraId="1C95DF63" w14:textId="77777777" w:rsidR="000B0601" w:rsidRPr="005C59E8" w:rsidRDefault="000B0601" w:rsidP="000B0601">
      <w:pPr>
        <w:pStyle w:val="Style1"/>
        <w:spacing w:before="0" w:after="0"/>
        <w:jc w:val="both"/>
        <w:outlineLvl w:val="0"/>
        <w:rPr>
          <w:rFonts w:cs="Arial"/>
          <w:b w:val="0"/>
          <w:sz w:val="14"/>
          <w:szCs w:val="14"/>
        </w:rPr>
      </w:pPr>
      <w:bookmarkStart w:id="24" w:name="_Toc110316614"/>
    </w:p>
    <w:p w14:paraId="1C95DF64" w14:textId="77777777" w:rsidR="000B0601" w:rsidRPr="005C59E8" w:rsidRDefault="000B0601" w:rsidP="000B0601">
      <w:pPr>
        <w:pStyle w:val="Style1"/>
        <w:spacing w:before="0" w:after="0"/>
        <w:jc w:val="both"/>
        <w:outlineLvl w:val="0"/>
        <w:rPr>
          <w:rFonts w:cs="Arial"/>
          <w:sz w:val="14"/>
          <w:szCs w:val="14"/>
        </w:rPr>
      </w:pPr>
      <w:r w:rsidRPr="005C59E8">
        <w:rPr>
          <w:rFonts w:cs="Arial"/>
          <w:sz w:val="14"/>
          <w:szCs w:val="14"/>
        </w:rPr>
        <w:t>26. TERMINATION BY THE CONTRACTING AUTHORITY</w:t>
      </w:r>
      <w:bookmarkEnd w:id="20"/>
      <w:bookmarkEnd w:id="21"/>
      <w:bookmarkEnd w:id="22"/>
      <w:bookmarkEnd w:id="23"/>
      <w:bookmarkEnd w:id="24"/>
    </w:p>
    <w:p w14:paraId="1C95DF65" w14:textId="77777777" w:rsidR="000B0601" w:rsidRPr="005C59E8" w:rsidRDefault="000B0601" w:rsidP="000B0601">
      <w:pPr>
        <w:jc w:val="both"/>
        <w:rPr>
          <w:rFonts w:ascii="Arial" w:hAnsi="Arial" w:cs="Arial"/>
          <w:sz w:val="14"/>
          <w:szCs w:val="14"/>
          <w:lang w:val="en-GB"/>
        </w:rPr>
      </w:pPr>
      <w:bookmarkStart w:id="25" w:name="_Ref500230046"/>
      <w:r>
        <w:rPr>
          <w:rFonts w:ascii="Arial" w:hAnsi="Arial" w:cs="Arial"/>
          <w:sz w:val="14"/>
          <w:szCs w:val="14"/>
          <w:lang w:val="en-GB"/>
        </w:rPr>
        <w:t xml:space="preserve">26.1 </w:t>
      </w:r>
      <w:r w:rsidRPr="005C59E8">
        <w:rPr>
          <w:rFonts w:ascii="Arial" w:hAnsi="Arial" w:cs="Arial"/>
          <w:sz w:val="14"/>
          <w:szCs w:val="14"/>
          <w:lang w:val="en-GB"/>
        </w:rPr>
        <w:t xml:space="preserve">The Contracting Authority may terminate the contract after giving a 7 days' notice to the </w:t>
      </w:r>
      <w:r>
        <w:rPr>
          <w:rFonts w:ascii="Arial" w:hAnsi="Arial" w:cs="Arial"/>
          <w:sz w:val="14"/>
          <w:szCs w:val="14"/>
          <w:lang w:val="en-GB"/>
        </w:rPr>
        <w:t>Contractor</w:t>
      </w:r>
      <w:r w:rsidRPr="005C59E8">
        <w:rPr>
          <w:rFonts w:ascii="Arial" w:hAnsi="Arial" w:cs="Arial"/>
          <w:sz w:val="14"/>
          <w:szCs w:val="14"/>
          <w:lang w:val="en-GB"/>
        </w:rPr>
        <w:t xml:space="preserve"> in any of the following cases:</w:t>
      </w:r>
      <w:bookmarkEnd w:id="25"/>
    </w:p>
    <w:p w14:paraId="1C95DF66" w14:textId="77777777" w:rsidR="000B0601" w:rsidRPr="005C59E8" w:rsidRDefault="000B0601" w:rsidP="000B0601">
      <w:pPr>
        <w:ind w:left="567" w:hanging="567"/>
        <w:jc w:val="both"/>
        <w:rPr>
          <w:rFonts w:ascii="Arial" w:hAnsi="Arial" w:cs="Arial"/>
          <w:sz w:val="14"/>
          <w:szCs w:val="14"/>
          <w:lang w:val="en-GB"/>
        </w:rPr>
      </w:pPr>
      <w:r w:rsidRPr="005C59E8">
        <w:rPr>
          <w:rFonts w:ascii="Arial" w:hAnsi="Arial" w:cs="Arial"/>
          <w:sz w:val="14"/>
          <w:szCs w:val="14"/>
          <w:lang w:val="en-GB"/>
        </w:rPr>
        <w:t>a)</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is in breach of its obligations under the contract and/or fails to carry out the services substantially in accordance with the contract;</w:t>
      </w:r>
    </w:p>
    <w:p w14:paraId="1C95DF67" w14:textId="77777777" w:rsidR="000B0601" w:rsidRPr="005C59E8" w:rsidRDefault="000B0601" w:rsidP="000B0601">
      <w:pPr>
        <w:ind w:left="567" w:hanging="567"/>
        <w:jc w:val="both"/>
        <w:rPr>
          <w:rFonts w:ascii="Arial" w:hAnsi="Arial" w:cs="Arial"/>
          <w:sz w:val="14"/>
          <w:szCs w:val="14"/>
          <w:lang w:val="en-GB"/>
        </w:rPr>
      </w:pPr>
      <w:r w:rsidRPr="005C59E8">
        <w:rPr>
          <w:rFonts w:ascii="Arial" w:hAnsi="Arial" w:cs="Arial"/>
          <w:sz w:val="14"/>
          <w:szCs w:val="14"/>
          <w:lang w:val="en-GB"/>
        </w:rPr>
        <w:t>b)</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comply within a reasonable time with the notice given by the Contracting Authority requiring it to make good the neglect or failure to perform its obligations under the contract which seriously affects the proper and timely performance of the services;</w:t>
      </w:r>
    </w:p>
    <w:p w14:paraId="1C95DF68" w14:textId="77777777" w:rsidR="000B0601" w:rsidRPr="005C59E8" w:rsidRDefault="000B0601" w:rsidP="000B0601">
      <w:pPr>
        <w:ind w:left="567" w:hanging="567"/>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refuses or neglects to carry out instructions given by the Contracting Authority;</w:t>
      </w:r>
    </w:p>
    <w:p w14:paraId="1C95DF69" w14:textId="77777777" w:rsidR="000B0601" w:rsidRPr="005C59E8" w:rsidRDefault="000B0601" w:rsidP="000B0601">
      <w:pPr>
        <w:ind w:left="567" w:hanging="567"/>
        <w:jc w:val="both"/>
        <w:rPr>
          <w:rFonts w:ascii="Arial" w:hAnsi="Arial" w:cs="Arial"/>
          <w:sz w:val="14"/>
          <w:szCs w:val="14"/>
          <w:lang w:val="en-GB"/>
        </w:rPr>
      </w:pPr>
      <w:r w:rsidRPr="005C59E8">
        <w:rPr>
          <w:rFonts w:ascii="Arial" w:hAnsi="Arial" w:cs="Arial"/>
          <w:sz w:val="14"/>
          <w:szCs w:val="14"/>
          <w:lang w:val="en-GB"/>
        </w:rPr>
        <w:t>d)</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’s declarations in respect if its eligibility (article 33) and/or in respect of article 31 and article 32, appear to have been untrue, or cease to be true;</w:t>
      </w:r>
    </w:p>
    <w:p w14:paraId="1C95DF6A" w14:textId="77777777" w:rsidR="000B0601" w:rsidRPr="005C59E8" w:rsidRDefault="000B0601" w:rsidP="000B0601">
      <w:pPr>
        <w:ind w:left="567" w:hanging="567"/>
        <w:jc w:val="both"/>
        <w:rPr>
          <w:rFonts w:ascii="Arial" w:hAnsi="Arial" w:cs="Arial"/>
          <w:sz w:val="14"/>
          <w:szCs w:val="14"/>
          <w:lang w:val="en-GB"/>
        </w:rPr>
      </w:pPr>
      <w:r>
        <w:rPr>
          <w:rFonts w:ascii="Arial" w:hAnsi="Arial" w:cs="Arial"/>
          <w:sz w:val="14"/>
          <w:szCs w:val="14"/>
          <w:lang w:val="en-GB"/>
        </w:rPr>
        <w:t>e</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takes some action without requesting or obtaining the prior consent of the Contracting Authority in any case where such consent is required under the contract;</w:t>
      </w:r>
    </w:p>
    <w:p w14:paraId="1C95DF6B" w14:textId="77777777" w:rsidR="000B0601" w:rsidRPr="005C59E8" w:rsidRDefault="000B0601" w:rsidP="000B0601">
      <w:pPr>
        <w:ind w:left="567" w:hanging="567"/>
        <w:jc w:val="both"/>
        <w:rPr>
          <w:rFonts w:ascii="Arial" w:hAnsi="Arial" w:cs="Arial"/>
          <w:sz w:val="14"/>
          <w:szCs w:val="14"/>
          <w:lang w:val="en-GB"/>
        </w:rPr>
      </w:pPr>
      <w:r>
        <w:rPr>
          <w:rFonts w:ascii="Arial" w:hAnsi="Arial" w:cs="Arial"/>
          <w:sz w:val="14"/>
          <w:szCs w:val="14"/>
          <w:lang w:val="en-GB"/>
        </w:rPr>
        <w:t>f</w:t>
      </w:r>
      <w:r w:rsidRPr="005C59E8">
        <w:rPr>
          <w:rFonts w:ascii="Arial" w:hAnsi="Arial" w:cs="Arial"/>
          <w:sz w:val="14"/>
          <w:szCs w:val="14"/>
          <w:lang w:val="en-GB"/>
        </w:rPr>
        <w:t>)</w:t>
      </w:r>
      <w:r w:rsidRPr="005C59E8">
        <w:rPr>
          <w:rFonts w:ascii="Arial" w:hAnsi="Arial" w:cs="Arial"/>
          <w:sz w:val="14"/>
          <w:szCs w:val="14"/>
          <w:lang w:val="en-GB"/>
        </w:rPr>
        <w:tab/>
        <w:t xml:space="preserve">any of the key experts is no longer available, and the </w:t>
      </w:r>
      <w:r>
        <w:rPr>
          <w:rFonts w:ascii="Arial" w:hAnsi="Arial" w:cs="Arial"/>
          <w:sz w:val="14"/>
          <w:szCs w:val="14"/>
          <w:lang w:val="en-GB"/>
        </w:rPr>
        <w:t>Contractor</w:t>
      </w:r>
      <w:r w:rsidRPr="005C59E8">
        <w:rPr>
          <w:rFonts w:ascii="Arial" w:hAnsi="Arial" w:cs="Arial"/>
          <w:sz w:val="14"/>
          <w:szCs w:val="14"/>
          <w:lang w:val="en-GB"/>
        </w:rPr>
        <w:t xml:space="preserve"> fails to propose a replacement satisfactory to the </w:t>
      </w:r>
      <w:r>
        <w:rPr>
          <w:rFonts w:ascii="Arial" w:hAnsi="Arial" w:cs="Arial"/>
          <w:sz w:val="14"/>
          <w:szCs w:val="14"/>
          <w:lang w:val="en-GB"/>
        </w:rPr>
        <w:t>C</w:t>
      </w:r>
      <w:r w:rsidRPr="005C59E8">
        <w:rPr>
          <w:rFonts w:ascii="Arial" w:hAnsi="Arial" w:cs="Arial"/>
          <w:sz w:val="14"/>
          <w:szCs w:val="14"/>
          <w:lang w:val="en-GB"/>
        </w:rPr>
        <w:t>ontracting Authority;</w:t>
      </w:r>
    </w:p>
    <w:p w14:paraId="1C95DF6C" w14:textId="77777777" w:rsidR="000B0601" w:rsidRPr="005C59E8" w:rsidRDefault="000B0601" w:rsidP="000B0601">
      <w:pPr>
        <w:ind w:left="567" w:hanging="567"/>
        <w:jc w:val="both"/>
        <w:rPr>
          <w:rFonts w:ascii="Arial" w:hAnsi="Arial" w:cs="Arial"/>
          <w:sz w:val="14"/>
          <w:szCs w:val="14"/>
          <w:lang w:val="en-GB"/>
        </w:rPr>
      </w:pPr>
      <w:r>
        <w:rPr>
          <w:rFonts w:ascii="Arial" w:hAnsi="Arial" w:cs="Arial"/>
          <w:sz w:val="14"/>
          <w:szCs w:val="14"/>
          <w:lang w:val="en-GB"/>
        </w:rPr>
        <w:t>g</w:t>
      </w:r>
      <w:r w:rsidRPr="005C59E8">
        <w:rPr>
          <w:rFonts w:ascii="Arial" w:hAnsi="Arial" w:cs="Arial"/>
          <w:sz w:val="14"/>
          <w:szCs w:val="14"/>
          <w:lang w:val="en-GB"/>
        </w:rPr>
        <w:t>)</w:t>
      </w:r>
      <w:r w:rsidRPr="005C59E8">
        <w:rPr>
          <w:rFonts w:ascii="Arial" w:hAnsi="Arial" w:cs="Arial"/>
          <w:sz w:val="14"/>
          <w:szCs w:val="14"/>
          <w:lang w:val="en-GB"/>
        </w:rPr>
        <w:tab/>
        <w:t xml:space="preserve">any organisational modification occurs involving a change in the legal personality, nature or control of the </w:t>
      </w:r>
      <w:r>
        <w:rPr>
          <w:rFonts w:ascii="Arial" w:hAnsi="Arial" w:cs="Arial"/>
          <w:sz w:val="14"/>
          <w:szCs w:val="14"/>
          <w:lang w:val="en-GB"/>
        </w:rPr>
        <w:t>Contractor</w:t>
      </w:r>
      <w:r w:rsidRPr="005C59E8">
        <w:rPr>
          <w:rFonts w:ascii="Arial" w:hAnsi="Arial" w:cs="Arial"/>
          <w:sz w:val="14"/>
          <w:szCs w:val="14"/>
          <w:lang w:val="en-GB"/>
        </w:rPr>
        <w:t xml:space="preserve"> or the joint venture or consortium, unless such modification is recorded in an addendum to the contract;</w:t>
      </w:r>
    </w:p>
    <w:p w14:paraId="1C95DF6D" w14:textId="77777777" w:rsidR="000B0601" w:rsidRPr="005C59E8" w:rsidRDefault="000B0601" w:rsidP="000B0601">
      <w:pPr>
        <w:ind w:left="567" w:hanging="567"/>
        <w:jc w:val="both"/>
        <w:rPr>
          <w:rFonts w:ascii="Arial" w:hAnsi="Arial" w:cs="Arial"/>
          <w:sz w:val="14"/>
          <w:szCs w:val="14"/>
          <w:lang w:val="en-GB"/>
        </w:rPr>
      </w:pPr>
      <w:r>
        <w:rPr>
          <w:rFonts w:ascii="Arial" w:hAnsi="Arial" w:cs="Arial"/>
          <w:sz w:val="14"/>
          <w:szCs w:val="14"/>
          <w:lang w:val="en-GB"/>
        </w:rPr>
        <w:t>h</w:t>
      </w:r>
      <w:r w:rsidRPr="005C59E8">
        <w:rPr>
          <w:rFonts w:ascii="Arial" w:hAnsi="Arial" w:cs="Arial"/>
          <w:sz w:val="14"/>
          <w:szCs w:val="14"/>
          <w:lang w:val="en-GB"/>
        </w:rPr>
        <w:t>)</w:t>
      </w:r>
      <w:r w:rsidRPr="005C59E8">
        <w:rPr>
          <w:rFonts w:ascii="Arial" w:hAnsi="Arial" w:cs="Arial"/>
          <w:sz w:val="14"/>
          <w:szCs w:val="14"/>
          <w:lang w:val="en-GB"/>
        </w:rPr>
        <w:tab/>
        <w:t xml:space="preserve">the </w:t>
      </w:r>
      <w:r>
        <w:rPr>
          <w:rFonts w:ascii="Arial" w:hAnsi="Arial" w:cs="Arial"/>
          <w:sz w:val="14"/>
          <w:szCs w:val="14"/>
          <w:lang w:val="en-GB"/>
        </w:rPr>
        <w:t>Contractor</w:t>
      </w:r>
      <w:r w:rsidRPr="005C59E8">
        <w:rPr>
          <w:rFonts w:ascii="Arial" w:hAnsi="Arial" w:cs="Arial"/>
          <w:sz w:val="14"/>
          <w:szCs w:val="14"/>
          <w:lang w:val="en-GB"/>
        </w:rPr>
        <w:t xml:space="preserve"> fails to provide the required guarantees or insurance, or the person providing the underlying guarantee or insurance is not able to abide by its commitments.</w:t>
      </w:r>
    </w:p>
    <w:p w14:paraId="1C95DF6E" w14:textId="77777777" w:rsidR="000B0601" w:rsidRDefault="000B0601" w:rsidP="000B0601">
      <w:pPr>
        <w:ind w:left="567" w:hanging="567"/>
        <w:jc w:val="both"/>
        <w:rPr>
          <w:rFonts w:ascii="Arial" w:hAnsi="Arial" w:cs="Arial"/>
          <w:sz w:val="14"/>
          <w:szCs w:val="14"/>
          <w:lang w:val="en-GB"/>
        </w:rPr>
      </w:pPr>
    </w:p>
    <w:p w14:paraId="1C95DF6F" w14:textId="77777777" w:rsidR="000B0601" w:rsidRDefault="000B0601" w:rsidP="000B0601">
      <w:pPr>
        <w:ind w:left="567" w:hanging="567"/>
        <w:jc w:val="both"/>
        <w:rPr>
          <w:rFonts w:ascii="Arial" w:hAnsi="Arial" w:cs="Arial"/>
          <w:sz w:val="14"/>
          <w:szCs w:val="14"/>
          <w:lang w:val="en-GB"/>
        </w:rPr>
      </w:pPr>
      <w:r>
        <w:rPr>
          <w:rFonts w:ascii="Arial" w:hAnsi="Arial" w:cs="Arial"/>
          <w:sz w:val="14"/>
          <w:szCs w:val="14"/>
          <w:lang w:val="en-GB"/>
        </w:rPr>
        <w:lastRenderedPageBreak/>
        <w:t>26.2 T</w:t>
      </w:r>
      <w:r w:rsidRPr="008378BC">
        <w:rPr>
          <w:rFonts w:ascii="Arial" w:hAnsi="Arial" w:cs="Arial"/>
          <w:sz w:val="14"/>
          <w:szCs w:val="14"/>
          <w:lang w:val="en-GB"/>
        </w:rPr>
        <w:t xml:space="preserve">ermination by </w:t>
      </w:r>
      <w:r>
        <w:rPr>
          <w:rFonts w:ascii="Arial" w:hAnsi="Arial" w:cs="Arial"/>
          <w:sz w:val="14"/>
          <w:szCs w:val="14"/>
          <w:lang w:val="en-GB"/>
        </w:rPr>
        <w:t>C</w:t>
      </w:r>
      <w:r w:rsidRPr="008378BC">
        <w:rPr>
          <w:rFonts w:ascii="Arial" w:hAnsi="Arial" w:cs="Arial"/>
          <w:sz w:val="14"/>
          <w:szCs w:val="14"/>
          <w:lang w:val="en-GB"/>
        </w:rPr>
        <w:t xml:space="preserve">ontracting </w:t>
      </w:r>
      <w:r>
        <w:rPr>
          <w:rFonts w:ascii="Arial" w:hAnsi="Arial" w:cs="Arial"/>
          <w:sz w:val="14"/>
          <w:szCs w:val="14"/>
          <w:lang w:val="en-GB"/>
        </w:rPr>
        <w:t>A</w:t>
      </w:r>
      <w:r w:rsidRPr="008378BC">
        <w:rPr>
          <w:rFonts w:ascii="Arial" w:hAnsi="Arial" w:cs="Arial"/>
          <w:sz w:val="14"/>
          <w:szCs w:val="14"/>
          <w:lang w:val="en-GB"/>
        </w:rPr>
        <w:t>uthority for convenience</w:t>
      </w:r>
    </w:p>
    <w:p w14:paraId="1C95DF70" w14:textId="77777777" w:rsidR="000B0601" w:rsidRPr="00E77FFB" w:rsidRDefault="000B0601" w:rsidP="000B0601">
      <w:pPr>
        <w:rPr>
          <w:rFonts w:ascii="Arial" w:hAnsi="Arial" w:cs="Arial"/>
          <w:sz w:val="14"/>
          <w:szCs w:val="14"/>
          <w:lang w:val="en-GB"/>
        </w:rPr>
      </w:pPr>
      <w:r w:rsidRPr="00E77FFB">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in order to arrange for the services to be executed by </w:t>
      </w:r>
      <w:r w:rsidRPr="00366345">
        <w:rPr>
          <w:rFonts w:ascii="Arial" w:hAnsi="Arial" w:cs="Arial"/>
          <w:sz w:val="14"/>
          <w:szCs w:val="14"/>
          <w:lang w:val="en-GB"/>
        </w:rPr>
        <w:t xml:space="preserve">another </w:t>
      </w:r>
      <w:r>
        <w:rPr>
          <w:rFonts w:ascii="Arial" w:hAnsi="Arial" w:cs="Arial"/>
          <w:sz w:val="14"/>
          <w:szCs w:val="14"/>
          <w:lang w:val="en-GB"/>
        </w:rPr>
        <w:t>c</w:t>
      </w:r>
      <w:r w:rsidRPr="00366345">
        <w:rPr>
          <w:rFonts w:ascii="Arial" w:hAnsi="Arial" w:cs="Arial"/>
          <w:sz w:val="14"/>
          <w:szCs w:val="14"/>
          <w:lang w:val="en-GB"/>
        </w:rPr>
        <w:t>ontractor, or</w:t>
      </w:r>
      <w:r w:rsidRPr="00E77FFB">
        <w:rPr>
          <w:rFonts w:ascii="Arial" w:hAnsi="Arial" w:cs="Arial"/>
          <w:sz w:val="14"/>
          <w:szCs w:val="14"/>
          <w:lang w:val="en-GB"/>
        </w:rPr>
        <w:t xml:space="preserve"> to avoid a termination of the contract by the </w:t>
      </w:r>
      <w:r>
        <w:rPr>
          <w:rFonts w:ascii="Arial" w:hAnsi="Arial" w:cs="Arial"/>
          <w:sz w:val="14"/>
          <w:szCs w:val="14"/>
          <w:lang w:val="en-GB"/>
        </w:rPr>
        <w:t>Contractor</w:t>
      </w:r>
      <w:r w:rsidRPr="00E77FFB">
        <w:rPr>
          <w:rFonts w:ascii="Arial" w:hAnsi="Arial" w:cs="Arial"/>
          <w:sz w:val="14"/>
          <w:szCs w:val="14"/>
          <w:lang w:val="en-GB"/>
        </w:rPr>
        <w:t>.</w:t>
      </w:r>
    </w:p>
    <w:p w14:paraId="1C95DF71" w14:textId="77777777" w:rsidR="000B0601" w:rsidRPr="00167334" w:rsidRDefault="000B0601" w:rsidP="000B0601">
      <w:pPr>
        <w:rPr>
          <w:rFonts w:ascii="Arial" w:hAnsi="Arial" w:cs="Arial"/>
          <w:sz w:val="20"/>
          <w:szCs w:val="20"/>
          <w:lang w:val="en-GB"/>
        </w:rPr>
      </w:pPr>
    </w:p>
    <w:p w14:paraId="1C95DF72" w14:textId="77777777" w:rsidR="000B0601" w:rsidRPr="005C59E8" w:rsidRDefault="000B0601" w:rsidP="000B0601">
      <w:pPr>
        <w:ind w:left="567" w:hanging="567"/>
        <w:jc w:val="both"/>
        <w:rPr>
          <w:rFonts w:ascii="Arial" w:hAnsi="Arial" w:cs="Arial"/>
          <w:b/>
          <w:sz w:val="14"/>
          <w:szCs w:val="14"/>
          <w:lang w:val="en-GB"/>
        </w:rPr>
      </w:pPr>
      <w:r w:rsidRPr="005C59E8">
        <w:rPr>
          <w:rFonts w:ascii="Arial" w:hAnsi="Arial" w:cs="Arial"/>
          <w:b/>
          <w:sz w:val="14"/>
          <w:szCs w:val="14"/>
          <w:lang w:val="en-GB"/>
        </w:rPr>
        <w:t xml:space="preserve">27. TERMINATION BY THE </w:t>
      </w:r>
      <w:r>
        <w:rPr>
          <w:rFonts w:ascii="Arial" w:hAnsi="Arial" w:cs="Arial"/>
          <w:b/>
          <w:sz w:val="14"/>
          <w:szCs w:val="14"/>
          <w:lang w:val="en-GB"/>
        </w:rPr>
        <w:t>CONTRACTOR</w:t>
      </w:r>
    </w:p>
    <w:p w14:paraId="1C95DF73"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may terminate the contract after giving a 7 days’ notice to the Contracting Authority in any of the following cases:</w:t>
      </w:r>
    </w:p>
    <w:p w14:paraId="1C95DF74" w14:textId="77777777" w:rsidR="000B0601" w:rsidRPr="005C59E8" w:rsidRDefault="000B0601" w:rsidP="000B0601">
      <w:pPr>
        <w:ind w:left="540" w:hanging="540"/>
        <w:jc w:val="both"/>
        <w:rPr>
          <w:rFonts w:ascii="Arial" w:hAnsi="Arial" w:cs="Arial"/>
          <w:sz w:val="14"/>
          <w:szCs w:val="14"/>
          <w:lang w:val="en-GB"/>
        </w:rPr>
      </w:pPr>
      <w:r w:rsidRPr="005C59E8">
        <w:rPr>
          <w:rFonts w:ascii="Arial" w:hAnsi="Arial" w:cs="Arial"/>
          <w:sz w:val="14"/>
          <w:szCs w:val="14"/>
          <w:lang w:val="en-GB"/>
        </w:rPr>
        <w:t xml:space="preserve">a)      the </w:t>
      </w:r>
      <w:r>
        <w:rPr>
          <w:rFonts w:ascii="Arial" w:hAnsi="Arial" w:cs="Arial"/>
          <w:sz w:val="14"/>
          <w:szCs w:val="14"/>
          <w:lang w:val="en-GB"/>
        </w:rPr>
        <w:t>Contractor</w:t>
      </w:r>
      <w:r w:rsidRPr="005C59E8">
        <w:rPr>
          <w:rFonts w:ascii="Arial" w:hAnsi="Arial" w:cs="Arial"/>
          <w:sz w:val="14"/>
          <w:szCs w:val="14"/>
          <w:lang w:val="en-GB"/>
        </w:rPr>
        <w:t xml:space="preserve"> has not received payment of that part of any invoice which is not contested by the Contracting Authority, within 90 days of the due payment date,</w:t>
      </w:r>
    </w:p>
    <w:p w14:paraId="1C95DF75" w14:textId="77777777" w:rsidR="000B0601" w:rsidRPr="005C59E8" w:rsidRDefault="000B0601" w:rsidP="000B0601">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Pr>
          <w:rFonts w:ascii="Arial" w:hAnsi="Arial" w:cs="Arial"/>
          <w:sz w:val="14"/>
          <w:szCs w:val="14"/>
          <w:lang w:val="en-GB"/>
        </w:rPr>
        <w:tab/>
      </w:r>
      <w:r w:rsidRPr="005C59E8">
        <w:rPr>
          <w:rFonts w:ascii="Arial" w:hAnsi="Arial" w:cs="Arial"/>
          <w:sz w:val="14"/>
          <w:szCs w:val="14"/>
          <w:lang w:val="en-GB"/>
        </w:rPr>
        <w:t>the period of suspension of the performance of the contract under article</w:t>
      </w:r>
      <w:r>
        <w:rPr>
          <w:rFonts w:ascii="Arial" w:hAnsi="Arial" w:cs="Arial"/>
          <w:sz w:val="14"/>
          <w:szCs w:val="14"/>
          <w:lang w:val="en-GB"/>
        </w:rPr>
        <w:t xml:space="preserve"> 23</w:t>
      </w:r>
      <w:r w:rsidRPr="005C59E8">
        <w:rPr>
          <w:rFonts w:ascii="Arial" w:hAnsi="Arial" w:cs="Arial"/>
          <w:sz w:val="14"/>
          <w:szCs w:val="14"/>
          <w:lang w:val="en-GB"/>
        </w:rPr>
        <w:t xml:space="preserve"> has exceeded six months;</w:t>
      </w:r>
    </w:p>
    <w:p w14:paraId="1C95DF76" w14:textId="77777777" w:rsidR="000B0601" w:rsidRPr="005C59E8" w:rsidRDefault="000B0601" w:rsidP="000B0601">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 xml:space="preserve">the Contracting </w:t>
      </w:r>
      <w:r>
        <w:rPr>
          <w:rFonts w:ascii="Arial" w:hAnsi="Arial" w:cs="Arial"/>
          <w:sz w:val="14"/>
          <w:szCs w:val="14"/>
          <w:lang w:val="en-GB"/>
        </w:rPr>
        <w:t>A</w:t>
      </w:r>
      <w:r w:rsidRPr="005C59E8">
        <w:rPr>
          <w:rFonts w:ascii="Arial" w:hAnsi="Arial" w:cs="Arial"/>
          <w:sz w:val="14"/>
          <w:szCs w:val="14"/>
          <w:lang w:val="en-GB"/>
        </w:rPr>
        <w:t xml:space="preserve">uthority is in material breach of its obligations under the Contract and has not taken any actions to remedy the same within 30 days following the receipt by the Contracting Authority of the </w:t>
      </w:r>
      <w:r>
        <w:rPr>
          <w:rFonts w:ascii="Arial" w:hAnsi="Arial" w:cs="Arial"/>
          <w:sz w:val="14"/>
          <w:szCs w:val="14"/>
          <w:lang w:val="en-GB"/>
        </w:rPr>
        <w:t>Contractor</w:t>
      </w:r>
      <w:r w:rsidRPr="005C59E8">
        <w:rPr>
          <w:rFonts w:ascii="Arial" w:hAnsi="Arial" w:cs="Arial"/>
          <w:sz w:val="14"/>
          <w:szCs w:val="14"/>
          <w:lang w:val="en-GB"/>
        </w:rPr>
        <w:t>’s notice specifying such breach.</w:t>
      </w:r>
    </w:p>
    <w:p w14:paraId="1C95DF77" w14:textId="77777777" w:rsidR="000B0601" w:rsidRPr="005C59E8" w:rsidRDefault="000B0601" w:rsidP="000B0601">
      <w:pPr>
        <w:jc w:val="both"/>
        <w:rPr>
          <w:rFonts w:ascii="Arial" w:hAnsi="Arial" w:cs="Arial"/>
          <w:sz w:val="14"/>
          <w:szCs w:val="14"/>
          <w:lang w:val="en-GB"/>
        </w:rPr>
      </w:pPr>
    </w:p>
    <w:p w14:paraId="1C95DF78"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If the </w:t>
      </w:r>
      <w:r>
        <w:rPr>
          <w:rFonts w:ascii="Arial" w:hAnsi="Arial" w:cs="Arial"/>
          <w:sz w:val="14"/>
          <w:szCs w:val="14"/>
          <w:lang w:val="en-GB"/>
        </w:rPr>
        <w:t>Contractor</w:t>
      </w:r>
      <w:r w:rsidRPr="005C59E8">
        <w:rPr>
          <w:rFonts w:ascii="Arial" w:hAnsi="Arial" w:cs="Arial"/>
          <w:sz w:val="14"/>
          <w:szCs w:val="14"/>
          <w:lang w:val="en-GB"/>
        </w:rPr>
        <w:t xml:space="preserve"> is a natural person, the contract shall be automatically terminated if that person dies</w:t>
      </w:r>
      <w:r>
        <w:rPr>
          <w:rFonts w:ascii="Arial" w:hAnsi="Arial" w:cs="Arial"/>
          <w:sz w:val="14"/>
          <w:szCs w:val="14"/>
          <w:lang w:val="en-GB"/>
        </w:rPr>
        <w:t>.</w:t>
      </w:r>
    </w:p>
    <w:p w14:paraId="1C95DF79" w14:textId="77777777" w:rsidR="000B0601" w:rsidRPr="005C59E8" w:rsidRDefault="000B0601" w:rsidP="000B0601">
      <w:pPr>
        <w:jc w:val="both"/>
        <w:rPr>
          <w:rFonts w:ascii="Arial" w:hAnsi="Arial" w:cs="Arial"/>
          <w:sz w:val="14"/>
          <w:szCs w:val="14"/>
          <w:lang w:val="en-GB"/>
        </w:rPr>
      </w:pPr>
    </w:p>
    <w:p w14:paraId="1C95DF7A" w14:textId="77777777" w:rsidR="000B0601" w:rsidRPr="005C59E8" w:rsidRDefault="000B0601" w:rsidP="000B0601">
      <w:pPr>
        <w:jc w:val="both"/>
        <w:rPr>
          <w:rFonts w:ascii="Arial" w:hAnsi="Arial" w:cs="Arial"/>
          <w:b/>
          <w:sz w:val="14"/>
          <w:szCs w:val="14"/>
          <w:lang w:val="en-GB"/>
        </w:rPr>
      </w:pPr>
      <w:r w:rsidRPr="005C59E8">
        <w:rPr>
          <w:rFonts w:ascii="Arial" w:hAnsi="Arial" w:cs="Arial"/>
          <w:b/>
          <w:sz w:val="14"/>
          <w:szCs w:val="14"/>
          <w:lang w:val="en-GB"/>
        </w:rPr>
        <w:t>28. RIGHTS AND OBLIGATIONS UPON TERMINATION</w:t>
      </w:r>
    </w:p>
    <w:p w14:paraId="1C95DF7B"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28.1. Upon termination of the contract by notice of either party to the other, the </w:t>
      </w:r>
      <w:r>
        <w:rPr>
          <w:rFonts w:ascii="Arial" w:hAnsi="Arial" w:cs="Arial"/>
          <w:sz w:val="14"/>
          <w:szCs w:val="14"/>
          <w:lang w:val="en-GB"/>
        </w:rPr>
        <w:t>Contractor</w:t>
      </w:r>
      <w:r w:rsidRPr="005C59E8">
        <w:rPr>
          <w:rFonts w:ascii="Arial" w:hAnsi="Arial" w:cs="Arial"/>
          <w:sz w:val="14"/>
          <w:szCs w:val="14"/>
          <w:lang w:val="en-GB"/>
        </w:rPr>
        <w:t xml:space="preserve"> shall take immediate steps to bring the services to a close in a prompt and orderly manner and in such a way as to keep costs to a minimum.</w:t>
      </w:r>
    </w:p>
    <w:p w14:paraId="1C95DF7C" w14:textId="77777777" w:rsidR="000B0601" w:rsidRPr="005C59E8" w:rsidRDefault="000B0601" w:rsidP="000B0601">
      <w:pPr>
        <w:jc w:val="both"/>
        <w:rPr>
          <w:rFonts w:ascii="Arial" w:hAnsi="Arial" w:cs="Arial"/>
          <w:sz w:val="14"/>
          <w:szCs w:val="14"/>
          <w:lang w:val="en-GB"/>
        </w:rPr>
      </w:pPr>
    </w:p>
    <w:p w14:paraId="1C95DF7D"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28.2. If the Contracting Authority terminates the contract in accordance with article 26</w:t>
      </w:r>
      <w:r>
        <w:rPr>
          <w:rFonts w:ascii="Arial" w:hAnsi="Arial" w:cs="Arial"/>
          <w:sz w:val="14"/>
          <w:szCs w:val="14"/>
          <w:lang w:val="en-GB"/>
        </w:rPr>
        <w:t>.1</w:t>
      </w:r>
      <w:r w:rsidRPr="005C59E8">
        <w:rPr>
          <w:rFonts w:ascii="Arial" w:hAnsi="Arial" w:cs="Arial"/>
          <w:sz w:val="14"/>
          <w:szCs w:val="14"/>
          <w:lang w:val="en-GB"/>
        </w:rPr>
        <w:t xml:space="preserve"> it may, thereafter, complete the services itself, or conclude any other contract with a third party, at the </w:t>
      </w:r>
      <w:r>
        <w:rPr>
          <w:rFonts w:ascii="Arial" w:hAnsi="Arial" w:cs="Arial"/>
          <w:sz w:val="14"/>
          <w:szCs w:val="14"/>
          <w:lang w:val="en-GB"/>
        </w:rPr>
        <w:t>Contractor</w:t>
      </w:r>
      <w:r w:rsidRPr="005C59E8">
        <w:rPr>
          <w:rFonts w:ascii="Arial" w:hAnsi="Arial" w:cs="Arial"/>
          <w:sz w:val="14"/>
          <w:szCs w:val="14"/>
          <w:lang w:val="en-GB"/>
        </w:rPr>
        <w:t xml:space="preserve">’s expense. </w:t>
      </w:r>
    </w:p>
    <w:p w14:paraId="1C95DF7E" w14:textId="77777777" w:rsidR="000B0601" w:rsidRPr="005C59E8" w:rsidRDefault="000B0601" w:rsidP="000B0601">
      <w:pPr>
        <w:jc w:val="both"/>
        <w:rPr>
          <w:rFonts w:ascii="Arial" w:hAnsi="Arial" w:cs="Arial"/>
          <w:sz w:val="14"/>
          <w:szCs w:val="14"/>
          <w:lang w:val="en-GB"/>
        </w:rPr>
      </w:pPr>
    </w:p>
    <w:p w14:paraId="1C95DF7F"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Contracting Authority shall, as soon as is possible after termination, certify the value of the services and all sums due to the </w:t>
      </w:r>
      <w:r>
        <w:rPr>
          <w:rFonts w:ascii="Arial" w:hAnsi="Arial" w:cs="Arial"/>
          <w:sz w:val="14"/>
          <w:szCs w:val="14"/>
          <w:lang w:val="en-GB"/>
        </w:rPr>
        <w:t>Contractor</w:t>
      </w:r>
      <w:r w:rsidRPr="005C59E8">
        <w:rPr>
          <w:rFonts w:ascii="Arial" w:hAnsi="Arial" w:cs="Arial"/>
          <w:sz w:val="14"/>
          <w:szCs w:val="14"/>
          <w:lang w:val="en-GB"/>
        </w:rPr>
        <w:t xml:space="preserve"> as at the date of termination. It shall, subject to article 28.1 and 28.3, make the following payments to the </w:t>
      </w:r>
      <w:r>
        <w:rPr>
          <w:rFonts w:ascii="Arial" w:hAnsi="Arial" w:cs="Arial"/>
          <w:sz w:val="14"/>
          <w:szCs w:val="14"/>
          <w:lang w:val="en-GB"/>
        </w:rPr>
        <w:t>Contractor</w:t>
      </w:r>
      <w:r w:rsidRPr="005C59E8">
        <w:rPr>
          <w:rFonts w:ascii="Arial" w:hAnsi="Arial" w:cs="Arial"/>
          <w:sz w:val="14"/>
          <w:szCs w:val="14"/>
          <w:lang w:val="en-GB"/>
        </w:rPr>
        <w:t>:</w:t>
      </w:r>
    </w:p>
    <w:p w14:paraId="1C95DF80" w14:textId="77777777" w:rsidR="000B0601" w:rsidRPr="005C59E8" w:rsidRDefault="000B0601" w:rsidP="000B0601">
      <w:pPr>
        <w:ind w:left="540" w:hanging="540"/>
        <w:jc w:val="both"/>
        <w:rPr>
          <w:rFonts w:ascii="Arial" w:hAnsi="Arial" w:cs="Arial"/>
          <w:sz w:val="14"/>
          <w:szCs w:val="14"/>
          <w:lang w:val="en-GB"/>
        </w:rPr>
      </w:pPr>
      <w:r w:rsidRPr="005C59E8">
        <w:rPr>
          <w:rFonts w:ascii="Arial" w:hAnsi="Arial" w:cs="Arial"/>
          <w:sz w:val="14"/>
          <w:szCs w:val="14"/>
          <w:lang w:val="en-GB"/>
        </w:rPr>
        <w:t xml:space="preserve">(a)    </w:t>
      </w:r>
      <w:r>
        <w:rPr>
          <w:rFonts w:ascii="Arial" w:hAnsi="Arial" w:cs="Arial"/>
          <w:sz w:val="14"/>
          <w:szCs w:val="14"/>
          <w:lang w:val="en-GB"/>
        </w:rPr>
        <w:tab/>
      </w:r>
      <w:r w:rsidRPr="005C59E8">
        <w:rPr>
          <w:rFonts w:ascii="Arial" w:hAnsi="Arial" w:cs="Arial"/>
          <w:sz w:val="14"/>
          <w:szCs w:val="14"/>
          <w:lang w:val="en-GB"/>
        </w:rPr>
        <w:t>remuneration pursuant to the contract for services satisfactorily performed prior to the effective date of termination;</w:t>
      </w:r>
    </w:p>
    <w:p w14:paraId="1C95DF81" w14:textId="77777777" w:rsidR="000B0601" w:rsidRPr="005C59E8" w:rsidRDefault="000B0601" w:rsidP="000B0601">
      <w:pPr>
        <w:ind w:left="540" w:hanging="540"/>
        <w:jc w:val="both"/>
        <w:rPr>
          <w:rFonts w:ascii="Arial" w:hAnsi="Arial" w:cs="Arial"/>
          <w:sz w:val="14"/>
          <w:szCs w:val="14"/>
          <w:lang w:val="en-GB"/>
        </w:rPr>
      </w:pPr>
      <w:r w:rsidRPr="005C59E8">
        <w:rPr>
          <w:rFonts w:ascii="Arial" w:hAnsi="Arial" w:cs="Arial"/>
          <w:sz w:val="14"/>
          <w:szCs w:val="14"/>
          <w:lang w:val="en-GB"/>
        </w:rPr>
        <w:t xml:space="preserve">(b) </w:t>
      </w:r>
      <w:r w:rsidRPr="005C59E8">
        <w:rPr>
          <w:rFonts w:ascii="Arial" w:hAnsi="Arial" w:cs="Arial"/>
          <w:sz w:val="14"/>
          <w:szCs w:val="14"/>
          <w:lang w:val="en-GB"/>
        </w:rPr>
        <w:tab/>
      </w:r>
      <w:r>
        <w:rPr>
          <w:rFonts w:ascii="Arial" w:hAnsi="Arial" w:cs="Arial"/>
          <w:sz w:val="14"/>
          <w:szCs w:val="14"/>
          <w:lang w:val="en-GB"/>
        </w:rPr>
        <w:t xml:space="preserve">reimbursable </w:t>
      </w:r>
      <w:r w:rsidRPr="005C59E8">
        <w:rPr>
          <w:rFonts w:ascii="Arial" w:hAnsi="Arial" w:cs="Arial"/>
          <w:sz w:val="14"/>
          <w:szCs w:val="14"/>
          <w:lang w:val="en-GB"/>
        </w:rPr>
        <w:t>costs (if fee-based contract) for costs actually incurred prior to the ef</w:t>
      </w:r>
      <w:r>
        <w:rPr>
          <w:rFonts w:ascii="Arial" w:hAnsi="Arial" w:cs="Arial"/>
          <w:sz w:val="14"/>
          <w:szCs w:val="14"/>
          <w:lang w:val="en-GB"/>
        </w:rPr>
        <w:t xml:space="preserve">fective date of termination; </w:t>
      </w:r>
    </w:p>
    <w:p w14:paraId="1C95DF82" w14:textId="77777777" w:rsidR="000B0601" w:rsidRPr="005C59E8" w:rsidRDefault="000B0601" w:rsidP="000B0601">
      <w:pPr>
        <w:ind w:left="540" w:hanging="540"/>
        <w:jc w:val="both"/>
        <w:rPr>
          <w:rFonts w:ascii="Arial" w:hAnsi="Arial" w:cs="Arial"/>
          <w:sz w:val="14"/>
          <w:szCs w:val="14"/>
          <w:lang w:val="en-GB"/>
        </w:rPr>
      </w:pPr>
      <w:r w:rsidRPr="005C59E8">
        <w:rPr>
          <w:rFonts w:ascii="Arial" w:hAnsi="Arial" w:cs="Arial"/>
          <w:sz w:val="14"/>
          <w:szCs w:val="14"/>
          <w:lang w:val="en-GB"/>
        </w:rPr>
        <w:t>(c)</w:t>
      </w:r>
      <w:r w:rsidRPr="005C59E8">
        <w:rPr>
          <w:rFonts w:ascii="Arial" w:hAnsi="Arial" w:cs="Arial"/>
          <w:sz w:val="14"/>
          <w:szCs w:val="14"/>
          <w:lang w:val="en-GB"/>
        </w:rPr>
        <w:tab/>
        <w:t>except in the case of termination pursuant to article</w:t>
      </w:r>
      <w:r>
        <w:rPr>
          <w:rFonts w:ascii="Arial" w:hAnsi="Arial" w:cs="Arial"/>
          <w:sz w:val="14"/>
          <w:szCs w:val="14"/>
          <w:lang w:val="en-GB"/>
        </w:rPr>
        <w:t xml:space="preserve"> 26.1</w:t>
      </w:r>
      <w:r w:rsidRPr="005C59E8">
        <w:rPr>
          <w:rFonts w:ascii="Arial" w:hAnsi="Arial" w:cs="Arial"/>
          <w:sz w:val="14"/>
          <w:szCs w:val="14"/>
          <w:lang w:val="en-GB"/>
        </w:rPr>
        <w:t xml:space="preserve"> reimbursement of any reasonable cost incident to the prompt and orde</w:t>
      </w:r>
      <w:r>
        <w:rPr>
          <w:rFonts w:ascii="Arial" w:hAnsi="Arial" w:cs="Arial"/>
          <w:sz w:val="14"/>
          <w:szCs w:val="14"/>
          <w:lang w:val="en-GB"/>
        </w:rPr>
        <w:t>rly termination of the contract;</w:t>
      </w:r>
    </w:p>
    <w:p w14:paraId="1C95DF83" w14:textId="77777777" w:rsidR="000B0601" w:rsidRDefault="000B0601" w:rsidP="000B0601">
      <w:pPr>
        <w:tabs>
          <w:tab w:val="left" w:pos="540"/>
        </w:tabs>
        <w:ind w:left="540" w:hanging="540"/>
        <w:rPr>
          <w:rFonts w:ascii="Arial" w:hAnsi="Arial" w:cs="Arial"/>
          <w:sz w:val="14"/>
          <w:szCs w:val="14"/>
          <w:lang w:val="en-GB"/>
        </w:rPr>
      </w:pPr>
      <w:r w:rsidRPr="00410BA0">
        <w:rPr>
          <w:rFonts w:ascii="Arial" w:hAnsi="Arial" w:cs="Arial"/>
          <w:sz w:val="14"/>
          <w:szCs w:val="14"/>
          <w:lang w:val="en-GB"/>
        </w:rPr>
        <w:t xml:space="preserve">(d)   </w:t>
      </w:r>
      <w:r>
        <w:rPr>
          <w:rFonts w:ascii="Arial" w:hAnsi="Arial" w:cs="Arial"/>
          <w:sz w:val="14"/>
          <w:szCs w:val="14"/>
          <w:lang w:val="en-GB"/>
        </w:rPr>
        <w:tab/>
      </w:r>
      <w:r w:rsidRPr="00410BA0">
        <w:rPr>
          <w:rFonts w:ascii="Arial" w:hAnsi="Arial" w:cs="Arial"/>
          <w:sz w:val="14"/>
          <w:szCs w:val="14"/>
          <w:lang w:val="en-GB"/>
        </w:rPr>
        <w:t xml:space="preserve">in case of termination under </w:t>
      </w:r>
      <w:r w:rsidRPr="0084233E">
        <w:rPr>
          <w:rFonts w:ascii="Arial" w:hAnsi="Arial" w:cs="Arial"/>
          <w:sz w:val="14"/>
          <w:szCs w:val="14"/>
          <w:lang w:val="en-GB"/>
        </w:rPr>
        <w:t>article 26.</w:t>
      </w:r>
      <w:r>
        <w:rPr>
          <w:rFonts w:ascii="Arial" w:hAnsi="Arial" w:cs="Arial"/>
          <w:sz w:val="14"/>
          <w:szCs w:val="14"/>
          <w:lang w:val="en-GB"/>
        </w:rPr>
        <w:t>2 and 27,</w:t>
      </w:r>
      <w:r w:rsidRPr="00410BA0">
        <w:rPr>
          <w:rFonts w:ascii="Arial" w:hAnsi="Arial" w:cs="Arial"/>
          <w:sz w:val="14"/>
          <w:szCs w:val="14"/>
          <w:lang w:val="en-GB"/>
        </w:rPr>
        <w:t xml:space="preserve"> reimbursement for the actual and </w:t>
      </w:r>
      <w:r>
        <w:rPr>
          <w:rFonts w:ascii="Arial" w:hAnsi="Arial" w:cs="Arial"/>
          <w:sz w:val="14"/>
          <w:szCs w:val="14"/>
          <w:lang w:val="en-GB"/>
        </w:rPr>
        <w:t>r</w:t>
      </w:r>
      <w:r w:rsidRPr="00410BA0">
        <w:rPr>
          <w:rFonts w:ascii="Arial" w:hAnsi="Arial" w:cs="Arial"/>
          <w:sz w:val="14"/>
          <w:szCs w:val="14"/>
          <w:lang w:val="en-GB"/>
        </w:rPr>
        <w:t xml:space="preserve">easonable costs incurred by the </w:t>
      </w:r>
      <w:r>
        <w:rPr>
          <w:rFonts w:ascii="Arial" w:hAnsi="Arial" w:cs="Arial"/>
          <w:sz w:val="14"/>
          <w:szCs w:val="14"/>
          <w:lang w:val="en-GB"/>
        </w:rPr>
        <w:t>Contractor</w:t>
      </w:r>
      <w:r w:rsidRPr="00410BA0">
        <w:rPr>
          <w:rFonts w:ascii="Arial" w:hAnsi="Arial" w:cs="Arial"/>
          <w:sz w:val="14"/>
          <w:szCs w:val="14"/>
          <w:lang w:val="en-GB"/>
        </w:rPr>
        <w:t xml:space="preserve"> as a direct result of such termination and which could not be avoided or reduced by appropriate mitigation measures</w:t>
      </w:r>
      <w:r>
        <w:rPr>
          <w:rFonts w:ascii="Arial" w:hAnsi="Arial" w:cs="Arial"/>
          <w:sz w:val="14"/>
          <w:szCs w:val="14"/>
          <w:lang w:val="en-GB"/>
        </w:rPr>
        <w:t xml:space="preserve">. </w:t>
      </w:r>
    </w:p>
    <w:p w14:paraId="1C95DF84" w14:textId="77777777" w:rsidR="000B0601" w:rsidRPr="005C59E8" w:rsidRDefault="000B0601" w:rsidP="000B0601">
      <w:pPr>
        <w:ind w:left="540"/>
        <w:rPr>
          <w:rFonts w:ascii="Arial" w:hAnsi="Arial" w:cs="Arial"/>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shall not be entitled to claim, in addition to </w:t>
      </w:r>
      <w:r>
        <w:rPr>
          <w:rFonts w:ascii="Arial" w:hAnsi="Arial" w:cs="Arial"/>
          <w:sz w:val="14"/>
          <w:szCs w:val="14"/>
          <w:lang w:val="en-GB"/>
        </w:rPr>
        <w:t>the above sums</w:t>
      </w:r>
      <w:r w:rsidRPr="005C59E8">
        <w:rPr>
          <w:rFonts w:ascii="Arial" w:hAnsi="Arial" w:cs="Arial"/>
          <w:sz w:val="14"/>
          <w:szCs w:val="14"/>
          <w:lang w:val="en-GB"/>
        </w:rPr>
        <w:t>, compensation for any loss or injury suffered.</w:t>
      </w:r>
    </w:p>
    <w:p w14:paraId="1C95DF85" w14:textId="77777777" w:rsidR="000B0601" w:rsidRDefault="000B0601" w:rsidP="000B0601">
      <w:pPr>
        <w:ind w:left="540" w:hanging="540"/>
        <w:jc w:val="both"/>
        <w:rPr>
          <w:rFonts w:ascii="Arial" w:hAnsi="Arial" w:cs="Arial"/>
          <w:sz w:val="14"/>
          <w:szCs w:val="14"/>
          <w:lang w:val="en-GB"/>
        </w:rPr>
      </w:pPr>
    </w:p>
    <w:p w14:paraId="1C95DF86"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w:t>
      </w:r>
      <w:r>
        <w:rPr>
          <w:rFonts w:ascii="Arial" w:hAnsi="Arial" w:cs="Arial"/>
          <w:sz w:val="14"/>
          <w:szCs w:val="14"/>
          <w:lang w:val="en-GB"/>
        </w:rPr>
        <w:t>Contractor</w:t>
      </w:r>
      <w:r w:rsidRPr="005C59E8">
        <w:rPr>
          <w:rFonts w:ascii="Arial" w:hAnsi="Arial" w:cs="Arial"/>
          <w:sz w:val="14"/>
          <w:szCs w:val="14"/>
          <w:lang w:val="en-GB"/>
        </w:rPr>
        <w:t>, and the guarantor shall not delay payment or raise objection for any reason whatever.</w:t>
      </w:r>
    </w:p>
    <w:p w14:paraId="1C95DF87" w14:textId="77777777" w:rsidR="000B0601" w:rsidRPr="005C59E8" w:rsidRDefault="000B0601" w:rsidP="000B0601">
      <w:pPr>
        <w:jc w:val="both"/>
        <w:rPr>
          <w:rFonts w:ascii="Arial" w:hAnsi="Arial" w:cs="Arial"/>
          <w:sz w:val="14"/>
          <w:szCs w:val="14"/>
          <w:lang w:val="en-GB"/>
        </w:rPr>
      </w:pPr>
    </w:p>
    <w:p w14:paraId="1C95DF88" w14:textId="77777777" w:rsidR="000B0601" w:rsidRPr="008B3201"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28.4. </w:t>
      </w:r>
      <w:r w:rsidRPr="008B3201">
        <w:rPr>
          <w:rFonts w:ascii="Arial" w:hAnsi="Arial" w:cs="Arial"/>
          <w:sz w:val="14"/>
          <w:szCs w:val="14"/>
          <w:lang w:val="en-GB"/>
        </w:rPr>
        <w:t>If the Contracting Authority terminates the contract under article 26</w:t>
      </w:r>
      <w:r>
        <w:rPr>
          <w:rFonts w:ascii="Arial" w:hAnsi="Arial" w:cs="Arial"/>
          <w:sz w:val="14"/>
          <w:szCs w:val="14"/>
          <w:lang w:val="en-GB"/>
        </w:rPr>
        <w:t>.1</w:t>
      </w:r>
      <w:r w:rsidRPr="008B3201">
        <w:rPr>
          <w:rFonts w:ascii="Arial" w:hAnsi="Arial" w:cs="Arial"/>
          <w:sz w:val="14"/>
          <w:szCs w:val="14"/>
          <w:lang w:val="en-GB"/>
        </w:rPr>
        <w:t xml:space="preserve">, it shall be entitled to recover from the </w:t>
      </w:r>
      <w:r>
        <w:rPr>
          <w:rFonts w:ascii="Arial" w:hAnsi="Arial" w:cs="Arial"/>
          <w:sz w:val="14"/>
          <w:szCs w:val="14"/>
          <w:lang w:val="en-GB"/>
        </w:rPr>
        <w:t>Contractor</w:t>
      </w:r>
      <w:r w:rsidRPr="008B3201">
        <w:rPr>
          <w:rFonts w:ascii="Arial" w:hAnsi="Arial" w:cs="Arial"/>
          <w:sz w:val="14"/>
          <w:szCs w:val="14"/>
          <w:lang w:val="en-GB"/>
        </w:rPr>
        <w:t xml:space="preserve"> any loss it has suffered up to that part of the contract value which corresponds to that part of the services which has not, by reason of the </w:t>
      </w:r>
      <w:r>
        <w:rPr>
          <w:rFonts w:ascii="Arial" w:hAnsi="Arial" w:cs="Arial"/>
          <w:sz w:val="14"/>
          <w:szCs w:val="14"/>
          <w:lang w:val="en-GB"/>
        </w:rPr>
        <w:t>Contractor</w:t>
      </w:r>
      <w:r w:rsidRPr="008B3201">
        <w:rPr>
          <w:rFonts w:ascii="Arial" w:hAnsi="Arial" w:cs="Arial"/>
          <w:sz w:val="14"/>
          <w:szCs w:val="14"/>
          <w:lang w:val="en-GB"/>
        </w:rPr>
        <w:t>’s default,</w:t>
      </w:r>
      <w:r>
        <w:rPr>
          <w:rFonts w:ascii="Arial" w:hAnsi="Arial" w:cs="Arial"/>
          <w:sz w:val="14"/>
          <w:szCs w:val="14"/>
          <w:lang w:val="en-GB"/>
        </w:rPr>
        <w:t xml:space="preserve"> been satisfactorily completed.</w:t>
      </w:r>
    </w:p>
    <w:p w14:paraId="1C95DF89" w14:textId="77777777" w:rsidR="000B0601" w:rsidRPr="005C59E8" w:rsidRDefault="000B0601" w:rsidP="000B0601">
      <w:pPr>
        <w:pStyle w:val="Title"/>
        <w:rPr>
          <w:sz w:val="14"/>
          <w:lang w:val="en-GB" w:eastAsia="en-GB"/>
        </w:rPr>
      </w:pPr>
    </w:p>
    <w:p w14:paraId="1C95DF8A" w14:textId="77777777" w:rsidR="000B0601" w:rsidRPr="005C59E8" w:rsidRDefault="000B0601" w:rsidP="000B0601">
      <w:pPr>
        <w:pStyle w:val="Style1"/>
        <w:spacing w:before="0" w:after="0"/>
        <w:jc w:val="both"/>
        <w:outlineLvl w:val="0"/>
        <w:rPr>
          <w:rFonts w:cs="Arial"/>
          <w:b w:val="0"/>
          <w:caps/>
          <w:sz w:val="14"/>
          <w:szCs w:val="14"/>
        </w:rPr>
      </w:pPr>
      <w:r w:rsidRPr="005C59E8">
        <w:rPr>
          <w:rFonts w:cs="Arial"/>
          <w:sz w:val="14"/>
          <w:szCs w:val="14"/>
        </w:rPr>
        <w:t xml:space="preserve">29. </w:t>
      </w:r>
      <w:bookmarkStart w:id="26" w:name="_Toc110316616"/>
      <w:r w:rsidRPr="00A17CCB">
        <w:rPr>
          <w:rFonts w:cs="Arial"/>
          <w:sz w:val="14"/>
          <w:szCs w:val="14"/>
        </w:rPr>
        <w:t>FORCE MAJEURE</w:t>
      </w:r>
      <w:bookmarkEnd w:id="26"/>
    </w:p>
    <w:p w14:paraId="1C95DF8B"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Neither party shall be considered to be in breach of its obligations under the contract if the performance of such obligations is prevented by any circumstances of force majeure which arise after the date of signature of the contract by both parties.</w:t>
      </w:r>
    </w:p>
    <w:p w14:paraId="1C95DF8C" w14:textId="77777777" w:rsidR="000B0601" w:rsidRPr="005C59E8" w:rsidRDefault="000B0601" w:rsidP="000B0601">
      <w:pPr>
        <w:jc w:val="both"/>
        <w:rPr>
          <w:rFonts w:ascii="Arial" w:hAnsi="Arial" w:cs="Arial"/>
          <w:sz w:val="14"/>
          <w:szCs w:val="14"/>
          <w:lang w:val="en-GB"/>
        </w:rPr>
      </w:pPr>
    </w:p>
    <w:p w14:paraId="1C95DF8D"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1C95DF8E"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1C95DF8F" w14:textId="77777777" w:rsidR="000B0601" w:rsidRPr="005C59E8" w:rsidRDefault="000B0601" w:rsidP="000B0601">
      <w:pPr>
        <w:jc w:val="both"/>
        <w:rPr>
          <w:rFonts w:ascii="Arial" w:hAnsi="Arial" w:cs="Arial"/>
          <w:sz w:val="14"/>
          <w:szCs w:val="14"/>
          <w:lang w:val="en-GB"/>
        </w:rPr>
      </w:pPr>
      <w:bookmarkStart w:id="27" w:name="_Ref500223777"/>
      <w:r w:rsidRPr="005C59E8">
        <w:rPr>
          <w:rFonts w:ascii="Arial" w:hAnsi="Arial" w:cs="Arial"/>
          <w:sz w:val="14"/>
          <w:szCs w:val="14"/>
          <w:lang w:val="en-GB"/>
        </w:rPr>
        <w:t xml:space="preserve">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w:t>
      </w:r>
      <w:r>
        <w:rPr>
          <w:rFonts w:ascii="Arial" w:hAnsi="Arial" w:cs="Arial"/>
          <w:sz w:val="14"/>
          <w:szCs w:val="14"/>
          <w:lang w:val="en-GB"/>
        </w:rPr>
        <w:t>Contractor</w:t>
      </w:r>
      <w:r w:rsidRPr="005C59E8">
        <w:rPr>
          <w:rFonts w:ascii="Arial" w:hAnsi="Arial" w:cs="Arial"/>
          <w:sz w:val="14"/>
          <w:szCs w:val="14"/>
          <w:lang w:val="en-GB"/>
        </w:rPr>
        <w:t xml:space="preserve"> shall continue to perform its obligations under the contract as far as is reasonably practicable, and shall seek all reasonable alternative means for performance of its obligations which are not prevented by the force majeure event. The </w:t>
      </w:r>
      <w:r>
        <w:rPr>
          <w:rFonts w:ascii="Arial" w:hAnsi="Arial" w:cs="Arial"/>
          <w:sz w:val="14"/>
          <w:szCs w:val="14"/>
          <w:lang w:val="en-GB"/>
        </w:rPr>
        <w:t>Contractor</w:t>
      </w:r>
      <w:r w:rsidRPr="005C59E8">
        <w:rPr>
          <w:rFonts w:ascii="Arial" w:hAnsi="Arial" w:cs="Arial"/>
          <w:sz w:val="14"/>
          <w:szCs w:val="14"/>
          <w:lang w:val="en-GB"/>
        </w:rPr>
        <w:t xml:space="preserve"> shall not put into effect such alternative means unless directed so to do by the Contracting Authority.</w:t>
      </w:r>
      <w:bookmarkEnd w:id="27"/>
    </w:p>
    <w:p w14:paraId="1C95DF90" w14:textId="77777777" w:rsidR="000B0601" w:rsidRPr="005C59E8" w:rsidRDefault="000B0601" w:rsidP="000B0601">
      <w:pPr>
        <w:pStyle w:val="NormalWeb"/>
        <w:spacing w:before="0" w:beforeAutospacing="0" w:after="0" w:afterAutospacing="0"/>
        <w:jc w:val="both"/>
        <w:rPr>
          <w:rFonts w:ascii="Arial" w:hAnsi="Arial" w:cs="Arial"/>
          <w:color w:val="000000"/>
          <w:sz w:val="14"/>
          <w:szCs w:val="14"/>
          <w:lang w:val="en-GB"/>
        </w:rPr>
      </w:pPr>
    </w:p>
    <w:p w14:paraId="1C95DF91" w14:textId="77777777" w:rsidR="000B0601" w:rsidRPr="00DD2740" w:rsidRDefault="000B0601" w:rsidP="000B0601">
      <w:pPr>
        <w:jc w:val="both"/>
        <w:rPr>
          <w:rFonts w:ascii="Arial" w:hAnsi="Arial" w:cs="Arial"/>
          <w:caps/>
          <w:sz w:val="14"/>
          <w:szCs w:val="14"/>
          <w:lang w:val="en-GB"/>
        </w:rPr>
      </w:pPr>
      <w:r w:rsidRPr="00DD2740">
        <w:rPr>
          <w:rFonts w:ascii="Arial" w:hAnsi="Arial" w:cs="Arial"/>
          <w:b/>
          <w:sz w:val="14"/>
          <w:szCs w:val="14"/>
          <w:lang w:val="en-GB"/>
        </w:rPr>
        <w:t>30. APPLICABLE LAW AND DISPUTES</w:t>
      </w:r>
    </w:p>
    <w:p w14:paraId="1C95DF92" w14:textId="77777777" w:rsidR="000B0601" w:rsidRDefault="000B0601" w:rsidP="000B0601">
      <w:pPr>
        <w:jc w:val="both"/>
        <w:outlineLvl w:val="0"/>
        <w:rPr>
          <w:rFonts w:ascii="Arial" w:hAnsi="Arial" w:cs="Arial"/>
          <w:sz w:val="14"/>
          <w:szCs w:val="14"/>
          <w:lang w:val="en-GB"/>
        </w:rPr>
      </w:pPr>
      <w:r w:rsidRPr="005C59E8">
        <w:rPr>
          <w:rFonts w:ascii="Arial" w:hAnsi="Arial" w:cs="Arial"/>
          <w:sz w:val="14"/>
          <w:szCs w:val="14"/>
          <w:lang w:val="en-GB"/>
        </w:rPr>
        <w:t>The contract is governed by, and shall be construed in accordance with the laws of</w:t>
      </w:r>
      <w:r>
        <w:rPr>
          <w:rFonts w:ascii="Arial" w:hAnsi="Arial" w:cs="Arial"/>
          <w:sz w:val="14"/>
          <w:szCs w:val="14"/>
          <w:lang w:val="en-GB"/>
        </w:rPr>
        <w:t xml:space="preserve"> the Contracting Authority’s country.</w:t>
      </w:r>
    </w:p>
    <w:p w14:paraId="1C95DF93" w14:textId="77777777" w:rsidR="000B0601" w:rsidRPr="005C59E8" w:rsidRDefault="000B0601" w:rsidP="000B0601">
      <w:pPr>
        <w:jc w:val="both"/>
        <w:outlineLvl w:val="0"/>
        <w:rPr>
          <w:rFonts w:ascii="Arial" w:hAnsi="Arial" w:cs="Arial"/>
          <w:b/>
          <w:caps/>
          <w:sz w:val="14"/>
          <w:szCs w:val="14"/>
          <w:lang w:val="en-GB"/>
        </w:rPr>
      </w:pPr>
    </w:p>
    <w:p w14:paraId="1C95DF94" w14:textId="77777777" w:rsidR="000B0601" w:rsidRPr="005C59E8" w:rsidRDefault="000B0601" w:rsidP="000B0601">
      <w:pPr>
        <w:jc w:val="both"/>
        <w:rPr>
          <w:rFonts w:ascii="Arial" w:hAnsi="Arial" w:cs="Arial"/>
          <w:color w:val="000000"/>
          <w:sz w:val="14"/>
          <w:szCs w:val="14"/>
          <w:lang w:val="en-GB"/>
        </w:rPr>
      </w:pPr>
      <w:r w:rsidRPr="005C59E8">
        <w:rPr>
          <w:rFonts w:ascii="Arial" w:hAnsi="Arial" w:cs="Arial"/>
          <w:color w:val="000000"/>
          <w:sz w:val="14"/>
          <w:szCs w:val="14"/>
          <w:lang w:val="en-GB"/>
        </w:rPr>
        <w:t>Any dispute or breach of contract arising under this contract shall be solved amicably if at all possible. If not possible</w:t>
      </w:r>
      <w:r>
        <w:rPr>
          <w:rFonts w:ascii="Arial" w:hAnsi="Arial" w:cs="Arial"/>
          <w:color w:val="000000"/>
          <w:sz w:val="14"/>
          <w:szCs w:val="14"/>
          <w:lang w:val="en-GB"/>
        </w:rPr>
        <w:t xml:space="preserve"> and unless provided in the Service Contract</w:t>
      </w:r>
      <w:r w:rsidRPr="005C59E8">
        <w:rPr>
          <w:rFonts w:ascii="Arial" w:hAnsi="Arial" w:cs="Arial"/>
          <w:color w:val="000000"/>
          <w:sz w:val="14"/>
          <w:szCs w:val="14"/>
          <w:lang w:val="en-GB"/>
        </w:rPr>
        <w:t>, it shall be settled finally by court decision</w:t>
      </w:r>
      <w:r>
        <w:rPr>
          <w:rFonts w:ascii="Arial" w:hAnsi="Arial" w:cs="Arial"/>
          <w:color w:val="000000"/>
          <w:sz w:val="14"/>
          <w:szCs w:val="14"/>
          <w:lang w:val="en-GB"/>
        </w:rPr>
        <w:t xml:space="preserve">, </w:t>
      </w:r>
      <w:r w:rsidRPr="005C59E8">
        <w:rPr>
          <w:rFonts w:ascii="Arial" w:hAnsi="Arial" w:cs="Arial"/>
          <w:color w:val="000000"/>
          <w:sz w:val="14"/>
          <w:szCs w:val="14"/>
          <w:lang w:val="en-GB"/>
        </w:rPr>
        <w:t xml:space="preserve">which shall be held under </w:t>
      </w:r>
      <w:r>
        <w:rPr>
          <w:rFonts w:ascii="Arial" w:hAnsi="Arial" w:cs="Arial"/>
          <w:color w:val="000000"/>
          <w:sz w:val="14"/>
          <w:szCs w:val="14"/>
          <w:lang w:val="en-GB"/>
        </w:rPr>
        <w:t xml:space="preserve">the law of the Contracting Authority’s country. </w:t>
      </w:r>
      <w:r w:rsidRPr="005C59E8">
        <w:rPr>
          <w:rFonts w:ascii="Arial" w:hAnsi="Arial" w:cs="Arial"/>
          <w:color w:val="000000"/>
          <w:sz w:val="14"/>
          <w:szCs w:val="14"/>
          <w:lang w:val="en-GB"/>
        </w:rPr>
        <w:t xml:space="preserve">Any ruling by the court will be final and directly executable in the country of the </w:t>
      </w:r>
      <w:r>
        <w:rPr>
          <w:rFonts w:ascii="Arial" w:hAnsi="Arial" w:cs="Arial"/>
          <w:color w:val="000000"/>
          <w:sz w:val="14"/>
          <w:szCs w:val="14"/>
          <w:lang w:val="en-GB"/>
        </w:rPr>
        <w:t>Contractor</w:t>
      </w:r>
      <w:r w:rsidRPr="005C59E8">
        <w:rPr>
          <w:rFonts w:ascii="Arial" w:hAnsi="Arial" w:cs="Arial"/>
          <w:color w:val="000000"/>
          <w:sz w:val="14"/>
          <w:szCs w:val="14"/>
          <w:lang w:val="en-GB"/>
        </w:rPr>
        <w:t>.</w:t>
      </w:r>
    </w:p>
    <w:p w14:paraId="1C95DF95" w14:textId="77777777" w:rsidR="000B0601" w:rsidRPr="005C59E8" w:rsidRDefault="000B0601" w:rsidP="000B0601">
      <w:pPr>
        <w:jc w:val="both"/>
        <w:rPr>
          <w:rFonts w:ascii="Arial" w:hAnsi="Arial" w:cs="Arial"/>
          <w:color w:val="000000"/>
          <w:sz w:val="14"/>
          <w:szCs w:val="14"/>
          <w:lang w:val="en-GB"/>
        </w:rPr>
      </w:pPr>
    </w:p>
    <w:p w14:paraId="1C95DF96" w14:textId="77777777" w:rsidR="000B0601" w:rsidRPr="005C59E8" w:rsidRDefault="000B0601" w:rsidP="000B0601">
      <w:pPr>
        <w:jc w:val="both"/>
        <w:rPr>
          <w:rFonts w:ascii="Arial" w:hAnsi="Arial" w:cs="Arial"/>
          <w:b/>
          <w:caps/>
          <w:color w:val="000000"/>
          <w:sz w:val="14"/>
          <w:szCs w:val="14"/>
          <w:lang w:val="en-GB"/>
        </w:rPr>
      </w:pPr>
      <w:r w:rsidRPr="005C59E8">
        <w:rPr>
          <w:rFonts w:ascii="Arial" w:hAnsi="Arial" w:cs="Arial"/>
          <w:b/>
          <w:color w:val="000000"/>
          <w:sz w:val="14"/>
          <w:szCs w:val="14"/>
          <w:lang w:val="en-GB"/>
        </w:rPr>
        <w:t xml:space="preserve">31. CHILD LABOUR </w:t>
      </w:r>
      <w:r>
        <w:rPr>
          <w:rFonts w:ascii="Arial" w:hAnsi="Arial" w:cs="Arial"/>
          <w:b/>
          <w:color w:val="000000"/>
          <w:sz w:val="14"/>
          <w:szCs w:val="14"/>
          <w:lang w:val="en-GB"/>
        </w:rPr>
        <w:t>A</w:t>
      </w:r>
      <w:r w:rsidRPr="005C59E8">
        <w:rPr>
          <w:rFonts w:ascii="Arial" w:hAnsi="Arial" w:cs="Arial"/>
          <w:b/>
          <w:color w:val="000000"/>
          <w:sz w:val="14"/>
          <w:szCs w:val="14"/>
          <w:lang w:val="en-GB"/>
        </w:rPr>
        <w:t>ND FORCED LABOUR</w:t>
      </w:r>
    </w:p>
    <w:p w14:paraId="1C95DF97" w14:textId="77777777" w:rsidR="000B0601" w:rsidRPr="005C59E8" w:rsidRDefault="000B0601" w:rsidP="000B0601">
      <w:pPr>
        <w:jc w:val="both"/>
        <w:rPr>
          <w:rFonts w:ascii="Arial" w:hAnsi="Arial" w:cs="Arial"/>
          <w:sz w:val="14"/>
          <w:szCs w:val="14"/>
          <w:lang w:val="en-GB"/>
        </w:rPr>
      </w:pPr>
      <w:r w:rsidRPr="005C59E8">
        <w:rPr>
          <w:rFonts w:ascii="Arial" w:hAnsi="Arial" w:cs="Arial"/>
          <w:color w:val="000000"/>
          <w:sz w:val="14"/>
          <w:szCs w:val="14"/>
          <w:lang w:val="en-GB"/>
        </w:rPr>
        <w:t xml:space="preserve">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(and each member of a joint venture or a consortium) warrants that it and its affiliates comply with the UN </w:t>
      </w:r>
      <w:r w:rsidRPr="005C59E8">
        <w:rPr>
          <w:rFonts w:ascii="Arial" w:hAnsi="Arial" w:cs="Arial"/>
          <w:i/>
          <w:iCs/>
          <w:color w:val="000000"/>
          <w:sz w:val="14"/>
          <w:szCs w:val="14"/>
          <w:lang w:val="en-GB"/>
        </w:rPr>
        <w:t>Convention on the Rights of the Child</w:t>
      </w:r>
      <w:r w:rsidRPr="005C59E8">
        <w:rPr>
          <w:rFonts w:ascii="Arial" w:hAnsi="Arial" w:cs="Arial"/>
          <w:color w:val="000000"/>
          <w:sz w:val="14"/>
          <w:szCs w:val="14"/>
          <w:lang w:val="en-GB"/>
        </w:rPr>
        <w:t xml:space="preserve"> - </w:t>
      </w:r>
      <w:r w:rsidRPr="005C59E8">
        <w:rPr>
          <w:rFonts w:ascii="Arial" w:hAnsi="Arial" w:cs="Arial"/>
          <w:sz w:val="14"/>
          <w:szCs w:val="14"/>
          <w:lang w:val="en-GB"/>
        </w:rPr>
        <w:t>UNGA Doc A/RES/44/25 (12 December 1989) with Annex – and that it or its affiliates has not made or will not make use of forced or compulsory labo</w:t>
      </w:r>
      <w:r w:rsidR="00C44AF8">
        <w:rPr>
          <w:rFonts w:ascii="Arial" w:hAnsi="Arial" w:cs="Arial"/>
          <w:sz w:val="14"/>
          <w:szCs w:val="14"/>
          <w:lang w:val="en-GB"/>
        </w:rPr>
        <w:t>u</w:t>
      </w:r>
      <w:r w:rsidRPr="005C59E8">
        <w:rPr>
          <w:rFonts w:ascii="Arial" w:hAnsi="Arial" w:cs="Arial"/>
          <w:sz w:val="14"/>
          <w:szCs w:val="14"/>
          <w:lang w:val="en-GB"/>
        </w:rPr>
        <w:t xml:space="preserve">r as described in the </w:t>
      </w:r>
      <w:r w:rsidRPr="005C59E8">
        <w:rPr>
          <w:rFonts w:ascii="Arial" w:hAnsi="Arial" w:cs="Arial"/>
          <w:i/>
          <w:iCs/>
          <w:sz w:val="14"/>
          <w:szCs w:val="14"/>
          <w:lang w:val="en-GB"/>
        </w:rPr>
        <w:t>Forced labo</w:t>
      </w:r>
      <w:r w:rsidR="00C44AF8">
        <w:rPr>
          <w:rFonts w:ascii="Arial" w:hAnsi="Arial" w:cs="Arial"/>
          <w:i/>
          <w:iCs/>
          <w:sz w:val="14"/>
          <w:szCs w:val="14"/>
          <w:lang w:val="en-GB"/>
        </w:rPr>
        <w:t>u</w:t>
      </w:r>
      <w:r w:rsidRPr="005C59E8">
        <w:rPr>
          <w:rFonts w:ascii="Arial" w:hAnsi="Arial" w:cs="Arial"/>
          <w:i/>
          <w:iCs/>
          <w:sz w:val="14"/>
          <w:szCs w:val="14"/>
          <w:lang w:val="en-GB"/>
        </w:rPr>
        <w:t>r Convention</w:t>
      </w:r>
      <w:r w:rsidRPr="005C59E8">
        <w:rPr>
          <w:rFonts w:ascii="Arial" w:hAnsi="Arial" w:cs="Arial"/>
          <w:sz w:val="14"/>
          <w:szCs w:val="14"/>
          <w:lang w:val="en-GB"/>
        </w:rPr>
        <w:t xml:space="preserve"> and in </w:t>
      </w:r>
      <w:r w:rsidRPr="005C59E8">
        <w:rPr>
          <w:rFonts w:ascii="Arial" w:hAnsi="Arial" w:cs="Arial"/>
          <w:i/>
          <w:iCs/>
          <w:sz w:val="14"/>
          <w:szCs w:val="14"/>
          <w:lang w:val="en-GB"/>
        </w:rPr>
        <w:t>the Abolition of Forced Labo</w:t>
      </w:r>
      <w:r w:rsidR="00C44AF8">
        <w:rPr>
          <w:rFonts w:ascii="Arial" w:hAnsi="Arial" w:cs="Arial"/>
          <w:i/>
          <w:iCs/>
          <w:sz w:val="14"/>
          <w:szCs w:val="14"/>
          <w:lang w:val="en-GB"/>
        </w:rPr>
        <w:t>u</w:t>
      </w:r>
      <w:r w:rsidRPr="005C59E8">
        <w:rPr>
          <w:rFonts w:ascii="Arial" w:hAnsi="Arial" w:cs="Arial"/>
          <w:i/>
          <w:iCs/>
          <w:sz w:val="14"/>
          <w:szCs w:val="14"/>
          <w:lang w:val="en-GB"/>
        </w:rPr>
        <w:t>r Convention 105</w:t>
      </w:r>
      <w:r w:rsidRPr="005C59E8">
        <w:rPr>
          <w:rFonts w:ascii="Arial" w:hAnsi="Arial" w:cs="Arial"/>
          <w:sz w:val="14"/>
          <w:szCs w:val="14"/>
          <w:lang w:val="en-GB"/>
        </w:rPr>
        <w:t xml:space="preserve"> of the International Labo</w:t>
      </w:r>
      <w:r w:rsidR="00C44AF8">
        <w:rPr>
          <w:rFonts w:ascii="Arial" w:hAnsi="Arial" w:cs="Arial"/>
          <w:sz w:val="14"/>
          <w:szCs w:val="14"/>
          <w:lang w:val="en-GB"/>
        </w:rPr>
        <w:t>u</w:t>
      </w:r>
      <w:r w:rsidRPr="005C59E8">
        <w:rPr>
          <w:rFonts w:ascii="Arial" w:hAnsi="Arial" w:cs="Arial"/>
          <w:sz w:val="14"/>
          <w:szCs w:val="14"/>
          <w:lang w:val="en-GB"/>
        </w:rPr>
        <w:t xml:space="preserve">r Organization. Furthermore the </w:t>
      </w:r>
      <w:r>
        <w:rPr>
          <w:rFonts w:ascii="Arial" w:hAnsi="Arial" w:cs="Arial"/>
          <w:sz w:val="14"/>
          <w:szCs w:val="14"/>
          <w:lang w:val="en-GB"/>
        </w:rPr>
        <w:t>Contractor</w:t>
      </w:r>
      <w:r w:rsidRPr="005C59E8">
        <w:rPr>
          <w:rFonts w:ascii="Arial" w:hAnsi="Arial" w:cs="Arial"/>
          <w:sz w:val="14"/>
          <w:szCs w:val="14"/>
          <w:lang w:val="en-GB"/>
        </w:rPr>
        <w:t xml:space="preserve"> warrants that it, and its affiliates, respect and uphold basic social rights and working conditions for its employees. Any breach of this representation and warranty, in the past or during the performance of the contract, shall entitle the Contracting Authority</w:t>
      </w:r>
      <w:r w:rsidRPr="005C59E8">
        <w:rPr>
          <w:rFonts w:ascii="Arial" w:hAnsi="Arial" w:cs="Arial"/>
          <w:color w:val="000000"/>
          <w:sz w:val="14"/>
          <w:szCs w:val="14"/>
          <w:lang w:val="en-GB"/>
        </w:rPr>
        <w:t xml:space="preserve"> </w:t>
      </w:r>
      <w:r w:rsidRPr="005C59E8">
        <w:rPr>
          <w:rFonts w:ascii="Arial" w:hAnsi="Arial" w:cs="Arial"/>
          <w:sz w:val="14"/>
          <w:szCs w:val="14"/>
          <w:lang w:val="en-GB"/>
        </w:rPr>
        <w:t xml:space="preserve">to terminate this contract immediately upon notice to the </w:t>
      </w:r>
      <w:r>
        <w:rPr>
          <w:rFonts w:ascii="Arial" w:hAnsi="Arial" w:cs="Arial"/>
          <w:sz w:val="14"/>
          <w:szCs w:val="14"/>
          <w:lang w:val="en-GB"/>
        </w:rPr>
        <w:t>Contractor</w:t>
      </w:r>
      <w:r w:rsidRPr="005C59E8">
        <w:rPr>
          <w:rFonts w:ascii="Arial" w:hAnsi="Arial" w:cs="Arial"/>
          <w:sz w:val="14"/>
          <w:szCs w:val="14"/>
          <w:lang w:val="en-GB"/>
        </w:rPr>
        <w:t>, at no cost or liability for the Contracting Authority.</w:t>
      </w:r>
    </w:p>
    <w:p w14:paraId="1C95DF98" w14:textId="77777777" w:rsidR="000B0601" w:rsidRPr="005C59E8" w:rsidRDefault="000B0601" w:rsidP="000B0601">
      <w:pPr>
        <w:jc w:val="both"/>
        <w:rPr>
          <w:rFonts w:ascii="Arial" w:hAnsi="Arial" w:cs="Arial"/>
          <w:sz w:val="14"/>
          <w:szCs w:val="14"/>
          <w:lang w:val="en-GB"/>
        </w:rPr>
      </w:pPr>
    </w:p>
    <w:p w14:paraId="1C95DF99" w14:textId="77777777" w:rsidR="000B0601" w:rsidRPr="005C59E8" w:rsidRDefault="000B0601" w:rsidP="000B0601">
      <w:pPr>
        <w:jc w:val="both"/>
        <w:rPr>
          <w:rFonts w:ascii="Arial" w:hAnsi="Arial" w:cs="Arial"/>
          <w:b/>
          <w:caps/>
          <w:sz w:val="14"/>
          <w:szCs w:val="14"/>
          <w:lang w:val="en-GB"/>
        </w:rPr>
      </w:pPr>
      <w:r w:rsidRPr="005C59E8">
        <w:rPr>
          <w:rFonts w:ascii="Arial" w:hAnsi="Arial" w:cs="Arial"/>
          <w:b/>
          <w:sz w:val="14"/>
          <w:szCs w:val="14"/>
          <w:lang w:val="en-GB"/>
        </w:rPr>
        <w:t xml:space="preserve">32. MINES </w:t>
      </w:r>
    </w:p>
    <w:p w14:paraId="1C95DF9A" w14:textId="77777777" w:rsidR="000B0601" w:rsidRPr="005C59E8" w:rsidRDefault="000B0601" w:rsidP="000B0601">
      <w:pPr>
        <w:jc w:val="both"/>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Contractor</w:t>
      </w:r>
      <w:r w:rsidRPr="005C59E8">
        <w:rPr>
          <w:rFonts w:ascii="Arial" w:hAnsi="Arial" w:cs="Arial"/>
          <w:sz w:val="14"/>
          <w:szCs w:val="14"/>
          <w:lang w:val="en-GB"/>
        </w:rPr>
        <w:t xml:space="preserve"> and each member of the joint venture or a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14:paraId="1C95DF9B" w14:textId="77777777" w:rsidR="000B0601" w:rsidRPr="005C59E8" w:rsidRDefault="000B0601" w:rsidP="000B0601">
      <w:pPr>
        <w:pStyle w:val="NormalWeb"/>
        <w:spacing w:before="0" w:beforeAutospacing="0" w:after="0" w:afterAutospacing="0"/>
        <w:jc w:val="both"/>
        <w:rPr>
          <w:rFonts w:ascii="Arial" w:hAnsi="Arial" w:cs="Arial"/>
          <w:color w:val="000000"/>
          <w:sz w:val="14"/>
          <w:szCs w:val="14"/>
          <w:lang w:val="en-GB"/>
        </w:rPr>
      </w:pPr>
    </w:p>
    <w:p w14:paraId="1C95DF9C" w14:textId="77777777" w:rsidR="000B0601" w:rsidRPr="007E5E9F" w:rsidRDefault="000B0601" w:rsidP="000B0601">
      <w:pPr>
        <w:rPr>
          <w:rFonts w:ascii="Arial" w:hAnsi="Arial" w:cs="Arial"/>
          <w:b/>
          <w:sz w:val="14"/>
          <w:szCs w:val="14"/>
          <w:lang w:val="en-US"/>
        </w:rPr>
      </w:pPr>
      <w:r w:rsidRPr="007E5E9F">
        <w:rPr>
          <w:rFonts w:ascii="Arial" w:hAnsi="Arial" w:cs="Arial"/>
          <w:b/>
          <w:sz w:val="14"/>
          <w:szCs w:val="14"/>
          <w:lang w:val="en-US"/>
        </w:rPr>
        <w:t xml:space="preserve">33. INELIGIBILITY </w:t>
      </w:r>
    </w:p>
    <w:p w14:paraId="1C95DF9D" w14:textId="77777777" w:rsidR="000B0601" w:rsidRPr="005C59E8" w:rsidRDefault="000B0601" w:rsidP="000B0601">
      <w:pPr>
        <w:pStyle w:val="NormalWeb"/>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By signing the purchase order, the </w:t>
      </w:r>
      <w:r>
        <w:rPr>
          <w:rFonts w:ascii="Arial" w:hAnsi="Arial" w:cs="Arial"/>
          <w:color w:val="000000"/>
          <w:sz w:val="14"/>
          <w:szCs w:val="14"/>
          <w:lang w:val="en-GB"/>
        </w:rPr>
        <w:t>Contractor</w:t>
      </w:r>
      <w:r w:rsidRPr="005C59E8">
        <w:rPr>
          <w:rFonts w:ascii="Arial" w:hAnsi="Arial" w:cs="Arial"/>
          <w:color w:val="000000"/>
          <w:sz w:val="14"/>
          <w:szCs w:val="14"/>
          <w:lang w:val="en-GB"/>
        </w:rPr>
        <w:t xml:space="preserve"> (or, if a joint venture or a consortium, any member thereof) certifies that they are NOT in one of the situations listed below: </w:t>
      </w:r>
    </w:p>
    <w:p w14:paraId="1C95DF9E" w14:textId="77777777" w:rsidR="000B0601" w:rsidRPr="005C59E8" w:rsidRDefault="000B0601" w:rsidP="000B0601">
      <w:pPr>
        <w:pStyle w:val="NormalWeb"/>
        <w:numPr>
          <w:ilvl w:val="0"/>
          <w:numId w:val="6"/>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1C95DF9F" w14:textId="77777777" w:rsidR="000B0601" w:rsidRPr="005C59E8" w:rsidRDefault="000B0601" w:rsidP="000B0601">
      <w:pPr>
        <w:pStyle w:val="NormalWeb"/>
        <w:numPr>
          <w:ilvl w:val="0"/>
          <w:numId w:val="6"/>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convicted of an offence concerning their professional conduct by a judgement that has the force of </w:t>
      </w:r>
      <w:r w:rsidRPr="005C59E8">
        <w:rPr>
          <w:rFonts w:ascii="Arial" w:hAnsi="Arial" w:cs="Arial"/>
          <w:i/>
          <w:iCs/>
          <w:color w:val="000000"/>
          <w:sz w:val="14"/>
          <w:szCs w:val="14"/>
          <w:lang w:val="en-GB"/>
        </w:rPr>
        <w:t>res judicata;</w:t>
      </w:r>
    </w:p>
    <w:p w14:paraId="1C95DFA0" w14:textId="77777777" w:rsidR="000B0601" w:rsidRPr="005C59E8" w:rsidRDefault="000B0601" w:rsidP="000B0601">
      <w:pPr>
        <w:pStyle w:val="NormalWeb"/>
        <w:numPr>
          <w:ilvl w:val="0"/>
          <w:numId w:val="6"/>
        </w:numPr>
        <w:spacing w:before="0" w:beforeAutospacing="0" w:after="0" w:afterAutospacing="0"/>
        <w:rPr>
          <w:rFonts w:ascii="Arial" w:hAnsi="Arial" w:cs="Arial"/>
          <w:color w:val="000000"/>
          <w:sz w:val="14"/>
          <w:szCs w:val="14"/>
          <w:lang w:val="en-GB"/>
        </w:rPr>
      </w:pPr>
      <w:r w:rsidRPr="005C59E8">
        <w:rPr>
          <w:rFonts w:ascii="Arial" w:hAnsi="Arial" w:cs="Arial"/>
          <w:color w:val="000000"/>
          <w:sz w:val="14"/>
          <w:szCs w:val="14"/>
          <w:lang w:val="en-GB"/>
        </w:rPr>
        <w:t xml:space="preserve">They have been guilty of grave professional misconduct proven by any means that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can justify;</w:t>
      </w:r>
    </w:p>
    <w:p w14:paraId="1C95DFA1" w14:textId="77777777" w:rsidR="000B0601" w:rsidRPr="005C59E8" w:rsidRDefault="000B0601" w:rsidP="000B0601">
      <w:pPr>
        <w:pStyle w:val="NormalWeb"/>
        <w:numPr>
          <w:ilvl w:val="0"/>
          <w:numId w:val="6"/>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w:t>
      </w:r>
      <w:r>
        <w:rPr>
          <w:rFonts w:ascii="Arial" w:hAnsi="Arial" w:cs="Arial"/>
          <w:color w:val="000000"/>
          <w:sz w:val="14"/>
          <w:szCs w:val="14"/>
          <w:lang w:val="en-GB"/>
        </w:rPr>
        <w:t>C</w:t>
      </w:r>
      <w:r w:rsidRPr="005C59E8">
        <w:rPr>
          <w:rFonts w:ascii="Arial" w:hAnsi="Arial" w:cs="Arial"/>
          <w:color w:val="000000"/>
          <w:sz w:val="14"/>
          <w:szCs w:val="14"/>
          <w:lang w:val="en-GB"/>
        </w:rPr>
        <w:t xml:space="preserve">ontracting </w:t>
      </w:r>
      <w:r>
        <w:rPr>
          <w:rFonts w:ascii="Arial" w:hAnsi="Arial" w:cs="Arial"/>
          <w:color w:val="000000"/>
          <w:sz w:val="14"/>
          <w:szCs w:val="14"/>
          <w:lang w:val="en-GB"/>
        </w:rPr>
        <w:t>A</w:t>
      </w:r>
      <w:r w:rsidRPr="005C59E8">
        <w:rPr>
          <w:rFonts w:ascii="Arial" w:hAnsi="Arial" w:cs="Arial"/>
          <w:color w:val="000000"/>
          <w:sz w:val="14"/>
          <w:szCs w:val="14"/>
          <w:lang w:val="en-GB"/>
        </w:rPr>
        <w:t>uthority or those of the country where the contract is to be performed;</w:t>
      </w:r>
    </w:p>
    <w:p w14:paraId="1C95DFA2" w14:textId="77777777" w:rsidR="000B0601" w:rsidRPr="005C59E8" w:rsidRDefault="000B0601" w:rsidP="000B0601">
      <w:pPr>
        <w:pStyle w:val="NormalWeb"/>
        <w:numPr>
          <w:ilvl w:val="0"/>
          <w:numId w:val="6"/>
        </w:numPr>
        <w:spacing w:before="0" w:beforeAutospacing="0" w:after="0" w:afterAutospacing="0"/>
        <w:jc w:val="both"/>
        <w:rPr>
          <w:rFonts w:ascii="Arial" w:hAnsi="Arial" w:cs="Arial"/>
          <w:color w:val="000000"/>
          <w:sz w:val="14"/>
          <w:szCs w:val="14"/>
          <w:lang w:val="en-GB"/>
        </w:rPr>
      </w:pPr>
      <w:r w:rsidRPr="005C59E8">
        <w:rPr>
          <w:rFonts w:ascii="Arial" w:hAnsi="Arial" w:cs="Arial"/>
          <w:color w:val="000000"/>
          <w:sz w:val="14"/>
          <w:szCs w:val="14"/>
          <w:lang w:val="en-GB"/>
        </w:rPr>
        <w:t xml:space="preserve">They have been the subject of a judgement that has the force of </w:t>
      </w:r>
      <w:r w:rsidRPr="005C59E8">
        <w:rPr>
          <w:rFonts w:ascii="Arial" w:hAnsi="Arial" w:cs="Arial"/>
          <w:i/>
          <w:iCs/>
          <w:color w:val="000000"/>
          <w:sz w:val="14"/>
          <w:szCs w:val="14"/>
          <w:lang w:val="en-GB"/>
        </w:rPr>
        <w:t xml:space="preserve">res judicata </w:t>
      </w:r>
      <w:r w:rsidRPr="005C59E8">
        <w:rPr>
          <w:rFonts w:ascii="Arial" w:hAnsi="Arial" w:cs="Arial"/>
          <w:color w:val="000000"/>
          <w:sz w:val="14"/>
          <w:szCs w:val="14"/>
          <w:lang w:val="en-GB"/>
        </w:rPr>
        <w:t>for fraud, corruption, involvement in a criminal organisation or any other illegal activity detrimental to t</w:t>
      </w:r>
      <w:r w:rsidRPr="005C59E8">
        <w:rPr>
          <w:rFonts w:ascii="Arial" w:hAnsi="Arial" w:cs="Arial"/>
          <w:sz w:val="14"/>
          <w:szCs w:val="14"/>
          <w:lang w:val="en-GB"/>
        </w:rPr>
        <w:t>he Contracting Authority</w:t>
      </w:r>
      <w:r w:rsidRPr="005C59E8">
        <w:rPr>
          <w:rFonts w:ascii="Arial" w:hAnsi="Arial" w:cs="Arial"/>
          <w:color w:val="000000"/>
          <w:sz w:val="14"/>
          <w:szCs w:val="14"/>
          <w:lang w:val="en-GB"/>
        </w:rPr>
        <w:t xml:space="preserve"> or the European </w:t>
      </w:r>
      <w:r w:rsidR="00C44AF8" w:rsidRPr="005C59E8">
        <w:rPr>
          <w:rFonts w:ascii="Arial" w:hAnsi="Arial" w:cs="Arial"/>
          <w:color w:val="000000"/>
          <w:sz w:val="14"/>
          <w:szCs w:val="14"/>
          <w:lang w:val="en-GB"/>
        </w:rPr>
        <w:t>Community’s</w:t>
      </w:r>
      <w:r w:rsidRPr="005C59E8">
        <w:rPr>
          <w:rFonts w:ascii="Arial" w:hAnsi="Arial" w:cs="Arial"/>
          <w:color w:val="000000"/>
          <w:sz w:val="14"/>
          <w:szCs w:val="14"/>
          <w:lang w:val="en-GB"/>
        </w:rPr>
        <w:t xml:space="preserve"> financial interests;</w:t>
      </w:r>
    </w:p>
    <w:p w14:paraId="1C95DFA3" w14:textId="77777777" w:rsidR="000B0601" w:rsidRPr="005C59E8" w:rsidRDefault="000B0601" w:rsidP="000B0601">
      <w:pPr>
        <w:numPr>
          <w:ilvl w:val="0"/>
          <w:numId w:val="6"/>
        </w:numPr>
        <w:rPr>
          <w:rFonts w:ascii="Arial" w:hAnsi="Arial" w:cs="Arial"/>
          <w:sz w:val="14"/>
          <w:szCs w:val="14"/>
          <w:lang w:val="en-GB"/>
        </w:rPr>
      </w:pPr>
      <w:r w:rsidRPr="005C59E8">
        <w:rPr>
          <w:rFonts w:ascii="Arial" w:hAnsi="Arial" w:cs="Arial"/>
          <w:sz w:val="14"/>
          <w:szCs w:val="14"/>
          <w:lang w:val="en-GB"/>
        </w:rPr>
        <w:t xml:space="preserve">Following another procurement procedure or grant award </w:t>
      </w:r>
      <w:r>
        <w:rPr>
          <w:rFonts w:ascii="Arial" w:hAnsi="Arial" w:cs="Arial"/>
          <w:sz w:val="14"/>
          <w:szCs w:val="14"/>
          <w:lang w:val="en-GB"/>
        </w:rPr>
        <w:t>p</w:t>
      </w:r>
      <w:r w:rsidRPr="005C59E8">
        <w:rPr>
          <w:rFonts w:ascii="Arial" w:hAnsi="Arial" w:cs="Arial"/>
          <w:sz w:val="14"/>
          <w:szCs w:val="14"/>
          <w:lang w:val="en-GB"/>
        </w:rPr>
        <w:t xml:space="preserve">rocedure financed by the European Community budget or </w:t>
      </w:r>
      <w:r>
        <w:rPr>
          <w:rFonts w:ascii="Arial" w:hAnsi="Arial" w:cs="Arial"/>
          <w:sz w:val="14"/>
          <w:szCs w:val="14"/>
          <w:lang w:val="en-GB"/>
        </w:rPr>
        <w:t>f</w:t>
      </w:r>
      <w:r w:rsidRPr="005C59E8">
        <w:rPr>
          <w:rFonts w:ascii="Arial" w:hAnsi="Arial" w:cs="Arial"/>
          <w:sz w:val="14"/>
          <w:szCs w:val="14"/>
          <w:lang w:val="en-GB"/>
        </w:rPr>
        <w:t>ollowing another procurement procedure carried out by the Contracting Authority or one of their partners, they have been declared to be in serious breach of contract for failure to comply with their contractual obligations.</w:t>
      </w:r>
    </w:p>
    <w:p w14:paraId="1C95DFA4" w14:textId="77777777" w:rsidR="000B0601" w:rsidRPr="005C59E8" w:rsidRDefault="000B0601" w:rsidP="000B0601">
      <w:pPr>
        <w:pStyle w:val="NormalWeb"/>
        <w:spacing w:before="0" w:beforeAutospacing="0" w:after="0" w:afterAutospacing="0"/>
        <w:ind w:left="360"/>
        <w:jc w:val="both"/>
        <w:rPr>
          <w:rFonts w:ascii="Arial" w:hAnsi="Arial" w:cs="Arial"/>
          <w:b/>
          <w:bCs/>
          <w:color w:val="000000"/>
          <w:sz w:val="14"/>
          <w:szCs w:val="14"/>
          <w:lang w:val="en-GB"/>
        </w:rPr>
      </w:pPr>
    </w:p>
    <w:p w14:paraId="1C95DFA5" w14:textId="77777777" w:rsidR="000B0601" w:rsidRDefault="000B0601" w:rsidP="000B0601">
      <w:pPr>
        <w:rPr>
          <w:rFonts w:ascii="Arial" w:hAnsi="Arial" w:cs="Arial"/>
          <w:b/>
          <w:sz w:val="14"/>
          <w:szCs w:val="14"/>
          <w:lang w:val="en-US"/>
        </w:rPr>
      </w:pPr>
    </w:p>
    <w:p w14:paraId="1C95DFA7" w14:textId="77777777" w:rsidR="000B0601" w:rsidRPr="009E37BB" w:rsidRDefault="000B0601" w:rsidP="000B0601">
      <w:pPr>
        <w:rPr>
          <w:rFonts w:ascii="Arial" w:hAnsi="Arial" w:cs="Arial"/>
          <w:b/>
          <w:sz w:val="14"/>
          <w:szCs w:val="14"/>
          <w:lang w:val="en-US"/>
        </w:rPr>
      </w:pPr>
      <w:r w:rsidRPr="009E37BB">
        <w:rPr>
          <w:rFonts w:ascii="Arial" w:hAnsi="Arial" w:cs="Arial"/>
          <w:b/>
          <w:sz w:val="14"/>
          <w:szCs w:val="14"/>
          <w:lang w:val="en-US"/>
        </w:rPr>
        <w:lastRenderedPageBreak/>
        <w:t>34. CHECKS AND AUDITS</w:t>
      </w:r>
    </w:p>
    <w:p w14:paraId="4388A4BE" w14:textId="77777777" w:rsidR="00B3433C" w:rsidRDefault="000B0601" w:rsidP="008150C8">
      <w:pPr>
        <w:rPr>
          <w:rFonts w:ascii="Arial" w:hAnsi="Arial" w:cs="Arial"/>
          <w:sz w:val="14"/>
          <w:szCs w:val="14"/>
          <w:lang w:val="en-GB"/>
        </w:rPr>
      </w:pPr>
      <w:r>
        <w:rPr>
          <w:rFonts w:ascii="Arial" w:hAnsi="Arial" w:cs="Arial"/>
          <w:sz w:val="14"/>
          <w:szCs w:val="14"/>
          <w:lang w:val="en-GB"/>
        </w:rPr>
        <w:t>The Contractor</w:t>
      </w:r>
      <w:r w:rsidRPr="005C59E8">
        <w:rPr>
          <w:rFonts w:ascii="Arial" w:hAnsi="Arial" w:cs="Arial"/>
          <w:sz w:val="14"/>
          <w:szCs w:val="14"/>
          <w:lang w:val="en-GB"/>
        </w:rPr>
        <w:t xml:space="preserve"> </w:t>
      </w:r>
      <w:r>
        <w:rPr>
          <w:rFonts w:ascii="Arial" w:hAnsi="Arial" w:cs="Arial"/>
          <w:sz w:val="14"/>
          <w:szCs w:val="14"/>
          <w:lang w:val="en-GB"/>
        </w:rPr>
        <w:t>shall permit the Contracting A</w:t>
      </w:r>
      <w:r w:rsidRPr="005C59E8">
        <w:rPr>
          <w:rFonts w:ascii="Arial" w:hAnsi="Arial" w:cs="Arial"/>
          <w:sz w:val="14"/>
          <w:szCs w:val="14"/>
          <w:lang w:val="en-GB"/>
        </w:rPr>
        <w:t xml:space="preserve">uthority </w:t>
      </w:r>
      <w:r>
        <w:rPr>
          <w:rFonts w:ascii="Arial" w:hAnsi="Arial" w:cs="Arial"/>
          <w:sz w:val="14"/>
          <w:szCs w:val="14"/>
          <w:lang w:val="en-GB"/>
        </w:rPr>
        <w:t xml:space="preserve">or its representative </w:t>
      </w:r>
      <w:r w:rsidRPr="005C59E8">
        <w:rPr>
          <w:rFonts w:ascii="Arial" w:hAnsi="Arial" w:cs="Arial"/>
          <w:sz w:val="14"/>
          <w:szCs w:val="14"/>
          <w:lang w:val="en-GB"/>
        </w:rPr>
        <w:t>to inspect, at any time, records including financial and accounting documents and to make copies thereof an</w:t>
      </w:r>
      <w:r>
        <w:rPr>
          <w:rFonts w:ascii="Arial" w:hAnsi="Arial" w:cs="Arial"/>
          <w:sz w:val="14"/>
          <w:szCs w:val="14"/>
          <w:lang w:val="en-GB"/>
        </w:rPr>
        <w:t>d shall permit the Contracting A</w:t>
      </w:r>
      <w:r w:rsidRPr="005C59E8">
        <w:rPr>
          <w:rFonts w:ascii="Arial" w:hAnsi="Arial" w:cs="Arial"/>
          <w:sz w:val="14"/>
          <w:szCs w:val="14"/>
          <w:lang w:val="en-GB"/>
        </w:rPr>
        <w:t xml:space="preserve">uthority or any person authorized by it, including </w:t>
      </w:r>
      <w:r w:rsidRPr="005C59E8">
        <w:rPr>
          <w:rFonts w:ascii="Arial" w:hAnsi="Arial" w:cs="Arial"/>
          <w:color w:val="000000"/>
          <w:sz w:val="14"/>
          <w:szCs w:val="14"/>
          <w:lang w:val="en-GB"/>
        </w:rPr>
        <w:t>the European Commission, the European Anti-Fraud Office and the Court of Auditors in case the contract is financed by the European Community budget</w:t>
      </w:r>
      <w:r w:rsidRPr="005C59E8">
        <w:rPr>
          <w:rFonts w:ascii="Arial" w:hAnsi="Arial" w:cs="Arial"/>
          <w:sz w:val="14"/>
          <w:szCs w:val="14"/>
          <w:lang w:val="en-GB"/>
        </w:rPr>
        <w:t>, at any time, to</w:t>
      </w:r>
      <w:r>
        <w:rPr>
          <w:rFonts w:ascii="Arial" w:hAnsi="Arial" w:cs="Arial"/>
          <w:sz w:val="14"/>
          <w:szCs w:val="14"/>
          <w:lang w:val="en-GB"/>
        </w:rPr>
        <w:t xml:space="preserve"> have access to its financial accounting documents and to</w:t>
      </w:r>
      <w:r w:rsidRPr="005C59E8">
        <w:rPr>
          <w:rFonts w:ascii="Arial" w:hAnsi="Arial" w:cs="Arial"/>
          <w:sz w:val="14"/>
          <w:szCs w:val="14"/>
          <w:lang w:val="en-GB"/>
        </w:rPr>
        <w:t xml:space="preserve"> audit such records and accounts both during and after the provision of the services. In particular, it may carry out </w:t>
      </w:r>
      <w:r w:rsidRPr="005C59E8">
        <w:rPr>
          <w:rFonts w:ascii="Arial" w:hAnsi="Arial" w:cs="Arial"/>
          <w:sz w:val="14"/>
          <w:szCs w:val="14"/>
          <w:lang w:val="en-GB"/>
        </w:rPr>
        <w:t>whatever documentary or on-the-spot checks it deems necessary to find evidence in case of suspected unusual commercial expenses.</w:t>
      </w:r>
    </w:p>
    <w:p w14:paraId="615FDF6F" w14:textId="77777777" w:rsidR="00B3433C" w:rsidRDefault="00B3433C" w:rsidP="008150C8">
      <w:pPr>
        <w:rPr>
          <w:rFonts w:ascii="Arial" w:hAnsi="Arial" w:cs="Arial"/>
          <w:sz w:val="14"/>
          <w:szCs w:val="14"/>
          <w:lang w:val="en-GB"/>
        </w:rPr>
      </w:pPr>
    </w:p>
    <w:p w14:paraId="360B97BE" w14:textId="77777777" w:rsidR="00B3433C" w:rsidRDefault="00B3433C" w:rsidP="00B3433C">
      <w:pPr>
        <w:rPr>
          <w:rFonts w:ascii="Arial" w:hAnsi="Arial" w:cs="Arial"/>
          <w:b/>
          <w:sz w:val="14"/>
          <w:szCs w:val="14"/>
          <w:lang w:val="en-GB"/>
        </w:rPr>
      </w:pPr>
      <w:r w:rsidRPr="00D237B8">
        <w:rPr>
          <w:rFonts w:ascii="Arial" w:hAnsi="Arial" w:cs="Arial"/>
          <w:b/>
          <w:sz w:val="14"/>
          <w:szCs w:val="14"/>
          <w:lang w:val="en-GB"/>
        </w:rPr>
        <w:t>35. LIABILITY</w:t>
      </w:r>
    </w:p>
    <w:p w14:paraId="75C91582" w14:textId="77777777" w:rsidR="00B3433C" w:rsidRPr="00D237B8" w:rsidRDefault="00B3433C" w:rsidP="00B3433C">
      <w:pPr>
        <w:rPr>
          <w:rFonts w:ascii="Arial" w:hAnsi="Arial" w:cs="Arial"/>
          <w:iCs/>
          <w:color w:val="1F497D"/>
          <w:sz w:val="14"/>
          <w:szCs w:val="14"/>
          <w:shd w:val="clear" w:color="auto" w:fill="FFFF00"/>
          <w:lang w:val="en-US"/>
        </w:rPr>
      </w:pPr>
      <w:r>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r w:rsidRPr="00D237B8">
        <w:rPr>
          <w:rFonts w:ascii="Arial" w:hAnsi="Arial" w:cs="Arial"/>
          <w:b/>
          <w:sz w:val="14"/>
          <w:szCs w:val="14"/>
          <w:lang w:val="en-GB"/>
        </w:rPr>
        <w:br/>
      </w:r>
    </w:p>
    <w:p w14:paraId="1C95DFAA" w14:textId="6C24F88B" w:rsidR="008150C8" w:rsidRDefault="000B0601" w:rsidP="008150C8">
      <w:pPr>
        <w:rPr>
          <w:rFonts w:ascii="Arial" w:hAnsi="Arial" w:cs="Arial"/>
          <w:sz w:val="14"/>
          <w:szCs w:val="14"/>
          <w:lang w:val="en-GB"/>
        </w:rPr>
        <w:sectPr w:rsidR="008150C8" w:rsidSect="002A2D3B">
          <w:type w:val="continuous"/>
          <w:pgSz w:w="11906" w:h="16838"/>
          <w:pgMar w:top="1701" w:right="1134" w:bottom="1701" w:left="1134" w:header="708" w:footer="708" w:gutter="0"/>
          <w:cols w:num="2" w:space="709"/>
          <w:docGrid w:linePitch="360"/>
        </w:sectPr>
      </w:pPr>
      <w:r>
        <w:rPr>
          <w:rFonts w:ascii="Arial" w:hAnsi="Arial" w:cs="Arial"/>
          <w:sz w:val="14"/>
          <w:szCs w:val="14"/>
          <w:lang w:val="en-GB"/>
        </w:rPr>
        <w:br w:type="page"/>
      </w:r>
    </w:p>
    <w:p w14:paraId="01698577" w14:textId="77777777" w:rsidR="00630FB0" w:rsidRPr="005C155E" w:rsidRDefault="00630FB0" w:rsidP="00630FB0">
      <w:pPr>
        <w:autoSpaceDE w:val="0"/>
        <w:autoSpaceDN w:val="0"/>
        <w:adjustRightInd w:val="0"/>
        <w:jc w:val="center"/>
        <w:rPr>
          <w:rFonts w:ascii="Arial" w:hAnsi="Arial" w:cs="Arial"/>
          <w:b/>
          <w:sz w:val="28"/>
          <w:szCs w:val="28"/>
          <w:lang w:val="en-GB"/>
        </w:rPr>
      </w:pPr>
      <w:r w:rsidRPr="005C155E">
        <w:rPr>
          <w:rFonts w:ascii="Arial" w:hAnsi="Arial" w:cs="Arial"/>
          <w:b/>
          <w:noProof/>
          <w:sz w:val="28"/>
          <w:szCs w:val="28"/>
        </w:rPr>
        <w:lastRenderedPageBreak/>
        <w:drawing>
          <wp:inline distT="0" distB="0" distL="0" distR="0" wp14:anchorId="5F10E950" wp14:editId="26D37C5A">
            <wp:extent cx="6120130" cy="1358073"/>
            <wp:effectExtent l="0" t="0" r="0" b="0"/>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6120130" cy="1358073"/>
                    </a:xfrm>
                    <a:prstGeom prst="rect">
                      <a:avLst/>
                    </a:prstGeom>
                    <a:noFill/>
                    <a:ln w="9525">
                      <a:noFill/>
                      <a:miter lim="800000"/>
                      <a:headEnd/>
                      <a:tailEnd/>
                    </a:ln>
                  </pic:spPr>
                </pic:pic>
              </a:graphicData>
            </a:graphic>
          </wp:inline>
        </w:drawing>
      </w:r>
    </w:p>
    <w:p w14:paraId="4831E685" w14:textId="77777777" w:rsidR="00630FB0" w:rsidRPr="005C155E" w:rsidRDefault="00630FB0" w:rsidP="00630FB0">
      <w:pPr>
        <w:rPr>
          <w:rFonts w:ascii="Arial" w:hAnsi="Arial" w:cs="Arial"/>
          <w:b/>
          <w:sz w:val="16"/>
          <w:szCs w:val="16"/>
          <w:lang w:val="en-GB"/>
        </w:rPr>
      </w:pPr>
    </w:p>
    <w:p w14:paraId="3D655050" w14:textId="77777777" w:rsidR="00630FB0" w:rsidRPr="005C155E" w:rsidRDefault="00630FB0" w:rsidP="00630FB0">
      <w:pPr>
        <w:rPr>
          <w:rFonts w:ascii="Arial" w:hAnsi="Arial" w:cs="Arial"/>
          <w:b/>
          <w:sz w:val="14"/>
          <w:szCs w:val="14"/>
          <w:lang w:val="en-GB"/>
        </w:rPr>
        <w:sectPr w:rsidR="00630FB0" w:rsidRPr="005C155E" w:rsidSect="00630FB0">
          <w:headerReference w:type="even" r:id="rId18"/>
          <w:headerReference w:type="default" r:id="rId19"/>
          <w:footerReference w:type="default" r:id="rId20"/>
          <w:headerReference w:type="first" r:id="rId21"/>
          <w:type w:val="continuous"/>
          <w:pgSz w:w="11906" w:h="16838"/>
          <w:pgMar w:top="1304" w:right="1134" w:bottom="1304" w:left="1134" w:header="709" w:footer="709" w:gutter="0"/>
          <w:cols w:space="708"/>
          <w:titlePg/>
          <w:docGrid w:linePitch="360"/>
        </w:sectPr>
      </w:pPr>
    </w:p>
    <w:p w14:paraId="72C6E3C0" w14:textId="77777777" w:rsidR="00630FB0" w:rsidRDefault="00630FB0" w:rsidP="00630FB0">
      <w:pPr>
        <w:jc w:val="both"/>
        <w:rPr>
          <w:rFonts w:ascii="Arial" w:hAnsi="Arial" w:cs="Arial"/>
          <w:sz w:val="14"/>
          <w:szCs w:val="14"/>
          <w:lang w:val="en-GB"/>
        </w:rPr>
      </w:pPr>
      <w:r w:rsidRPr="005C155E">
        <w:rPr>
          <w:rFonts w:ascii="Arial" w:hAnsi="Arial" w:cs="Arial"/>
          <w:b/>
          <w:sz w:val="14"/>
          <w:szCs w:val="14"/>
          <w:lang w:val="en-GB"/>
        </w:rPr>
        <w:t>By this Code of Conduct</w:t>
      </w:r>
      <w:r w:rsidRPr="005C155E">
        <w:rPr>
          <w:rFonts w:ascii="Arial" w:hAnsi="Arial" w:cs="Arial"/>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Code of Conduct is applicable for all our contractors who supply goods, services and works to our operations and projects. </w:t>
      </w:r>
    </w:p>
    <w:p w14:paraId="6FDA7065" w14:textId="77777777" w:rsidR="00630FB0" w:rsidRPr="005C155E" w:rsidRDefault="00630FB0" w:rsidP="00630FB0">
      <w:pPr>
        <w:jc w:val="both"/>
        <w:rPr>
          <w:rFonts w:ascii="Arial" w:hAnsi="Arial" w:cs="Arial"/>
          <w:sz w:val="14"/>
          <w:szCs w:val="14"/>
          <w:lang w:val="en-GB"/>
        </w:rPr>
      </w:pPr>
    </w:p>
    <w:p w14:paraId="531C4305" w14:textId="77777777" w:rsidR="00630FB0" w:rsidRDefault="00630FB0" w:rsidP="00630FB0">
      <w:pPr>
        <w:jc w:val="both"/>
        <w:rPr>
          <w:rFonts w:ascii="Arial" w:hAnsi="Arial" w:cs="Arial"/>
          <w:sz w:val="14"/>
          <w:szCs w:val="14"/>
          <w:lang w:val="en-GB"/>
        </w:rPr>
      </w:pPr>
      <w:r w:rsidRPr="005C155E">
        <w:rPr>
          <w:rFonts w:ascii="Arial" w:hAnsi="Arial" w:cs="Arial"/>
          <w:sz w:val="14"/>
          <w:szCs w:val="14"/>
          <w:lang w:val="en-GB"/>
        </w:rPr>
        <w:t>This Code of Conduct and its related principles and standards are based on recommendations from the Danish Initiative for Ethical Trade (DIEH)</w:t>
      </w:r>
      <w:r w:rsidRPr="005C155E">
        <w:rPr>
          <w:rStyle w:val="FootnoteReference"/>
          <w:rFonts w:ascii="Arial" w:hAnsi="Arial" w:cs="Arial"/>
          <w:sz w:val="14"/>
          <w:szCs w:val="14"/>
          <w:lang w:val="en-GB"/>
        </w:rPr>
        <w:footnoteReference w:id="1"/>
      </w:r>
      <w:r w:rsidRPr="005C155E">
        <w:rPr>
          <w:rFonts w:ascii="Arial" w:hAnsi="Arial" w:cs="Arial"/>
          <w:sz w:val="14"/>
          <w:szCs w:val="14"/>
          <w:lang w:val="en-GB"/>
        </w:rPr>
        <w:t>, the UN Global Compact principles</w:t>
      </w:r>
      <w:r w:rsidRPr="005C155E">
        <w:rPr>
          <w:rStyle w:val="FootnoteReference"/>
          <w:rFonts w:ascii="Arial" w:hAnsi="Arial" w:cs="Arial"/>
          <w:sz w:val="14"/>
          <w:szCs w:val="14"/>
          <w:lang w:val="en-GB"/>
        </w:rPr>
        <w:footnoteReference w:id="2"/>
      </w:r>
      <w:r w:rsidRPr="005C155E">
        <w:rPr>
          <w:rFonts w:ascii="Arial" w:hAnsi="Arial" w:cs="Arial"/>
          <w:sz w:val="14"/>
          <w:szCs w:val="14"/>
          <w:lang w:val="en-GB"/>
        </w:rPr>
        <w:t xml:space="preserve"> and ECHO’s Humanitarian Aid Guidelines for Procurement 2011</w:t>
      </w:r>
      <w:r w:rsidRPr="005C155E">
        <w:rPr>
          <w:rStyle w:val="FootnoteReference"/>
          <w:rFonts w:ascii="Arial" w:hAnsi="Arial" w:cs="Arial"/>
          <w:sz w:val="14"/>
          <w:szCs w:val="14"/>
          <w:lang w:val="en-GB"/>
        </w:rPr>
        <w:footnoteReference w:id="3"/>
      </w:r>
      <w:r w:rsidRPr="005C155E">
        <w:rPr>
          <w:rFonts w:ascii="Arial" w:hAnsi="Arial" w:cs="Arial"/>
          <w:sz w:val="14"/>
          <w:szCs w:val="14"/>
          <w:lang w:val="en-GB"/>
        </w:rPr>
        <w:t xml:space="preserve">.    </w:t>
      </w:r>
    </w:p>
    <w:p w14:paraId="2A16B380" w14:textId="77777777" w:rsidR="00630FB0" w:rsidRPr="005C155E" w:rsidRDefault="00630FB0" w:rsidP="00630FB0">
      <w:pPr>
        <w:jc w:val="both"/>
        <w:rPr>
          <w:rFonts w:ascii="Arial" w:hAnsi="Arial" w:cs="Arial"/>
          <w:sz w:val="14"/>
          <w:szCs w:val="14"/>
          <w:lang w:val="en-GB"/>
        </w:rPr>
      </w:pPr>
    </w:p>
    <w:p w14:paraId="7E4403D5" w14:textId="77777777" w:rsidR="00630FB0" w:rsidRPr="005C155E" w:rsidRDefault="00630FB0" w:rsidP="00630FB0">
      <w:pPr>
        <w:autoSpaceDE w:val="0"/>
        <w:autoSpaceDN w:val="0"/>
        <w:adjustRightInd w:val="0"/>
        <w:jc w:val="both"/>
        <w:rPr>
          <w:rFonts w:ascii="Arial" w:hAnsi="Arial" w:cs="Arial"/>
          <w:sz w:val="16"/>
          <w:szCs w:val="16"/>
          <w:lang w:val="en-GB"/>
        </w:rPr>
      </w:pPr>
      <w:r w:rsidRPr="005C155E">
        <w:rPr>
          <w:rFonts w:ascii="Arial" w:hAnsi="Arial" w:cs="Arial"/>
          <w:b/>
          <w:sz w:val="16"/>
          <w:szCs w:val="16"/>
          <w:lang w:val="en-GB"/>
        </w:rPr>
        <w:t>General Conditions</w:t>
      </w:r>
    </w:p>
    <w:p w14:paraId="12540D99" w14:textId="77777777" w:rsidR="00630FB0" w:rsidRDefault="00630FB0" w:rsidP="00630FB0">
      <w:pPr>
        <w:jc w:val="both"/>
        <w:rPr>
          <w:rFonts w:ascii="Arial" w:hAnsi="Arial" w:cs="Arial"/>
          <w:sz w:val="14"/>
          <w:szCs w:val="14"/>
          <w:lang w:val="en-GB"/>
        </w:rPr>
      </w:pPr>
      <w:r w:rsidRPr="005C155E">
        <w:rPr>
          <w:rFonts w:ascii="Arial" w:hAnsi="Arial" w:cs="Arial"/>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43F1030D" w14:textId="77777777" w:rsidR="00630FB0" w:rsidRPr="005C155E" w:rsidRDefault="00630FB0" w:rsidP="00630FB0">
      <w:pPr>
        <w:jc w:val="both"/>
        <w:rPr>
          <w:rFonts w:ascii="Arial" w:hAnsi="Arial" w:cs="Arial"/>
          <w:sz w:val="14"/>
          <w:szCs w:val="14"/>
          <w:lang w:val="en-GB"/>
        </w:rPr>
      </w:pPr>
    </w:p>
    <w:p w14:paraId="3D9A6CF1" w14:textId="77777777" w:rsidR="00630FB0" w:rsidRPr="005C155E" w:rsidRDefault="00630FB0" w:rsidP="00630FB0">
      <w:pPr>
        <w:jc w:val="both"/>
        <w:rPr>
          <w:rFonts w:ascii="Arial" w:hAnsi="Arial" w:cs="Arial"/>
          <w:sz w:val="14"/>
          <w:szCs w:val="14"/>
          <w:lang w:val="en-GB"/>
        </w:rPr>
      </w:pPr>
      <w:r w:rsidRPr="005C155E">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68522287" w14:textId="77777777" w:rsidR="00630FB0" w:rsidRDefault="00630FB0" w:rsidP="00630FB0">
      <w:pPr>
        <w:jc w:val="both"/>
        <w:rPr>
          <w:rFonts w:ascii="Arial" w:hAnsi="Arial" w:cs="Arial"/>
          <w:sz w:val="14"/>
          <w:szCs w:val="14"/>
          <w:lang w:val="en-GB"/>
        </w:rPr>
      </w:pPr>
      <w:r w:rsidRPr="005C155E">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100EE37D" w14:textId="77777777" w:rsidR="00630FB0" w:rsidRPr="005C155E" w:rsidRDefault="00630FB0" w:rsidP="00630FB0">
      <w:pPr>
        <w:jc w:val="both"/>
        <w:rPr>
          <w:rFonts w:ascii="Arial" w:hAnsi="Arial" w:cs="Arial"/>
          <w:sz w:val="14"/>
          <w:szCs w:val="14"/>
          <w:lang w:val="en-GB"/>
        </w:rPr>
      </w:pPr>
    </w:p>
    <w:p w14:paraId="32039219" w14:textId="77777777" w:rsidR="00630FB0" w:rsidRDefault="00630FB0" w:rsidP="00630FB0">
      <w:pPr>
        <w:jc w:val="both"/>
        <w:rPr>
          <w:rFonts w:ascii="Arial" w:hAnsi="Arial" w:cs="Arial"/>
          <w:sz w:val="14"/>
          <w:szCs w:val="14"/>
          <w:lang w:val="en-GB"/>
        </w:rPr>
      </w:pPr>
      <w:r w:rsidRPr="005C155E">
        <w:rPr>
          <w:rFonts w:ascii="Arial" w:hAnsi="Arial" w:cs="Arial"/>
          <w:sz w:val="14"/>
          <w:szCs w:val="14"/>
          <w:lang w:val="en-GB"/>
        </w:rPr>
        <w:t xml:space="preserve">The Contracting Authority acknowledge that implementing ethical standards and ensuring ethical behaviour in our supply chain is a continuous process and a long term commitment for which we also have a responsibility. In order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2639FD1E" w14:textId="77777777" w:rsidR="00630FB0" w:rsidRPr="005C155E" w:rsidRDefault="00630FB0" w:rsidP="00630FB0">
      <w:pPr>
        <w:jc w:val="both"/>
        <w:rPr>
          <w:rFonts w:ascii="Arial" w:hAnsi="Arial" w:cs="Arial"/>
          <w:sz w:val="14"/>
          <w:szCs w:val="14"/>
          <w:lang w:val="en-GB"/>
        </w:rPr>
      </w:pPr>
    </w:p>
    <w:p w14:paraId="4E08A8FD" w14:textId="77777777" w:rsidR="00630FB0" w:rsidRDefault="00630FB0" w:rsidP="00630FB0">
      <w:pPr>
        <w:jc w:val="both"/>
        <w:rPr>
          <w:rFonts w:ascii="Arial" w:hAnsi="Arial" w:cs="Arial"/>
          <w:sz w:val="14"/>
          <w:szCs w:val="14"/>
          <w:lang w:val="en-GB"/>
        </w:rPr>
      </w:pPr>
      <w:r w:rsidRPr="005C155E">
        <w:rPr>
          <w:rFonts w:ascii="Arial" w:hAnsi="Arial" w:cs="Arial"/>
          <w:sz w:val="14"/>
          <w:szCs w:val="14"/>
          <w:lang w:val="en-GB"/>
        </w:rPr>
        <w:t>Unwillingness to co-operate or serious violations of the Code of Conduct will lead to termination of contracts.</w:t>
      </w:r>
    </w:p>
    <w:p w14:paraId="19B01F0C" w14:textId="77777777" w:rsidR="00630FB0" w:rsidRPr="005C155E" w:rsidRDefault="00630FB0" w:rsidP="00630FB0">
      <w:pPr>
        <w:jc w:val="both"/>
        <w:rPr>
          <w:rFonts w:ascii="Arial" w:hAnsi="Arial" w:cs="Arial"/>
          <w:sz w:val="14"/>
          <w:szCs w:val="14"/>
          <w:lang w:val="en-GB"/>
        </w:rPr>
      </w:pPr>
    </w:p>
    <w:p w14:paraId="3D47DEEE" w14:textId="77777777" w:rsidR="00630FB0" w:rsidRPr="005C155E" w:rsidRDefault="00630FB0" w:rsidP="00630FB0">
      <w:pPr>
        <w:autoSpaceDE w:val="0"/>
        <w:autoSpaceDN w:val="0"/>
        <w:adjustRightInd w:val="0"/>
        <w:jc w:val="both"/>
        <w:rPr>
          <w:rFonts w:ascii="Arial" w:hAnsi="Arial" w:cs="Arial"/>
          <w:sz w:val="16"/>
          <w:szCs w:val="16"/>
          <w:lang w:val="en-GB"/>
        </w:rPr>
      </w:pPr>
      <w:r w:rsidRPr="005C155E">
        <w:rPr>
          <w:rFonts w:ascii="Arial" w:hAnsi="Arial" w:cs="Arial"/>
          <w:b/>
          <w:sz w:val="16"/>
          <w:szCs w:val="16"/>
          <w:lang w:val="en-GB"/>
        </w:rPr>
        <w:t>Human Rights and Labour Rights</w:t>
      </w:r>
      <w:r w:rsidRPr="005C155E">
        <w:rPr>
          <w:rFonts w:ascii="Arial" w:hAnsi="Arial" w:cs="Arial"/>
          <w:sz w:val="16"/>
          <w:szCs w:val="16"/>
          <w:lang w:val="en-GB"/>
        </w:rPr>
        <w:t xml:space="preserve"> </w:t>
      </w:r>
    </w:p>
    <w:p w14:paraId="09403551" w14:textId="77777777" w:rsidR="00630FB0" w:rsidRDefault="00630FB0" w:rsidP="00630FB0">
      <w:pPr>
        <w:jc w:val="both"/>
        <w:rPr>
          <w:rFonts w:ascii="Arial" w:hAnsi="Arial" w:cs="Arial"/>
          <w:sz w:val="14"/>
          <w:szCs w:val="14"/>
          <w:lang w:val="en-GB"/>
        </w:rPr>
      </w:pPr>
      <w:r w:rsidRPr="005C155E">
        <w:rPr>
          <w:rFonts w:ascii="Arial" w:hAnsi="Arial" w:cs="Arial"/>
          <w:sz w:val="14"/>
          <w:szCs w:val="14"/>
          <w:lang w:val="en-GB"/>
        </w:rPr>
        <w:t xml:space="preserve">Contractors must at all times protect and promote human- and labour rights and work actively to address issues of concern. As a minimum they are obliged to comply with the following ethical standards: </w:t>
      </w:r>
    </w:p>
    <w:p w14:paraId="14A3DD36" w14:textId="77777777" w:rsidR="00630FB0" w:rsidRPr="005C155E" w:rsidRDefault="00630FB0" w:rsidP="00630FB0">
      <w:pPr>
        <w:jc w:val="both"/>
        <w:rPr>
          <w:rFonts w:ascii="Arial" w:hAnsi="Arial" w:cs="Arial"/>
          <w:sz w:val="14"/>
          <w:szCs w:val="14"/>
          <w:lang w:val="en-GB"/>
        </w:rPr>
      </w:pPr>
    </w:p>
    <w:p w14:paraId="7F4A2AA1" w14:textId="77777777" w:rsidR="00630FB0" w:rsidRPr="005C155E" w:rsidRDefault="00630FB0" w:rsidP="00630FB0">
      <w:pPr>
        <w:pStyle w:val="ListParagraph"/>
        <w:numPr>
          <w:ilvl w:val="0"/>
          <w:numId w:val="8"/>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 xml:space="preserve">Respect for Human Rights </w:t>
      </w:r>
      <w:r w:rsidRPr="005C155E">
        <w:rPr>
          <w:rFonts w:ascii="Arial" w:hAnsi="Arial" w:cs="Arial"/>
          <w:sz w:val="14"/>
          <w:szCs w:val="14"/>
          <w:lang w:val="en-GB"/>
        </w:rPr>
        <w:t>(UN Universal Declaration of Human Rights)</w:t>
      </w:r>
    </w:p>
    <w:p w14:paraId="5B526A42" w14:textId="77777777" w:rsidR="00630FB0" w:rsidRPr="005C155E" w:rsidRDefault="00630FB0" w:rsidP="00630FB0">
      <w:pPr>
        <w:pStyle w:val="ListParagraph"/>
        <w:ind w:left="426"/>
        <w:jc w:val="both"/>
        <w:rPr>
          <w:rFonts w:ascii="Arial" w:hAnsi="Arial" w:cs="Arial"/>
          <w:sz w:val="14"/>
          <w:szCs w:val="14"/>
          <w:lang w:val="en-GB"/>
        </w:rPr>
      </w:pPr>
      <w:r w:rsidRPr="005C155E">
        <w:rPr>
          <w:rFonts w:ascii="Arial" w:hAnsi="Arial" w:cs="Arial"/>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03C344EA" w14:textId="77777777" w:rsidR="00630FB0" w:rsidRPr="005C155E" w:rsidRDefault="00630FB0" w:rsidP="00630FB0">
      <w:pPr>
        <w:pStyle w:val="ListParagraph"/>
        <w:ind w:left="426"/>
        <w:jc w:val="both"/>
        <w:rPr>
          <w:rFonts w:ascii="Arial" w:hAnsi="Arial" w:cs="Arial"/>
          <w:sz w:val="14"/>
          <w:szCs w:val="14"/>
          <w:lang w:val="en-GB"/>
        </w:rPr>
      </w:pPr>
    </w:p>
    <w:p w14:paraId="75377DCD" w14:textId="77777777" w:rsidR="00630FB0" w:rsidRPr="005C155E" w:rsidRDefault="00630FB0" w:rsidP="00630FB0">
      <w:pPr>
        <w:pStyle w:val="ListParagraph"/>
        <w:numPr>
          <w:ilvl w:val="0"/>
          <w:numId w:val="8"/>
        </w:numPr>
        <w:spacing w:after="200" w:line="276" w:lineRule="auto"/>
        <w:ind w:left="426"/>
        <w:contextualSpacing/>
        <w:jc w:val="both"/>
        <w:rPr>
          <w:rFonts w:ascii="Arial" w:hAnsi="Arial" w:cs="Arial"/>
          <w:sz w:val="14"/>
          <w:szCs w:val="14"/>
          <w:lang w:val="en-GB"/>
        </w:rPr>
      </w:pPr>
      <w:r w:rsidRPr="005C155E">
        <w:rPr>
          <w:rFonts w:ascii="Arial" w:hAnsi="Arial" w:cs="Arial"/>
          <w:i/>
          <w:sz w:val="14"/>
          <w:szCs w:val="14"/>
          <w:lang w:val="en-GB"/>
        </w:rPr>
        <w:t xml:space="preserve">Non exploitation of Child Labour </w:t>
      </w:r>
      <w:r w:rsidRPr="005C155E">
        <w:rPr>
          <w:rFonts w:ascii="Arial" w:hAnsi="Arial" w:cs="Arial"/>
          <w:sz w:val="14"/>
          <w:szCs w:val="14"/>
          <w:lang w:val="en-GB"/>
        </w:rPr>
        <w:t xml:space="preserve">(UN Child Convention on the Rights of the Child, and ILO Convention C138 &amp; C182)  </w:t>
      </w:r>
    </w:p>
    <w:p w14:paraId="6CE21589" w14:textId="77777777" w:rsidR="00630FB0" w:rsidRPr="005C155E" w:rsidRDefault="00630FB0" w:rsidP="00630FB0">
      <w:pPr>
        <w:pStyle w:val="ListParagraph"/>
        <w:ind w:left="426"/>
        <w:jc w:val="both"/>
        <w:rPr>
          <w:rFonts w:ascii="Arial" w:hAnsi="Arial" w:cs="Arial"/>
          <w:sz w:val="14"/>
          <w:szCs w:val="14"/>
          <w:lang w:val="en-GB"/>
        </w:rPr>
      </w:pPr>
      <w:r w:rsidRPr="005C155E">
        <w:rPr>
          <w:rFonts w:ascii="Arial" w:hAnsi="Arial" w:cs="Arial"/>
          <w:sz w:val="14"/>
          <w:szCs w:val="14"/>
          <w:lang w:val="en-GB"/>
        </w:rPr>
        <w:t>Contractors must not engage in the exploitation of child labour</w:t>
      </w:r>
      <w:r w:rsidRPr="005C155E">
        <w:rPr>
          <w:rStyle w:val="FootnoteReference"/>
          <w:rFonts w:ascii="Arial" w:hAnsi="Arial" w:cs="Arial"/>
          <w:i/>
          <w:sz w:val="14"/>
          <w:szCs w:val="14"/>
          <w:lang w:val="en-GB"/>
        </w:rPr>
        <w:footnoteReference w:id="4"/>
      </w:r>
      <w:r w:rsidRPr="005C155E">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above the age of 13 (in developing countries 12) can be </w:t>
      </w:r>
      <w:r w:rsidRPr="005C155E">
        <w:rPr>
          <w:rFonts w:ascii="Arial" w:hAnsi="Arial" w:cs="Arial"/>
          <w:sz w:val="14"/>
          <w:szCs w:val="14"/>
          <w:lang w:val="en-GB"/>
        </w:rPr>
        <w:t xml:space="preserve">engaged in light work if it does not interfere with compulsory schooling and is not harmful to their health and development. </w:t>
      </w:r>
    </w:p>
    <w:p w14:paraId="3861108C" w14:textId="77777777" w:rsidR="00630FB0" w:rsidRPr="005C155E" w:rsidRDefault="00630FB0" w:rsidP="00630FB0">
      <w:pPr>
        <w:pStyle w:val="ListParagraph"/>
        <w:ind w:left="426"/>
        <w:jc w:val="both"/>
        <w:rPr>
          <w:rFonts w:ascii="Arial" w:hAnsi="Arial" w:cs="Arial"/>
          <w:sz w:val="14"/>
          <w:szCs w:val="14"/>
          <w:lang w:val="en-GB"/>
        </w:rPr>
      </w:pPr>
    </w:p>
    <w:p w14:paraId="7EC4945C" w14:textId="77777777" w:rsidR="00630FB0" w:rsidRPr="005C155E" w:rsidRDefault="00630FB0" w:rsidP="00630FB0">
      <w:pPr>
        <w:pStyle w:val="ListParagraph"/>
        <w:numPr>
          <w:ilvl w:val="0"/>
          <w:numId w:val="8"/>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 xml:space="preserve">Employment is freely chosen </w:t>
      </w:r>
      <w:r w:rsidRPr="005C155E">
        <w:rPr>
          <w:rFonts w:ascii="Arial" w:hAnsi="Arial" w:cs="Arial"/>
          <w:sz w:val="14"/>
          <w:szCs w:val="14"/>
          <w:lang w:val="en-GB"/>
        </w:rPr>
        <w:t>(ILO Convention C29 &amp; C105)</w:t>
      </w:r>
      <w:r w:rsidRPr="005C155E">
        <w:rPr>
          <w:rFonts w:ascii="Arial" w:hAnsi="Arial" w:cs="Arial"/>
          <w:i/>
          <w:sz w:val="14"/>
          <w:szCs w:val="14"/>
          <w:lang w:val="en-GB"/>
        </w:rPr>
        <w:t xml:space="preserve"> </w:t>
      </w:r>
    </w:p>
    <w:p w14:paraId="567C94E4" w14:textId="77777777" w:rsidR="00630FB0" w:rsidRPr="005C155E" w:rsidRDefault="00630FB0" w:rsidP="00630FB0">
      <w:pPr>
        <w:pStyle w:val="ListParagraph"/>
        <w:ind w:left="426"/>
        <w:jc w:val="both"/>
        <w:rPr>
          <w:rFonts w:ascii="Arial" w:hAnsi="Arial" w:cs="Arial"/>
          <w:sz w:val="14"/>
          <w:szCs w:val="14"/>
          <w:lang w:val="en-GB"/>
        </w:rPr>
      </w:pPr>
      <w:r w:rsidRPr="005C155E">
        <w:rPr>
          <w:rFonts w:ascii="Arial" w:hAnsi="Arial" w:cs="Arial"/>
          <w:sz w:val="14"/>
          <w:szCs w:val="14"/>
          <w:lang w:val="en-GB"/>
        </w:rPr>
        <w:t>Contractors must not make use of forced or bonded labour and must respect workers freedom to leave their employer.</w:t>
      </w:r>
    </w:p>
    <w:p w14:paraId="0468D842" w14:textId="77777777" w:rsidR="00630FB0" w:rsidRPr="005C155E" w:rsidRDefault="00630FB0" w:rsidP="00630FB0">
      <w:pPr>
        <w:pStyle w:val="ListParagraph"/>
        <w:ind w:left="851"/>
        <w:jc w:val="both"/>
        <w:rPr>
          <w:rFonts w:ascii="Arial" w:hAnsi="Arial" w:cs="Arial"/>
          <w:i/>
          <w:sz w:val="14"/>
          <w:szCs w:val="14"/>
          <w:lang w:val="en-GB"/>
        </w:rPr>
      </w:pPr>
    </w:p>
    <w:p w14:paraId="453CFEE5" w14:textId="77777777" w:rsidR="00630FB0" w:rsidRPr="005C155E" w:rsidRDefault="00630FB0" w:rsidP="00630FB0">
      <w:pPr>
        <w:pStyle w:val="ListParagraph"/>
        <w:numPr>
          <w:ilvl w:val="0"/>
          <w:numId w:val="8"/>
        </w:numPr>
        <w:spacing w:after="200" w:line="276" w:lineRule="auto"/>
        <w:ind w:left="426"/>
        <w:contextualSpacing/>
        <w:jc w:val="both"/>
        <w:rPr>
          <w:rFonts w:ascii="Arial" w:hAnsi="Arial" w:cs="Arial"/>
          <w:sz w:val="14"/>
          <w:szCs w:val="14"/>
          <w:lang w:val="en-GB"/>
        </w:rPr>
      </w:pPr>
      <w:r w:rsidRPr="005C155E">
        <w:rPr>
          <w:rFonts w:ascii="Arial" w:hAnsi="Arial" w:cs="Arial"/>
          <w:i/>
          <w:sz w:val="14"/>
          <w:szCs w:val="14"/>
          <w:lang w:val="en-GB"/>
        </w:rPr>
        <w:t xml:space="preserve">Freedom of association and the right to collective bargaining </w:t>
      </w:r>
      <w:r w:rsidRPr="005C155E">
        <w:rPr>
          <w:rFonts w:ascii="Arial" w:hAnsi="Arial" w:cs="Arial"/>
          <w:sz w:val="14"/>
          <w:szCs w:val="14"/>
          <w:lang w:val="en-GB"/>
        </w:rPr>
        <w:t>(ILO Convention C87 &amp; C98)</w:t>
      </w:r>
    </w:p>
    <w:p w14:paraId="500B6365" w14:textId="77777777" w:rsidR="00630FB0" w:rsidRPr="005C155E" w:rsidRDefault="00630FB0" w:rsidP="00630FB0">
      <w:pPr>
        <w:pStyle w:val="ListParagraph"/>
        <w:ind w:left="426"/>
        <w:jc w:val="both"/>
        <w:rPr>
          <w:rFonts w:ascii="Arial" w:hAnsi="Arial" w:cs="Arial"/>
          <w:sz w:val="14"/>
          <w:szCs w:val="14"/>
          <w:lang w:val="en-GB"/>
        </w:rPr>
      </w:pPr>
      <w:r w:rsidRPr="005C155E">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FF0E91D" w14:textId="77777777" w:rsidR="00630FB0" w:rsidRPr="005C155E" w:rsidRDefault="00630FB0" w:rsidP="00630FB0">
      <w:pPr>
        <w:pStyle w:val="ListParagraph"/>
        <w:ind w:left="426"/>
        <w:jc w:val="both"/>
        <w:rPr>
          <w:rFonts w:ascii="Arial" w:hAnsi="Arial" w:cs="Arial"/>
          <w:sz w:val="14"/>
          <w:szCs w:val="14"/>
          <w:lang w:val="en-GB"/>
        </w:rPr>
      </w:pPr>
    </w:p>
    <w:p w14:paraId="382BEC0E" w14:textId="77777777" w:rsidR="00630FB0" w:rsidRPr="005C155E" w:rsidRDefault="00630FB0" w:rsidP="00630FB0">
      <w:pPr>
        <w:pStyle w:val="ListParagraph"/>
        <w:numPr>
          <w:ilvl w:val="0"/>
          <w:numId w:val="8"/>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 xml:space="preserve">Living wages are paid </w:t>
      </w:r>
      <w:r w:rsidRPr="005C155E">
        <w:rPr>
          <w:rFonts w:ascii="Arial" w:hAnsi="Arial" w:cs="Arial"/>
          <w:sz w:val="14"/>
          <w:szCs w:val="14"/>
          <w:lang w:val="en-GB"/>
        </w:rPr>
        <w:t>(ILO convention C131)</w:t>
      </w:r>
    </w:p>
    <w:p w14:paraId="080BABDB" w14:textId="77777777" w:rsidR="00630FB0" w:rsidRPr="005C155E" w:rsidRDefault="00630FB0" w:rsidP="00630FB0">
      <w:pPr>
        <w:pStyle w:val="ListParagraph"/>
        <w:ind w:left="426"/>
        <w:jc w:val="both"/>
        <w:rPr>
          <w:rFonts w:ascii="Arial" w:hAnsi="Arial" w:cs="Arial"/>
          <w:sz w:val="14"/>
          <w:szCs w:val="14"/>
          <w:lang w:val="en-GB"/>
        </w:rPr>
      </w:pPr>
      <w:r w:rsidRPr="005C155E">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5C155E">
        <w:rPr>
          <w:rStyle w:val="FootnoteReference"/>
          <w:rFonts w:ascii="Arial" w:hAnsi="Arial" w:cs="Arial"/>
          <w:sz w:val="14"/>
          <w:szCs w:val="14"/>
          <w:lang w:val="en-GB"/>
        </w:rPr>
        <w:footnoteReference w:id="5"/>
      </w:r>
      <w:r w:rsidRPr="005C155E">
        <w:rPr>
          <w:rFonts w:ascii="Arial" w:hAnsi="Arial" w:cs="Arial"/>
          <w:sz w:val="14"/>
          <w:szCs w:val="14"/>
          <w:lang w:val="en-GB"/>
        </w:rPr>
        <w:t xml:space="preserve"> - which is not always the case with a formal minimum wage. </w:t>
      </w:r>
    </w:p>
    <w:p w14:paraId="42CCB112" w14:textId="77777777" w:rsidR="00630FB0" w:rsidRPr="005C155E" w:rsidRDefault="00630FB0" w:rsidP="00630FB0">
      <w:pPr>
        <w:pStyle w:val="ListParagraph"/>
        <w:ind w:left="426"/>
        <w:jc w:val="both"/>
        <w:rPr>
          <w:rFonts w:ascii="Arial" w:hAnsi="Arial" w:cs="Arial"/>
          <w:i/>
          <w:sz w:val="14"/>
          <w:szCs w:val="14"/>
          <w:lang w:val="en-GB"/>
        </w:rPr>
      </w:pPr>
    </w:p>
    <w:p w14:paraId="41B1E870" w14:textId="77777777" w:rsidR="00630FB0" w:rsidRPr="005C155E" w:rsidRDefault="00630FB0" w:rsidP="00630FB0">
      <w:pPr>
        <w:pStyle w:val="ListParagraph"/>
        <w:numPr>
          <w:ilvl w:val="0"/>
          <w:numId w:val="8"/>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 xml:space="preserve">No discrimination in employment </w:t>
      </w:r>
      <w:r w:rsidRPr="005C155E">
        <w:rPr>
          <w:rFonts w:ascii="Arial" w:hAnsi="Arial" w:cs="Arial"/>
          <w:sz w:val="14"/>
          <w:szCs w:val="14"/>
          <w:lang w:val="en-GB"/>
        </w:rPr>
        <w:t>(ILO Convention C100 &amp; C111 and the UN Convention on Discrimination against Women)</w:t>
      </w:r>
    </w:p>
    <w:p w14:paraId="612EF5EA" w14:textId="77777777" w:rsidR="00630FB0" w:rsidRPr="005C155E" w:rsidRDefault="00630FB0" w:rsidP="00630FB0">
      <w:pPr>
        <w:pStyle w:val="ListParagraph"/>
        <w:ind w:left="426"/>
        <w:jc w:val="both"/>
        <w:rPr>
          <w:rFonts w:ascii="Arial" w:hAnsi="Arial" w:cs="Arial"/>
          <w:sz w:val="14"/>
          <w:szCs w:val="14"/>
          <w:lang w:val="en-GB"/>
        </w:rPr>
      </w:pPr>
      <w:r w:rsidRPr="005C155E">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619CFB0E" w14:textId="77777777" w:rsidR="00630FB0" w:rsidRPr="005C155E" w:rsidRDefault="00630FB0" w:rsidP="00630FB0">
      <w:pPr>
        <w:pStyle w:val="ListParagraph"/>
        <w:ind w:left="426"/>
        <w:jc w:val="both"/>
        <w:rPr>
          <w:rFonts w:ascii="Arial" w:hAnsi="Arial" w:cs="Arial"/>
          <w:sz w:val="14"/>
          <w:szCs w:val="14"/>
          <w:lang w:val="en-GB"/>
        </w:rPr>
      </w:pPr>
    </w:p>
    <w:p w14:paraId="36A5EEB6" w14:textId="77777777" w:rsidR="00293E31" w:rsidRPr="005C155E" w:rsidRDefault="00293E31" w:rsidP="00293E31">
      <w:pPr>
        <w:pStyle w:val="ListParagraph"/>
        <w:numPr>
          <w:ilvl w:val="0"/>
          <w:numId w:val="8"/>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No harsh or inhumane treatment of employees</w:t>
      </w:r>
      <w:r>
        <w:rPr>
          <w:rFonts w:ascii="Arial" w:hAnsi="Arial" w:cs="Arial"/>
          <w:i/>
          <w:sz w:val="14"/>
          <w:szCs w:val="14"/>
          <w:lang w:val="en-GB"/>
        </w:rPr>
        <w:t xml:space="preserve"> </w:t>
      </w:r>
      <w:r>
        <w:rPr>
          <w:rFonts w:ascii="Arial" w:hAnsi="Arial" w:cs="Arial"/>
          <w:sz w:val="14"/>
          <w:szCs w:val="14"/>
          <w:lang w:val="en-GB"/>
        </w:rPr>
        <w:t>(ILO Convention C10</w:t>
      </w:r>
      <w:r w:rsidRPr="005C155E">
        <w:rPr>
          <w:rFonts w:ascii="Arial" w:hAnsi="Arial" w:cs="Arial"/>
          <w:sz w:val="14"/>
          <w:szCs w:val="14"/>
          <w:lang w:val="en-GB"/>
        </w:rPr>
        <w:t>5)</w:t>
      </w:r>
    </w:p>
    <w:p w14:paraId="79E5E70E" w14:textId="77777777" w:rsidR="00630FB0" w:rsidRPr="005C155E" w:rsidRDefault="00630FB0" w:rsidP="00630FB0">
      <w:pPr>
        <w:pStyle w:val="ListParagraph"/>
        <w:ind w:left="426"/>
        <w:jc w:val="both"/>
        <w:rPr>
          <w:rFonts w:ascii="Arial" w:hAnsi="Arial" w:cs="Arial"/>
          <w:sz w:val="14"/>
          <w:szCs w:val="14"/>
          <w:lang w:val="en-GB"/>
        </w:rPr>
      </w:pPr>
      <w:r w:rsidRPr="005C155E">
        <w:rPr>
          <w:rFonts w:ascii="Arial" w:hAnsi="Arial" w:cs="Arial"/>
          <w:sz w:val="14"/>
          <w:szCs w:val="14"/>
          <w:lang w:val="en-GB"/>
        </w:rPr>
        <w:t>The use of physical abuse, disciplinary punishment, sexual abuse, the threat of sexual and physical abuse, and other forms of intimidation may never be practiced by contractors.</w:t>
      </w:r>
    </w:p>
    <w:p w14:paraId="03DDF801" w14:textId="77777777" w:rsidR="00630FB0" w:rsidRPr="005C155E" w:rsidRDefault="00630FB0" w:rsidP="00630FB0">
      <w:pPr>
        <w:pStyle w:val="ListParagraph"/>
        <w:ind w:left="426"/>
        <w:jc w:val="both"/>
        <w:rPr>
          <w:rFonts w:ascii="Arial" w:hAnsi="Arial" w:cs="Arial"/>
          <w:sz w:val="14"/>
          <w:szCs w:val="14"/>
          <w:lang w:val="en-GB"/>
        </w:rPr>
      </w:pPr>
    </w:p>
    <w:p w14:paraId="757FF1D6" w14:textId="77777777" w:rsidR="00630FB0" w:rsidRPr="005C155E" w:rsidRDefault="00630FB0" w:rsidP="00630FB0">
      <w:pPr>
        <w:pStyle w:val="ListParagraph"/>
        <w:numPr>
          <w:ilvl w:val="0"/>
          <w:numId w:val="8"/>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 xml:space="preserve">Working conditions are safe and hygienic </w:t>
      </w:r>
      <w:r w:rsidRPr="005C155E">
        <w:rPr>
          <w:rFonts w:ascii="Arial" w:hAnsi="Arial" w:cs="Arial"/>
          <w:sz w:val="14"/>
          <w:szCs w:val="14"/>
          <w:lang w:val="en-GB"/>
        </w:rPr>
        <w:t>(ILO Convention C155)</w:t>
      </w:r>
    </w:p>
    <w:p w14:paraId="486D96C7" w14:textId="77777777" w:rsidR="00630FB0" w:rsidRPr="005C155E" w:rsidRDefault="00630FB0" w:rsidP="00630FB0">
      <w:pPr>
        <w:pStyle w:val="ListParagraph"/>
        <w:ind w:left="426"/>
        <w:jc w:val="both"/>
        <w:rPr>
          <w:rFonts w:ascii="Arial" w:hAnsi="Arial" w:cs="Arial"/>
          <w:i/>
          <w:sz w:val="14"/>
          <w:szCs w:val="14"/>
          <w:lang w:val="en-GB"/>
        </w:rPr>
      </w:pPr>
      <w:r w:rsidRPr="005C155E">
        <w:rPr>
          <w:rFonts w:ascii="Arial" w:hAnsi="Arial" w:cs="Arial"/>
          <w:sz w:val="14"/>
          <w:szCs w:val="14"/>
          <w:lang w:val="en-GB"/>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2F3E29D5" w14:textId="77777777" w:rsidR="00630FB0" w:rsidRPr="005C155E" w:rsidRDefault="00630FB0" w:rsidP="00630FB0">
      <w:pPr>
        <w:pStyle w:val="ListParagraph"/>
        <w:ind w:left="851"/>
        <w:jc w:val="both"/>
        <w:rPr>
          <w:rFonts w:ascii="Arial" w:hAnsi="Arial" w:cs="Arial"/>
          <w:i/>
          <w:sz w:val="14"/>
          <w:szCs w:val="14"/>
          <w:lang w:val="en-GB"/>
        </w:rPr>
      </w:pPr>
      <w:r w:rsidRPr="005C155E">
        <w:rPr>
          <w:rFonts w:ascii="Arial" w:hAnsi="Arial" w:cs="Arial"/>
          <w:i/>
          <w:sz w:val="14"/>
          <w:szCs w:val="14"/>
          <w:lang w:val="en-GB"/>
        </w:rPr>
        <w:t xml:space="preserve"> </w:t>
      </w:r>
    </w:p>
    <w:p w14:paraId="7ED7AC8A" w14:textId="77777777" w:rsidR="00630FB0" w:rsidRPr="005C155E" w:rsidRDefault="00630FB0" w:rsidP="00630FB0">
      <w:pPr>
        <w:pStyle w:val="ListParagraph"/>
        <w:numPr>
          <w:ilvl w:val="0"/>
          <w:numId w:val="8"/>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 xml:space="preserve">Working hours are not excessive </w:t>
      </w:r>
      <w:r w:rsidRPr="005C155E">
        <w:rPr>
          <w:rFonts w:ascii="Arial" w:hAnsi="Arial" w:cs="Arial"/>
          <w:sz w:val="14"/>
          <w:szCs w:val="14"/>
          <w:lang w:val="en-GB"/>
        </w:rPr>
        <w:t>(ILO Convention C1 &amp; C14)</w:t>
      </w:r>
    </w:p>
    <w:p w14:paraId="33031402" w14:textId="77777777" w:rsidR="00630FB0" w:rsidRPr="005C155E" w:rsidRDefault="00630FB0" w:rsidP="00630FB0">
      <w:pPr>
        <w:pStyle w:val="ListParagraph"/>
        <w:ind w:left="426"/>
        <w:jc w:val="both"/>
        <w:rPr>
          <w:rFonts w:ascii="Arial" w:hAnsi="Arial" w:cs="Arial"/>
          <w:i/>
          <w:sz w:val="14"/>
          <w:szCs w:val="14"/>
          <w:lang w:val="en-GB"/>
        </w:rPr>
      </w:pPr>
      <w:r w:rsidRPr="005C155E">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18235D88" w14:textId="77777777" w:rsidR="00630FB0" w:rsidRPr="005C155E" w:rsidRDefault="00630FB0" w:rsidP="00630FB0">
      <w:pPr>
        <w:pStyle w:val="ListParagraph"/>
        <w:ind w:left="426"/>
        <w:jc w:val="both"/>
        <w:rPr>
          <w:rFonts w:ascii="Arial" w:hAnsi="Arial" w:cs="Arial"/>
          <w:i/>
          <w:sz w:val="14"/>
          <w:szCs w:val="14"/>
          <w:lang w:val="en-GB"/>
        </w:rPr>
      </w:pPr>
    </w:p>
    <w:p w14:paraId="1FC7E4DA" w14:textId="77777777" w:rsidR="00630FB0" w:rsidRPr="005C155E" w:rsidRDefault="00630FB0" w:rsidP="00630FB0">
      <w:pPr>
        <w:pStyle w:val="ListParagraph"/>
        <w:numPr>
          <w:ilvl w:val="0"/>
          <w:numId w:val="8"/>
        </w:numPr>
        <w:spacing w:after="200" w:line="276" w:lineRule="auto"/>
        <w:ind w:left="426"/>
        <w:contextualSpacing/>
        <w:jc w:val="both"/>
        <w:rPr>
          <w:rFonts w:ascii="Arial" w:hAnsi="Arial" w:cs="Arial"/>
          <w:i/>
          <w:sz w:val="14"/>
          <w:szCs w:val="14"/>
          <w:lang w:val="en-GB"/>
        </w:rPr>
      </w:pPr>
      <w:r w:rsidRPr="005C155E">
        <w:rPr>
          <w:rFonts w:ascii="Arial" w:hAnsi="Arial" w:cs="Arial"/>
          <w:i/>
          <w:sz w:val="14"/>
          <w:szCs w:val="14"/>
          <w:lang w:val="en-GB"/>
        </w:rPr>
        <w:t xml:space="preserve">Regular employment is provided </w:t>
      </w:r>
      <w:r w:rsidRPr="005C155E">
        <w:rPr>
          <w:rFonts w:ascii="Arial" w:hAnsi="Arial" w:cs="Arial"/>
          <w:sz w:val="14"/>
          <w:szCs w:val="14"/>
          <w:lang w:val="en-GB"/>
        </w:rPr>
        <w:t>(ILO Convention C143)</w:t>
      </w:r>
    </w:p>
    <w:p w14:paraId="52A34CBF" w14:textId="77777777" w:rsidR="00630FB0" w:rsidRDefault="00630FB0" w:rsidP="00630FB0">
      <w:pPr>
        <w:pStyle w:val="ListParagraph"/>
        <w:ind w:left="426"/>
        <w:jc w:val="both"/>
        <w:rPr>
          <w:rFonts w:ascii="Arial" w:hAnsi="Arial" w:cs="Arial"/>
          <w:sz w:val="14"/>
          <w:szCs w:val="14"/>
          <w:lang w:val="en-GB"/>
        </w:rPr>
      </w:pPr>
      <w:r w:rsidRPr="005C155E">
        <w:rPr>
          <w:rFonts w:ascii="Arial" w:hAnsi="Arial" w:cs="Arial"/>
          <w:sz w:val="14"/>
          <w:szCs w:val="14"/>
          <w:lang w:val="en-GB"/>
        </w:rPr>
        <w:t xml:space="preserve">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 </w:t>
      </w:r>
    </w:p>
    <w:p w14:paraId="1DBC1E6A" w14:textId="77777777" w:rsidR="00630FB0" w:rsidRPr="005C155E" w:rsidRDefault="00630FB0" w:rsidP="00630FB0">
      <w:pPr>
        <w:pStyle w:val="ListParagraph"/>
        <w:ind w:left="426"/>
        <w:jc w:val="both"/>
        <w:rPr>
          <w:rFonts w:ascii="Arial" w:hAnsi="Arial" w:cs="Arial"/>
          <w:sz w:val="14"/>
          <w:szCs w:val="14"/>
          <w:lang w:val="en-GB"/>
        </w:rPr>
      </w:pPr>
    </w:p>
    <w:p w14:paraId="5DC41526" w14:textId="77777777" w:rsidR="00630FB0" w:rsidRPr="005C155E" w:rsidRDefault="00630FB0" w:rsidP="00630FB0">
      <w:pPr>
        <w:jc w:val="both"/>
        <w:rPr>
          <w:rFonts w:ascii="Arial" w:hAnsi="Arial" w:cs="Arial"/>
          <w:b/>
          <w:sz w:val="16"/>
          <w:szCs w:val="16"/>
          <w:lang w:val="en-GB"/>
        </w:rPr>
      </w:pPr>
      <w:r w:rsidRPr="005C155E">
        <w:rPr>
          <w:rFonts w:ascii="Arial" w:hAnsi="Arial" w:cs="Arial"/>
          <w:b/>
          <w:sz w:val="16"/>
          <w:szCs w:val="16"/>
          <w:lang w:val="en-GB"/>
        </w:rPr>
        <w:t xml:space="preserve">International Humanitarian Law </w:t>
      </w:r>
    </w:p>
    <w:p w14:paraId="466C43DF" w14:textId="77777777" w:rsidR="00630FB0" w:rsidRDefault="00630FB0" w:rsidP="00630FB0">
      <w:pPr>
        <w:jc w:val="both"/>
        <w:rPr>
          <w:rFonts w:ascii="Arial" w:hAnsi="Arial" w:cs="Arial"/>
          <w:sz w:val="14"/>
          <w:szCs w:val="14"/>
          <w:lang w:val="en-GB"/>
        </w:rPr>
      </w:pPr>
      <w:r w:rsidRPr="005C155E">
        <w:rPr>
          <w:rFonts w:ascii="Arial" w:hAnsi="Arial" w:cs="Arial"/>
          <w:sz w:val="14"/>
          <w:szCs w:val="14"/>
          <w:lang w:val="en-GB"/>
        </w:rPr>
        <w:t xml:space="preserve">Contractors linked to armed conflicts or operating in armed conflict settings shall respect civilian’s rights under International Humanitarian Law and not be engaged in activities which directly or indirectly initiate, sustain, and/or exacerbate armed conflicts and violations of </w:t>
      </w:r>
      <w:r w:rsidRPr="005C155E">
        <w:rPr>
          <w:rFonts w:ascii="Arial" w:hAnsi="Arial" w:cs="Arial"/>
          <w:sz w:val="14"/>
          <w:szCs w:val="14"/>
          <w:lang w:val="en-GB"/>
        </w:rPr>
        <w:lastRenderedPageBreak/>
        <w:t>International Humanitarian Law</w:t>
      </w:r>
      <w:r w:rsidRPr="005C155E">
        <w:rPr>
          <w:rStyle w:val="FootnoteReference"/>
          <w:rFonts w:ascii="Arial" w:hAnsi="Arial"/>
          <w:sz w:val="14"/>
          <w:szCs w:val="14"/>
          <w:lang w:val="en-GB"/>
        </w:rPr>
        <w:footnoteReference w:id="6"/>
      </w:r>
      <w:r w:rsidRPr="005C155E">
        <w:rPr>
          <w:rFonts w:ascii="Arial" w:hAnsi="Arial" w:cs="Arial"/>
          <w:sz w:val="14"/>
          <w:szCs w:val="14"/>
          <w:lang w:val="en-GB"/>
        </w:rPr>
        <w:t>. Contractors are expected to take a ‘do no harm’ approach to people affected by armed conflict.</w:t>
      </w:r>
    </w:p>
    <w:p w14:paraId="54E7813A" w14:textId="77777777" w:rsidR="00630FB0" w:rsidRPr="005C155E" w:rsidRDefault="00630FB0" w:rsidP="00630FB0">
      <w:pPr>
        <w:jc w:val="both"/>
        <w:rPr>
          <w:rFonts w:ascii="Arial" w:hAnsi="Arial" w:cs="Arial"/>
          <w:sz w:val="14"/>
          <w:szCs w:val="14"/>
          <w:lang w:val="en-GB"/>
        </w:rPr>
      </w:pPr>
    </w:p>
    <w:p w14:paraId="42749F86" w14:textId="77777777" w:rsidR="00630FB0" w:rsidRDefault="00630FB0" w:rsidP="00630FB0">
      <w:pPr>
        <w:jc w:val="both"/>
        <w:rPr>
          <w:rFonts w:ascii="Arial" w:hAnsi="Arial" w:cs="Arial"/>
          <w:sz w:val="14"/>
          <w:szCs w:val="14"/>
          <w:lang w:val="en-GB"/>
        </w:rPr>
      </w:pPr>
      <w:r w:rsidRPr="005C155E">
        <w:rPr>
          <w:rFonts w:ascii="Arial" w:hAnsi="Arial" w:cs="Arial"/>
          <w:sz w:val="14"/>
          <w:szCs w:val="14"/>
          <w:lang w:val="en-GB"/>
        </w:rPr>
        <w:t xml:space="preserve">Additionally, Contractors shall not be engaged in any other illegal activity. </w:t>
      </w:r>
    </w:p>
    <w:p w14:paraId="50557B2A" w14:textId="77777777" w:rsidR="00630FB0" w:rsidRPr="005C155E" w:rsidRDefault="00630FB0" w:rsidP="00630FB0">
      <w:pPr>
        <w:jc w:val="both"/>
        <w:rPr>
          <w:rFonts w:ascii="Arial" w:hAnsi="Arial" w:cs="Arial"/>
          <w:sz w:val="14"/>
          <w:szCs w:val="14"/>
          <w:lang w:val="en-GB"/>
        </w:rPr>
      </w:pPr>
    </w:p>
    <w:p w14:paraId="0F18A589" w14:textId="77777777" w:rsidR="00630FB0" w:rsidRPr="005C155E" w:rsidRDefault="00630FB0" w:rsidP="00630FB0">
      <w:pPr>
        <w:autoSpaceDE w:val="0"/>
        <w:autoSpaceDN w:val="0"/>
        <w:adjustRightInd w:val="0"/>
        <w:jc w:val="both"/>
        <w:rPr>
          <w:rFonts w:ascii="Arial" w:hAnsi="Arial" w:cs="Arial"/>
          <w:sz w:val="16"/>
          <w:szCs w:val="16"/>
          <w:lang w:val="en-GB"/>
        </w:rPr>
      </w:pPr>
      <w:r w:rsidRPr="005C155E">
        <w:rPr>
          <w:rFonts w:ascii="Arial" w:hAnsi="Arial" w:cs="Arial"/>
          <w:b/>
          <w:sz w:val="16"/>
          <w:szCs w:val="16"/>
          <w:lang w:val="en-GB"/>
        </w:rPr>
        <w:t>Involvement in Weapon Activities</w:t>
      </w:r>
      <w:r w:rsidRPr="005C155E">
        <w:rPr>
          <w:rFonts w:ascii="Arial" w:hAnsi="Arial" w:cs="Arial"/>
          <w:sz w:val="16"/>
          <w:szCs w:val="16"/>
          <w:lang w:val="en-GB"/>
        </w:rPr>
        <w:t xml:space="preserve"> </w:t>
      </w:r>
    </w:p>
    <w:p w14:paraId="3F9321AE" w14:textId="77777777" w:rsidR="00630FB0" w:rsidRDefault="00630FB0" w:rsidP="00630FB0">
      <w:pPr>
        <w:jc w:val="both"/>
        <w:rPr>
          <w:rFonts w:ascii="Arial" w:hAnsi="Arial" w:cs="Arial"/>
          <w:sz w:val="14"/>
          <w:szCs w:val="14"/>
          <w:lang w:val="en-GB"/>
        </w:rPr>
      </w:pPr>
      <w:r w:rsidRPr="005C155E">
        <w:rPr>
          <w:rFonts w:ascii="Arial" w:hAnsi="Arial" w:cs="Arial"/>
          <w:sz w:val="14"/>
          <w:szCs w:val="14"/>
          <w:lang w:val="en-GB"/>
        </w:rPr>
        <w:t xml:space="preserve">The Contracting Authority advocates for the Ottawa Convention against landmines and the Convention on Cluster Munitions against cluster bombs. Contractors shall not engage in any development, distribution, sale, or manufacturing of anti-personnel mines, cluster bombs, components, or any other weapon which feed into violations of International Humanitarian Law and Human Rights. </w:t>
      </w:r>
    </w:p>
    <w:p w14:paraId="7A62E614" w14:textId="77777777" w:rsidR="00630FB0" w:rsidRPr="005C155E" w:rsidRDefault="00630FB0" w:rsidP="00630FB0">
      <w:pPr>
        <w:jc w:val="both"/>
        <w:rPr>
          <w:rFonts w:ascii="Arial" w:hAnsi="Arial" w:cs="Arial"/>
          <w:sz w:val="14"/>
          <w:szCs w:val="14"/>
          <w:lang w:val="en-GB"/>
        </w:rPr>
      </w:pPr>
    </w:p>
    <w:p w14:paraId="0A7FF0CC" w14:textId="77777777" w:rsidR="00630FB0" w:rsidRPr="005C155E" w:rsidRDefault="00630FB0" w:rsidP="00630FB0">
      <w:pPr>
        <w:autoSpaceDE w:val="0"/>
        <w:autoSpaceDN w:val="0"/>
        <w:adjustRightInd w:val="0"/>
        <w:jc w:val="both"/>
        <w:rPr>
          <w:rFonts w:ascii="Arial" w:hAnsi="Arial" w:cs="Arial"/>
          <w:b/>
          <w:sz w:val="16"/>
          <w:szCs w:val="16"/>
          <w:lang w:val="en-GB"/>
        </w:rPr>
      </w:pPr>
      <w:r w:rsidRPr="005C155E">
        <w:rPr>
          <w:rFonts w:ascii="Arial" w:hAnsi="Arial" w:cs="Arial"/>
          <w:b/>
          <w:sz w:val="16"/>
          <w:szCs w:val="16"/>
          <w:lang w:val="en-GB"/>
        </w:rPr>
        <w:t>Protection of the Environment</w:t>
      </w:r>
    </w:p>
    <w:p w14:paraId="69457AC1" w14:textId="77777777" w:rsidR="00630FB0" w:rsidRDefault="00630FB0" w:rsidP="00630FB0">
      <w:pPr>
        <w:jc w:val="both"/>
        <w:rPr>
          <w:rFonts w:ascii="Arial" w:hAnsi="Arial" w:cs="Arial"/>
          <w:sz w:val="14"/>
          <w:szCs w:val="14"/>
          <w:lang w:val="en-GB"/>
        </w:rPr>
      </w:pPr>
      <w:r w:rsidRPr="005C155E">
        <w:rPr>
          <w:rFonts w:ascii="Arial" w:hAnsi="Arial" w:cs="Arial"/>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3F2175B7" w14:textId="77777777" w:rsidR="00630FB0" w:rsidRPr="005C155E" w:rsidRDefault="00630FB0" w:rsidP="00630FB0">
      <w:pPr>
        <w:jc w:val="both"/>
        <w:rPr>
          <w:rFonts w:ascii="Arial" w:hAnsi="Arial" w:cs="Arial"/>
          <w:sz w:val="14"/>
          <w:szCs w:val="14"/>
          <w:lang w:val="en-GB"/>
        </w:rPr>
      </w:pPr>
    </w:p>
    <w:p w14:paraId="2983243E" w14:textId="77777777" w:rsidR="00630FB0" w:rsidRDefault="00630FB0" w:rsidP="00630FB0">
      <w:pPr>
        <w:jc w:val="both"/>
        <w:rPr>
          <w:rFonts w:ascii="Arial" w:hAnsi="Arial" w:cs="Arial"/>
          <w:sz w:val="14"/>
          <w:szCs w:val="14"/>
          <w:lang w:val="en-GB"/>
        </w:rPr>
      </w:pPr>
      <w:r w:rsidRPr="005C155E">
        <w:rPr>
          <w:rFonts w:ascii="Arial" w:hAnsi="Arial" w:cs="Arial"/>
          <w:sz w:val="14"/>
          <w:szCs w:val="14"/>
          <w:lang w:val="en-GB"/>
        </w:rPr>
        <w:t xml:space="preserve">As a minimum contractors should address issues related to proper waste management, ensuring recycling, conservation of scarce resources, and efficient energy use.   </w:t>
      </w:r>
    </w:p>
    <w:p w14:paraId="01ADCF6A" w14:textId="77777777" w:rsidR="00630FB0" w:rsidRPr="005C155E" w:rsidRDefault="00630FB0" w:rsidP="00630FB0">
      <w:pPr>
        <w:jc w:val="both"/>
        <w:rPr>
          <w:rFonts w:ascii="Arial" w:hAnsi="Arial" w:cs="Arial"/>
          <w:sz w:val="14"/>
          <w:szCs w:val="14"/>
          <w:lang w:val="en-GB"/>
        </w:rPr>
      </w:pPr>
    </w:p>
    <w:p w14:paraId="2712281B" w14:textId="77777777" w:rsidR="00630FB0" w:rsidRPr="005C155E" w:rsidRDefault="00630FB0" w:rsidP="00630FB0">
      <w:pPr>
        <w:jc w:val="both"/>
        <w:rPr>
          <w:rFonts w:ascii="Arial" w:hAnsi="Arial" w:cs="Arial"/>
          <w:b/>
          <w:sz w:val="16"/>
          <w:szCs w:val="16"/>
          <w:lang w:val="en-GB"/>
        </w:rPr>
      </w:pPr>
      <w:r w:rsidRPr="005C155E">
        <w:rPr>
          <w:rFonts w:ascii="Arial" w:hAnsi="Arial" w:cs="Arial"/>
          <w:b/>
          <w:sz w:val="16"/>
          <w:szCs w:val="16"/>
          <w:lang w:val="en-GB"/>
        </w:rPr>
        <w:t>Anti-Corruption</w:t>
      </w:r>
    </w:p>
    <w:p w14:paraId="7E995584" w14:textId="1CC9DC56" w:rsidR="00630FB0" w:rsidRDefault="00630FB0" w:rsidP="00630FB0">
      <w:pPr>
        <w:jc w:val="both"/>
        <w:rPr>
          <w:rFonts w:ascii="Arial" w:hAnsi="Arial" w:cs="Arial"/>
          <w:sz w:val="14"/>
          <w:szCs w:val="14"/>
          <w:lang w:val="en-GB"/>
        </w:rPr>
      </w:pPr>
      <w:r w:rsidRPr="005C155E">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w:t>
      </w:r>
      <w:r w:rsidR="00B82890">
        <w:rPr>
          <w:rFonts w:ascii="Arial" w:hAnsi="Arial" w:cs="Arial"/>
          <w:sz w:val="14"/>
          <w:szCs w:val="14"/>
          <w:lang w:val="en-GB"/>
        </w:rPr>
        <w:t>a</w:t>
      </w:r>
      <w:r w:rsidRPr="005C155E">
        <w:rPr>
          <w:rFonts w:ascii="Arial" w:hAnsi="Arial" w:cs="Arial"/>
          <w:sz w:val="14"/>
          <w:szCs w:val="14"/>
          <w:lang w:val="en-GB"/>
        </w:rPr>
        <w:t xml:space="preserve"> Complaint Mechanism</w:t>
      </w:r>
      <w:r w:rsidRPr="005C155E">
        <w:rPr>
          <w:rStyle w:val="FootnoteReference"/>
          <w:rFonts w:ascii="Arial" w:hAnsi="Arial"/>
          <w:sz w:val="14"/>
          <w:szCs w:val="14"/>
          <w:lang w:val="en-GB"/>
        </w:rPr>
        <w:footnoteReference w:id="7"/>
      </w:r>
      <w:r w:rsidRPr="005C155E">
        <w:rPr>
          <w:rFonts w:ascii="Arial" w:hAnsi="Arial" w:cs="Arial"/>
          <w:sz w:val="14"/>
          <w:szCs w:val="14"/>
          <w:lang w:val="en-GB"/>
        </w:rPr>
        <w:t>.</w:t>
      </w:r>
    </w:p>
    <w:p w14:paraId="03FAD87F" w14:textId="77777777" w:rsidR="00630FB0" w:rsidRPr="005C155E" w:rsidRDefault="00630FB0" w:rsidP="00630FB0">
      <w:pPr>
        <w:jc w:val="both"/>
        <w:rPr>
          <w:rFonts w:ascii="Arial" w:hAnsi="Arial" w:cs="Arial"/>
          <w:sz w:val="14"/>
          <w:szCs w:val="14"/>
          <w:lang w:val="en-GB"/>
        </w:rPr>
      </w:pPr>
    </w:p>
    <w:p w14:paraId="5B72B49E" w14:textId="77777777" w:rsidR="00630FB0" w:rsidRDefault="00630FB0" w:rsidP="00630FB0">
      <w:pPr>
        <w:jc w:val="both"/>
        <w:rPr>
          <w:rFonts w:ascii="Arial" w:hAnsi="Arial" w:cs="Arial"/>
          <w:sz w:val="14"/>
          <w:szCs w:val="14"/>
          <w:lang w:val="en-GB"/>
        </w:rPr>
      </w:pPr>
      <w:r w:rsidRPr="005C155E">
        <w:rPr>
          <w:rFonts w:ascii="Arial" w:hAnsi="Arial" w:cs="Arial"/>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49504273" w14:textId="77777777" w:rsidR="00630FB0" w:rsidRPr="005C155E" w:rsidRDefault="00630FB0" w:rsidP="00630FB0">
      <w:pPr>
        <w:jc w:val="both"/>
        <w:rPr>
          <w:rFonts w:ascii="Arial" w:hAnsi="Arial" w:cs="Arial"/>
          <w:sz w:val="14"/>
          <w:szCs w:val="14"/>
          <w:lang w:val="en-GB"/>
        </w:rPr>
      </w:pPr>
    </w:p>
    <w:p w14:paraId="5A88016A" w14:textId="77777777" w:rsidR="00630FB0" w:rsidRDefault="00630FB0" w:rsidP="00630FB0">
      <w:pPr>
        <w:rPr>
          <w:rFonts w:ascii="Arial" w:hAnsi="Arial" w:cs="Arial"/>
          <w:b/>
          <w:sz w:val="16"/>
          <w:szCs w:val="16"/>
          <w:lang w:val="en-GB"/>
        </w:rPr>
      </w:pPr>
      <w:r w:rsidRPr="005C155E">
        <w:rPr>
          <w:rFonts w:ascii="Arial" w:hAnsi="Arial" w:cs="Arial"/>
          <w:b/>
          <w:sz w:val="16"/>
          <w:szCs w:val="16"/>
          <w:lang w:val="en-GB"/>
        </w:rPr>
        <w:t>List of International Conventions and Treaties covered by this Code of Conduct for Contractors</w:t>
      </w:r>
    </w:p>
    <w:p w14:paraId="27121D19" w14:textId="77777777" w:rsidR="00630FB0" w:rsidRPr="005C155E" w:rsidRDefault="00630FB0" w:rsidP="00630FB0">
      <w:pPr>
        <w:rPr>
          <w:rFonts w:ascii="Arial" w:hAnsi="Arial" w:cs="Arial"/>
          <w:b/>
          <w:sz w:val="16"/>
          <w:szCs w:val="16"/>
          <w:lang w:val="en-GB"/>
        </w:rPr>
      </w:pPr>
    </w:p>
    <w:p w14:paraId="2EAB2E8E" w14:textId="77777777"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UN Universal Declaration of Human Rights, 1948; </w:t>
      </w:r>
      <w:r w:rsidRPr="005C155E">
        <w:rPr>
          <w:rFonts w:ascii="Arial" w:hAnsi="Arial" w:cs="Arial"/>
          <w:i/>
          <w:sz w:val="13"/>
          <w:szCs w:val="13"/>
          <w:lang w:val="en-GB"/>
        </w:rPr>
        <w:t>http://www.un.org/en/documents/udhr/index.shtml</w:t>
      </w:r>
    </w:p>
    <w:p w14:paraId="7825B867" w14:textId="77777777" w:rsidR="00630FB0" w:rsidRPr="005C155E" w:rsidRDefault="00630FB0" w:rsidP="00630FB0">
      <w:pPr>
        <w:pStyle w:val="ListParagraph"/>
        <w:autoSpaceDE w:val="0"/>
        <w:autoSpaceDN w:val="0"/>
        <w:adjustRightInd w:val="0"/>
        <w:ind w:left="567"/>
        <w:rPr>
          <w:rFonts w:ascii="Arial" w:hAnsi="Arial" w:cs="Arial"/>
          <w:sz w:val="13"/>
          <w:szCs w:val="13"/>
          <w:lang w:val="en-GB"/>
        </w:rPr>
      </w:pPr>
    </w:p>
    <w:p w14:paraId="5A2037CF" w14:textId="77777777"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Un Guiding Principles on Business and Human Rights, 2011;</w:t>
      </w:r>
    </w:p>
    <w:p w14:paraId="2109EBB9" w14:textId="77777777" w:rsidR="00630FB0" w:rsidRPr="00883227" w:rsidRDefault="00630FB0" w:rsidP="00630FB0">
      <w:pPr>
        <w:pStyle w:val="ListParagraph"/>
        <w:autoSpaceDE w:val="0"/>
        <w:autoSpaceDN w:val="0"/>
        <w:adjustRightInd w:val="0"/>
        <w:ind w:left="567"/>
        <w:rPr>
          <w:rFonts w:ascii="Arial" w:hAnsi="Arial" w:cs="Arial"/>
          <w:i/>
          <w:sz w:val="13"/>
          <w:szCs w:val="13"/>
          <w:lang w:val="en-GB"/>
        </w:rPr>
      </w:pPr>
      <w:r w:rsidRPr="00883227">
        <w:rPr>
          <w:rFonts w:ascii="Arial" w:hAnsi="Arial" w:cs="Arial"/>
          <w:i/>
          <w:sz w:val="13"/>
          <w:szCs w:val="13"/>
          <w:lang w:val="en-GB"/>
        </w:rPr>
        <w:t>http://www.ohchr.org/Documents/Publications/GuidingPrinciplesBusinessHR_EN.pdf</w:t>
      </w:r>
    </w:p>
    <w:p w14:paraId="14A4E4C9" w14:textId="77777777" w:rsidR="00630FB0" w:rsidRPr="005C155E" w:rsidRDefault="00630FB0" w:rsidP="00630FB0">
      <w:pPr>
        <w:pStyle w:val="ListParagraph"/>
        <w:autoSpaceDE w:val="0"/>
        <w:autoSpaceDN w:val="0"/>
        <w:adjustRightInd w:val="0"/>
        <w:ind w:left="567"/>
        <w:rPr>
          <w:rFonts w:ascii="Arial" w:hAnsi="Arial" w:cs="Arial"/>
          <w:sz w:val="13"/>
          <w:szCs w:val="13"/>
          <w:lang w:val="en-GB"/>
        </w:rPr>
      </w:pPr>
    </w:p>
    <w:p w14:paraId="14E9BEED" w14:textId="77777777"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Geneva Conventions I-IV, 1949 and additional Protocols;</w:t>
      </w:r>
    </w:p>
    <w:p w14:paraId="664E3DA5" w14:textId="77777777" w:rsidR="00630FB0" w:rsidRPr="00883227" w:rsidRDefault="00630FB0" w:rsidP="00630FB0">
      <w:pPr>
        <w:pStyle w:val="ListParagraph"/>
        <w:autoSpaceDE w:val="0"/>
        <w:autoSpaceDN w:val="0"/>
        <w:adjustRightInd w:val="0"/>
        <w:ind w:left="567"/>
        <w:rPr>
          <w:rFonts w:ascii="Arial" w:hAnsi="Arial" w:cs="Arial"/>
          <w:i/>
          <w:sz w:val="13"/>
          <w:szCs w:val="13"/>
          <w:lang w:val="en-GB"/>
        </w:rPr>
      </w:pPr>
      <w:r w:rsidRPr="00883227">
        <w:rPr>
          <w:rFonts w:ascii="Arial" w:hAnsi="Arial" w:cs="Arial"/>
          <w:i/>
          <w:sz w:val="13"/>
          <w:szCs w:val="13"/>
          <w:lang w:val="en-GB"/>
        </w:rPr>
        <w:t>http://www.icrc.org/eng/war-and-law/treaties-customary-law/geneva-conventions/index.jsp</w:t>
      </w:r>
    </w:p>
    <w:p w14:paraId="629FE1F1" w14:textId="77777777" w:rsidR="00630FB0" w:rsidRPr="005C155E" w:rsidRDefault="00630FB0" w:rsidP="00630FB0">
      <w:pPr>
        <w:pStyle w:val="ListParagraph"/>
        <w:autoSpaceDE w:val="0"/>
        <w:autoSpaceDN w:val="0"/>
        <w:adjustRightInd w:val="0"/>
        <w:ind w:left="567"/>
        <w:rPr>
          <w:rFonts w:ascii="Arial" w:hAnsi="Arial" w:cs="Arial"/>
          <w:sz w:val="13"/>
          <w:szCs w:val="13"/>
          <w:lang w:val="en-GB"/>
        </w:rPr>
      </w:pPr>
    </w:p>
    <w:p w14:paraId="2AABD62F" w14:textId="3C3B5547"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i/>
          <w:sz w:val="13"/>
          <w:szCs w:val="13"/>
          <w:lang w:val="en-GB"/>
        </w:rPr>
      </w:pPr>
      <w:r w:rsidRPr="005C155E">
        <w:rPr>
          <w:rFonts w:ascii="Arial" w:hAnsi="Arial" w:cs="Arial"/>
          <w:sz w:val="13"/>
          <w:szCs w:val="13"/>
          <w:lang w:val="en-GB"/>
        </w:rPr>
        <w:t xml:space="preserve">ILO Declaration on Fundamental Principles and Rights at Work, 1998; </w:t>
      </w:r>
      <w:r w:rsidR="00AD1891">
        <w:rPr>
          <w:rFonts w:ascii="Arial" w:hAnsi="Arial" w:cs="Arial"/>
          <w:sz w:val="13"/>
          <w:szCs w:val="13"/>
          <w:lang w:val="en-GB"/>
        </w:rPr>
        <w:br/>
      </w:r>
      <w:r w:rsidRPr="005C155E">
        <w:rPr>
          <w:rFonts w:ascii="Arial" w:hAnsi="Arial" w:cs="Arial"/>
          <w:i/>
          <w:sz w:val="13"/>
          <w:szCs w:val="13"/>
          <w:lang w:val="en-GB"/>
        </w:rPr>
        <w:t xml:space="preserve">http://www.ilo.org/declaration/lang--en/index.htm </w:t>
      </w:r>
      <w:r w:rsidR="00110F20">
        <w:rPr>
          <w:rFonts w:ascii="Arial" w:hAnsi="Arial" w:cs="Arial"/>
          <w:i/>
          <w:sz w:val="13"/>
          <w:szCs w:val="13"/>
          <w:lang w:val="en-GB"/>
        </w:rPr>
        <w:br/>
      </w:r>
      <w:r w:rsidRPr="005C155E">
        <w:rPr>
          <w:rFonts w:ascii="Arial" w:hAnsi="Arial" w:cs="Arial"/>
          <w:sz w:val="13"/>
          <w:szCs w:val="13"/>
          <w:lang w:val="en-GB"/>
        </w:rPr>
        <w:t xml:space="preserve">and </w:t>
      </w:r>
      <w:r w:rsidRPr="005C155E">
        <w:rPr>
          <w:rFonts w:ascii="Arial" w:hAnsi="Arial" w:cs="Arial"/>
          <w:i/>
          <w:sz w:val="13"/>
          <w:szCs w:val="13"/>
          <w:lang w:val="en-GB"/>
        </w:rPr>
        <w:t>http://www.ilo.org/wcmsp5/groups/public/---ed_norm/---declaration/documents/publication/wcms_095898.pdf</w:t>
      </w:r>
    </w:p>
    <w:p w14:paraId="1D4497AD" w14:textId="77777777" w:rsidR="00630FB0" w:rsidRPr="005C155E" w:rsidRDefault="00630FB0" w:rsidP="00630FB0">
      <w:pPr>
        <w:pStyle w:val="ListParagraph"/>
        <w:autoSpaceDE w:val="0"/>
        <w:autoSpaceDN w:val="0"/>
        <w:adjustRightInd w:val="0"/>
        <w:ind w:left="567"/>
        <w:rPr>
          <w:rFonts w:ascii="Arial" w:hAnsi="Arial" w:cs="Arial"/>
          <w:sz w:val="13"/>
          <w:szCs w:val="13"/>
          <w:lang w:val="en-GB"/>
        </w:rPr>
      </w:pPr>
    </w:p>
    <w:p w14:paraId="6B7B9014" w14:textId="3AD81977"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UN Child Convention on the Rights of the Child, 1990;</w:t>
      </w:r>
      <w:r w:rsidR="00110F20">
        <w:rPr>
          <w:rFonts w:ascii="Arial" w:hAnsi="Arial" w:cs="Arial"/>
          <w:sz w:val="13"/>
          <w:szCs w:val="13"/>
          <w:lang w:val="en-GB"/>
        </w:rPr>
        <w:t xml:space="preserve"> </w:t>
      </w:r>
      <w:hyperlink r:id="rId22" w:history="1">
        <w:r w:rsidR="00110F20" w:rsidRPr="00C114E3">
          <w:rPr>
            <w:rStyle w:val="Hyperlink"/>
            <w:rFonts w:ascii="Arial" w:hAnsi="Arial" w:cs="Arial"/>
            <w:i/>
            <w:sz w:val="14"/>
            <w:szCs w:val="14"/>
            <w:lang w:val="en-GB"/>
          </w:rPr>
          <w:t>http://www.ohchr.org/EN/ProfessionalInterest/Pages/CRC.aspx</w:t>
        </w:r>
      </w:hyperlink>
      <w:r w:rsidR="00110F20">
        <w:rPr>
          <w:rFonts w:ascii="Arial" w:hAnsi="Arial" w:cs="Arial"/>
          <w:i/>
          <w:sz w:val="14"/>
          <w:szCs w:val="14"/>
          <w:lang w:val="en-GB"/>
        </w:rPr>
        <w:t xml:space="preserve"> </w:t>
      </w:r>
    </w:p>
    <w:p w14:paraId="7E532CFF" w14:textId="77777777" w:rsidR="00630FB0" w:rsidRPr="005C155E" w:rsidRDefault="00630FB0" w:rsidP="00630FB0">
      <w:pPr>
        <w:pStyle w:val="ListParagraph"/>
        <w:autoSpaceDE w:val="0"/>
        <w:autoSpaceDN w:val="0"/>
        <w:adjustRightInd w:val="0"/>
        <w:ind w:left="567"/>
        <w:rPr>
          <w:rFonts w:ascii="Arial" w:hAnsi="Arial" w:cs="Arial"/>
          <w:sz w:val="13"/>
          <w:szCs w:val="13"/>
          <w:lang w:val="en-GB"/>
        </w:rPr>
      </w:pPr>
    </w:p>
    <w:p w14:paraId="57F23BD4" w14:textId="77777777"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i/>
          <w:sz w:val="13"/>
          <w:szCs w:val="13"/>
          <w:lang w:val="en-GB"/>
        </w:rPr>
      </w:pPr>
      <w:r w:rsidRPr="005C155E">
        <w:rPr>
          <w:rFonts w:ascii="Arial" w:hAnsi="Arial" w:cs="Arial"/>
          <w:sz w:val="13"/>
          <w:szCs w:val="13"/>
          <w:lang w:val="en-GB"/>
        </w:rPr>
        <w:t xml:space="preserve">C182, Worst Forms of Child Labour Convention, 1999; </w:t>
      </w:r>
      <w:r w:rsidRPr="005C155E">
        <w:rPr>
          <w:rFonts w:ascii="Arial" w:hAnsi="Arial" w:cs="Arial"/>
          <w:i/>
          <w:sz w:val="13"/>
          <w:szCs w:val="13"/>
          <w:lang w:val="en-GB"/>
        </w:rPr>
        <w:t>http://www.ilo.org/ilolex/cgi-lex/convde.pl?C182</w:t>
      </w:r>
    </w:p>
    <w:p w14:paraId="02EE2456" w14:textId="77777777" w:rsidR="00630FB0" w:rsidRPr="005C155E" w:rsidRDefault="00630FB0" w:rsidP="00630FB0">
      <w:pPr>
        <w:pStyle w:val="ListParagraph"/>
        <w:autoSpaceDE w:val="0"/>
        <w:autoSpaceDN w:val="0"/>
        <w:adjustRightInd w:val="0"/>
        <w:ind w:left="567"/>
        <w:rPr>
          <w:rFonts w:ascii="Arial" w:hAnsi="Arial" w:cs="Arial"/>
          <w:i/>
          <w:sz w:val="13"/>
          <w:szCs w:val="13"/>
          <w:lang w:val="en-GB"/>
        </w:rPr>
      </w:pPr>
    </w:p>
    <w:p w14:paraId="04F4B570" w14:textId="30A72051"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C138, Minimum Age Convention, 1973; </w:t>
      </w:r>
      <w:r w:rsidR="00AD1891">
        <w:rPr>
          <w:rFonts w:ascii="Arial" w:hAnsi="Arial" w:cs="Arial"/>
          <w:sz w:val="13"/>
          <w:szCs w:val="13"/>
          <w:lang w:val="en-GB"/>
        </w:rPr>
        <w:br/>
      </w:r>
      <w:r w:rsidRPr="005C155E">
        <w:rPr>
          <w:rFonts w:ascii="Arial" w:hAnsi="Arial" w:cs="Arial"/>
          <w:i/>
          <w:sz w:val="13"/>
          <w:szCs w:val="13"/>
          <w:lang w:val="en-GB"/>
        </w:rPr>
        <w:t>http://www.ilo.org/ilolex/cgi-lex/convde.pl?C138</w:t>
      </w:r>
      <w:r w:rsidRPr="005C155E">
        <w:rPr>
          <w:rFonts w:ascii="Arial" w:hAnsi="Arial" w:cs="Arial"/>
          <w:sz w:val="13"/>
          <w:szCs w:val="13"/>
          <w:lang w:val="en-GB"/>
        </w:rPr>
        <w:t xml:space="preserve"> </w:t>
      </w:r>
    </w:p>
    <w:p w14:paraId="3AE13406" w14:textId="77777777" w:rsidR="00630FB0" w:rsidRPr="005C155E" w:rsidRDefault="00630FB0" w:rsidP="00630FB0">
      <w:pPr>
        <w:pStyle w:val="ListParagraph"/>
        <w:autoSpaceDE w:val="0"/>
        <w:autoSpaceDN w:val="0"/>
        <w:adjustRightInd w:val="0"/>
        <w:ind w:left="567"/>
        <w:rPr>
          <w:rFonts w:ascii="Arial" w:hAnsi="Arial" w:cs="Arial"/>
          <w:i/>
          <w:sz w:val="13"/>
          <w:szCs w:val="13"/>
          <w:lang w:val="en-GB"/>
        </w:rPr>
      </w:pPr>
    </w:p>
    <w:p w14:paraId="6C95ACB3" w14:textId="39DEAD5A"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C87, Freedom of Association and Protection of the Right to Organise Convention, 1948; </w:t>
      </w:r>
      <w:r w:rsidR="00AD1891">
        <w:rPr>
          <w:rFonts w:ascii="Arial" w:hAnsi="Arial" w:cs="Arial"/>
          <w:sz w:val="13"/>
          <w:szCs w:val="13"/>
          <w:lang w:val="en-GB"/>
        </w:rPr>
        <w:br/>
      </w:r>
      <w:r w:rsidRPr="005C155E">
        <w:rPr>
          <w:rFonts w:ascii="Arial" w:hAnsi="Arial" w:cs="Arial"/>
          <w:i/>
          <w:sz w:val="13"/>
          <w:szCs w:val="13"/>
          <w:lang w:val="en-GB"/>
        </w:rPr>
        <w:t>http://www.ilo.org/ilolex/cgi-lex/convde.pl?C087</w:t>
      </w:r>
    </w:p>
    <w:p w14:paraId="450F3A79" w14:textId="77777777" w:rsidR="00630FB0" w:rsidRPr="005C155E" w:rsidRDefault="00630FB0" w:rsidP="00630FB0">
      <w:pPr>
        <w:pStyle w:val="ListParagraph"/>
        <w:autoSpaceDE w:val="0"/>
        <w:autoSpaceDN w:val="0"/>
        <w:adjustRightInd w:val="0"/>
        <w:ind w:left="567"/>
        <w:rPr>
          <w:rFonts w:ascii="Arial" w:hAnsi="Arial" w:cs="Arial"/>
          <w:sz w:val="13"/>
          <w:szCs w:val="13"/>
          <w:lang w:val="en-GB"/>
        </w:rPr>
      </w:pPr>
    </w:p>
    <w:p w14:paraId="74432013" w14:textId="3F55B1DB"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C98, Right to Organise and Collective Bargaining Convention, 1949; </w:t>
      </w:r>
      <w:r w:rsidR="00AD1891">
        <w:rPr>
          <w:rFonts w:ascii="Arial" w:hAnsi="Arial" w:cs="Arial"/>
          <w:sz w:val="13"/>
          <w:szCs w:val="13"/>
          <w:lang w:val="en-GB"/>
        </w:rPr>
        <w:br/>
      </w:r>
      <w:r w:rsidRPr="005C155E">
        <w:rPr>
          <w:rFonts w:ascii="Arial" w:hAnsi="Arial" w:cs="Arial"/>
          <w:i/>
          <w:sz w:val="13"/>
          <w:szCs w:val="13"/>
          <w:lang w:val="en-GB"/>
        </w:rPr>
        <w:t>http://www.ilo.org/ilolex/cgi-lex/convde.pl?C098</w:t>
      </w:r>
    </w:p>
    <w:p w14:paraId="4E327D3A" w14:textId="77777777" w:rsidR="00630FB0" w:rsidRPr="005C155E" w:rsidRDefault="00630FB0" w:rsidP="00630FB0">
      <w:pPr>
        <w:pStyle w:val="ListParagraph"/>
        <w:autoSpaceDE w:val="0"/>
        <w:autoSpaceDN w:val="0"/>
        <w:adjustRightInd w:val="0"/>
        <w:ind w:left="567"/>
        <w:rPr>
          <w:rFonts w:ascii="Arial" w:hAnsi="Arial" w:cs="Arial"/>
          <w:sz w:val="13"/>
          <w:szCs w:val="13"/>
          <w:lang w:val="en-GB"/>
        </w:rPr>
      </w:pPr>
    </w:p>
    <w:p w14:paraId="01FAEB85" w14:textId="7A64B906"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C29, Forced Labour Convention, 1930; </w:t>
      </w:r>
      <w:r w:rsidR="00AD1891">
        <w:rPr>
          <w:rFonts w:ascii="Arial" w:hAnsi="Arial" w:cs="Arial"/>
          <w:sz w:val="13"/>
          <w:szCs w:val="13"/>
          <w:lang w:val="en-GB"/>
        </w:rPr>
        <w:br/>
      </w:r>
      <w:r w:rsidRPr="005C155E">
        <w:rPr>
          <w:rFonts w:ascii="Arial" w:hAnsi="Arial" w:cs="Arial"/>
          <w:i/>
          <w:sz w:val="13"/>
          <w:szCs w:val="13"/>
          <w:lang w:val="en-GB"/>
        </w:rPr>
        <w:t>http://www.ilo.org/ilolex/cgi-lex/convde.pl?C029</w:t>
      </w:r>
    </w:p>
    <w:p w14:paraId="122A11CE" w14:textId="77777777" w:rsidR="00630FB0" w:rsidRPr="005C155E" w:rsidRDefault="00630FB0" w:rsidP="00630FB0">
      <w:pPr>
        <w:pStyle w:val="ListParagraph"/>
        <w:autoSpaceDE w:val="0"/>
        <w:autoSpaceDN w:val="0"/>
        <w:adjustRightInd w:val="0"/>
        <w:ind w:left="567"/>
        <w:rPr>
          <w:rFonts w:ascii="Arial" w:hAnsi="Arial" w:cs="Arial"/>
          <w:sz w:val="13"/>
          <w:szCs w:val="13"/>
          <w:lang w:val="en-GB"/>
        </w:rPr>
      </w:pPr>
    </w:p>
    <w:p w14:paraId="72F9C00F" w14:textId="77777777"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i/>
          <w:sz w:val="13"/>
          <w:szCs w:val="13"/>
          <w:lang w:val="en-GB"/>
        </w:rPr>
      </w:pPr>
      <w:r w:rsidRPr="005C155E">
        <w:rPr>
          <w:rFonts w:ascii="Arial" w:hAnsi="Arial" w:cs="Arial"/>
          <w:sz w:val="13"/>
          <w:szCs w:val="13"/>
          <w:lang w:val="en-GB"/>
        </w:rPr>
        <w:t xml:space="preserve">C105, Abolition of Forced Labour Convention, 1957; </w:t>
      </w:r>
      <w:r w:rsidRPr="005C155E">
        <w:rPr>
          <w:rFonts w:ascii="Arial" w:hAnsi="Arial" w:cs="Arial"/>
          <w:i/>
          <w:sz w:val="13"/>
          <w:szCs w:val="13"/>
          <w:lang w:val="en-GB"/>
        </w:rPr>
        <w:t>http://www.ilo.org/ilolex/cgi-lex/convde.pl?C105</w:t>
      </w:r>
    </w:p>
    <w:p w14:paraId="724A0771" w14:textId="77777777" w:rsidR="00630FB0" w:rsidRPr="005C155E" w:rsidRDefault="00630FB0" w:rsidP="00630FB0">
      <w:pPr>
        <w:pStyle w:val="ListParagraph"/>
        <w:rPr>
          <w:rFonts w:ascii="Arial" w:hAnsi="Arial" w:cs="Arial"/>
          <w:i/>
          <w:sz w:val="13"/>
          <w:szCs w:val="13"/>
          <w:lang w:val="en-GB"/>
        </w:rPr>
      </w:pPr>
    </w:p>
    <w:p w14:paraId="1D0C6DF8" w14:textId="77777777"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i/>
          <w:sz w:val="13"/>
          <w:szCs w:val="13"/>
          <w:lang w:val="en-GB"/>
        </w:rPr>
      </w:pPr>
      <w:r w:rsidRPr="005C155E">
        <w:rPr>
          <w:rFonts w:ascii="Arial" w:hAnsi="Arial" w:cs="Arial"/>
          <w:sz w:val="13"/>
          <w:szCs w:val="13"/>
          <w:lang w:val="en-GB"/>
        </w:rPr>
        <w:t xml:space="preserve">C131, Minimum Wage Fixing Convention, 1970; </w:t>
      </w:r>
      <w:r w:rsidRPr="005C155E">
        <w:rPr>
          <w:rFonts w:ascii="Arial" w:hAnsi="Arial" w:cs="Arial"/>
          <w:i/>
          <w:sz w:val="13"/>
          <w:szCs w:val="13"/>
          <w:lang w:val="en-GB"/>
        </w:rPr>
        <w:t>http://www.ilo.org/ilolex/cgi-lex/convde.pl?C131</w:t>
      </w:r>
    </w:p>
    <w:p w14:paraId="00E37693" w14:textId="77777777" w:rsidR="00630FB0" w:rsidRPr="005C155E" w:rsidRDefault="00630FB0" w:rsidP="00630FB0">
      <w:pPr>
        <w:pStyle w:val="ListParagraph"/>
        <w:rPr>
          <w:rFonts w:ascii="Arial" w:hAnsi="Arial" w:cs="Arial"/>
          <w:i/>
          <w:sz w:val="13"/>
          <w:szCs w:val="13"/>
          <w:lang w:val="en-GB"/>
        </w:rPr>
      </w:pPr>
    </w:p>
    <w:p w14:paraId="314890B6" w14:textId="77777777"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C100, Equal Remuneration Convention, 1951; </w:t>
      </w:r>
      <w:r w:rsidRPr="005C155E">
        <w:rPr>
          <w:rFonts w:ascii="Arial" w:hAnsi="Arial" w:cs="Arial"/>
          <w:i/>
          <w:sz w:val="13"/>
          <w:szCs w:val="13"/>
          <w:lang w:val="en-GB"/>
        </w:rPr>
        <w:t>http://www.ilo.org/ilolex/cgi-lex/convde.pl?C100</w:t>
      </w:r>
    </w:p>
    <w:p w14:paraId="47E46F82" w14:textId="77777777" w:rsidR="00630FB0" w:rsidRPr="005C155E" w:rsidRDefault="00630FB0" w:rsidP="00630FB0">
      <w:pPr>
        <w:pStyle w:val="ListParagraph"/>
        <w:autoSpaceDE w:val="0"/>
        <w:autoSpaceDN w:val="0"/>
        <w:adjustRightInd w:val="0"/>
        <w:ind w:left="567"/>
        <w:rPr>
          <w:rFonts w:ascii="Arial" w:hAnsi="Arial" w:cs="Arial"/>
          <w:sz w:val="13"/>
          <w:szCs w:val="13"/>
          <w:lang w:val="en-GB"/>
        </w:rPr>
      </w:pPr>
    </w:p>
    <w:p w14:paraId="2196A7F5" w14:textId="1B87B018"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C111, Discrimination (Employment and Occupation) Convention, 1958; </w:t>
      </w:r>
      <w:r w:rsidR="00AD1891">
        <w:rPr>
          <w:rFonts w:ascii="Arial" w:hAnsi="Arial" w:cs="Arial"/>
          <w:sz w:val="13"/>
          <w:szCs w:val="13"/>
          <w:lang w:val="en-GB"/>
        </w:rPr>
        <w:br/>
      </w:r>
      <w:r w:rsidRPr="005C155E">
        <w:rPr>
          <w:rFonts w:ascii="Arial" w:hAnsi="Arial" w:cs="Arial"/>
          <w:i/>
          <w:sz w:val="13"/>
          <w:szCs w:val="13"/>
          <w:lang w:val="en-GB"/>
        </w:rPr>
        <w:t>http://www.ilo.org/ilolex/cgi-lex/convde.pl?C111</w:t>
      </w:r>
    </w:p>
    <w:p w14:paraId="2BB61601" w14:textId="77777777" w:rsidR="00630FB0" w:rsidRPr="005C155E" w:rsidRDefault="00630FB0" w:rsidP="00630FB0">
      <w:pPr>
        <w:pStyle w:val="ListParagraph"/>
        <w:autoSpaceDE w:val="0"/>
        <w:autoSpaceDN w:val="0"/>
        <w:adjustRightInd w:val="0"/>
        <w:ind w:left="567"/>
        <w:rPr>
          <w:rFonts w:ascii="Arial" w:hAnsi="Arial" w:cs="Arial"/>
          <w:sz w:val="13"/>
          <w:szCs w:val="13"/>
          <w:lang w:val="en-GB"/>
        </w:rPr>
      </w:pPr>
    </w:p>
    <w:p w14:paraId="03770074" w14:textId="77777777" w:rsidR="00630FB0" w:rsidRPr="005C155E" w:rsidRDefault="00630FB0" w:rsidP="00630FB0">
      <w:pPr>
        <w:pStyle w:val="ListParagraph"/>
        <w:numPr>
          <w:ilvl w:val="1"/>
          <w:numId w:val="9"/>
        </w:numPr>
        <w:spacing w:after="200" w:line="276" w:lineRule="auto"/>
        <w:ind w:left="567" w:right="-213"/>
        <w:contextualSpacing/>
        <w:rPr>
          <w:rFonts w:ascii="Arial" w:hAnsi="Arial" w:cs="Arial"/>
          <w:sz w:val="13"/>
          <w:szCs w:val="13"/>
          <w:lang w:val="en-GB"/>
        </w:rPr>
      </w:pPr>
      <w:r w:rsidRPr="005C155E">
        <w:rPr>
          <w:rFonts w:ascii="Arial" w:hAnsi="Arial" w:cs="Arial"/>
          <w:sz w:val="13"/>
          <w:szCs w:val="13"/>
          <w:lang w:val="en-GB"/>
        </w:rPr>
        <w:t xml:space="preserve">The UN Convention on the Elimination on All Forms of Discrimination against Women 1979; </w:t>
      </w:r>
      <w:r w:rsidRPr="005C155E">
        <w:rPr>
          <w:rFonts w:ascii="Arial" w:hAnsi="Arial" w:cs="Arial"/>
          <w:i/>
          <w:sz w:val="13"/>
          <w:szCs w:val="13"/>
          <w:lang w:val="en-GB"/>
        </w:rPr>
        <w:t>http://www.un.org/womenwatch/daw/cedaw/text/econvention.htm</w:t>
      </w:r>
    </w:p>
    <w:p w14:paraId="07591EB0" w14:textId="77777777" w:rsidR="00630FB0" w:rsidRPr="005C155E" w:rsidRDefault="00630FB0" w:rsidP="00630FB0">
      <w:pPr>
        <w:pStyle w:val="ListParagraph"/>
        <w:ind w:left="567"/>
        <w:rPr>
          <w:rFonts w:ascii="Arial" w:hAnsi="Arial" w:cs="Arial"/>
          <w:sz w:val="13"/>
          <w:szCs w:val="13"/>
          <w:lang w:val="en-GB"/>
        </w:rPr>
      </w:pPr>
    </w:p>
    <w:p w14:paraId="00FAF06D" w14:textId="77777777"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i/>
          <w:sz w:val="13"/>
          <w:szCs w:val="13"/>
          <w:lang w:val="en-GB"/>
        </w:rPr>
      </w:pPr>
      <w:r w:rsidRPr="005C155E">
        <w:rPr>
          <w:rFonts w:ascii="Arial" w:hAnsi="Arial" w:cs="Arial"/>
          <w:sz w:val="13"/>
          <w:szCs w:val="13"/>
          <w:lang w:val="en-GB"/>
        </w:rPr>
        <w:t xml:space="preserve">C1, Hours of Work (Industry) Convention, 1919; </w:t>
      </w:r>
      <w:r w:rsidRPr="005C155E">
        <w:rPr>
          <w:rFonts w:ascii="Arial" w:hAnsi="Arial" w:cs="Arial"/>
          <w:i/>
          <w:sz w:val="13"/>
          <w:szCs w:val="13"/>
          <w:lang w:val="en-GB"/>
        </w:rPr>
        <w:t>http://www.ilo.org/ilolex/cgi-lex/convde.pl?C001</w:t>
      </w:r>
    </w:p>
    <w:p w14:paraId="35E638B3" w14:textId="77777777" w:rsidR="00630FB0" w:rsidRPr="005C155E" w:rsidRDefault="00630FB0" w:rsidP="00630FB0">
      <w:pPr>
        <w:pStyle w:val="ListParagraph"/>
        <w:rPr>
          <w:rFonts w:ascii="Arial" w:hAnsi="Arial" w:cs="Arial"/>
          <w:i/>
          <w:sz w:val="13"/>
          <w:szCs w:val="13"/>
          <w:lang w:val="en-GB"/>
        </w:rPr>
      </w:pPr>
    </w:p>
    <w:p w14:paraId="5C1A0038" w14:textId="77777777"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i/>
          <w:sz w:val="13"/>
          <w:szCs w:val="13"/>
          <w:lang w:val="en-GB"/>
        </w:rPr>
      </w:pPr>
      <w:r w:rsidRPr="005C155E">
        <w:rPr>
          <w:rFonts w:ascii="Arial" w:hAnsi="Arial" w:cs="Arial"/>
          <w:sz w:val="13"/>
          <w:szCs w:val="13"/>
          <w:lang w:val="en-GB"/>
        </w:rPr>
        <w:t xml:space="preserve">C14, Weekly Rest (Industry) Convention, 1921; </w:t>
      </w:r>
      <w:r w:rsidRPr="005C155E">
        <w:rPr>
          <w:rFonts w:ascii="Arial" w:hAnsi="Arial" w:cs="Arial"/>
          <w:i/>
          <w:sz w:val="13"/>
          <w:szCs w:val="13"/>
          <w:lang w:val="en-GB"/>
        </w:rPr>
        <w:t>http://www.ilo.org/ilolex/cgi-lex/convde.pl?C014</w:t>
      </w:r>
    </w:p>
    <w:p w14:paraId="6C875DCD" w14:textId="77777777" w:rsidR="00630FB0" w:rsidRPr="005C155E" w:rsidRDefault="00630FB0" w:rsidP="00630FB0">
      <w:pPr>
        <w:pStyle w:val="ListParagraph"/>
        <w:rPr>
          <w:rFonts w:ascii="Arial" w:hAnsi="Arial" w:cs="Arial"/>
          <w:sz w:val="13"/>
          <w:szCs w:val="13"/>
          <w:lang w:val="en-GB"/>
        </w:rPr>
      </w:pPr>
    </w:p>
    <w:p w14:paraId="20266C2C" w14:textId="1FD71733" w:rsidR="00630FB0" w:rsidRPr="005C155E" w:rsidRDefault="00630FB0" w:rsidP="00630FB0">
      <w:pPr>
        <w:pStyle w:val="ListParagraph"/>
        <w:numPr>
          <w:ilvl w:val="1"/>
          <w:numId w:val="9"/>
        </w:numPr>
        <w:autoSpaceDE w:val="0"/>
        <w:autoSpaceDN w:val="0"/>
        <w:adjustRightInd w:val="0"/>
        <w:ind w:left="567"/>
        <w:contextualSpacing/>
        <w:rPr>
          <w:rFonts w:ascii="Arial" w:hAnsi="Arial" w:cs="Arial"/>
          <w:sz w:val="13"/>
          <w:szCs w:val="13"/>
          <w:lang w:val="en-GB"/>
        </w:rPr>
      </w:pPr>
      <w:r w:rsidRPr="005C155E">
        <w:rPr>
          <w:rFonts w:ascii="Arial" w:hAnsi="Arial" w:cs="Arial"/>
          <w:sz w:val="13"/>
          <w:szCs w:val="13"/>
          <w:lang w:val="en-GB"/>
        </w:rPr>
        <w:t xml:space="preserve">C143, Migrant Workers (Supplementary Provisions) convention, 1975;  </w:t>
      </w:r>
      <w:r w:rsidR="00AD1891">
        <w:rPr>
          <w:rFonts w:ascii="Arial" w:hAnsi="Arial" w:cs="Arial"/>
          <w:sz w:val="13"/>
          <w:szCs w:val="13"/>
          <w:lang w:val="en-GB"/>
        </w:rPr>
        <w:br/>
      </w:r>
      <w:r w:rsidRPr="005C155E">
        <w:rPr>
          <w:rFonts w:ascii="Arial" w:hAnsi="Arial" w:cs="Arial"/>
          <w:sz w:val="13"/>
          <w:szCs w:val="13"/>
          <w:lang w:val="en-GB"/>
        </w:rPr>
        <w:t>http://www.ilo.org/ilolex/cgi-lex/convde.pl?C143</w:t>
      </w:r>
    </w:p>
    <w:p w14:paraId="7D10A0A2" w14:textId="77777777" w:rsidR="00630FB0" w:rsidRPr="005C155E" w:rsidRDefault="00630FB0" w:rsidP="00630FB0">
      <w:pPr>
        <w:pStyle w:val="ListParagraph"/>
        <w:autoSpaceDE w:val="0"/>
        <w:autoSpaceDN w:val="0"/>
        <w:adjustRightInd w:val="0"/>
        <w:ind w:left="567"/>
        <w:rPr>
          <w:rFonts w:ascii="Arial" w:hAnsi="Arial" w:cs="Arial"/>
          <w:sz w:val="13"/>
          <w:szCs w:val="13"/>
          <w:lang w:val="en-GB"/>
        </w:rPr>
      </w:pPr>
    </w:p>
    <w:p w14:paraId="01EF6017" w14:textId="77777777" w:rsidR="00630FB0" w:rsidRPr="005C155E" w:rsidRDefault="00630FB0" w:rsidP="00630FB0">
      <w:pPr>
        <w:pStyle w:val="ListParagraph"/>
        <w:numPr>
          <w:ilvl w:val="1"/>
          <w:numId w:val="9"/>
        </w:numPr>
        <w:spacing w:after="200" w:line="276" w:lineRule="auto"/>
        <w:ind w:left="567"/>
        <w:contextualSpacing/>
        <w:rPr>
          <w:rFonts w:ascii="Arial" w:hAnsi="Arial" w:cs="Arial"/>
          <w:sz w:val="13"/>
          <w:szCs w:val="13"/>
          <w:lang w:val="en-GB"/>
        </w:rPr>
      </w:pPr>
      <w:r w:rsidRPr="005C155E">
        <w:rPr>
          <w:rFonts w:ascii="Arial" w:hAnsi="Arial" w:cs="Arial"/>
          <w:sz w:val="13"/>
          <w:szCs w:val="13"/>
          <w:lang w:val="en-GB"/>
        </w:rPr>
        <w:t xml:space="preserve">C155, Occupational Safety and Health Convention, 1981; </w:t>
      </w:r>
      <w:r w:rsidRPr="005C155E">
        <w:rPr>
          <w:rFonts w:ascii="Arial" w:hAnsi="Arial" w:cs="Arial"/>
          <w:i/>
          <w:sz w:val="13"/>
          <w:szCs w:val="13"/>
          <w:lang w:val="en-GB"/>
        </w:rPr>
        <w:t>http://www.ilo.org/ilolex/cgi-lex/convde.pl?C155</w:t>
      </w:r>
    </w:p>
    <w:p w14:paraId="574601EF" w14:textId="77777777" w:rsidR="00630FB0" w:rsidRPr="005C155E" w:rsidRDefault="00630FB0" w:rsidP="00630FB0">
      <w:pPr>
        <w:pStyle w:val="ListParagraph"/>
        <w:rPr>
          <w:rFonts w:ascii="Arial" w:hAnsi="Arial" w:cs="Arial"/>
          <w:sz w:val="13"/>
          <w:szCs w:val="13"/>
          <w:lang w:val="en-GB"/>
        </w:rPr>
      </w:pPr>
    </w:p>
    <w:p w14:paraId="33C514C7" w14:textId="77777777" w:rsidR="00630FB0" w:rsidRPr="005C155E" w:rsidRDefault="00630FB0" w:rsidP="00630FB0">
      <w:pPr>
        <w:pStyle w:val="ListParagraph"/>
        <w:numPr>
          <w:ilvl w:val="1"/>
          <w:numId w:val="9"/>
        </w:numPr>
        <w:spacing w:after="200" w:line="276" w:lineRule="auto"/>
        <w:ind w:left="567"/>
        <w:contextualSpacing/>
        <w:rPr>
          <w:rFonts w:ascii="Arial" w:hAnsi="Arial" w:cs="Arial"/>
          <w:sz w:val="13"/>
          <w:szCs w:val="13"/>
          <w:lang w:val="en-GB"/>
        </w:rPr>
      </w:pPr>
      <w:r w:rsidRPr="005C155E">
        <w:rPr>
          <w:rFonts w:ascii="Arial" w:hAnsi="Arial" w:cs="Arial"/>
          <w:sz w:val="13"/>
          <w:szCs w:val="13"/>
          <w:lang w:val="en-GB"/>
        </w:rPr>
        <w:t xml:space="preserve">The Rio Declaration on Environment and Development, 1992; </w:t>
      </w:r>
      <w:r w:rsidRPr="005C155E">
        <w:rPr>
          <w:rFonts w:ascii="Arial" w:hAnsi="Arial" w:cs="Arial"/>
          <w:i/>
          <w:sz w:val="13"/>
          <w:szCs w:val="13"/>
          <w:lang w:val="en-GB"/>
        </w:rPr>
        <w:t>http://www.unep.org/Documents.Multilingual/Default.asp?DocumentID=78&amp;ArticleID=1163&amp;l=en</w:t>
      </w:r>
    </w:p>
    <w:p w14:paraId="2ABAF6CD" w14:textId="77777777" w:rsidR="00630FB0" w:rsidRPr="005C155E" w:rsidRDefault="00630FB0" w:rsidP="00630FB0">
      <w:pPr>
        <w:pStyle w:val="ListParagraph"/>
        <w:rPr>
          <w:rFonts w:ascii="Arial" w:hAnsi="Arial" w:cs="Arial"/>
          <w:sz w:val="13"/>
          <w:szCs w:val="13"/>
          <w:lang w:val="en-GB"/>
        </w:rPr>
      </w:pPr>
    </w:p>
    <w:p w14:paraId="619AEE83" w14:textId="654D5ADE" w:rsidR="00630FB0" w:rsidRPr="00883227" w:rsidRDefault="00630FB0" w:rsidP="00110F20">
      <w:pPr>
        <w:pStyle w:val="ListParagraph"/>
        <w:numPr>
          <w:ilvl w:val="1"/>
          <w:numId w:val="9"/>
        </w:numPr>
        <w:spacing w:after="200" w:line="276" w:lineRule="auto"/>
        <w:ind w:left="567"/>
        <w:contextualSpacing/>
        <w:rPr>
          <w:rFonts w:ascii="Arial" w:hAnsi="Arial" w:cs="Arial"/>
          <w:i/>
          <w:sz w:val="14"/>
          <w:szCs w:val="14"/>
          <w:lang w:val="en-GB"/>
        </w:rPr>
      </w:pPr>
      <w:r w:rsidRPr="005C155E">
        <w:rPr>
          <w:rFonts w:ascii="Arial" w:hAnsi="Arial" w:cs="Arial"/>
          <w:sz w:val="13"/>
          <w:szCs w:val="13"/>
          <w:lang w:val="en-GB"/>
        </w:rPr>
        <w:t xml:space="preserve">The Ottawa Convention, 1997; </w:t>
      </w:r>
      <w:r w:rsidR="00110F20">
        <w:rPr>
          <w:rFonts w:ascii="Arial" w:hAnsi="Arial" w:cs="Arial"/>
          <w:i/>
          <w:sz w:val="13"/>
          <w:szCs w:val="13"/>
          <w:lang w:val="en-GB"/>
        </w:rPr>
        <w:t xml:space="preserve"> </w:t>
      </w:r>
      <w:r w:rsidR="00110F20" w:rsidRPr="00546318">
        <w:rPr>
          <w:rFonts w:ascii="Arial" w:hAnsi="Arial" w:cs="Arial"/>
          <w:i/>
          <w:sz w:val="14"/>
          <w:szCs w:val="14"/>
          <w:lang w:val="en-GB"/>
        </w:rPr>
        <w:t>http://www.apminebanconvention.org/en/</w:t>
      </w:r>
    </w:p>
    <w:p w14:paraId="0FBD01D7" w14:textId="77777777" w:rsidR="00630FB0" w:rsidRPr="005C155E" w:rsidRDefault="00630FB0" w:rsidP="00630FB0">
      <w:pPr>
        <w:pStyle w:val="ListParagraph"/>
        <w:ind w:left="567"/>
        <w:rPr>
          <w:rFonts w:ascii="Arial" w:hAnsi="Arial" w:cs="Arial"/>
          <w:sz w:val="13"/>
          <w:szCs w:val="13"/>
          <w:lang w:val="en-GB"/>
        </w:rPr>
      </w:pPr>
    </w:p>
    <w:p w14:paraId="60FC5E4F" w14:textId="77777777" w:rsidR="00630FB0" w:rsidRPr="005C155E" w:rsidRDefault="00630FB0" w:rsidP="00630FB0">
      <w:pPr>
        <w:pStyle w:val="ListParagraph"/>
        <w:numPr>
          <w:ilvl w:val="1"/>
          <w:numId w:val="9"/>
        </w:numPr>
        <w:spacing w:after="200" w:line="276" w:lineRule="auto"/>
        <w:ind w:left="567"/>
        <w:contextualSpacing/>
        <w:rPr>
          <w:rFonts w:ascii="Arial" w:hAnsi="Arial" w:cs="Arial"/>
          <w:i/>
          <w:sz w:val="13"/>
          <w:szCs w:val="13"/>
          <w:lang w:val="en-GB"/>
        </w:rPr>
      </w:pPr>
      <w:r w:rsidRPr="005C155E">
        <w:rPr>
          <w:rFonts w:ascii="Arial" w:hAnsi="Arial" w:cs="Arial"/>
          <w:sz w:val="13"/>
          <w:szCs w:val="13"/>
          <w:lang w:val="en-GB"/>
        </w:rPr>
        <w:t xml:space="preserve">The Convention on Cluster Munitions, 2007; </w:t>
      </w:r>
      <w:r w:rsidRPr="005C155E">
        <w:rPr>
          <w:rFonts w:ascii="Arial" w:hAnsi="Arial" w:cs="Arial"/>
          <w:i/>
          <w:sz w:val="13"/>
          <w:szCs w:val="13"/>
          <w:lang w:val="en-GB"/>
        </w:rPr>
        <w:t>http://www.clusterconvention.org/files/2011/01/Convention-ENG1.pdf</w:t>
      </w:r>
    </w:p>
    <w:p w14:paraId="4CBAE84C" w14:textId="77777777" w:rsidR="00630FB0" w:rsidRPr="005C155E" w:rsidRDefault="00630FB0" w:rsidP="00630FB0">
      <w:pPr>
        <w:pStyle w:val="ListParagraph"/>
        <w:rPr>
          <w:rFonts w:ascii="Arial" w:hAnsi="Arial" w:cs="Arial"/>
          <w:i/>
          <w:sz w:val="13"/>
          <w:szCs w:val="13"/>
          <w:lang w:val="en-GB"/>
        </w:rPr>
      </w:pPr>
    </w:p>
    <w:p w14:paraId="396E7F28" w14:textId="77777777" w:rsidR="00630FB0" w:rsidRPr="005C155E" w:rsidRDefault="00630FB0" w:rsidP="00630FB0">
      <w:pPr>
        <w:pStyle w:val="ListParagraph"/>
        <w:numPr>
          <w:ilvl w:val="1"/>
          <w:numId w:val="9"/>
        </w:numPr>
        <w:spacing w:after="200" w:line="276" w:lineRule="auto"/>
        <w:ind w:left="567"/>
        <w:contextualSpacing/>
        <w:rPr>
          <w:rFonts w:ascii="Arial" w:hAnsi="Arial" w:cs="Arial"/>
          <w:i/>
          <w:sz w:val="13"/>
          <w:szCs w:val="13"/>
          <w:lang w:val="en-GB"/>
        </w:rPr>
      </w:pPr>
      <w:r w:rsidRPr="005C155E">
        <w:rPr>
          <w:rFonts w:ascii="Arial" w:hAnsi="Arial" w:cs="Arial"/>
          <w:sz w:val="13"/>
          <w:szCs w:val="13"/>
          <w:lang w:val="en-GB"/>
        </w:rPr>
        <w:t xml:space="preserve">Arms Trade Treaty, 2013;         </w:t>
      </w:r>
      <w:r w:rsidRPr="005C155E">
        <w:rPr>
          <w:rFonts w:ascii="Arial" w:hAnsi="Arial" w:cs="Arial"/>
          <w:i/>
          <w:sz w:val="13"/>
          <w:szCs w:val="13"/>
          <w:lang w:val="en-GB"/>
        </w:rPr>
        <w:t>http://www.un.org/disarmament/ATT/</w:t>
      </w:r>
    </w:p>
    <w:p w14:paraId="1C95E039" w14:textId="557BC5A2" w:rsidR="00671336" w:rsidRPr="008150C8" w:rsidRDefault="00671336" w:rsidP="000B0601">
      <w:pPr>
        <w:jc w:val="both"/>
        <w:rPr>
          <w:lang w:val="en-GB"/>
        </w:rPr>
      </w:pPr>
    </w:p>
    <w:sectPr w:rsidR="00671336" w:rsidRPr="008150C8" w:rsidSect="002A2D3B">
      <w:headerReference w:type="even" r:id="rId23"/>
      <w:footerReference w:type="default" r:id="rId24"/>
      <w:headerReference w:type="first" r:id="rId25"/>
      <w:type w:val="continuous"/>
      <w:pgSz w:w="11906" w:h="16838"/>
      <w:pgMar w:top="1701" w:right="1134" w:bottom="1701" w:left="1134" w:header="708" w:footer="708" w:gutter="0"/>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3A9EB4" w14:textId="77777777" w:rsidR="00623500" w:rsidRDefault="00623500" w:rsidP="00051EDA">
      <w:r>
        <w:separator/>
      </w:r>
    </w:p>
  </w:endnote>
  <w:endnote w:type="continuationSeparator" w:id="0">
    <w:p w14:paraId="0E96DD97" w14:textId="77777777" w:rsidR="00623500" w:rsidRDefault="00623500" w:rsidP="0005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3154435"/>
      <w:docPartObj>
        <w:docPartGallery w:val="Page Numbers (Bottom of Page)"/>
        <w:docPartUnique/>
      </w:docPartObj>
    </w:sdtPr>
    <w:sdtEndPr>
      <w:rPr>
        <w:noProof/>
      </w:rPr>
    </w:sdtEndPr>
    <w:sdtContent>
      <w:p w14:paraId="2E3E4C2D" w14:textId="65ECA4F2" w:rsidR="00623500" w:rsidRDefault="00623500" w:rsidP="002032A4">
        <w:pPr>
          <w:pStyle w:val="Footer"/>
          <w:jc w:val="right"/>
          <w:rPr>
            <w:rFonts w:ascii="Calibri" w:hAnsi="Calibri"/>
            <w:sz w:val="22"/>
            <w:szCs w:val="22"/>
          </w:rPr>
        </w:pPr>
        <w:r>
          <w:rPr>
            <w:noProof/>
          </w:rPr>
          <w:drawing>
            <wp:anchor distT="0" distB="0" distL="114300" distR="114300" simplePos="0" relativeHeight="251660288" behindDoc="0" locked="0" layoutInCell="1" allowOverlap="1" wp14:anchorId="37E202BB" wp14:editId="0161D02E">
              <wp:simplePos x="0" y="0"/>
              <wp:positionH relativeFrom="column">
                <wp:posOffset>4508390</wp:posOffset>
              </wp:positionH>
              <wp:positionV relativeFrom="paragraph">
                <wp:posOffset>31833</wp:posOffset>
              </wp:positionV>
              <wp:extent cx="1185545" cy="317500"/>
              <wp:effectExtent l="0" t="0" r="0" b="635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500807">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500807">
          <w:rPr>
            <w:rFonts w:ascii="Calibri" w:hAnsi="Calibri"/>
            <w:bCs/>
            <w:noProof/>
            <w:sz w:val="22"/>
            <w:szCs w:val="22"/>
          </w:rPr>
          <w:t>13</w:t>
        </w:r>
        <w:r>
          <w:rPr>
            <w:rFonts w:ascii="Calibri" w:hAnsi="Calibri"/>
            <w:bCs/>
            <w:sz w:val="22"/>
            <w:szCs w:val="22"/>
          </w:rPr>
          <w:fldChar w:fldCharType="end"/>
        </w:r>
      </w:p>
      <w:p w14:paraId="6EF35E15" w14:textId="3D1190CC" w:rsidR="00623500" w:rsidRDefault="00500807">
        <w:pPr>
          <w:pStyle w:val="Footer"/>
          <w:jc w:val="right"/>
        </w:pPr>
      </w:p>
    </w:sdtContent>
  </w:sdt>
  <w:p w14:paraId="1C95E049" w14:textId="6A1B21A0" w:rsidR="00623500" w:rsidRDefault="00623500" w:rsidP="001E2E7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E8BA9" w14:textId="3F12A98E" w:rsidR="00623500" w:rsidRDefault="00623500" w:rsidP="002032A4">
    <w:pPr>
      <w:pStyle w:val="Footer"/>
      <w:jc w:val="right"/>
      <w:rPr>
        <w:rFonts w:ascii="Calibri" w:hAnsi="Calibri"/>
        <w:sz w:val="22"/>
        <w:szCs w:val="22"/>
      </w:rPr>
    </w:pPr>
    <w:r>
      <w:rPr>
        <w:noProof/>
      </w:rPr>
      <w:drawing>
        <wp:anchor distT="0" distB="0" distL="114300" distR="114300" simplePos="0" relativeHeight="251663360" behindDoc="0" locked="0" layoutInCell="1" allowOverlap="1" wp14:anchorId="36D30F81" wp14:editId="36A92701">
          <wp:simplePos x="0" y="0"/>
          <wp:positionH relativeFrom="column">
            <wp:posOffset>4420925</wp:posOffset>
          </wp:positionH>
          <wp:positionV relativeFrom="paragraph">
            <wp:posOffset>23881</wp:posOffset>
          </wp:positionV>
          <wp:extent cx="1185545" cy="317500"/>
          <wp:effectExtent l="0" t="0" r="0" b="635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500807">
      <w:rPr>
        <w:rFonts w:ascii="Calibri" w:hAnsi="Calibri"/>
        <w:bCs/>
        <w:noProof/>
        <w:sz w:val="22"/>
        <w:szCs w:val="22"/>
      </w:rPr>
      <w:t>12</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500807">
      <w:rPr>
        <w:rFonts w:ascii="Calibri" w:hAnsi="Calibri"/>
        <w:bCs/>
        <w:noProof/>
        <w:sz w:val="22"/>
        <w:szCs w:val="22"/>
      </w:rPr>
      <w:t>13</w:t>
    </w:r>
    <w:r>
      <w:rPr>
        <w:rFonts w:ascii="Calibri" w:hAnsi="Calibri"/>
        <w:bCs/>
        <w:sz w:val="22"/>
        <w:szCs w:val="22"/>
      </w:rPr>
      <w:fldChar w:fldCharType="end"/>
    </w:r>
  </w:p>
  <w:p w14:paraId="524F0E0A" w14:textId="1B203EB7" w:rsidR="00623500" w:rsidRDefault="00623500" w:rsidP="00630FB0">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526380"/>
      <w:docPartObj>
        <w:docPartGallery w:val="Page Numbers (Bottom of Page)"/>
        <w:docPartUnique/>
      </w:docPartObj>
    </w:sdtPr>
    <w:sdtEndPr>
      <w:rPr>
        <w:noProof/>
      </w:rPr>
    </w:sdtEndPr>
    <w:sdtContent>
      <w:p w14:paraId="7BB8DE5E" w14:textId="77777777" w:rsidR="00623500" w:rsidRDefault="00500807">
        <w:pPr>
          <w:pStyle w:val="Footer"/>
          <w:jc w:val="right"/>
        </w:pPr>
        <w:r>
          <w:rPr>
            <w:noProof/>
          </w:rPr>
          <w:pict w14:anchorId="1D2088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2" type="#_x0000_t75" style="position:absolute;left:0;text-align:left;margin-left:362.95pt;margin-top:712.9pt;width:104pt;height:21pt;z-index:-251649024;mso-position-horizontal-relative:margin;mso-position-vertical-relative:margin" o:allowincell="f">
              <v:imagedata r:id="rId1" o:title="Procurement_CopyRight_2013 (2)" gain="19661f" blacklevel="22938f"/>
              <w10:wrap anchorx="margin" anchory="margin"/>
            </v:shape>
          </w:pict>
        </w:r>
        <w:r w:rsidR="00623500">
          <w:fldChar w:fldCharType="begin"/>
        </w:r>
        <w:r w:rsidR="00623500">
          <w:instrText xml:space="preserve"> PAGE   \* MERGEFORMAT </w:instrText>
        </w:r>
        <w:r w:rsidR="00623500">
          <w:fldChar w:fldCharType="separate"/>
        </w:r>
        <w:r w:rsidR="00623500">
          <w:rPr>
            <w:noProof/>
          </w:rPr>
          <w:t>12</w:t>
        </w:r>
        <w:r w:rsidR="00623500">
          <w:rPr>
            <w:noProof/>
          </w:rPr>
          <w:fldChar w:fldCharType="end"/>
        </w:r>
      </w:p>
    </w:sdtContent>
  </w:sdt>
  <w:p w14:paraId="7E37C3FD" w14:textId="77777777" w:rsidR="00623500" w:rsidRDefault="0062350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77937F" w14:textId="3740FC80" w:rsidR="00623500" w:rsidRDefault="00623500" w:rsidP="002032A4">
    <w:pPr>
      <w:pStyle w:val="Footer"/>
      <w:jc w:val="right"/>
      <w:rPr>
        <w:rFonts w:ascii="Calibri" w:hAnsi="Calibri"/>
        <w:sz w:val="22"/>
        <w:szCs w:val="22"/>
      </w:rPr>
    </w:pPr>
    <w:r>
      <w:rPr>
        <w:noProof/>
      </w:rPr>
      <w:drawing>
        <wp:anchor distT="0" distB="0" distL="114300" distR="114300" simplePos="0" relativeHeight="251664384" behindDoc="0" locked="0" layoutInCell="1" allowOverlap="1" wp14:anchorId="53239816" wp14:editId="3EFC0CE3">
          <wp:simplePos x="0" y="0"/>
          <wp:positionH relativeFrom="column">
            <wp:posOffset>4468633</wp:posOffset>
          </wp:positionH>
          <wp:positionV relativeFrom="paragraph">
            <wp:posOffset>7979</wp:posOffset>
          </wp:positionV>
          <wp:extent cx="1185545" cy="317500"/>
          <wp:effectExtent l="0" t="0" r="0" b="635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85545" cy="317500"/>
                  </a:xfrm>
                  <a:prstGeom prst="rect">
                    <a:avLst/>
                  </a:prstGeom>
                </pic:spPr>
              </pic:pic>
            </a:graphicData>
          </a:graphic>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500807">
      <w:rPr>
        <w:rFonts w:ascii="Calibri" w:hAnsi="Calibri"/>
        <w:bCs/>
        <w:noProof/>
        <w:sz w:val="22"/>
        <w:szCs w:val="22"/>
      </w:rPr>
      <w:t>13</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500807">
      <w:rPr>
        <w:rFonts w:ascii="Calibri" w:hAnsi="Calibri"/>
        <w:bCs/>
        <w:noProof/>
        <w:sz w:val="22"/>
        <w:szCs w:val="22"/>
      </w:rPr>
      <w:t>13</w:t>
    </w:r>
    <w:r>
      <w:rPr>
        <w:rFonts w:ascii="Calibri" w:hAnsi="Calibri"/>
        <w:bCs/>
        <w:sz w:val="22"/>
        <w:szCs w:val="22"/>
      </w:rPr>
      <w:fldChar w:fldCharType="end"/>
    </w:r>
  </w:p>
  <w:p w14:paraId="5CDB39A8" w14:textId="77777777" w:rsidR="00623500" w:rsidRDefault="00623500" w:rsidP="002032A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85AAA" w14:textId="77777777" w:rsidR="00623500" w:rsidRDefault="00623500" w:rsidP="00051EDA">
      <w:r>
        <w:separator/>
      </w:r>
    </w:p>
  </w:footnote>
  <w:footnote w:type="continuationSeparator" w:id="0">
    <w:p w14:paraId="5A0AB9A3" w14:textId="77777777" w:rsidR="00623500" w:rsidRDefault="00623500" w:rsidP="00051EDA">
      <w:r>
        <w:continuationSeparator/>
      </w:r>
    </w:p>
  </w:footnote>
  <w:footnote w:id="1">
    <w:p w14:paraId="1A565DD1" w14:textId="3622A4C2" w:rsidR="00623500" w:rsidRPr="00970C2F" w:rsidRDefault="00623500" w:rsidP="00630FB0">
      <w:pPr>
        <w:rPr>
          <w:sz w:val="12"/>
          <w:szCs w:val="12"/>
          <w:lang w:val="en-US"/>
        </w:rPr>
      </w:pPr>
      <w:r w:rsidRPr="00685852">
        <w:rPr>
          <w:rStyle w:val="FootnoteReference"/>
          <w:sz w:val="18"/>
          <w:szCs w:val="18"/>
        </w:rPr>
        <w:footnoteRef/>
      </w:r>
      <w:r>
        <w:rPr>
          <w:lang w:val="en-US"/>
        </w:rPr>
        <w:t xml:space="preserve"> </w:t>
      </w:r>
      <w:hyperlink r:id="rId1" w:history="1">
        <w:r w:rsidRPr="00112BDB">
          <w:rPr>
            <w:rStyle w:val="Hyperlink"/>
            <w:sz w:val="12"/>
            <w:szCs w:val="12"/>
            <w:lang w:val="en-US"/>
          </w:rPr>
          <w:t>http://www.dieh.dk/om-dieh/etisk-handel/hvordan-etisk-handel/dieh-retningslinjer-for-etisk-handel/dieh-guidelines/</w:t>
        </w:r>
      </w:hyperlink>
      <w:r>
        <w:rPr>
          <w:sz w:val="12"/>
          <w:szCs w:val="12"/>
          <w:lang w:val="en-US"/>
        </w:rPr>
        <w:t xml:space="preserve">  </w:t>
      </w:r>
    </w:p>
  </w:footnote>
  <w:footnote w:id="2">
    <w:p w14:paraId="7E59DB96" w14:textId="77777777" w:rsidR="00623500" w:rsidRPr="00970C2F" w:rsidRDefault="00623500" w:rsidP="00630FB0">
      <w:pPr>
        <w:rPr>
          <w:sz w:val="12"/>
          <w:szCs w:val="12"/>
          <w:lang w:val="en-US"/>
        </w:rPr>
      </w:pPr>
      <w:r w:rsidRPr="00970C2F">
        <w:rPr>
          <w:rStyle w:val="FootnoteReference"/>
          <w:sz w:val="20"/>
          <w:szCs w:val="20"/>
        </w:rPr>
        <w:footnoteRef/>
      </w:r>
      <w:r w:rsidRPr="00970C2F">
        <w:rPr>
          <w:sz w:val="12"/>
          <w:szCs w:val="12"/>
          <w:lang w:val="en-US"/>
        </w:rPr>
        <w:t xml:space="preserve"> http://www.unglobalcompact.org/AboutTheGC/TheTenPrinciples/</w:t>
      </w:r>
    </w:p>
    <w:p w14:paraId="584A0054" w14:textId="77777777" w:rsidR="00623500" w:rsidRPr="00970C2F" w:rsidRDefault="00623500" w:rsidP="00630FB0">
      <w:pPr>
        <w:rPr>
          <w:sz w:val="12"/>
          <w:szCs w:val="12"/>
          <w:lang w:val="en-US"/>
        </w:rPr>
      </w:pPr>
      <w:r w:rsidRPr="00970C2F">
        <w:rPr>
          <w:sz w:val="12"/>
          <w:szCs w:val="12"/>
          <w:lang w:val="en-US"/>
        </w:rPr>
        <w:t>index.html</w:t>
      </w:r>
    </w:p>
  </w:footnote>
  <w:footnote w:id="3">
    <w:p w14:paraId="2E909F0B" w14:textId="6A17893B" w:rsidR="00623500" w:rsidRPr="00630FB0" w:rsidRDefault="00623500" w:rsidP="00630FB0">
      <w:pPr>
        <w:rPr>
          <w:sz w:val="12"/>
          <w:szCs w:val="12"/>
          <w:lang w:val="en-US"/>
        </w:rPr>
      </w:pPr>
      <w:r w:rsidRPr="00970C2F">
        <w:rPr>
          <w:rStyle w:val="FootnoteReference"/>
          <w:sz w:val="20"/>
          <w:szCs w:val="20"/>
        </w:rPr>
        <w:footnoteRef/>
      </w:r>
      <w:r w:rsidRPr="00970C2F">
        <w:rPr>
          <w:sz w:val="12"/>
          <w:szCs w:val="12"/>
          <w:lang w:val="en-US"/>
        </w:rPr>
        <w:t xml:space="preserve"> </w:t>
      </w:r>
      <w:r w:rsidRPr="0015471C">
        <w:rPr>
          <w:sz w:val="12"/>
          <w:szCs w:val="12"/>
          <w:lang w:val="en-US"/>
        </w:rPr>
        <w:t>http://ec.europa.eu/echo/files/partners/humanitarian_aid/Procurement_Guidelines_en.pdf</w:t>
      </w:r>
      <w:r w:rsidRPr="00970C2F" w:rsidDel="00110F20">
        <w:rPr>
          <w:sz w:val="12"/>
          <w:szCs w:val="12"/>
          <w:lang w:val="en-US"/>
        </w:rPr>
        <w:t xml:space="preserve"> </w:t>
      </w:r>
      <w:r>
        <w:rPr>
          <w:sz w:val="12"/>
          <w:szCs w:val="12"/>
          <w:lang w:val="en-US"/>
        </w:rPr>
        <w:t xml:space="preserve"> </w:t>
      </w:r>
    </w:p>
  </w:footnote>
  <w:footnote w:id="4">
    <w:p w14:paraId="7D322682" w14:textId="23F885B6" w:rsidR="00623500" w:rsidRPr="00685852" w:rsidRDefault="00623500" w:rsidP="00630FB0">
      <w:pPr>
        <w:autoSpaceDE w:val="0"/>
        <w:autoSpaceDN w:val="0"/>
        <w:adjustRightInd w:val="0"/>
        <w:rPr>
          <w:rFonts w:cs="Calibri"/>
          <w:sz w:val="12"/>
          <w:szCs w:val="12"/>
          <w:lang w:val="en-US"/>
        </w:rPr>
      </w:pPr>
      <w:r w:rsidRPr="00630FB0">
        <w:rPr>
          <w:rStyle w:val="FootnoteReference"/>
          <w:sz w:val="20"/>
          <w:szCs w:val="18"/>
        </w:rPr>
        <w:footnoteRef/>
      </w:r>
      <w:r w:rsidRPr="0050620F">
        <w:rPr>
          <w:lang w:val="en-US"/>
        </w:rPr>
        <w:t xml:space="preserve"> </w:t>
      </w:r>
      <w:r w:rsidRPr="00685852">
        <w:rPr>
          <w:rFonts w:cs="Arial"/>
          <w:sz w:val="12"/>
          <w:szCs w:val="12"/>
          <w:lang w:val="en-US"/>
        </w:rPr>
        <w:t xml:space="preserve">The definition of Child Labour can be found at:  </w:t>
      </w:r>
      <w:hyperlink r:id="rId2" w:history="1">
        <w:r w:rsidRPr="00112BDB">
          <w:rPr>
            <w:rStyle w:val="Hyperlink"/>
            <w:rFonts w:cs="Arial"/>
            <w:sz w:val="12"/>
            <w:szCs w:val="12"/>
            <w:lang w:val="en-US"/>
          </w:rPr>
          <w:t>https://www.unglobalcompact.org/what-is-gc/mission/principles/principle-</w:t>
        </w:r>
      </w:hyperlink>
      <w:r>
        <w:rPr>
          <w:rFonts w:cs="Arial"/>
          <w:sz w:val="12"/>
          <w:szCs w:val="12"/>
          <w:lang w:val="en-US"/>
        </w:rPr>
        <w:t xml:space="preserve">  </w:t>
      </w:r>
      <w:r w:rsidRPr="00685852">
        <w:rPr>
          <w:rFonts w:cs="Arial"/>
          <w:sz w:val="12"/>
          <w:szCs w:val="12"/>
          <w:lang w:val="en-US"/>
        </w:rPr>
        <w:t xml:space="preserve">and </w:t>
      </w:r>
      <w:r w:rsidRPr="00685852">
        <w:rPr>
          <w:rFonts w:cs="Calibri"/>
          <w:sz w:val="12"/>
          <w:szCs w:val="12"/>
          <w:lang w:val="en-US"/>
        </w:rPr>
        <w:t>http://www.ilo.org/ilolex/cgi-lex/convde.pl?C138</w:t>
      </w:r>
      <w:r w:rsidRPr="00685852">
        <w:rPr>
          <w:rFonts w:cs="Arial"/>
          <w:sz w:val="12"/>
          <w:szCs w:val="12"/>
          <w:lang w:val="en-US"/>
        </w:rPr>
        <w:t xml:space="preserve"> </w:t>
      </w:r>
    </w:p>
  </w:footnote>
  <w:footnote w:id="5">
    <w:p w14:paraId="07FC4E4E" w14:textId="77777777" w:rsidR="00623500" w:rsidRPr="00685852" w:rsidRDefault="00623500" w:rsidP="00630FB0">
      <w:pPr>
        <w:pStyle w:val="FootnoteText"/>
        <w:rPr>
          <w:rFonts w:asciiTheme="minorHAnsi" w:hAnsiTheme="minorHAnsi"/>
          <w:sz w:val="12"/>
          <w:szCs w:val="12"/>
          <w:lang w:val="en-US"/>
        </w:rPr>
      </w:pPr>
      <w:r w:rsidRPr="00685852">
        <w:rPr>
          <w:rStyle w:val="FootnoteReference"/>
          <w:sz w:val="18"/>
          <w:szCs w:val="18"/>
        </w:rPr>
        <w:footnoteRef/>
      </w:r>
      <w:r w:rsidRPr="00E7564D">
        <w:rPr>
          <w:lang w:val="en-US"/>
        </w:rPr>
        <w:t xml:space="preserve"> </w:t>
      </w:r>
      <w:r w:rsidRPr="00946B9E">
        <w:rPr>
          <w:sz w:val="12"/>
          <w:szCs w:val="12"/>
          <w:lang w:val="en-GB"/>
        </w:rPr>
        <w:t>Discretionary income is the amount of an individual's income that is left for spending, investing, or saving after taxes and personal necessities (such as food, shelter, and clothing) have been paid.</w:t>
      </w:r>
    </w:p>
  </w:footnote>
  <w:footnote w:id="6">
    <w:p w14:paraId="7554AA39" w14:textId="77777777" w:rsidR="00623500" w:rsidRPr="00D94CB3" w:rsidRDefault="00623500" w:rsidP="00630FB0">
      <w:pPr>
        <w:pStyle w:val="FootnoteText"/>
        <w:rPr>
          <w:sz w:val="12"/>
          <w:szCs w:val="12"/>
          <w:lang w:val="en-GB"/>
        </w:rPr>
      </w:pPr>
      <w:r w:rsidRPr="00D94CB3">
        <w:rPr>
          <w:rStyle w:val="FootnoteReference"/>
        </w:rPr>
        <w:footnoteRef/>
      </w:r>
      <w:r w:rsidRPr="00D94CB3">
        <w:rPr>
          <w:sz w:val="12"/>
          <w:szCs w:val="12"/>
          <w:lang w:val="en-GB"/>
        </w:rPr>
        <w:t xml:space="preserve"> </w:t>
      </w:r>
      <w:r w:rsidRPr="005C155E">
        <w:rPr>
          <w:sz w:val="12"/>
          <w:szCs w:val="12"/>
          <w:lang w:val="en-GB"/>
        </w:rPr>
        <w:t>This includes pillage/looting which is the unlawful taking of private property for personal or private gain based on force, threats, intimidation, pressure and through a position of power accomplished due to the surrounding conflict.</w:t>
      </w:r>
    </w:p>
  </w:footnote>
  <w:footnote w:id="7">
    <w:p w14:paraId="4C134D22" w14:textId="590CC0F0" w:rsidR="00623500" w:rsidRDefault="00623500" w:rsidP="00630FB0">
      <w:pPr>
        <w:pStyle w:val="FootnoteText"/>
        <w:rPr>
          <w:sz w:val="12"/>
          <w:szCs w:val="12"/>
          <w:lang w:val="en-US"/>
        </w:rPr>
      </w:pPr>
      <w:r w:rsidRPr="000139F8">
        <w:rPr>
          <w:rStyle w:val="FootnoteReference"/>
        </w:rPr>
        <w:footnoteRef/>
      </w:r>
      <w:r w:rsidRPr="00D94CB3">
        <w:rPr>
          <w:sz w:val="12"/>
          <w:szCs w:val="12"/>
          <w:lang w:val="en-US"/>
        </w:rPr>
        <w:t xml:space="preserve"> </w:t>
      </w:r>
      <w:r w:rsidRPr="00B82890">
        <w:rPr>
          <w:sz w:val="12"/>
          <w:szCs w:val="12"/>
          <w:lang w:val="en-US"/>
        </w:rPr>
        <w:t>Contractors who have signed a contract with DCA, or DCA implementing partner, shall file a complaint through: http://www.danchurchaid.org/about-us/quality-assurance/anti-corruption/complaints</w:t>
      </w:r>
    </w:p>
    <w:p w14:paraId="1B82F815" w14:textId="77777777" w:rsidR="00623500" w:rsidRPr="005C155E" w:rsidRDefault="00623500" w:rsidP="00630FB0">
      <w:pPr>
        <w:pStyle w:val="FootnoteText"/>
        <w:rPr>
          <w:sz w:val="12"/>
          <w:szCs w:val="12"/>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5E042" w14:textId="45927564" w:rsidR="00623500" w:rsidRDefault="00500807">
    <w:pPr>
      <w:pStyle w:val="Header"/>
    </w:pPr>
    <w:r>
      <w:rPr>
        <w:noProof/>
      </w:rPr>
      <w:pict w14:anchorId="1EAE4E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0246" o:spid="_x0000_s2050" type="#_x0000_t75" style="position:absolute;margin-left:0;margin-top:0;width:481.7pt;height:97.25pt;z-index:-25165721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5E043" w14:textId="4EF0C59F" w:rsidR="00623500" w:rsidRDefault="00623500" w:rsidP="00051EDA">
    <w:pPr>
      <w:pStyle w:val="Header"/>
      <w:rPr>
        <w:rFonts w:ascii="Arial" w:hAnsi="Arial" w:cs="Arial"/>
        <w:sz w:val="20"/>
        <w:szCs w:val="20"/>
        <w:lang w:val="en-GB"/>
      </w:rPr>
    </w:pPr>
  </w:p>
  <w:p w14:paraId="1C95E044" w14:textId="77777777" w:rsidR="00623500" w:rsidRDefault="00623500" w:rsidP="00051EDA">
    <w:pPr>
      <w:pStyle w:val="Header"/>
      <w:rPr>
        <w:rFonts w:ascii="Arial" w:hAnsi="Arial" w:cs="Arial"/>
        <w:sz w:val="20"/>
        <w:szCs w:val="20"/>
        <w:lang w:val="en-GB"/>
      </w:rPr>
    </w:pPr>
  </w:p>
  <w:p w14:paraId="1C95E045" w14:textId="77777777" w:rsidR="00623500" w:rsidRPr="00AF2CBD" w:rsidRDefault="00623500" w:rsidP="00051EDA">
    <w:pPr>
      <w:pStyle w:val="Header"/>
      <w:rPr>
        <w:rFonts w:ascii="Arial" w:hAnsi="Arial" w:cs="Arial"/>
        <w:sz w:val="20"/>
        <w:szCs w:val="20"/>
        <w:lang w:val="en-GB"/>
      </w:rPr>
    </w:pPr>
    <w:r>
      <w:rPr>
        <w:rFonts w:ascii="Arial" w:hAnsi="Arial" w:cs="Arial"/>
        <w:sz w:val="20"/>
        <w:szCs w:val="20"/>
        <w:lang w:val="en-GB"/>
      </w:rPr>
      <w:tab/>
    </w:r>
  </w:p>
  <w:p w14:paraId="1C95E046" w14:textId="4D0C133D" w:rsidR="00623500" w:rsidRDefault="006235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5E04A" w14:textId="74F7B412" w:rsidR="00623500" w:rsidRDefault="00500807">
    <w:pPr>
      <w:pStyle w:val="Header"/>
    </w:pPr>
    <w:r>
      <w:rPr>
        <w:noProof/>
      </w:rPr>
      <w:pict w14:anchorId="5DC40F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3810245" o:spid="_x0000_s2049" type="#_x0000_t75" style="position:absolute;margin-left:0;margin-top:0;width:481.7pt;height:97.25pt;z-index:-25165824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19EA99" w14:textId="77777777" w:rsidR="00623500" w:rsidRDefault="00500807">
    <w:pPr>
      <w:pStyle w:val="Header"/>
    </w:pPr>
    <w:r>
      <w:rPr>
        <w:noProof/>
      </w:rPr>
      <w:pict w14:anchorId="0A73F2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1" type="#_x0000_t75" style="position:absolute;margin-left:0;margin-top:0;width:104pt;height:21pt;z-index:-251650048;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F0F43" w14:textId="77777777" w:rsidR="00623500" w:rsidRDefault="006235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083FD0" w14:textId="0F4F3FD0" w:rsidR="00623500" w:rsidRPr="00E033E8" w:rsidRDefault="00623500" w:rsidP="00630FB0">
    <w:pPr>
      <w:rPr>
        <w:rFonts w:ascii="Arial" w:hAnsi="Arial" w:cs="Arial"/>
        <w:b/>
        <w:caps/>
        <w:lang w:val="en-GB"/>
      </w:rPr>
    </w:pPr>
    <w:r w:rsidRPr="00E033E8">
      <w:rPr>
        <w:rFonts w:ascii="Arial" w:hAnsi="Arial" w:cs="Arial"/>
        <w:b/>
        <w:caps/>
        <w:lang w:val="en-GB"/>
      </w:rPr>
      <w:t xml:space="preserve">Code of conduct for contractors </w:t>
    </w:r>
  </w:p>
  <w:p w14:paraId="4EDCF255" w14:textId="77777777" w:rsidR="00623500" w:rsidRDefault="00500807">
    <w:pPr>
      <w:pStyle w:val="Header"/>
    </w:pPr>
    <w:r>
      <w:rPr>
        <w:noProof/>
      </w:rPr>
      <w:pict w14:anchorId="0422FE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0" type="#_x0000_t75" style="position:absolute;margin-left:0;margin-top:0;width:104pt;height:21pt;z-index:-251651072;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709EB" w14:textId="77777777" w:rsidR="00623500" w:rsidRDefault="00500807">
    <w:pPr>
      <w:pStyle w:val="Header"/>
    </w:pPr>
    <w:r>
      <w:rPr>
        <w:noProof/>
      </w:rPr>
      <w:pict w14:anchorId="001D01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58" type="#_x0000_t75" style="position:absolute;margin-left:0;margin-top:0;width:104pt;height:21pt;z-index:-251654144;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D42BE" w14:textId="77777777" w:rsidR="00623500" w:rsidRDefault="00500807">
    <w:pPr>
      <w:pStyle w:val="Header"/>
    </w:pPr>
    <w:r>
      <w:rPr>
        <w:noProof/>
      </w:rPr>
      <w:pict w14:anchorId="71BA59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57" type="#_x0000_t75" style="position:absolute;margin-left:0;margin-top:0;width:104pt;height:21pt;z-index:-251655168;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137F35A0"/>
    <w:multiLevelType w:val="hybridMultilevel"/>
    <w:tmpl w:val="EC8E8952"/>
    <w:lvl w:ilvl="0" w:tplc="02363F70">
      <w:start w:val="13"/>
      <w:numFmt w:val="decimal"/>
      <w:lvlText w:val="A.%1."/>
      <w:lvlJc w:val="left"/>
      <w:pPr>
        <w:tabs>
          <w:tab w:val="num" w:pos="1260"/>
        </w:tabs>
        <w:ind w:left="126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F605BC0"/>
    <w:multiLevelType w:val="hybridMultilevel"/>
    <w:tmpl w:val="590C7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E5D522B"/>
    <w:multiLevelType w:val="hybridMultilevel"/>
    <w:tmpl w:val="29CAB858"/>
    <w:lvl w:ilvl="0" w:tplc="04090019">
      <w:start w:val="1"/>
      <w:numFmt w:val="lowerLetter"/>
      <w:lvlText w:val="%1."/>
      <w:lvlJc w:val="left"/>
      <w:pPr>
        <w:ind w:left="144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62CA2B99"/>
    <w:multiLevelType w:val="hybridMultilevel"/>
    <w:tmpl w:val="5AB06A88"/>
    <w:lvl w:ilvl="0" w:tplc="5762D370">
      <w:start w:val="1"/>
      <w:numFmt w:val="decimal"/>
      <w:lvlText w:val="A.%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8"/>
  </w:num>
  <w:num w:numId="2">
    <w:abstractNumId w:val="4"/>
  </w:num>
  <w:num w:numId="3">
    <w:abstractNumId w:val="2"/>
  </w:num>
  <w:num w:numId="4">
    <w:abstractNumId w:val="9"/>
  </w:num>
  <w:num w:numId="5">
    <w:abstractNumId w:val="7"/>
  </w:num>
  <w:num w:numId="6">
    <w:abstractNumId w:val="3"/>
  </w:num>
  <w:num w:numId="7">
    <w:abstractNumId w:val="6"/>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3B3"/>
    <w:rsid w:val="00005D32"/>
    <w:rsid w:val="00012871"/>
    <w:rsid w:val="0001646D"/>
    <w:rsid w:val="00036BD6"/>
    <w:rsid w:val="00050C0C"/>
    <w:rsid w:val="00051EDA"/>
    <w:rsid w:val="000662CF"/>
    <w:rsid w:val="000A23C6"/>
    <w:rsid w:val="000B0601"/>
    <w:rsid w:val="000E3899"/>
    <w:rsid w:val="000F08F9"/>
    <w:rsid w:val="00100629"/>
    <w:rsid w:val="00110F20"/>
    <w:rsid w:val="001140FD"/>
    <w:rsid w:val="0012471B"/>
    <w:rsid w:val="001415E2"/>
    <w:rsid w:val="00147F28"/>
    <w:rsid w:val="00171B8F"/>
    <w:rsid w:val="00182072"/>
    <w:rsid w:val="001846D7"/>
    <w:rsid w:val="001A6371"/>
    <w:rsid w:val="001B38BD"/>
    <w:rsid w:val="001C2106"/>
    <w:rsid w:val="001C4F3C"/>
    <w:rsid w:val="001E2E72"/>
    <w:rsid w:val="002032A4"/>
    <w:rsid w:val="002248DB"/>
    <w:rsid w:val="00243B78"/>
    <w:rsid w:val="002750CF"/>
    <w:rsid w:val="00277B58"/>
    <w:rsid w:val="00293842"/>
    <w:rsid w:val="00293E31"/>
    <w:rsid w:val="002A2D3B"/>
    <w:rsid w:val="002A3FD6"/>
    <w:rsid w:val="002B115A"/>
    <w:rsid w:val="002B33A8"/>
    <w:rsid w:val="002B4EA2"/>
    <w:rsid w:val="002F744C"/>
    <w:rsid w:val="003218CF"/>
    <w:rsid w:val="00370037"/>
    <w:rsid w:val="00383B64"/>
    <w:rsid w:val="003863BF"/>
    <w:rsid w:val="003D113D"/>
    <w:rsid w:val="003D53B3"/>
    <w:rsid w:val="003E7339"/>
    <w:rsid w:val="00406517"/>
    <w:rsid w:val="00410B2A"/>
    <w:rsid w:val="00416C39"/>
    <w:rsid w:val="00436AE3"/>
    <w:rsid w:val="00451B1F"/>
    <w:rsid w:val="00456534"/>
    <w:rsid w:val="004652B4"/>
    <w:rsid w:val="004813EE"/>
    <w:rsid w:val="004921BE"/>
    <w:rsid w:val="004D10A8"/>
    <w:rsid w:val="004D36C3"/>
    <w:rsid w:val="00500807"/>
    <w:rsid w:val="00503F88"/>
    <w:rsid w:val="005255DC"/>
    <w:rsid w:val="0052593A"/>
    <w:rsid w:val="00530233"/>
    <w:rsid w:val="00532E07"/>
    <w:rsid w:val="005379D2"/>
    <w:rsid w:val="005459AD"/>
    <w:rsid w:val="005621CF"/>
    <w:rsid w:val="00576EA7"/>
    <w:rsid w:val="00590B8B"/>
    <w:rsid w:val="005A33B4"/>
    <w:rsid w:val="005C29CC"/>
    <w:rsid w:val="005C5F99"/>
    <w:rsid w:val="00604591"/>
    <w:rsid w:val="00623500"/>
    <w:rsid w:val="00630FB0"/>
    <w:rsid w:val="006354C9"/>
    <w:rsid w:val="0064778C"/>
    <w:rsid w:val="006711B8"/>
    <w:rsid w:val="00671336"/>
    <w:rsid w:val="00697060"/>
    <w:rsid w:val="006B428E"/>
    <w:rsid w:val="006D4694"/>
    <w:rsid w:val="006D53B3"/>
    <w:rsid w:val="006F305C"/>
    <w:rsid w:val="007449DC"/>
    <w:rsid w:val="00786509"/>
    <w:rsid w:val="00791115"/>
    <w:rsid w:val="007927E9"/>
    <w:rsid w:val="007A1FDA"/>
    <w:rsid w:val="007C37B7"/>
    <w:rsid w:val="007D560D"/>
    <w:rsid w:val="007D79D3"/>
    <w:rsid w:val="008150C8"/>
    <w:rsid w:val="008275CF"/>
    <w:rsid w:val="00857ABD"/>
    <w:rsid w:val="0086137D"/>
    <w:rsid w:val="00867C40"/>
    <w:rsid w:val="00875499"/>
    <w:rsid w:val="008765E1"/>
    <w:rsid w:val="00882B15"/>
    <w:rsid w:val="00883227"/>
    <w:rsid w:val="008843C6"/>
    <w:rsid w:val="008A6208"/>
    <w:rsid w:val="008C3694"/>
    <w:rsid w:val="008C7563"/>
    <w:rsid w:val="008D2A3F"/>
    <w:rsid w:val="00904155"/>
    <w:rsid w:val="0092386A"/>
    <w:rsid w:val="00967FA7"/>
    <w:rsid w:val="009761F2"/>
    <w:rsid w:val="00983811"/>
    <w:rsid w:val="009967EA"/>
    <w:rsid w:val="00996D82"/>
    <w:rsid w:val="00996E4C"/>
    <w:rsid w:val="009A001E"/>
    <w:rsid w:val="009B7AD0"/>
    <w:rsid w:val="009E5E13"/>
    <w:rsid w:val="00A0679D"/>
    <w:rsid w:val="00A14551"/>
    <w:rsid w:val="00A22C6E"/>
    <w:rsid w:val="00A70FD9"/>
    <w:rsid w:val="00A83187"/>
    <w:rsid w:val="00A874E0"/>
    <w:rsid w:val="00AB4215"/>
    <w:rsid w:val="00AB6F0D"/>
    <w:rsid w:val="00AB76C2"/>
    <w:rsid w:val="00AD1891"/>
    <w:rsid w:val="00B02F17"/>
    <w:rsid w:val="00B0450A"/>
    <w:rsid w:val="00B263FB"/>
    <w:rsid w:val="00B27BB0"/>
    <w:rsid w:val="00B3433C"/>
    <w:rsid w:val="00B449E3"/>
    <w:rsid w:val="00B82890"/>
    <w:rsid w:val="00BB25BC"/>
    <w:rsid w:val="00BB6223"/>
    <w:rsid w:val="00BC1FBC"/>
    <w:rsid w:val="00BC24E8"/>
    <w:rsid w:val="00BD1F78"/>
    <w:rsid w:val="00BD5B6E"/>
    <w:rsid w:val="00BE2E14"/>
    <w:rsid w:val="00C27500"/>
    <w:rsid w:val="00C32CAC"/>
    <w:rsid w:val="00C33116"/>
    <w:rsid w:val="00C44AF8"/>
    <w:rsid w:val="00C60442"/>
    <w:rsid w:val="00C83AFA"/>
    <w:rsid w:val="00CA7C0C"/>
    <w:rsid w:val="00CB6309"/>
    <w:rsid w:val="00CC2A84"/>
    <w:rsid w:val="00CD0A1E"/>
    <w:rsid w:val="00CD6F41"/>
    <w:rsid w:val="00D3398B"/>
    <w:rsid w:val="00D411B3"/>
    <w:rsid w:val="00D56B05"/>
    <w:rsid w:val="00D575E6"/>
    <w:rsid w:val="00D57942"/>
    <w:rsid w:val="00DA053E"/>
    <w:rsid w:val="00DC16B9"/>
    <w:rsid w:val="00DD3EA9"/>
    <w:rsid w:val="00DD4BE4"/>
    <w:rsid w:val="00DE7CA3"/>
    <w:rsid w:val="00E00760"/>
    <w:rsid w:val="00E26C7F"/>
    <w:rsid w:val="00E43594"/>
    <w:rsid w:val="00E43A9E"/>
    <w:rsid w:val="00E735BC"/>
    <w:rsid w:val="00E857C1"/>
    <w:rsid w:val="00E9583E"/>
    <w:rsid w:val="00EA28C8"/>
    <w:rsid w:val="00EE1113"/>
    <w:rsid w:val="00F114BD"/>
    <w:rsid w:val="00F26428"/>
    <w:rsid w:val="00F45A08"/>
    <w:rsid w:val="00F52ADC"/>
    <w:rsid w:val="00F5417F"/>
    <w:rsid w:val="00F902A7"/>
    <w:rsid w:val="00F903FB"/>
    <w:rsid w:val="00FB3149"/>
    <w:rsid w:val="00FD75CF"/>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4:docId w14:val="1C95DDE7"/>
  <w15:docId w15:val="{110DB7B0-5477-41C5-91B5-6FAB5971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53B3"/>
    <w:pPr>
      <w:spacing w:line="240" w:lineRule="auto"/>
    </w:pPr>
    <w:rPr>
      <w:rFonts w:ascii="Times New Roman" w:eastAsia="Times New Roman" w:hAnsi="Times New Roman" w:cs="Times New Roman"/>
      <w:sz w:val="24"/>
      <w:szCs w:val="24"/>
      <w:lang w:eastAsia="da-DK"/>
    </w:rPr>
  </w:style>
  <w:style w:type="paragraph" w:styleId="Heading2">
    <w:name w:val="heading 2"/>
    <w:basedOn w:val="Normal"/>
    <w:next w:val="Normal"/>
    <w:link w:val="Heading2Char"/>
    <w:qFormat/>
    <w:rsid w:val="006D53B3"/>
    <w:pPr>
      <w:keepNext/>
      <w:outlineLvl w:val="1"/>
    </w:pPr>
    <w:rPr>
      <w:rFonts w:ascii="Arial" w:hAnsi="Arial" w:cs="Arial"/>
      <w:b/>
      <w:caps/>
      <w:sz w:val="28"/>
      <w:szCs w:val="20"/>
      <w:lang w:val="en-GB"/>
    </w:rPr>
  </w:style>
  <w:style w:type="paragraph" w:styleId="Heading4">
    <w:name w:val="heading 4"/>
    <w:basedOn w:val="Normal"/>
    <w:next w:val="Normal"/>
    <w:link w:val="Heading4Char"/>
    <w:qFormat/>
    <w:rsid w:val="00CA7C0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53B3"/>
    <w:rPr>
      <w:rFonts w:ascii="Arial" w:eastAsia="Times New Roman" w:hAnsi="Arial" w:cs="Arial"/>
      <w:b/>
      <w:caps/>
      <w:sz w:val="28"/>
      <w:szCs w:val="20"/>
      <w:lang w:val="en-GB" w:eastAsia="da-DK"/>
    </w:rPr>
  </w:style>
  <w:style w:type="paragraph" w:styleId="BalloonText">
    <w:name w:val="Balloon Text"/>
    <w:basedOn w:val="Normal"/>
    <w:link w:val="BalloonTextChar"/>
    <w:uiPriority w:val="99"/>
    <w:semiHidden/>
    <w:unhideWhenUsed/>
    <w:rsid w:val="00456534"/>
    <w:rPr>
      <w:rFonts w:ascii="Tahoma" w:hAnsi="Tahoma" w:cs="Tahoma"/>
      <w:sz w:val="16"/>
      <w:szCs w:val="16"/>
    </w:rPr>
  </w:style>
  <w:style w:type="character" w:customStyle="1" w:styleId="BalloonTextChar">
    <w:name w:val="Balloon Text Char"/>
    <w:basedOn w:val="DefaultParagraphFont"/>
    <w:link w:val="BalloonText"/>
    <w:uiPriority w:val="99"/>
    <w:semiHidden/>
    <w:rsid w:val="00456534"/>
    <w:rPr>
      <w:rFonts w:ascii="Tahoma" w:eastAsia="Times New Roman" w:hAnsi="Tahoma" w:cs="Tahoma"/>
      <w:sz w:val="16"/>
      <w:szCs w:val="16"/>
      <w:lang w:eastAsia="da-DK"/>
    </w:rPr>
  </w:style>
  <w:style w:type="paragraph" w:styleId="BodyText">
    <w:name w:val="Body Text"/>
    <w:basedOn w:val="Normal"/>
    <w:link w:val="BodyTextChar"/>
    <w:rsid w:val="00456534"/>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456534"/>
    <w:rPr>
      <w:rFonts w:ascii="Arial" w:eastAsia="Times New Roman" w:hAnsi="Arial" w:cs="Arial"/>
      <w:sz w:val="20"/>
      <w:szCs w:val="20"/>
      <w:lang w:val="en-GB" w:eastAsia="da-DK"/>
    </w:rPr>
  </w:style>
  <w:style w:type="paragraph" w:styleId="PlainText">
    <w:name w:val="Plain Text"/>
    <w:basedOn w:val="Normal"/>
    <w:link w:val="PlainTextChar"/>
    <w:rsid w:val="00456534"/>
    <w:rPr>
      <w:rFonts w:ascii="Courier New" w:hAnsi="Courier New" w:cs="Courier New"/>
      <w:sz w:val="20"/>
      <w:szCs w:val="20"/>
    </w:rPr>
  </w:style>
  <w:style w:type="character" w:customStyle="1" w:styleId="PlainTextChar">
    <w:name w:val="Plain Text Char"/>
    <w:basedOn w:val="DefaultParagraphFont"/>
    <w:link w:val="PlainText"/>
    <w:rsid w:val="00456534"/>
    <w:rPr>
      <w:rFonts w:ascii="Courier New" w:eastAsia="Times New Roman" w:hAnsi="Courier New" w:cs="Courier New"/>
      <w:sz w:val="20"/>
      <w:szCs w:val="20"/>
      <w:lang w:eastAsia="da-DK"/>
    </w:rPr>
  </w:style>
  <w:style w:type="paragraph" w:styleId="Header">
    <w:name w:val="header"/>
    <w:basedOn w:val="Normal"/>
    <w:link w:val="HeaderChar"/>
    <w:uiPriority w:val="99"/>
    <w:rsid w:val="00051EDA"/>
    <w:pPr>
      <w:tabs>
        <w:tab w:val="center" w:pos="4819"/>
        <w:tab w:val="right" w:pos="9638"/>
      </w:tabs>
    </w:pPr>
  </w:style>
  <w:style w:type="character" w:customStyle="1" w:styleId="HeaderChar">
    <w:name w:val="Header Char"/>
    <w:basedOn w:val="DefaultParagraphFont"/>
    <w:link w:val="Header"/>
    <w:uiPriority w:val="99"/>
    <w:rsid w:val="00051EDA"/>
    <w:rPr>
      <w:rFonts w:ascii="Times New Roman" w:eastAsia="Times New Roman" w:hAnsi="Times New Roman" w:cs="Times New Roman"/>
      <w:sz w:val="24"/>
      <w:szCs w:val="24"/>
      <w:lang w:eastAsia="da-DK"/>
    </w:rPr>
  </w:style>
  <w:style w:type="paragraph" w:styleId="Title">
    <w:name w:val="Title"/>
    <w:basedOn w:val="Normal"/>
    <w:link w:val="TitleChar"/>
    <w:qFormat/>
    <w:rsid w:val="00051EDA"/>
    <w:pPr>
      <w:jc w:val="center"/>
    </w:pPr>
    <w:rPr>
      <w:rFonts w:ascii="Arial" w:hAnsi="Arial" w:cs="Arial"/>
      <w:b/>
      <w:lang w:val="en-US" w:eastAsia="en-US"/>
    </w:rPr>
  </w:style>
  <w:style w:type="character" w:customStyle="1" w:styleId="TitleChar">
    <w:name w:val="Title Char"/>
    <w:basedOn w:val="DefaultParagraphFont"/>
    <w:link w:val="Title"/>
    <w:rsid w:val="00051EDA"/>
    <w:rPr>
      <w:rFonts w:ascii="Arial" w:eastAsia="Times New Roman" w:hAnsi="Arial" w:cs="Arial"/>
      <w:b/>
      <w:sz w:val="24"/>
      <w:szCs w:val="24"/>
      <w:lang w:val="en-US"/>
    </w:rPr>
  </w:style>
  <w:style w:type="paragraph" w:styleId="NormalWeb">
    <w:name w:val="Normal (Web)"/>
    <w:basedOn w:val="Normal"/>
    <w:rsid w:val="00051EDA"/>
    <w:pPr>
      <w:spacing w:before="100" w:beforeAutospacing="1" w:after="100" w:afterAutospacing="1"/>
    </w:pPr>
  </w:style>
  <w:style w:type="paragraph" w:styleId="FootnoteText">
    <w:name w:val="footnote text"/>
    <w:basedOn w:val="Normal"/>
    <w:link w:val="FootnoteTextChar"/>
    <w:uiPriority w:val="99"/>
    <w:semiHidden/>
    <w:rsid w:val="00051EDA"/>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051EDA"/>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051EDA"/>
    <w:rPr>
      <w:vertAlign w:val="superscript"/>
    </w:rPr>
  </w:style>
  <w:style w:type="paragraph" w:customStyle="1" w:styleId="Style1">
    <w:name w:val="Style1"/>
    <w:basedOn w:val="Normal"/>
    <w:next w:val="Title"/>
    <w:rsid w:val="00051EDA"/>
    <w:pPr>
      <w:keepNext/>
      <w:spacing w:before="240" w:after="240"/>
    </w:pPr>
    <w:rPr>
      <w:rFonts w:ascii="Arial" w:hAnsi="Arial"/>
      <w:b/>
      <w:bCs/>
      <w:sz w:val="18"/>
      <w:szCs w:val="20"/>
      <w:lang w:val="en-GB" w:eastAsia="en-GB"/>
    </w:rPr>
  </w:style>
  <w:style w:type="paragraph" w:styleId="ListParagraph">
    <w:name w:val="List Paragraph"/>
    <w:basedOn w:val="Normal"/>
    <w:uiPriority w:val="34"/>
    <w:qFormat/>
    <w:rsid w:val="00051EDA"/>
    <w:pPr>
      <w:ind w:left="1304"/>
    </w:pPr>
  </w:style>
  <w:style w:type="paragraph" w:styleId="Footer">
    <w:name w:val="footer"/>
    <w:basedOn w:val="Normal"/>
    <w:link w:val="FooterChar"/>
    <w:uiPriority w:val="99"/>
    <w:unhideWhenUsed/>
    <w:rsid w:val="00D57942"/>
    <w:pPr>
      <w:tabs>
        <w:tab w:val="center" w:pos="4819"/>
        <w:tab w:val="right" w:pos="9638"/>
      </w:tabs>
    </w:pPr>
  </w:style>
  <w:style w:type="character" w:customStyle="1" w:styleId="FooterChar">
    <w:name w:val="Footer Char"/>
    <w:basedOn w:val="DefaultParagraphFont"/>
    <w:link w:val="Footer"/>
    <w:uiPriority w:val="99"/>
    <w:rsid w:val="00D57942"/>
    <w:rPr>
      <w:rFonts w:ascii="Times New Roman" w:eastAsia="Times New Roman" w:hAnsi="Times New Roman" w:cs="Times New Roman"/>
      <w:sz w:val="24"/>
      <w:szCs w:val="24"/>
      <w:lang w:eastAsia="da-DK"/>
    </w:rPr>
  </w:style>
  <w:style w:type="character" w:styleId="PageNumber">
    <w:name w:val="page number"/>
    <w:basedOn w:val="DefaultParagraphFont"/>
    <w:rsid w:val="00967FA7"/>
  </w:style>
  <w:style w:type="character" w:styleId="CommentReference">
    <w:name w:val="annotation reference"/>
    <w:basedOn w:val="DefaultParagraphFont"/>
    <w:uiPriority w:val="99"/>
    <w:semiHidden/>
    <w:unhideWhenUsed/>
    <w:rsid w:val="00DA053E"/>
    <w:rPr>
      <w:sz w:val="16"/>
      <w:szCs w:val="16"/>
    </w:rPr>
  </w:style>
  <w:style w:type="paragraph" w:styleId="CommentText">
    <w:name w:val="annotation text"/>
    <w:basedOn w:val="Normal"/>
    <w:link w:val="CommentTextChar"/>
    <w:uiPriority w:val="99"/>
    <w:semiHidden/>
    <w:unhideWhenUsed/>
    <w:rsid w:val="00DA053E"/>
    <w:rPr>
      <w:sz w:val="20"/>
      <w:szCs w:val="20"/>
    </w:rPr>
  </w:style>
  <w:style w:type="character" w:customStyle="1" w:styleId="CommentTextChar">
    <w:name w:val="Comment Text Char"/>
    <w:basedOn w:val="DefaultParagraphFont"/>
    <w:link w:val="CommentText"/>
    <w:uiPriority w:val="99"/>
    <w:semiHidden/>
    <w:rsid w:val="00DA053E"/>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uiPriority w:val="99"/>
    <w:semiHidden/>
    <w:unhideWhenUsed/>
    <w:rsid w:val="00DA053E"/>
    <w:rPr>
      <w:b/>
      <w:bCs/>
    </w:rPr>
  </w:style>
  <w:style w:type="character" w:customStyle="1" w:styleId="CommentSubjectChar">
    <w:name w:val="Comment Subject Char"/>
    <w:basedOn w:val="CommentTextChar"/>
    <w:link w:val="CommentSubject"/>
    <w:uiPriority w:val="99"/>
    <w:semiHidden/>
    <w:rsid w:val="00DA053E"/>
    <w:rPr>
      <w:rFonts w:ascii="Times New Roman" w:eastAsia="Times New Roman" w:hAnsi="Times New Roman" w:cs="Times New Roman"/>
      <w:b/>
      <w:bCs/>
      <w:sz w:val="20"/>
      <w:szCs w:val="20"/>
      <w:lang w:eastAsia="da-DK"/>
    </w:rPr>
  </w:style>
  <w:style w:type="character" w:customStyle="1" w:styleId="Heading4Char">
    <w:name w:val="Heading 4 Char"/>
    <w:basedOn w:val="DefaultParagraphFont"/>
    <w:link w:val="Heading4"/>
    <w:rsid w:val="00CA7C0C"/>
    <w:rPr>
      <w:rFonts w:ascii="Times New Roman" w:eastAsia="Times New Roman" w:hAnsi="Times New Roman" w:cs="Times New Roman"/>
      <w:b/>
      <w:bCs/>
      <w:sz w:val="28"/>
      <w:szCs w:val="28"/>
      <w:lang w:eastAsia="da-DK"/>
    </w:rPr>
  </w:style>
  <w:style w:type="character" w:styleId="Hyperlink">
    <w:name w:val="Hyperlink"/>
    <w:basedOn w:val="DefaultParagraphFont"/>
    <w:uiPriority w:val="99"/>
    <w:unhideWhenUsed/>
    <w:rsid w:val="008843C6"/>
    <w:rPr>
      <w:color w:val="0000FF" w:themeColor="hyperlink"/>
      <w:u w:val="single"/>
    </w:rPr>
  </w:style>
  <w:style w:type="paragraph" w:styleId="NoSpacing">
    <w:name w:val="No Spacing"/>
    <w:uiPriority w:val="1"/>
    <w:qFormat/>
    <w:rsid w:val="008843C6"/>
    <w:pPr>
      <w:spacing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492034">
      <w:bodyDiv w:val="1"/>
      <w:marLeft w:val="0"/>
      <w:marRight w:val="0"/>
      <w:marTop w:val="0"/>
      <w:marBottom w:val="0"/>
      <w:divBdr>
        <w:top w:val="none" w:sz="0" w:space="0" w:color="auto"/>
        <w:left w:val="none" w:sz="0" w:space="0" w:color="auto"/>
        <w:bottom w:val="none" w:sz="0" w:space="0" w:color="auto"/>
        <w:right w:val="none" w:sz="0" w:space="0" w:color="auto"/>
      </w:divBdr>
    </w:div>
    <w:div w:id="909392386">
      <w:bodyDiv w:val="1"/>
      <w:marLeft w:val="0"/>
      <w:marRight w:val="0"/>
      <w:marTop w:val="0"/>
      <w:marBottom w:val="0"/>
      <w:divBdr>
        <w:top w:val="none" w:sz="0" w:space="0" w:color="auto"/>
        <w:left w:val="none" w:sz="0" w:space="0" w:color="auto"/>
        <w:bottom w:val="none" w:sz="0" w:space="0" w:color="auto"/>
        <w:right w:val="none" w:sz="0" w:space="0" w:color="auto"/>
      </w:divBdr>
    </w:div>
    <w:div w:id="1074468720">
      <w:bodyDiv w:val="1"/>
      <w:marLeft w:val="0"/>
      <w:marRight w:val="0"/>
      <w:marTop w:val="0"/>
      <w:marBottom w:val="0"/>
      <w:divBdr>
        <w:top w:val="none" w:sz="0" w:space="0" w:color="auto"/>
        <w:left w:val="none" w:sz="0" w:space="0" w:color="auto"/>
        <w:bottom w:val="none" w:sz="0" w:space="0" w:color="auto"/>
        <w:right w:val="none" w:sz="0" w:space="0" w:color="auto"/>
      </w:divBdr>
    </w:div>
    <w:div w:id="130812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ohchr.org/EN/ProfessionalInterest/Pages/CRC.aspx"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unglobalcompact.org/what-is-gc/mission/principles/principle-" TargetMode="External"/><Relationship Id="rId1" Type="http://schemas.openxmlformats.org/officeDocument/2006/relationships/hyperlink" Target="http://www.dieh.dk/om-dieh/etisk-handel/hvordan-etisk-handel/dieh-retningslinjer-for-etisk-handel/dieh-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4.jpeg"/></Relationships>
</file>

<file path=word/_rels/header8.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DCADOC-377-13094</_dlc_DocId>
    <_dlc_DocIdUrl xmlns="58d44a88-3d02-4645-84eb-7e8385246cec">
      <Url>https://intra.dca.dk/Units/fict/prolog/_layouts/DocIdRedir.aspx?ID=DCADOC-377-13094</Url>
      <Description>DCADOC-377-13094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93E6B7-129F-465B-948B-827BC622194A}">
  <ds:schemaRefs>
    <ds:schemaRef ds:uri="http://schemas.microsoft.com/sharepoint/v3/contenttype/forms"/>
  </ds:schemaRefs>
</ds:datastoreItem>
</file>

<file path=customXml/itemProps2.xml><?xml version="1.0" encoding="utf-8"?>
<ds:datastoreItem xmlns:ds="http://schemas.openxmlformats.org/officeDocument/2006/customXml" ds:itemID="{17499172-63B0-4C90-90B0-94CEC0EB24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F2C299-4C3D-4FA8-9977-EC99E5CF90A1}">
  <ds:schemaRefs>
    <ds:schemaRef ds:uri="http://schemas.microsoft.com/sharepoint/events"/>
  </ds:schemaRefs>
</ds:datastoreItem>
</file>

<file path=customXml/itemProps4.xml><?xml version="1.0" encoding="utf-8"?>
<ds:datastoreItem xmlns:ds="http://schemas.openxmlformats.org/officeDocument/2006/customXml" ds:itemID="{664E8EEE-0BFB-4E8C-B00B-4D9A0BFCE318}">
  <ds:schemaRefs>
    <ds:schemaRef ds:uri="http://schemas.microsoft.com/office/2006/metadata/properties"/>
    <ds:schemaRef ds:uri="http://www.w3.org/XML/1998/namespace"/>
    <ds:schemaRef ds:uri="http://purl.org/dc/dcmitype/"/>
    <ds:schemaRef ds:uri="58d44a88-3d02-4645-84eb-7e8385246cec"/>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http://schemas.microsoft.com/sharepoint/v3"/>
    <ds:schemaRef ds:uri="http://purl.org/dc/elements/1.1/"/>
  </ds:schemaRefs>
</ds:datastoreItem>
</file>

<file path=customXml/itemProps5.xml><?xml version="1.0" encoding="utf-8"?>
<ds:datastoreItem xmlns:ds="http://schemas.openxmlformats.org/officeDocument/2006/customXml" ds:itemID="{2BC190A8-CDD6-4505-A4A8-18DA5384D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13</Pages>
  <Words>7930</Words>
  <Characters>48380</Characters>
  <Application>Microsoft Office Word</Application>
  <DocSecurity>0</DocSecurity>
  <Lines>403</Lines>
  <Paragraphs>112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56198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Krestina Africa</cp:lastModifiedBy>
  <cp:revision>32</cp:revision>
  <cp:lastPrinted>2012-03-14T09:07:00Z</cp:lastPrinted>
  <dcterms:created xsi:type="dcterms:W3CDTF">2012-11-28T14:51:00Z</dcterms:created>
  <dcterms:modified xsi:type="dcterms:W3CDTF">2016-03-18T13:42:00Z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2671700</vt:r8>
  </property>
  <property fmtid="{D5CDD505-2E9C-101B-9397-08002B2CF9AE}" pid="6" name="_dlc_DocIdItemGuid">
    <vt:lpwstr>66e8136e-e33a-40e5-8be7-a7819b48eafe</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