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5DDE7" w14:textId="77777777" w:rsidR="006D53B3" w:rsidRDefault="006D53B3" w:rsidP="006D53B3">
      <w:pPr>
        <w:pStyle w:val="Heading2"/>
        <w:rPr>
          <w:caps w:val="0"/>
          <w:noProof/>
          <w:szCs w:val="24"/>
        </w:rPr>
      </w:pPr>
      <w:r w:rsidRPr="005C59E8">
        <w:rPr>
          <w:caps w:val="0"/>
          <w:noProof/>
          <w:szCs w:val="24"/>
        </w:rPr>
        <w:t xml:space="preserve">ANNEX </w:t>
      </w:r>
      <w:r>
        <w:rPr>
          <w:caps w:val="0"/>
          <w:noProof/>
          <w:szCs w:val="24"/>
        </w:rPr>
        <w:t xml:space="preserve">SER </w:t>
      </w:r>
      <w:r w:rsidR="00171B8F">
        <w:rPr>
          <w:caps w:val="0"/>
          <w:noProof/>
          <w:szCs w:val="24"/>
        </w:rPr>
        <w:t>4</w:t>
      </w:r>
      <w:r>
        <w:rPr>
          <w:caps w:val="0"/>
          <w:noProof/>
          <w:szCs w:val="24"/>
        </w:rPr>
        <w:t>:</w:t>
      </w:r>
      <w:r w:rsidRPr="005C59E8">
        <w:rPr>
          <w:caps w:val="0"/>
          <w:noProof/>
          <w:szCs w:val="24"/>
        </w:rPr>
        <w:t xml:space="preserve"> </w:t>
      </w:r>
      <w:r>
        <w:rPr>
          <w:caps w:val="0"/>
          <w:noProof/>
          <w:szCs w:val="24"/>
        </w:rPr>
        <w:t>Service Contract</w:t>
      </w:r>
      <w:r w:rsidRPr="005C59E8">
        <w:rPr>
          <w:caps w:val="0"/>
          <w:noProof/>
          <w:szCs w:val="24"/>
        </w:rPr>
        <w:t xml:space="preserve"> </w:t>
      </w:r>
    </w:p>
    <w:p w14:paraId="1C95DDE8" w14:textId="77777777" w:rsidR="006B428E" w:rsidRDefault="006B428E">
      <w:pPr>
        <w:rPr>
          <w:sz w:val="20"/>
          <w:lang w:val="en-US"/>
        </w:rPr>
      </w:pPr>
    </w:p>
    <w:p w14:paraId="1C95DDE9" w14:textId="77777777" w:rsidR="006B428E" w:rsidRPr="000F08F9" w:rsidRDefault="000E3899">
      <w:pPr>
        <w:rPr>
          <w:b/>
          <w:caps/>
          <w:sz w:val="20"/>
          <w:szCs w:val="20"/>
          <w:lang w:val="en-US"/>
        </w:rPr>
      </w:pPr>
      <w:r w:rsidRPr="000F08F9">
        <w:rPr>
          <w:rFonts w:ascii="Arial" w:hAnsi="Arial" w:cs="Arial"/>
          <w:b/>
          <w:sz w:val="20"/>
          <w:szCs w:val="20"/>
          <w:lang w:val="en-GB"/>
        </w:rPr>
        <w:t>This is a template for a Service Contract (without the RFP,</w:t>
      </w:r>
      <w:r w:rsidR="00F26428" w:rsidRPr="000F08F9">
        <w:rPr>
          <w:rFonts w:ascii="Arial" w:hAnsi="Arial" w:cs="Arial"/>
          <w:b/>
          <w:sz w:val="20"/>
          <w:szCs w:val="20"/>
          <w:lang w:val="en-GB"/>
        </w:rPr>
        <w:t xml:space="preserve"> TOR, Methodology and Proposal Submission F</w:t>
      </w:r>
      <w:r w:rsidRPr="000F08F9">
        <w:rPr>
          <w:rFonts w:ascii="Arial" w:hAnsi="Arial" w:cs="Arial"/>
          <w:b/>
          <w:sz w:val="20"/>
          <w:szCs w:val="20"/>
          <w:lang w:val="en-GB"/>
        </w:rPr>
        <w:t>orm)</w:t>
      </w:r>
      <w:r w:rsidR="000F08F9">
        <w:rPr>
          <w:rFonts w:ascii="Arial" w:hAnsi="Arial" w:cs="Arial"/>
          <w:b/>
          <w:sz w:val="20"/>
          <w:szCs w:val="20"/>
          <w:lang w:val="en-GB"/>
        </w:rPr>
        <w:t>.</w:t>
      </w:r>
    </w:p>
    <w:p w14:paraId="1C95DDEA" w14:textId="77777777" w:rsidR="006D53B3" w:rsidRDefault="006D53B3" w:rsidP="006D53B3">
      <w:pPr>
        <w:rPr>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6D53B3" w:rsidRPr="00500807" w14:paraId="1C95DDF5" w14:textId="77777777" w:rsidTr="00500807">
        <w:tc>
          <w:tcPr>
            <w:tcW w:w="9746" w:type="dxa"/>
          </w:tcPr>
          <w:p w14:paraId="1C95DDEB" w14:textId="013B2A79" w:rsidR="006D53B3" w:rsidRPr="00BB7189" w:rsidRDefault="006D53B3" w:rsidP="00456534">
            <w:pPr>
              <w:pStyle w:val="Heading2"/>
              <w:rPr>
                <w:caps w:val="0"/>
                <w:noProof/>
                <w:sz w:val="20"/>
              </w:rPr>
            </w:pPr>
            <w:r w:rsidRPr="00BB7189">
              <w:rPr>
                <w:caps w:val="0"/>
                <w:noProof/>
                <w:sz w:val="20"/>
              </w:rPr>
              <w:t xml:space="preserve">This note is for the Contracting Authorityon how to complete this </w:t>
            </w:r>
            <w:r w:rsidR="00383B64">
              <w:rPr>
                <w:caps w:val="0"/>
                <w:noProof/>
                <w:sz w:val="20"/>
              </w:rPr>
              <w:t>Service Contract</w:t>
            </w:r>
            <w:r w:rsidRPr="00BB7189">
              <w:rPr>
                <w:caps w:val="0"/>
                <w:noProof/>
                <w:sz w:val="20"/>
              </w:rPr>
              <w:t xml:space="preserve">: </w:t>
            </w:r>
          </w:p>
          <w:p w14:paraId="1C95DDEC" w14:textId="77777777" w:rsidR="006D53B3" w:rsidRPr="008D4101" w:rsidRDefault="006D53B3" w:rsidP="00456534">
            <w:pPr>
              <w:rPr>
                <w:rFonts w:ascii="Arial" w:hAnsi="Arial" w:cs="Arial"/>
                <w:i/>
                <w:sz w:val="20"/>
                <w:szCs w:val="20"/>
                <w:lang w:val="en-GB"/>
              </w:rPr>
            </w:pPr>
          </w:p>
          <w:p w14:paraId="1C95DDED"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1C95DDEE" w14:textId="77777777" w:rsidR="006D53B3" w:rsidRPr="008D4101" w:rsidRDefault="006D53B3" w:rsidP="00456534">
            <w:pPr>
              <w:rPr>
                <w:rFonts w:ascii="Arial" w:hAnsi="Arial" w:cs="Arial"/>
                <w:i/>
                <w:sz w:val="20"/>
                <w:szCs w:val="20"/>
                <w:lang w:val="en-GB"/>
              </w:rPr>
            </w:pPr>
          </w:p>
          <w:p w14:paraId="1C95DDEF"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1C95DDF1" w14:textId="77777777" w:rsidR="006D53B3" w:rsidRPr="008D4101" w:rsidRDefault="006D53B3" w:rsidP="00456534">
            <w:pPr>
              <w:rPr>
                <w:rFonts w:ascii="Arial" w:hAnsi="Arial" w:cs="Arial"/>
                <w:i/>
                <w:sz w:val="20"/>
                <w:szCs w:val="20"/>
                <w:lang w:val="en-GB"/>
              </w:rPr>
            </w:pPr>
          </w:p>
          <w:p w14:paraId="1C95DDF2" w14:textId="77777777" w:rsidR="006D53B3" w:rsidRDefault="006D53B3" w:rsidP="00456534">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1C95DDF3" w14:textId="77777777" w:rsidR="006D53B3" w:rsidRPr="000702E8" w:rsidRDefault="006D53B3" w:rsidP="00456534">
            <w:pPr>
              <w:rPr>
                <w:rFonts w:ascii="Arial" w:hAnsi="Arial" w:cs="Arial"/>
                <w:noProof/>
                <w:sz w:val="20"/>
                <w:szCs w:val="20"/>
                <w:lang w:val="en-US"/>
              </w:rPr>
            </w:pPr>
          </w:p>
          <w:p w14:paraId="1C95DDF4" w14:textId="77777777" w:rsidR="006D53B3" w:rsidRPr="004B63A8" w:rsidRDefault="006D53B3" w:rsidP="00383B64">
            <w:pPr>
              <w:pStyle w:val="Heading2"/>
              <w:rPr>
                <w:i/>
                <w:sz w:val="20"/>
              </w:rPr>
            </w:pPr>
            <w:r w:rsidRPr="008D4101">
              <w:rPr>
                <w:b w:val="0"/>
                <w:i/>
                <w:sz w:val="20"/>
              </w:rPr>
              <w:t xml:space="preserve"> ****</w:t>
            </w:r>
            <w:r w:rsidRPr="00621A32">
              <w:rPr>
                <w:sz w:val="20"/>
              </w:rPr>
              <w:t xml:space="preserve">DELETE this Page prior to submitting the </w:t>
            </w:r>
            <w:r w:rsidR="00383B64">
              <w:rPr>
                <w:sz w:val="20"/>
              </w:rPr>
              <w:t>Contract</w:t>
            </w:r>
            <w:r w:rsidRPr="008D4101">
              <w:rPr>
                <w:i/>
                <w:sz w:val="20"/>
              </w:rPr>
              <w:t>****</w:t>
            </w:r>
          </w:p>
        </w:tc>
      </w:tr>
    </w:tbl>
    <w:p w14:paraId="1C95DDF6" w14:textId="77777777" w:rsidR="006D53B3" w:rsidRDefault="006D53B3" w:rsidP="006D53B3">
      <w:pPr>
        <w:rPr>
          <w:lang w:val="en-GB"/>
        </w:rPr>
      </w:pPr>
    </w:p>
    <w:p w14:paraId="1C95DDF7" w14:textId="77777777" w:rsidR="006D53B3" w:rsidRDefault="006D53B3" w:rsidP="006D53B3">
      <w:pPr>
        <w:rPr>
          <w:rFonts w:ascii="Arial" w:hAnsi="Arial" w:cs="Arial"/>
          <w:sz w:val="20"/>
          <w:szCs w:val="20"/>
          <w:lang w:val="en-GB"/>
        </w:rPr>
      </w:pPr>
    </w:p>
    <w:p w14:paraId="1C95DDF8" w14:textId="77777777" w:rsidR="00CA7C0C" w:rsidRPr="002F08A8" w:rsidRDefault="006D53B3" w:rsidP="00BC24E8">
      <w:pPr>
        <w:pStyle w:val="Heading4"/>
        <w:rPr>
          <w:rFonts w:ascii="Arial" w:hAnsi="Arial" w:cs="Arial"/>
          <w:caps/>
          <w:lang w:val="en-GB"/>
        </w:rPr>
      </w:pPr>
      <w:r>
        <w:rPr>
          <w:rFonts w:ascii="Arial" w:hAnsi="Arial" w:cs="Arial"/>
          <w:sz w:val="20"/>
          <w:szCs w:val="20"/>
          <w:lang w:val="en-GB"/>
        </w:rPr>
        <w:br w:type="page"/>
      </w:r>
      <w:bookmarkStart w:id="0" w:name="_Ref28418659"/>
      <w:bookmarkStart w:id="1" w:name="_Toc110316558"/>
    </w:p>
    <w:p w14:paraId="1C95DDF9" w14:textId="77777777" w:rsidR="005459AD" w:rsidRDefault="00E26C7F" w:rsidP="005255DC">
      <w:pPr>
        <w:jc w:val="center"/>
        <w:rPr>
          <w:rFonts w:ascii="Arial" w:hAnsi="Arial" w:cs="Arial"/>
          <w:b/>
          <w:caps/>
          <w:lang w:val="en-GB"/>
        </w:rPr>
      </w:pPr>
      <w:r>
        <w:rPr>
          <w:rFonts w:ascii="Arial" w:hAnsi="Arial" w:cs="Arial"/>
          <w:b/>
          <w:caps/>
          <w:lang w:val="en-GB"/>
        </w:rPr>
        <w:lastRenderedPageBreak/>
        <w:t>service contract</w:t>
      </w:r>
      <w:bookmarkStart w:id="2" w:name="_GoBack"/>
      <w:bookmarkEnd w:id="2"/>
    </w:p>
    <w:p w14:paraId="1C95DDFA" w14:textId="77777777" w:rsidR="00E26C7F" w:rsidRPr="005C59E8" w:rsidRDefault="00E26C7F" w:rsidP="00CA7C0C">
      <w:pPr>
        <w:jc w:val="center"/>
        <w:rPr>
          <w:rFonts w:ascii="Arial" w:hAnsi="Arial" w:cs="Arial"/>
          <w:b/>
          <w:caps/>
          <w:lang w:val="en-GB"/>
        </w:rPr>
      </w:pPr>
    </w:p>
    <w:p w14:paraId="1C95DDFB" w14:textId="77777777" w:rsidR="00CA7C0C" w:rsidRPr="005C59E8" w:rsidRDefault="00CA7C0C" w:rsidP="00CA7C0C">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1C95DDFC" w14:textId="77777777" w:rsidR="00CA7C0C" w:rsidRPr="005C59E8" w:rsidRDefault="00CA7C0C" w:rsidP="00CA7C0C">
      <w:pPr>
        <w:jc w:val="center"/>
        <w:outlineLvl w:val="0"/>
        <w:rPr>
          <w:rFonts w:ascii="Arial" w:hAnsi="Arial" w:cs="Arial"/>
          <w:b/>
          <w:sz w:val="20"/>
          <w:szCs w:val="20"/>
          <w:lang w:val="en-GB"/>
        </w:rPr>
      </w:pPr>
    </w:p>
    <w:p w14:paraId="1C95DDFD" w14:textId="77777777" w:rsidR="00CA7C0C" w:rsidRPr="00EF7F82" w:rsidRDefault="00CA7C0C" w:rsidP="00CA7C0C">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1C95DDFE" w14:textId="77777777" w:rsidR="00CA7C0C" w:rsidRDefault="00CA7C0C" w:rsidP="00CA7C0C">
      <w:pPr>
        <w:rPr>
          <w:rFonts w:ascii="Arial (W1)" w:hAnsi="Arial (W1)" w:cs="Arial"/>
          <w:b/>
          <w:i/>
          <w:sz w:val="20"/>
          <w:szCs w:val="20"/>
          <w:lang w:val="en-GB"/>
        </w:rPr>
      </w:pPr>
    </w:p>
    <w:p w14:paraId="1C95DDFF" w14:textId="77777777" w:rsidR="00CA7C0C" w:rsidRPr="00EF7F82" w:rsidRDefault="00CA7C0C" w:rsidP="00CA7C0C">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1C95DE00"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 xml:space="preserve"> ("The Contracting Authority"),</w:t>
      </w:r>
    </w:p>
    <w:p w14:paraId="1C95DE01" w14:textId="77777777" w:rsidR="00CA7C0C" w:rsidRPr="005C59E8" w:rsidRDefault="00CA7C0C" w:rsidP="00CA7C0C">
      <w:pPr>
        <w:rPr>
          <w:rFonts w:ascii="Arial" w:hAnsi="Arial" w:cs="Arial"/>
          <w:sz w:val="20"/>
          <w:szCs w:val="20"/>
          <w:lang w:val="en-GB"/>
        </w:rPr>
      </w:pPr>
    </w:p>
    <w:p w14:paraId="1C95DE02" w14:textId="77777777" w:rsidR="00CA7C0C" w:rsidRPr="005C59E8" w:rsidRDefault="00CA7C0C" w:rsidP="00CA7C0C">
      <w:pPr>
        <w:jc w:val="right"/>
        <w:rPr>
          <w:rFonts w:ascii="Arial" w:hAnsi="Arial" w:cs="Arial"/>
          <w:sz w:val="20"/>
          <w:szCs w:val="20"/>
          <w:lang w:val="en-GB"/>
        </w:rPr>
      </w:pPr>
      <w:r w:rsidRPr="005C59E8">
        <w:rPr>
          <w:rFonts w:ascii="Arial" w:hAnsi="Arial" w:cs="Arial"/>
          <w:sz w:val="20"/>
          <w:szCs w:val="20"/>
          <w:lang w:val="en-GB"/>
        </w:rPr>
        <w:t>of the one part,</w:t>
      </w:r>
    </w:p>
    <w:p w14:paraId="1C95DE03"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and</w:t>
      </w:r>
    </w:p>
    <w:p w14:paraId="1C95DE04" w14:textId="77777777" w:rsidR="00CA7C0C" w:rsidRPr="005C59E8" w:rsidRDefault="00CA7C0C" w:rsidP="00CA7C0C">
      <w:pPr>
        <w:rPr>
          <w:rFonts w:ascii="Arial" w:hAnsi="Arial" w:cs="Arial"/>
          <w:sz w:val="20"/>
          <w:szCs w:val="20"/>
          <w:lang w:val="en-GB"/>
        </w:rPr>
      </w:pPr>
    </w:p>
    <w:p w14:paraId="1C95DE05" w14:textId="77777777" w:rsidR="00CA7C0C" w:rsidRPr="00EF7F82" w:rsidRDefault="00CA7C0C" w:rsidP="00CA7C0C">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 of c</w:t>
      </w:r>
      <w:r>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1C95DE06"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he Con</w:t>
      </w:r>
      <w:r>
        <w:rPr>
          <w:rFonts w:ascii="Arial" w:hAnsi="Arial" w:cs="Arial"/>
          <w:sz w:val="20"/>
          <w:szCs w:val="20"/>
          <w:lang w:val="en-GB"/>
        </w:rPr>
        <w:t>tractor</w:t>
      </w:r>
      <w:r w:rsidRPr="005C59E8">
        <w:rPr>
          <w:rFonts w:ascii="Arial" w:hAnsi="Arial" w:cs="Arial"/>
          <w:sz w:val="20"/>
          <w:szCs w:val="20"/>
          <w:lang w:val="en-GB"/>
        </w:rPr>
        <w:t>”)</w:t>
      </w:r>
    </w:p>
    <w:p w14:paraId="1C95DE07" w14:textId="77777777" w:rsidR="00CA7C0C" w:rsidRPr="005C59E8" w:rsidRDefault="00CA7C0C" w:rsidP="00CA7C0C">
      <w:pPr>
        <w:rPr>
          <w:rFonts w:ascii="Arial" w:hAnsi="Arial" w:cs="Arial"/>
          <w:sz w:val="20"/>
          <w:szCs w:val="20"/>
          <w:lang w:val="en-GB"/>
        </w:rPr>
      </w:pPr>
    </w:p>
    <w:p w14:paraId="1C95DE08" w14:textId="77777777" w:rsidR="00CA7C0C" w:rsidRPr="005C59E8" w:rsidRDefault="00CA7C0C" w:rsidP="00CA7C0C">
      <w:pPr>
        <w:rPr>
          <w:rFonts w:ascii="Arial" w:hAnsi="Arial" w:cs="Arial"/>
          <w:sz w:val="20"/>
          <w:szCs w:val="20"/>
          <w:lang w:val="en-GB"/>
        </w:rPr>
      </w:pPr>
    </w:p>
    <w:p w14:paraId="1C95DE09" w14:textId="77777777" w:rsidR="00CA7C0C" w:rsidRPr="005C59E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1C95DE0A" w14:textId="77777777" w:rsidR="00CA7C0C" w:rsidRPr="005C59E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C95DE0B"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Pr="005C59E8">
        <w:rPr>
          <w:rFonts w:ascii="Arial" w:hAnsi="Arial" w:cs="Arial"/>
          <w:sz w:val="20"/>
          <w:szCs w:val="20"/>
          <w:lang w:val="en-GB"/>
        </w:rPr>
        <w:t>:</w:t>
      </w:r>
    </w:p>
    <w:p w14:paraId="1C95DE0C" w14:textId="77777777" w:rsidR="00CA7C0C" w:rsidRDefault="00CA7C0C" w:rsidP="00CA7C0C">
      <w:pPr>
        <w:rPr>
          <w:rFonts w:ascii="Arial" w:hAnsi="Arial" w:cs="Arial"/>
          <w:sz w:val="20"/>
          <w:szCs w:val="20"/>
          <w:lang w:val="en-GB"/>
        </w:rPr>
      </w:pPr>
    </w:p>
    <w:p w14:paraId="1C95DE0D" w14:textId="77777777" w:rsidR="0064778C" w:rsidRDefault="0064778C" w:rsidP="00CA7C0C">
      <w:pPr>
        <w:keepNext/>
        <w:jc w:val="both"/>
        <w:rPr>
          <w:rFonts w:ascii="Arial" w:hAnsi="Arial" w:cs="Arial"/>
          <w:sz w:val="20"/>
          <w:szCs w:val="20"/>
          <w:lang w:val="en-GB"/>
        </w:rPr>
      </w:pPr>
    </w:p>
    <w:p w14:paraId="1C95DE0E" w14:textId="77777777" w:rsidR="00CA7C0C" w:rsidRDefault="00CA7C0C" w:rsidP="00CA7C0C">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1BA927B" w14:textId="7CB181D9" w:rsidR="00C27500" w:rsidRDefault="00C27500" w:rsidP="00CA7C0C">
      <w:pPr>
        <w:keepNext/>
        <w:jc w:val="both"/>
        <w:rPr>
          <w:rFonts w:ascii="Arial" w:hAnsi="Arial" w:cs="Arial"/>
          <w:sz w:val="20"/>
          <w:szCs w:val="20"/>
          <w:lang w:val="en-GB"/>
        </w:rPr>
      </w:pPr>
    </w:p>
    <w:p w14:paraId="2097DACC" w14:textId="77777777" w:rsidR="00C27500" w:rsidRPr="005C59E8" w:rsidRDefault="00C27500" w:rsidP="00CA7C0C">
      <w:pPr>
        <w:keepNext/>
        <w:jc w:val="both"/>
        <w:rPr>
          <w:rFonts w:ascii="Arial" w:hAnsi="Arial" w:cs="Arial"/>
          <w:sz w:val="20"/>
          <w:szCs w:val="20"/>
          <w:lang w:val="en-GB"/>
        </w:rPr>
      </w:pPr>
    </w:p>
    <w:p w14:paraId="1C95DE0F" w14:textId="77777777" w:rsidR="00CA7C0C" w:rsidRPr="005C59E8" w:rsidRDefault="00CA7C0C" w:rsidP="00CA7C0C">
      <w:pPr>
        <w:keepNext/>
        <w:ind w:left="567" w:hanging="567"/>
        <w:jc w:val="both"/>
        <w:rPr>
          <w:rFonts w:ascii="Arial" w:hAnsi="Arial" w:cs="Arial"/>
          <w:sz w:val="20"/>
          <w:szCs w:val="20"/>
          <w:lang w:val="en-GB"/>
        </w:rPr>
      </w:pPr>
    </w:p>
    <w:p w14:paraId="1C95DE10" w14:textId="77777777" w:rsidR="00CA7C0C" w:rsidRPr="005C59E8" w:rsidRDefault="00CA7C0C" w:rsidP="00CA7C0C">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7C0C" w:rsidRPr="005C59E8" w14:paraId="1C95DE13" w14:textId="77777777" w:rsidTr="00F5417F">
        <w:trPr>
          <w:trHeight w:val="520"/>
        </w:trPr>
        <w:tc>
          <w:tcPr>
            <w:tcW w:w="4253" w:type="dxa"/>
            <w:gridSpan w:val="2"/>
          </w:tcPr>
          <w:p w14:paraId="1C95DE11" w14:textId="77777777" w:rsidR="00CA7C0C" w:rsidRPr="005C59E8" w:rsidRDefault="00CA7C0C" w:rsidP="00F5417F">
            <w:pPr>
              <w:pStyle w:val="BodyText"/>
              <w:keepNext/>
              <w:ind w:left="567" w:hanging="567"/>
              <w:jc w:val="both"/>
              <w:rPr>
                <w:b/>
              </w:rPr>
            </w:pPr>
            <w:r w:rsidRPr="005C59E8">
              <w:rPr>
                <w:b/>
              </w:rPr>
              <w:t>For the Contractor</w:t>
            </w:r>
          </w:p>
        </w:tc>
        <w:tc>
          <w:tcPr>
            <w:tcW w:w="4358" w:type="dxa"/>
            <w:gridSpan w:val="2"/>
          </w:tcPr>
          <w:p w14:paraId="1C95DE12" w14:textId="77777777" w:rsidR="00CA7C0C" w:rsidRPr="005C59E8" w:rsidRDefault="00CA7C0C" w:rsidP="00F5417F">
            <w:pPr>
              <w:pStyle w:val="BodyText"/>
              <w:keepNext/>
              <w:ind w:left="567" w:hanging="567"/>
              <w:jc w:val="both"/>
              <w:rPr>
                <w:b/>
              </w:rPr>
            </w:pPr>
            <w:r w:rsidRPr="005C59E8">
              <w:rPr>
                <w:b/>
              </w:rPr>
              <w:t>For the Contracting Authority</w:t>
            </w:r>
          </w:p>
        </w:tc>
      </w:tr>
      <w:tr w:rsidR="00CA7C0C" w:rsidRPr="005C59E8" w14:paraId="1C95DE18" w14:textId="77777777" w:rsidTr="00F5417F">
        <w:trPr>
          <w:cantSplit/>
          <w:trHeight w:val="555"/>
        </w:trPr>
        <w:tc>
          <w:tcPr>
            <w:tcW w:w="1985" w:type="dxa"/>
          </w:tcPr>
          <w:p w14:paraId="1C95DE14" w14:textId="77777777" w:rsidR="00CA7C0C" w:rsidRPr="005C59E8" w:rsidRDefault="00CA7C0C" w:rsidP="00F5417F">
            <w:pPr>
              <w:pStyle w:val="BodyText"/>
              <w:keepNext/>
              <w:ind w:left="567" w:hanging="567"/>
              <w:jc w:val="both"/>
            </w:pPr>
            <w:r w:rsidRPr="005C59E8">
              <w:t>Name:</w:t>
            </w:r>
          </w:p>
        </w:tc>
        <w:tc>
          <w:tcPr>
            <w:tcW w:w="2268" w:type="dxa"/>
          </w:tcPr>
          <w:p w14:paraId="1C95DE15" w14:textId="77777777" w:rsidR="00CA7C0C" w:rsidRPr="005C59E8" w:rsidRDefault="00CA7C0C" w:rsidP="00F5417F">
            <w:pPr>
              <w:pStyle w:val="BodyText"/>
              <w:keepNext/>
              <w:ind w:left="567" w:hanging="567"/>
              <w:jc w:val="both"/>
            </w:pPr>
          </w:p>
        </w:tc>
        <w:tc>
          <w:tcPr>
            <w:tcW w:w="2126" w:type="dxa"/>
          </w:tcPr>
          <w:p w14:paraId="1C95DE16" w14:textId="77777777" w:rsidR="00CA7C0C" w:rsidRPr="005C59E8" w:rsidRDefault="00CA7C0C" w:rsidP="00F5417F">
            <w:pPr>
              <w:pStyle w:val="BodyText"/>
              <w:keepNext/>
              <w:ind w:left="567" w:hanging="567"/>
              <w:jc w:val="both"/>
            </w:pPr>
            <w:r w:rsidRPr="005C59E8">
              <w:t>Name:</w:t>
            </w:r>
          </w:p>
        </w:tc>
        <w:tc>
          <w:tcPr>
            <w:tcW w:w="2232" w:type="dxa"/>
          </w:tcPr>
          <w:p w14:paraId="1C95DE17" w14:textId="77777777" w:rsidR="00CA7C0C" w:rsidRPr="005C59E8" w:rsidRDefault="00CA7C0C" w:rsidP="00F5417F">
            <w:pPr>
              <w:pStyle w:val="BodyText"/>
              <w:keepNext/>
              <w:ind w:left="567" w:hanging="567"/>
              <w:jc w:val="both"/>
            </w:pPr>
          </w:p>
        </w:tc>
      </w:tr>
      <w:tr w:rsidR="00CA7C0C" w:rsidRPr="005C59E8" w14:paraId="1C95DE21" w14:textId="77777777" w:rsidTr="00F5417F">
        <w:trPr>
          <w:cantSplit/>
          <w:trHeight w:val="577"/>
        </w:trPr>
        <w:tc>
          <w:tcPr>
            <w:tcW w:w="1985" w:type="dxa"/>
          </w:tcPr>
          <w:p w14:paraId="1C95DE19" w14:textId="77777777" w:rsidR="00CA7C0C" w:rsidRPr="005C59E8" w:rsidRDefault="00CA7C0C" w:rsidP="00F5417F">
            <w:pPr>
              <w:pStyle w:val="BodyText"/>
              <w:keepNext/>
              <w:ind w:left="567" w:hanging="567"/>
              <w:jc w:val="both"/>
            </w:pPr>
          </w:p>
          <w:p w14:paraId="1C95DE1A" w14:textId="77777777" w:rsidR="00CA7C0C" w:rsidRPr="005C59E8" w:rsidRDefault="00CA7C0C" w:rsidP="00F5417F">
            <w:pPr>
              <w:pStyle w:val="BodyText"/>
              <w:keepNext/>
              <w:ind w:left="567" w:hanging="567"/>
              <w:jc w:val="both"/>
            </w:pPr>
          </w:p>
          <w:p w14:paraId="1C95DE1B" w14:textId="77777777" w:rsidR="00CA7C0C" w:rsidRPr="005C59E8" w:rsidRDefault="00CA7C0C" w:rsidP="00F5417F">
            <w:pPr>
              <w:pStyle w:val="BodyText"/>
              <w:keepNext/>
              <w:ind w:left="567" w:hanging="567"/>
              <w:jc w:val="both"/>
            </w:pPr>
            <w:r w:rsidRPr="005C59E8">
              <w:t>Title:</w:t>
            </w:r>
          </w:p>
        </w:tc>
        <w:tc>
          <w:tcPr>
            <w:tcW w:w="2268" w:type="dxa"/>
          </w:tcPr>
          <w:p w14:paraId="1C95DE1C" w14:textId="77777777" w:rsidR="00CA7C0C" w:rsidRPr="005C59E8" w:rsidRDefault="00CA7C0C" w:rsidP="00F5417F">
            <w:pPr>
              <w:pStyle w:val="BodyText"/>
              <w:keepNext/>
              <w:ind w:left="567" w:hanging="567"/>
              <w:jc w:val="both"/>
            </w:pPr>
          </w:p>
        </w:tc>
        <w:tc>
          <w:tcPr>
            <w:tcW w:w="2126" w:type="dxa"/>
          </w:tcPr>
          <w:p w14:paraId="1C95DE1D" w14:textId="77777777" w:rsidR="00CA7C0C" w:rsidRPr="005C59E8" w:rsidRDefault="00CA7C0C" w:rsidP="00F5417F">
            <w:pPr>
              <w:pStyle w:val="BodyText"/>
              <w:keepNext/>
              <w:ind w:left="567" w:hanging="567"/>
              <w:jc w:val="both"/>
            </w:pPr>
          </w:p>
          <w:p w14:paraId="1C95DE1E" w14:textId="77777777" w:rsidR="00CA7C0C" w:rsidRPr="005C59E8" w:rsidRDefault="00CA7C0C" w:rsidP="00F5417F">
            <w:pPr>
              <w:pStyle w:val="BodyText"/>
              <w:keepNext/>
              <w:ind w:left="567" w:hanging="567"/>
              <w:jc w:val="both"/>
            </w:pPr>
          </w:p>
          <w:p w14:paraId="1C95DE1F" w14:textId="77777777" w:rsidR="00CA7C0C" w:rsidRPr="005C59E8" w:rsidRDefault="00CA7C0C" w:rsidP="00F5417F">
            <w:pPr>
              <w:pStyle w:val="BodyText"/>
              <w:keepNext/>
              <w:ind w:left="567" w:hanging="567"/>
              <w:jc w:val="both"/>
            </w:pPr>
            <w:r w:rsidRPr="005C59E8">
              <w:t>Title:</w:t>
            </w:r>
          </w:p>
        </w:tc>
        <w:tc>
          <w:tcPr>
            <w:tcW w:w="2232" w:type="dxa"/>
          </w:tcPr>
          <w:p w14:paraId="1C95DE20" w14:textId="77777777" w:rsidR="00CA7C0C" w:rsidRPr="005C59E8" w:rsidRDefault="00CA7C0C" w:rsidP="00F5417F">
            <w:pPr>
              <w:pStyle w:val="BodyText"/>
              <w:keepNext/>
              <w:ind w:left="567" w:hanging="567"/>
              <w:jc w:val="both"/>
            </w:pPr>
          </w:p>
        </w:tc>
      </w:tr>
      <w:tr w:rsidR="00CA7C0C" w:rsidRPr="005C59E8" w14:paraId="1C95DE2A" w14:textId="77777777" w:rsidTr="00F5417F">
        <w:trPr>
          <w:cantSplit/>
          <w:trHeight w:val="878"/>
        </w:trPr>
        <w:tc>
          <w:tcPr>
            <w:tcW w:w="1985" w:type="dxa"/>
          </w:tcPr>
          <w:p w14:paraId="1C95DE22" w14:textId="77777777" w:rsidR="00CA7C0C" w:rsidRPr="005C59E8" w:rsidRDefault="00CA7C0C" w:rsidP="00F5417F">
            <w:pPr>
              <w:pStyle w:val="BodyText"/>
              <w:ind w:left="567" w:hanging="567"/>
              <w:jc w:val="both"/>
            </w:pPr>
          </w:p>
          <w:p w14:paraId="1C95DE23" w14:textId="77777777" w:rsidR="00CA7C0C" w:rsidRPr="005C59E8" w:rsidRDefault="00CA7C0C" w:rsidP="00F5417F">
            <w:pPr>
              <w:pStyle w:val="BodyText"/>
              <w:jc w:val="both"/>
            </w:pPr>
          </w:p>
          <w:p w14:paraId="1C95DE24" w14:textId="77777777" w:rsidR="00CA7C0C" w:rsidRPr="005C59E8" w:rsidRDefault="00CA7C0C" w:rsidP="00F5417F">
            <w:pPr>
              <w:pStyle w:val="BodyText"/>
              <w:ind w:left="567" w:hanging="567"/>
              <w:jc w:val="both"/>
            </w:pPr>
            <w:r w:rsidRPr="005C59E8">
              <w:t>Signature:</w:t>
            </w:r>
          </w:p>
        </w:tc>
        <w:tc>
          <w:tcPr>
            <w:tcW w:w="2268" w:type="dxa"/>
          </w:tcPr>
          <w:p w14:paraId="1C95DE25" w14:textId="77777777" w:rsidR="00CA7C0C" w:rsidRPr="005C59E8" w:rsidRDefault="00CA7C0C" w:rsidP="00F5417F">
            <w:pPr>
              <w:pStyle w:val="BodyText"/>
              <w:ind w:left="567" w:hanging="567"/>
              <w:jc w:val="both"/>
            </w:pPr>
          </w:p>
        </w:tc>
        <w:tc>
          <w:tcPr>
            <w:tcW w:w="2126" w:type="dxa"/>
          </w:tcPr>
          <w:p w14:paraId="1C95DE26" w14:textId="77777777" w:rsidR="00CA7C0C" w:rsidRPr="005C59E8" w:rsidRDefault="00CA7C0C" w:rsidP="00F5417F">
            <w:pPr>
              <w:pStyle w:val="BodyText"/>
              <w:ind w:left="567" w:hanging="567"/>
              <w:jc w:val="both"/>
            </w:pPr>
          </w:p>
          <w:p w14:paraId="1C95DE27" w14:textId="77777777" w:rsidR="00CA7C0C" w:rsidRPr="005C59E8" w:rsidRDefault="00CA7C0C" w:rsidP="00F5417F">
            <w:pPr>
              <w:pStyle w:val="BodyText"/>
              <w:ind w:left="567" w:hanging="567"/>
              <w:jc w:val="both"/>
            </w:pPr>
          </w:p>
          <w:p w14:paraId="1C95DE28" w14:textId="77777777" w:rsidR="00CA7C0C" w:rsidRPr="005C59E8" w:rsidRDefault="00CA7C0C" w:rsidP="00F5417F">
            <w:pPr>
              <w:pStyle w:val="BodyText"/>
              <w:ind w:left="567" w:hanging="567"/>
              <w:jc w:val="both"/>
            </w:pPr>
            <w:r w:rsidRPr="005C59E8">
              <w:t>Signature:</w:t>
            </w:r>
          </w:p>
        </w:tc>
        <w:tc>
          <w:tcPr>
            <w:tcW w:w="2232" w:type="dxa"/>
          </w:tcPr>
          <w:p w14:paraId="1C95DE29" w14:textId="77777777" w:rsidR="00CA7C0C" w:rsidRPr="005C59E8" w:rsidRDefault="00CA7C0C" w:rsidP="00F5417F">
            <w:pPr>
              <w:pStyle w:val="BodyText"/>
              <w:ind w:left="567" w:hanging="567"/>
              <w:jc w:val="both"/>
            </w:pPr>
          </w:p>
        </w:tc>
      </w:tr>
      <w:tr w:rsidR="00CA7C0C" w:rsidRPr="005C59E8" w14:paraId="1C95DE31" w14:textId="77777777" w:rsidTr="00F5417F">
        <w:trPr>
          <w:cantSplit/>
          <w:trHeight w:val="428"/>
        </w:trPr>
        <w:tc>
          <w:tcPr>
            <w:tcW w:w="1985" w:type="dxa"/>
          </w:tcPr>
          <w:p w14:paraId="1C95DE2B" w14:textId="77777777" w:rsidR="00CA7C0C" w:rsidRPr="005C59E8" w:rsidRDefault="00CA7C0C" w:rsidP="00F5417F">
            <w:pPr>
              <w:pStyle w:val="BodyText"/>
              <w:ind w:left="567" w:hanging="567"/>
              <w:jc w:val="both"/>
            </w:pPr>
          </w:p>
          <w:p w14:paraId="1C95DE2C" w14:textId="77777777" w:rsidR="00CA7C0C" w:rsidRPr="005C59E8" w:rsidRDefault="00CA7C0C" w:rsidP="00F5417F">
            <w:pPr>
              <w:pStyle w:val="BodyText"/>
              <w:ind w:left="567" w:hanging="567"/>
              <w:jc w:val="both"/>
            </w:pPr>
            <w:r w:rsidRPr="005C59E8">
              <w:t>Date:</w:t>
            </w:r>
          </w:p>
        </w:tc>
        <w:tc>
          <w:tcPr>
            <w:tcW w:w="2268" w:type="dxa"/>
          </w:tcPr>
          <w:p w14:paraId="1C95DE2D" w14:textId="77777777" w:rsidR="00CA7C0C" w:rsidRPr="005C59E8" w:rsidRDefault="00CA7C0C" w:rsidP="00F5417F">
            <w:pPr>
              <w:pStyle w:val="BodyText"/>
              <w:ind w:left="567" w:hanging="567"/>
              <w:jc w:val="both"/>
            </w:pPr>
          </w:p>
        </w:tc>
        <w:tc>
          <w:tcPr>
            <w:tcW w:w="2126" w:type="dxa"/>
          </w:tcPr>
          <w:p w14:paraId="1C95DE2E" w14:textId="77777777" w:rsidR="00CA7C0C" w:rsidRPr="005C59E8" w:rsidRDefault="00CA7C0C" w:rsidP="00F5417F">
            <w:pPr>
              <w:pStyle w:val="BodyText"/>
              <w:ind w:left="567" w:hanging="567"/>
              <w:jc w:val="both"/>
            </w:pPr>
          </w:p>
          <w:p w14:paraId="1C95DE2F" w14:textId="77777777" w:rsidR="00CA7C0C" w:rsidRPr="005C59E8" w:rsidRDefault="00CA7C0C" w:rsidP="00F5417F">
            <w:pPr>
              <w:pStyle w:val="BodyText"/>
              <w:ind w:left="567" w:hanging="567"/>
              <w:jc w:val="both"/>
            </w:pPr>
            <w:r w:rsidRPr="005C59E8">
              <w:t>Date:</w:t>
            </w:r>
          </w:p>
        </w:tc>
        <w:tc>
          <w:tcPr>
            <w:tcW w:w="2232" w:type="dxa"/>
          </w:tcPr>
          <w:p w14:paraId="1C95DE30" w14:textId="77777777" w:rsidR="00CA7C0C" w:rsidRPr="005C59E8" w:rsidRDefault="00CA7C0C" w:rsidP="00F5417F">
            <w:pPr>
              <w:pStyle w:val="BodyText"/>
              <w:ind w:left="567" w:hanging="567"/>
              <w:jc w:val="both"/>
            </w:pPr>
          </w:p>
        </w:tc>
      </w:tr>
    </w:tbl>
    <w:p w14:paraId="1C95DE32" w14:textId="77777777" w:rsidR="00CA7C0C" w:rsidRPr="005C59E8" w:rsidRDefault="00CA7C0C" w:rsidP="00CA7C0C">
      <w:pPr>
        <w:rPr>
          <w:rFonts w:ascii="Arial" w:hAnsi="Arial" w:cs="Arial"/>
          <w:sz w:val="20"/>
          <w:szCs w:val="20"/>
          <w:lang w:val="en-GB"/>
        </w:rPr>
      </w:pPr>
    </w:p>
    <w:p w14:paraId="1C95DE33" w14:textId="77777777" w:rsidR="0064778C" w:rsidRDefault="0064778C" w:rsidP="005255DC">
      <w:pPr>
        <w:rPr>
          <w:rFonts w:ascii="Arial" w:hAnsi="Arial" w:cs="Arial"/>
          <w:sz w:val="20"/>
          <w:lang w:val="en-US"/>
        </w:rPr>
      </w:pPr>
    </w:p>
    <w:p w14:paraId="1C95DE34" w14:textId="77777777" w:rsidR="0064778C" w:rsidRDefault="0064778C" w:rsidP="005255DC">
      <w:pPr>
        <w:rPr>
          <w:rFonts w:ascii="Arial" w:hAnsi="Arial" w:cs="Arial"/>
          <w:sz w:val="20"/>
          <w:lang w:val="en-US"/>
        </w:rPr>
      </w:pPr>
    </w:p>
    <w:p w14:paraId="1C95DE35" w14:textId="77777777" w:rsidR="005255DC" w:rsidRDefault="005255DC" w:rsidP="005255DC">
      <w:pPr>
        <w:rPr>
          <w:rFonts w:ascii="Arial" w:hAnsi="Arial" w:cs="Arial"/>
          <w:sz w:val="20"/>
          <w:lang w:val="en-US"/>
        </w:rPr>
      </w:pPr>
      <w:r w:rsidRPr="000E3899">
        <w:rPr>
          <w:rFonts w:ascii="Arial" w:hAnsi="Arial" w:cs="Arial"/>
          <w:sz w:val="20"/>
          <w:lang w:val="en-US"/>
        </w:rPr>
        <w:t xml:space="preserve">This Contract shall be signed and stamped by the </w:t>
      </w:r>
      <w:r w:rsidR="00F5417F">
        <w:rPr>
          <w:rFonts w:ascii="Arial" w:hAnsi="Arial" w:cs="Arial"/>
          <w:sz w:val="20"/>
          <w:lang w:val="en-US"/>
        </w:rPr>
        <w:t>C</w:t>
      </w:r>
      <w:r>
        <w:rPr>
          <w:rFonts w:ascii="Arial" w:hAnsi="Arial" w:cs="Arial"/>
          <w:sz w:val="20"/>
          <w:lang w:val="en-US"/>
        </w:rPr>
        <w:t>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1C95DE37" w14:textId="5FD7603E" w:rsidR="00CA7C0C" w:rsidRDefault="00CA7C0C" w:rsidP="00FB3149">
      <w:pPr>
        <w:jc w:val="center"/>
        <w:rPr>
          <w:rFonts w:ascii="Arial" w:hAnsi="Arial" w:cs="Arial"/>
          <w:b/>
          <w:lang w:val="en-GB"/>
        </w:rPr>
      </w:pPr>
      <w:r>
        <w:rPr>
          <w:rFonts w:ascii="Arial" w:hAnsi="Arial" w:cs="Arial"/>
          <w:sz w:val="20"/>
          <w:szCs w:val="20"/>
          <w:lang w:val="en-GB"/>
        </w:rPr>
        <w:br w:type="page"/>
      </w:r>
      <w:r w:rsidRPr="00E033E8">
        <w:rPr>
          <w:rFonts w:ascii="Arial" w:hAnsi="Arial" w:cs="Arial"/>
          <w:b/>
          <w:lang w:val="en-GB"/>
        </w:rPr>
        <w:lastRenderedPageBreak/>
        <w:t>Special conditions</w:t>
      </w:r>
    </w:p>
    <w:p w14:paraId="7E4CB562" w14:textId="77777777" w:rsidR="00FB3149" w:rsidRPr="00FB3149" w:rsidRDefault="00FB3149" w:rsidP="00FB3149">
      <w:pPr>
        <w:jc w:val="center"/>
        <w:rPr>
          <w:rFonts w:ascii="Arial" w:hAnsi="Arial" w:cs="Arial"/>
          <w:b/>
          <w:lang w:val="en-GB"/>
        </w:rPr>
      </w:pPr>
    </w:p>
    <w:p w14:paraId="1C95DE38" w14:textId="77777777" w:rsidR="00CA7C0C" w:rsidRPr="00D1481A" w:rsidRDefault="00CA7C0C" w:rsidP="0064778C">
      <w:pPr>
        <w:numPr>
          <w:ilvl w:val="0"/>
          <w:numId w:val="1"/>
        </w:numPr>
        <w:tabs>
          <w:tab w:val="left" w:pos="-709"/>
        </w:tabs>
        <w:spacing w:before="240"/>
        <w:outlineLvl w:val="0"/>
        <w:rPr>
          <w:rFonts w:ascii="Arial" w:hAnsi="Arial" w:cs="Arial"/>
          <w:b/>
          <w:sz w:val="20"/>
          <w:szCs w:val="20"/>
          <w:lang w:val="en-GB"/>
        </w:rPr>
      </w:pPr>
      <w:r w:rsidRPr="00D1481A">
        <w:rPr>
          <w:rFonts w:ascii="Arial" w:hAnsi="Arial" w:cs="Arial"/>
          <w:b/>
          <w:sz w:val="20"/>
          <w:szCs w:val="20"/>
          <w:lang w:val="en-GB"/>
        </w:rPr>
        <w:t>Scope of services</w:t>
      </w:r>
    </w:p>
    <w:p w14:paraId="1C95DE39" w14:textId="77777777" w:rsidR="00CA7C0C" w:rsidRDefault="00CA7C0C" w:rsidP="00CA7C0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Pr>
          <w:rFonts w:ascii="Arial" w:hAnsi="Arial" w:cs="Arial"/>
          <w:sz w:val="20"/>
          <w:szCs w:val="20"/>
          <w:lang w:val="en-GB"/>
        </w:rPr>
        <w:t>Services”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0F08F9" w:rsidRPr="00543AD0">
        <w:rPr>
          <w:rFonts w:ascii="Arial" w:hAnsi="Arial" w:cs="Arial"/>
          <w:sz w:val="20"/>
          <w:szCs w:val="20"/>
          <w:highlight w:val="cyan"/>
          <w:lang w:val="en-GB"/>
        </w:rPr>
        <w:t>(</w:t>
      </w:r>
      <w:r w:rsidR="000F08F9" w:rsidRPr="00E40883">
        <w:rPr>
          <w:rFonts w:ascii="Arial" w:hAnsi="Arial" w:cs="Arial"/>
          <w:sz w:val="20"/>
          <w:szCs w:val="20"/>
          <w:highlight w:val="cyan"/>
          <w:lang w:val="en-GB"/>
        </w:rPr>
        <w:t xml:space="preserve">Option: </w:t>
      </w:r>
      <w:r w:rsidRPr="000F08F9">
        <w:rPr>
          <w:rFonts w:ascii="Arial" w:hAnsi="Arial" w:cs="Arial"/>
          <w:sz w:val="20"/>
          <w:szCs w:val="20"/>
          <w:highlight w:val="cyan"/>
          <w:lang w:val="en-GB"/>
        </w:rPr>
        <w:t xml:space="preserve">and further specified in the Organisation </w:t>
      </w:r>
      <w:r w:rsidR="000F08F9">
        <w:rPr>
          <w:rFonts w:ascii="Arial" w:hAnsi="Arial" w:cs="Arial"/>
          <w:sz w:val="20"/>
          <w:szCs w:val="20"/>
          <w:highlight w:val="cyan"/>
          <w:lang w:val="en-GB"/>
        </w:rPr>
        <w:t>and Methodology</w:t>
      </w:r>
      <w:r w:rsidRPr="00E40883">
        <w:rPr>
          <w:rFonts w:ascii="Arial" w:hAnsi="Arial" w:cs="Arial"/>
          <w:sz w:val="20"/>
          <w:szCs w:val="20"/>
          <w:highlight w:val="cyan"/>
          <w:lang w:val="en-GB"/>
        </w:rPr>
        <w:t>)</w:t>
      </w:r>
      <w:r w:rsidR="000F08F9">
        <w:rPr>
          <w:rFonts w:ascii="Arial" w:hAnsi="Arial" w:cs="Arial"/>
          <w:sz w:val="20"/>
          <w:szCs w:val="20"/>
          <w:lang w:val="en-GB"/>
        </w:rPr>
        <w:t>.</w:t>
      </w:r>
      <w:r>
        <w:rPr>
          <w:rFonts w:ascii="Arial" w:hAnsi="Arial" w:cs="Arial"/>
          <w:sz w:val="20"/>
          <w:szCs w:val="20"/>
          <w:lang w:val="en-GB"/>
        </w:rPr>
        <w:t xml:space="preserve"> </w:t>
      </w:r>
      <w:r w:rsidRPr="00A36E39">
        <w:rPr>
          <w:rFonts w:ascii="Arial" w:hAnsi="Arial" w:cs="Arial"/>
          <w:b/>
          <w:sz w:val="20"/>
          <w:szCs w:val="20"/>
          <w:highlight w:val="red"/>
          <w:lang w:val="en-GB"/>
        </w:rPr>
        <w:t>(</w:t>
      </w:r>
      <w:r w:rsidRPr="00E4088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E40883">
        <w:rPr>
          <w:rFonts w:ascii="Arial" w:hAnsi="Arial" w:cs="Arial"/>
          <w:b/>
          <w:sz w:val="20"/>
          <w:szCs w:val="20"/>
          <w:highlight w:val="red"/>
          <w:lang w:val="en-GB"/>
        </w:rPr>
        <w:t>if not required)</w:t>
      </w:r>
    </w:p>
    <w:p w14:paraId="1C95DE3A" w14:textId="77777777" w:rsidR="0064778C" w:rsidRPr="005C59E8" w:rsidRDefault="0064778C" w:rsidP="00CA7C0C">
      <w:pPr>
        <w:pStyle w:val="PlainText"/>
        <w:rPr>
          <w:rFonts w:ascii="Arial" w:hAnsi="Arial" w:cs="Arial"/>
          <w:lang w:val="en-GB"/>
        </w:rPr>
      </w:pPr>
    </w:p>
    <w:p w14:paraId="1C95DE3B"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Commencement D</w:t>
      </w:r>
      <w:r w:rsidRPr="005C59E8">
        <w:rPr>
          <w:rFonts w:ascii="Arial" w:hAnsi="Arial" w:cs="Arial"/>
          <w:b/>
          <w:sz w:val="20"/>
          <w:szCs w:val="20"/>
          <w:lang w:val="en-GB"/>
        </w:rPr>
        <w:t xml:space="preserve">ate </w:t>
      </w:r>
    </w:p>
    <w:p w14:paraId="1C95DE3C" w14:textId="77777777" w:rsidR="00CA7C0C" w:rsidRDefault="00CA7C0C" w:rsidP="00CA7C0C">
      <w:pPr>
        <w:pStyle w:val="PlainText"/>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Pr="000F08F9">
        <w:rPr>
          <w:rFonts w:ascii="Arial" w:hAnsi="Arial" w:cs="Arial"/>
          <w:lang w:val="en-GB"/>
        </w:rPr>
        <w:t>.</w:t>
      </w:r>
    </w:p>
    <w:p w14:paraId="1C95DE3D" w14:textId="77777777" w:rsidR="00CA7C0C" w:rsidRPr="005C59E8" w:rsidRDefault="00CA7C0C" w:rsidP="00CA7C0C">
      <w:pPr>
        <w:pStyle w:val="PlainText"/>
        <w:tabs>
          <w:tab w:val="left" w:pos="1260"/>
        </w:tabs>
        <w:rPr>
          <w:rFonts w:ascii="Arial" w:hAnsi="Arial" w:cs="Arial"/>
          <w:color w:val="FF0000"/>
          <w:lang w:val="en-GB"/>
        </w:rPr>
      </w:pPr>
    </w:p>
    <w:p w14:paraId="1C95DE3E" w14:textId="77777777" w:rsidR="00CA7C0C" w:rsidRDefault="00CA7C0C" w:rsidP="00CA7C0C">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1C95DE3F" w14:textId="77777777" w:rsidR="00CA7C0C" w:rsidRDefault="00CA7C0C" w:rsidP="00CA7C0C">
      <w:pPr>
        <w:pStyle w:val="PlainText"/>
        <w:tabs>
          <w:tab w:val="left" w:pos="1260"/>
        </w:tabs>
        <w:rPr>
          <w:rFonts w:ascii="Arial" w:hAnsi="Arial" w:cs="Arial"/>
          <w:b/>
          <w:lang w:val="en-GB"/>
        </w:rPr>
      </w:pPr>
      <w:r w:rsidRPr="00820D13">
        <w:rPr>
          <w:rFonts w:ascii="Arial" w:hAnsi="Arial" w:cs="Arial"/>
          <w:b/>
          <w:highlight w:val="red"/>
          <w:lang w:val="en-GB"/>
        </w:rPr>
        <w:t xml:space="preserve">(Note: please select </w:t>
      </w:r>
      <w:r>
        <w:rPr>
          <w:rFonts w:ascii="Arial" w:hAnsi="Arial" w:cs="Arial"/>
          <w:b/>
          <w:highlight w:val="red"/>
          <w:lang w:val="en-GB"/>
        </w:rPr>
        <w:t>one option</w:t>
      </w:r>
      <w:r w:rsidRPr="00820D13">
        <w:rPr>
          <w:rFonts w:ascii="Arial" w:hAnsi="Arial" w:cs="Arial"/>
          <w:b/>
          <w:highlight w:val="red"/>
          <w:lang w:val="en-GB"/>
        </w:rPr>
        <w:t xml:space="preserve"> or insert own text, e.g. a specific date. To be adjusted to the specific </w:t>
      </w:r>
      <w:r w:rsidR="00B02F17">
        <w:rPr>
          <w:rFonts w:ascii="Arial" w:hAnsi="Arial" w:cs="Arial"/>
          <w:b/>
          <w:highlight w:val="red"/>
          <w:lang w:val="en-GB"/>
        </w:rPr>
        <w:t>c</w:t>
      </w:r>
      <w:r w:rsidRPr="00820D13">
        <w:rPr>
          <w:rFonts w:ascii="Arial" w:hAnsi="Arial" w:cs="Arial"/>
          <w:b/>
          <w:highlight w:val="red"/>
          <w:lang w:val="en-GB"/>
        </w:rPr>
        <w:t>ontract)</w:t>
      </w:r>
    </w:p>
    <w:p w14:paraId="1C95DE40" w14:textId="77777777" w:rsidR="0064778C" w:rsidRDefault="0064778C" w:rsidP="00CA7C0C">
      <w:pPr>
        <w:pStyle w:val="PlainText"/>
        <w:tabs>
          <w:tab w:val="left" w:pos="1260"/>
        </w:tabs>
        <w:rPr>
          <w:rFonts w:ascii="Arial" w:hAnsi="Arial" w:cs="Arial"/>
          <w:b/>
          <w:i/>
          <w:lang w:val="en-GB"/>
        </w:rPr>
      </w:pPr>
    </w:p>
    <w:p w14:paraId="1C95DE41" w14:textId="77777777" w:rsidR="00CA7C0C" w:rsidRPr="007D560D" w:rsidRDefault="0086137D" w:rsidP="0064778C">
      <w:pPr>
        <w:numPr>
          <w:ilvl w:val="0"/>
          <w:numId w:val="1"/>
        </w:numPr>
        <w:spacing w:before="240"/>
        <w:jc w:val="both"/>
        <w:outlineLvl w:val="0"/>
        <w:rPr>
          <w:rFonts w:ascii="Arial" w:hAnsi="Arial" w:cs="Arial"/>
          <w:b/>
          <w:sz w:val="20"/>
          <w:szCs w:val="20"/>
          <w:lang w:val="en-GB"/>
        </w:rPr>
      </w:pPr>
      <w:r w:rsidRPr="0086137D">
        <w:rPr>
          <w:rFonts w:ascii="Arial" w:hAnsi="Arial" w:cs="Arial"/>
          <w:b/>
          <w:sz w:val="20"/>
          <w:szCs w:val="20"/>
          <w:lang w:val="en-GB"/>
        </w:rPr>
        <w:t>Period of implementation</w:t>
      </w:r>
    </w:p>
    <w:p w14:paraId="1C95DE42" w14:textId="77777777" w:rsidR="00CA7C0C" w:rsidRDefault="00CA7C0C" w:rsidP="00CA7C0C">
      <w:pPr>
        <w:pStyle w:val="PlainText"/>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C95DE43" w14:textId="77777777" w:rsidR="0064778C" w:rsidRPr="00D25A72" w:rsidRDefault="0064778C" w:rsidP="00CA7C0C">
      <w:pPr>
        <w:pStyle w:val="PlainText"/>
        <w:rPr>
          <w:rFonts w:ascii="Arial" w:hAnsi="Arial" w:cs="Arial"/>
          <w:lang w:val="en-GB"/>
        </w:rPr>
      </w:pPr>
    </w:p>
    <w:p w14:paraId="1C95DE44" w14:textId="77777777" w:rsidR="00CA7C0C" w:rsidRPr="004E2C4B" w:rsidRDefault="00CA7C0C" w:rsidP="0064778C">
      <w:pPr>
        <w:pStyle w:val="PlainText"/>
        <w:numPr>
          <w:ilvl w:val="0"/>
          <w:numId w:val="1"/>
        </w:numPr>
        <w:spacing w:before="240"/>
        <w:rPr>
          <w:rFonts w:ascii="Arial" w:hAnsi="Arial" w:cs="Arial"/>
          <w:b/>
          <w:lang w:val="en-GB"/>
        </w:rPr>
      </w:pPr>
      <w:r w:rsidRPr="004E2C4B">
        <w:rPr>
          <w:rFonts w:ascii="Arial" w:hAnsi="Arial" w:cs="Arial"/>
          <w:b/>
          <w:lang w:val="en-GB"/>
        </w:rPr>
        <w:t>Delivery of Services</w:t>
      </w:r>
    </w:p>
    <w:p w14:paraId="1C95DE45" w14:textId="1F59210F" w:rsidR="00CA7C0C" w:rsidRDefault="00CA7C0C" w:rsidP="00CA7C0C">
      <w:pPr>
        <w:pStyle w:val="PlainText"/>
        <w:rPr>
          <w:rFonts w:ascii="Arial" w:hAnsi="Arial" w:cs="Arial"/>
          <w:lang w:val="en-GB"/>
        </w:rPr>
      </w:pPr>
      <w:r>
        <w:rPr>
          <w:rFonts w:ascii="Arial" w:hAnsi="Arial" w:cs="Arial"/>
          <w:lang w:val="en-GB"/>
        </w:rPr>
        <w:t xml:space="preserve">The Contractor agrees to deliver Services to the Contracting Authority pursuant to the Contract, which shall conform with the Terms of References, Annex </w:t>
      </w:r>
      <w:r w:rsidR="00791115">
        <w:rPr>
          <w:rFonts w:ascii="Arial" w:hAnsi="Arial" w:cs="Arial"/>
          <w:lang w:val="en-GB"/>
        </w:rPr>
        <w:t>1</w:t>
      </w:r>
      <w:r>
        <w:rPr>
          <w:rFonts w:ascii="Arial" w:hAnsi="Arial" w:cs="Arial"/>
          <w:lang w:val="en-GB"/>
        </w:rPr>
        <w:t xml:space="preserve">, </w:t>
      </w:r>
      <w:r w:rsidRPr="00820D13">
        <w:rPr>
          <w:rFonts w:ascii="Arial" w:hAnsi="Arial" w:cs="Arial"/>
          <w:highlight w:val="cyan"/>
          <w:lang w:val="en-GB"/>
        </w:rPr>
        <w:t>(option: Organisation and Methodology, Annex 2)</w:t>
      </w:r>
      <w:r>
        <w:rPr>
          <w:rFonts w:ascii="Arial" w:hAnsi="Arial" w:cs="Arial"/>
          <w:lang w:val="en-GB"/>
        </w:rPr>
        <w:t xml:space="preserve"> and the price specified in this Contract. </w:t>
      </w:r>
      <w:r w:rsidRPr="00820D13">
        <w:rPr>
          <w:rFonts w:ascii="Arial" w:hAnsi="Arial" w:cs="Arial"/>
          <w:b/>
          <w:highlight w:val="red"/>
          <w:lang w:val="en-GB"/>
        </w:rPr>
        <w:t>(Note: delete option if not required)</w:t>
      </w:r>
    </w:p>
    <w:p w14:paraId="1C95DE46" w14:textId="77777777" w:rsidR="00CA7C0C" w:rsidRDefault="00CA7C0C" w:rsidP="00CA7C0C">
      <w:pPr>
        <w:pStyle w:val="PlainText"/>
        <w:ind w:left="1304"/>
        <w:rPr>
          <w:rFonts w:ascii="Arial" w:hAnsi="Arial" w:cs="Arial"/>
          <w:lang w:val="en-GB"/>
        </w:rPr>
      </w:pPr>
    </w:p>
    <w:p w14:paraId="1C95DE47" w14:textId="77777777" w:rsidR="00CA7C0C" w:rsidRDefault="00CA7C0C" w:rsidP="00CA7C0C">
      <w:pPr>
        <w:pStyle w:val="PlainText"/>
        <w:rPr>
          <w:rFonts w:ascii="Arial" w:hAnsi="Arial" w:cs="Arial"/>
          <w:lang w:val="en-GB"/>
        </w:rPr>
      </w:pPr>
      <w:r>
        <w:rPr>
          <w:rFonts w:ascii="Arial" w:hAnsi="Arial" w:cs="Arial"/>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1C95DE48" w14:textId="77777777" w:rsidR="00CA7C0C" w:rsidRDefault="00CA7C0C" w:rsidP="00CA7C0C">
      <w:pPr>
        <w:pStyle w:val="PlainText"/>
        <w:rPr>
          <w:rFonts w:ascii="Arial" w:hAnsi="Arial" w:cs="Arial"/>
          <w:lang w:val="en-GB"/>
        </w:rPr>
      </w:pPr>
    </w:p>
    <w:p w14:paraId="1C95DE49" w14:textId="77777777" w:rsidR="00CA7C0C" w:rsidRDefault="00CA7C0C" w:rsidP="00CA7C0C">
      <w:pPr>
        <w:pStyle w:val="PlainText"/>
        <w:rPr>
          <w:rFonts w:ascii="Arial" w:hAnsi="Arial" w:cs="Arial"/>
          <w:lang w:val="en-GB"/>
        </w:rPr>
      </w:pPr>
      <w:r>
        <w:rPr>
          <w:rFonts w:ascii="Arial" w:hAnsi="Arial" w:cs="Arial"/>
          <w:lang w:val="en-GB"/>
        </w:rPr>
        <w:t>The Contractor shall cover all costs related to the remedy of an unacceptable Service.</w:t>
      </w:r>
    </w:p>
    <w:p w14:paraId="1C95DE4A" w14:textId="77777777" w:rsidR="00CA7C0C" w:rsidRDefault="00CA7C0C" w:rsidP="00CA7C0C">
      <w:pPr>
        <w:pStyle w:val="PlainText"/>
        <w:rPr>
          <w:rFonts w:ascii="Arial" w:hAnsi="Arial" w:cs="Arial"/>
          <w:lang w:val="en-GB"/>
        </w:rPr>
      </w:pPr>
    </w:p>
    <w:p w14:paraId="1C95DE4B" w14:textId="77777777" w:rsidR="00CA7C0C" w:rsidRDefault="00CA7C0C" w:rsidP="00CA7C0C">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1C95DE4C" w14:textId="77777777" w:rsidR="00CA7C0C" w:rsidRDefault="00CA7C0C" w:rsidP="00CA7C0C">
      <w:pPr>
        <w:ind w:left="1304"/>
        <w:outlineLvl w:val="0"/>
        <w:rPr>
          <w:rFonts w:ascii="Arial" w:hAnsi="Arial" w:cs="Arial"/>
          <w:sz w:val="20"/>
          <w:szCs w:val="20"/>
          <w:lang w:val="en-GB"/>
        </w:rPr>
      </w:pPr>
    </w:p>
    <w:p w14:paraId="1C95DE4D"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Remuneration</w:t>
      </w:r>
    </w:p>
    <w:p w14:paraId="1C95DE4E" w14:textId="77777777" w:rsidR="00CA7C0C" w:rsidRPr="007B56B2" w:rsidRDefault="00CA7C0C" w:rsidP="00CA7C0C">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please select one of the following options (or adjust to project requirements) </w:t>
      </w:r>
    </w:p>
    <w:p w14:paraId="1C95DE4F" w14:textId="77777777" w:rsidR="00CA7C0C" w:rsidRPr="003F5523" w:rsidRDefault="00CA7C0C" w:rsidP="00CA7C0C">
      <w:pPr>
        <w:jc w:val="both"/>
        <w:rPr>
          <w:rFonts w:ascii="Arial" w:hAnsi="Arial" w:cs="Arial"/>
          <w:bCs/>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 Global Price)</w:t>
      </w:r>
      <w:r w:rsidRPr="003F5523">
        <w:rPr>
          <w:rFonts w:ascii="Arial" w:hAnsi="Arial" w:cs="Arial"/>
          <w:sz w:val="20"/>
          <w:szCs w:val="20"/>
          <w:lang w:val="en-GB"/>
        </w:rPr>
        <w:t xml:space="preserve">  In consideration for his/her services, the </w:t>
      </w:r>
      <w:r>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w:t>
      </w:r>
      <w:r w:rsidR="00406517">
        <w:rPr>
          <w:rFonts w:ascii="Arial" w:hAnsi="Arial" w:cs="Arial"/>
          <w:bCs/>
          <w:sz w:val="20"/>
          <w:szCs w:val="20"/>
          <w:lang w:val="en-GB"/>
        </w:rPr>
        <w:t>.</w:t>
      </w:r>
      <w:r w:rsidRPr="003F5523">
        <w:rPr>
          <w:rFonts w:ascii="Arial" w:hAnsi="Arial" w:cs="Arial"/>
          <w:bCs/>
          <w:sz w:val="20"/>
          <w:szCs w:val="20"/>
          <w:lang w:val="en-GB"/>
        </w:rPr>
        <w:t xml:space="preserve">) to be incurred for the performance of the Contract. The global remuneration covers all obligations of the </w:t>
      </w:r>
      <w:r>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406517">
        <w:rPr>
          <w:rFonts w:ascii="Arial" w:hAnsi="Arial" w:cs="Arial"/>
          <w:bCs/>
          <w:sz w:val="20"/>
          <w:szCs w:val="20"/>
          <w:lang w:val="en-GB"/>
        </w:rPr>
        <w:t>.</w:t>
      </w:r>
    </w:p>
    <w:p w14:paraId="1C95DE50" w14:textId="77777777" w:rsidR="00CA7C0C" w:rsidRPr="00CA02E6" w:rsidRDefault="00CA7C0C" w:rsidP="00CA7C0C">
      <w:pPr>
        <w:ind w:left="1304"/>
        <w:jc w:val="both"/>
        <w:rPr>
          <w:highlight w:val="lightGray"/>
          <w:lang w:val="en-GB"/>
        </w:rPr>
      </w:pPr>
    </w:p>
    <w:p w14:paraId="1C95DE51" w14:textId="77777777" w:rsidR="00CA7C0C" w:rsidRPr="00542D1E" w:rsidRDefault="00CA7C0C" w:rsidP="00CA7C0C">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 Global price for fees and actual reimbursable expenses)</w:t>
      </w:r>
    </w:p>
    <w:p w14:paraId="1C95DE52"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1C95DE53" w14:textId="77777777" w:rsidR="00CA7C0C" w:rsidRPr="00D33038" w:rsidRDefault="00CA7C0C" w:rsidP="00CA7C0C">
      <w:pPr>
        <w:ind w:left="1304"/>
        <w:jc w:val="both"/>
        <w:rPr>
          <w:rFonts w:ascii="Arial" w:hAnsi="Arial" w:cs="Arial"/>
          <w:sz w:val="20"/>
          <w:szCs w:val="20"/>
          <w:lang w:val="en-GB"/>
        </w:rPr>
      </w:pPr>
    </w:p>
    <w:p w14:paraId="1C95DE54"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lastRenderedPageBreak/>
        <w:t>Upon presentation of invoices or receipts, t</w:t>
      </w:r>
      <w:r w:rsidRPr="00D33038">
        <w:rPr>
          <w:rFonts w:ascii="Arial" w:hAnsi="Arial" w:cs="Arial"/>
          <w:bCs/>
          <w:sz w:val="20"/>
          <w:szCs w:val="20"/>
          <w:lang w:val="en-GB"/>
        </w:rPr>
        <w:t xml:space="preserve">he </w:t>
      </w:r>
      <w:r>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1C95DE55" w14:textId="77777777" w:rsidR="00CA7C0C" w:rsidRPr="00D33038" w:rsidRDefault="00CA7C0C" w:rsidP="00CA7C0C">
      <w:pPr>
        <w:ind w:left="1304"/>
        <w:rPr>
          <w:rFonts w:ascii="Arial" w:hAnsi="Arial" w:cs="Arial"/>
          <w:sz w:val="20"/>
          <w:szCs w:val="20"/>
          <w:lang w:val="en-GB"/>
        </w:rPr>
      </w:pPr>
    </w:p>
    <w:p w14:paraId="1C95DE56"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1C95DE57"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1C95DE58"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1C95DE59"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1C95DE5A"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1C95DE5B" w14:textId="77777777" w:rsidR="00CA7C0C" w:rsidRPr="00D33038" w:rsidRDefault="00CA7C0C" w:rsidP="00CA7C0C">
      <w:pPr>
        <w:ind w:left="1304"/>
        <w:jc w:val="both"/>
        <w:rPr>
          <w:rFonts w:ascii="Arial" w:hAnsi="Arial" w:cs="Arial"/>
          <w:sz w:val="20"/>
          <w:szCs w:val="20"/>
          <w:lang w:val="en-GB"/>
        </w:rPr>
      </w:pPr>
    </w:p>
    <w:p w14:paraId="1C95DE5C" w14:textId="77777777" w:rsidR="00CA7C0C" w:rsidRPr="00CA02E6" w:rsidRDefault="00CA7C0C" w:rsidP="00CA7C0C">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Pr>
          <w:rFonts w:ascii="Arial" w:hAnsi="Arial" w:cs="Arial"/>
          <w:sz w:val="20"/>
          <w:szCs w:val="20"/>
          <w:lang w:val="en-GB"/>
        </w:rPr>
        <w:t>Contractor</w:t>
      </w:r>
      <w:r w:rsidRPr="00D33038">
        <w:rPr>
          <w:rFonts w:ascii="Arial" w:hAnsi="Arial" w:cs="Arial"/>
          <w:sz w:val="20"/>
          <w:szCs w:val="20"/>
          <w:lang w:val="en-GB"/>
        </w:rPr>
        <w:t>’s global remuneration</w:t>
      </w:r>
      <w:r>
        <w:rPr>
          <w:rFonts w:ascii="Arial" w:hAnsi="Arial" w:cs="Arial"/>
          <w:sz w:val="20"/>
          <w:szCs w:val="20"/>
          <w:lang w:val="en-GB"/>
        </w:rPr>
        <w:t>.</w:t>
      </w:r>
    </w:p>
    <w:p w14:paraId="1C95DE5D" w14:textId="77777777" w:rsidR="00CA7C0C" w:rsidRPr="00CA02E6" w:rsidRDefault="00CA7C0C" w:rsidP="00CA7C0C">
      <w:pPr>
        <w:pStyle w:val="PlainText"/>
        <w:ind w:left="1304"/>
        <w:rPr>
          <w:rFonts w:ascii="Arial" w:hAnsi="Arial" w:cs="Arial"/>
          <w:b/>
          <w:highlight w:val="lightGray"/>
          <w:lang w:val="en-GB"/>
        </w:rPr>
      </w:pPr>
    </w:p>
    <w:p w14:paraId="1C95DE5E" w14:textId="77777777" w:rsidR="00CA7C0C" w:rsidRPr="00542D1E" w:rsidRDefault="00CA7C0C" w:rsidP="00CA7C0C">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1C95DE5F"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on the basis of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on the basis of time actually spent by the </w:t>
      </w:r>
      <w:r>
        <w:rPr>
          <w:rFonts w:ascii="Arial" w:hAnsi="Arial" w:cs="Arial"/>
          <w:sz w:val="20"/>
          <w:szCs w:val="20"/>
          <w:lang w:val="en-GB"/>
        </w:rPr>
        <w:t>Contractor</w:t>
      </w:r>
      <w:r w:rsidRPr="006C0A93">
        <w:rPr>
          <w:rFonts w:ascii="Arial" w:hAnsi="Arial" w:cs="Arial"/>
          <w:sz w:val="20"/>
          <w:szCs w:val="20"/>
          <w:lang w:val="en-GB"/>
        </w:rPr>
        <w:t xml:space="preserve"> in the performance of the </w:t>
      </w:r>
      <w:r w:rsidR="000F08F9">
        <w:rPr>
          <w:rFonts w:ascii="Arial" w:hAnsi="Arial" w:cs="Arial"/>
          <w:sz w:val="20"/>
          <w:szCs w:val="20"/>
          <w:lang w:val="en-GB"/>
        </w:rPr>
        <w:t>S</w:t>
      </w:r>
      <w:r w:rsidRPr="006C0A93">
        <w:rPr>
          <w:rFonts w:ascii="Arial" w:hAnsi="Arial" w:cs="Arial"/>
          <w:sz w:val="20"/>
          <w:szCs w:val="20"/>
          <w:lang w:val="en-GB"/>
        </w:rPr>
        <w:t xml:space="preserve">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1C95DE60" w14:textId="77777777" w:rsidR="00CA7C0C" w:rsidRPr="0024582E" w:rsidRDefault="00CA7C0C" w:rsidP="00CA7C0C">
      <w:pPr>
        <w:ind w:left="1304"/>
        <w:jc w:val="both"/>
        <w:rPr>
          <w:rFonts w:ascii="Arial" w:hAnsi="Arial" w:cs="Arial"/>
          <w:sz w:val="20"/>
          <w:szCs w:val="20"/>
          <w:highlight w:val="lightGray"/>
          <w:lang w:val="en-GB"/>
        </w:rPr>
      </w:pPr>
    </w:p>
    <w:p w14:paraId="1C95DE61" w14:textId="77777777" w:rsidR="00CA7C0C" w:rsidRPr="006C0A93" w:rsidRDefault="00CA7C0C" w:rsidP="00CA7C0C">
      <w:pPr>
        <w:jc w:val="both"/>
        <w:rPr>
          <w:rFonts w:ascii="Arial" w:hAnsi="Arial" w:cs="Arial"/>
          <w:sz w:val="20"/>
          <w:szCs w:val="20"/>
          <w:lang w:val="en-GB"/>
        </w:rPr>
      </w:pPr>
      <w:r w:rsidRPr="005C29CC">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1C95DE62" w14:textId="77777777" w:rsidR="00CA7C0C" w:rsidRPr="006C0A93" w:rsidRDefault="00CA7C0C" w:rsidP="00CA7C0C">
      <w:pPr>
        <w:jc w:val="both"/>
        <w:rPr>
          <w:rFonts w:ascii="Arial" w:hAnsi="Arial" w:cs="Arial"/>
          <w:sz w:val="20"/>
          <w:szCs w:val="20"/>
          <w:lang w:val="en-GB"/>
        </w:rPr>
      </w:pPr>
      <w:r w:rsidRPr="005C29CC">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1C95DE63" w14:textId="77777777" w:rsidR="00CA7C0C" w:rsidRPr="00CA02E6" w:rsidRDefault="00CA7C0C" w:rsidP="00CA7C0C">
      <w:pPr>
        <w:ind w:left="1304"/>
        <w:jc w:val="both"/>
        <w:rPr>
          <w:rFonts w:ascii="Arial" w:hAnsi="Arial" w:cs="Arial"/>
          <w:sz w:val="20"/>
          <w:szCs w:val="20"/>
          <w:highlight w:val="lightGray"/>
          <w:lang w:val="en-GB"/>
        </w:rPr>
      </w:pPr>
    </w:p>
    <w:p w14:paraId="1C95DE64"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The </w:t>
      </w:r>
      <w:r>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w:t>
      </w:r>
      <w:r>
        <w:rPr>
          <w:rFonts w:ascii="Arial" w:hAnsi="Arial" w:cs="Arial"/>
          <w:sz w:val="20"/>
          <w:szCs w:val="20"/>
          <w:lang w:val="en-GB"/>
        </w:rPr>
        <w:t>Contractor</w:t>
      </w:r>
      <w:r w:rsidRPr="006C0A93">
        <w:rPr>
          <w:rFonts w:ascii="Arial" w:hAnsi="Arial" w:cs="Arial"/>
          <w:sz w:val="20"/>
          <w:szCs w:val="20"/>
          <w:lang w:val="en-GB"/>
        </w:rPr>
        <w:t>'s invoice(s) have been duly incurred for the performance of the services.</w:t>
      </w:r>
    </w:p>
    <w:p w14:paraId="1C95DE65" w14:textId="77777777" w:rsidR="00CA7C0C" w:rsidRPr="006C0A93" w:rsidRDefault="00CA7C0C" w:rsidP="00CA7C0C">
      <w:pPr>
        <w:keepNext/>
        <w:keepLines/>
        <w:ind w:left="1304"/>
        <w:rPr>
          <w:rFonts w:ascii="Arial" w:hAnsi="Arial" w:cs="Arial"/>
          <w:sz w:val="20"/>
          <w:szCs w:val="20"/>
          <w:lang w:val="en-GB"/>
        </w:rPr>
      </w:pPr>
    </w:p>
    <w:p w14:paraId="1C95DE66" w14:textId="77777777" w:rsidR="00CA7C0C" w:rsidRPr="006C0A93" w:rsidRDefault="00CA7C0C" w:rsidP="00CA7C0C">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Contractor</w:t>
      </w:r>
      <w:r w:rsidRPr="006C0A93">
        <w:rPr>
          <w:rFonts w:ascii="Arial" w:hAnsi="Arial" w:cs="Arial"/>
          <w:sz w:val="20"/>
          <w:szCs w:val="20"/>
          <w:lang w:val="en-GB"/>
        </w:rPr>
        <w:t xml:space="preserve">'s personnel, shall be maintained by the </w:t>
      </w:r>
      <w:r>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on a monthly basis. The amounts invoiced by the </w:t>
      </w:r>
      <w:r>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1C95DE67" w14:textId="77777777" w:rsidR="00CA7C0C" w:rsidRPr="006C0A93" w:rsidRDefault="00CA7C0C" w:rsidP="00CA7C0C">
      <w:pPr>
        <w:ind w:left="1304"/>
        <w:jc w:val="both"/>
        <w:rPr>
          <w:rFonts w:ascii="Arial" w:hAnsi="Arial" w:cs="Arial"/>
          <w:sz w:val="20"/>
          <w:szCs w:val="20"/>
          <w:lang w:val="en-GB"/>
        </w:rPr>
      </w:pPr>
    </w:p>
    <w:p w14:paraId="1C95DE68" w14:textId="77777777" w:rsidR="00CA7C0C" w:rsidRPr="006C0A93" w:rsidRDefault="00CA7C0C" w:rsidP="00CA7C0C">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1C95DE69" w14:textId="77777777" w:rsidR="00CA7C0C" w:rsidRPr="00CA02E6" w:rsidRDefault="00CA7C0C" w:rsidP="00CA7C0C">
      <w:pPr>
        <w:ind w:left="1304"/>
        <w:rPr>
          <w:rFonts w:ascii="Arial" w:hAnsi="Arial" w:cs="Arial"/>
          <w:sz w:val="20"/>
          <w:szCs w:val="20"/>
          <w:highlight w:val="lightGray"/>
          <w:lang w:val="en-GB"/>
        </w:rPr>
      </w:pPr>
    </w:p>
    <w:p w14:paraId="1C95DE6A"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1C95DE6B"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1C95DE6C"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1C95DE6D"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1C95DE6E"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1C95DE6F" w14:textId="77777777" w:rsidR="00CA7C0C" w:rsidRPr="00CA02E6" w:rsidRDefault="00CA7C0C" w:rsidP="00CA7C0C">
      <w:pPr>
        <w:ind w:left="1304"/>
        <w:jc w:val="both"/>
        <w:rPr>
          <w:rFonts w:ascii="Arial" w:hAnsi="Arial" w:cs="Arial"/>
          <w:sz w:val="20"/>
          <w:szCs w:val="20"/>
          <w:highlight w:val="lightGray"/>
          <w:lang w:val="en-GB"/>
        </w:rPr>
      </w:pPr>
    </w:p>
    <w:p w14:paraId="1C95DE70" w14:textId="77777777" w:rsidR="00CA7C0C" w:rsidRPr="00543AD0" w:rsidRDefault="00CA7C0C" w:rsidP="00CA7C0C">
      <w:pPr>
        <w:jc w:val="both"/>
        <w:rPr>
          <w:rFonts w:ascii="Arial" w:hAnsi="Arial" w:cs="Arial"/>
          <w:b/>
          <w:sz w:val="20"/>
          <w:szCs w:val="20"/>
          <w:highlight w:val="red"/>
          <w:lang w:val="en-GB"/>
        </w:rPr>
      </w:pPr>
      <w:r w:rsidRPr="00543AD0">
        <w:rPr>
          <w:rFonts w:ascii="Arial" w:hAnsi="Arial" w:cs="Arial"/>
          <w:b/>
          <w:sz w:val="20"/>
          <w:szCs w:val="20"/>
          <w:highlight w:val="red"/>
          <w:lang w:val="en-GB"/>
        </w:rPr>
        <w:t xml:space="preserve">(Note: Costs and expenses, which are not mentioned above shall be deemed covered by the overhead of profit included in the </w:t>
      </w:r>
      <w:r>
        <w:rPr>
          <w:rFonts w:ascii="Arial" w:hAnsi="Arial" w:cs="Arial"/>
          <w:b/>
          <w:sz w:val="20"/>
          <w:szCs w:val="20"/>
          <w:highlight w:val="red"/>
          <w:lang w:val="en-GB"/>
        </w:rPr>
        <w:t>Contractor</w:t>
      </w:r>
      <w:r w:rsidRPr="00543AD0">
        <w:rPr>
          <w:rFonts w:ascii="Arial" w:hAnsi="Arial" w:cs="Arial"/>
          <w:b/>
          <w:sz w:val="20"/>
          <w:szCs w:val="20"/>
          <w:highlight w:val="red"/>
          <w:lang w:val="en-GB"/>
        </w:rPr>
        <w:t>’s global remuneration.)</w:t>
      </w:r>
    </w:p>
    <w:p w14:paraId="1C95DE71" w14:textId="77777777" w:rsidR="00CA7C0C" w:rsidRDefault="00CA7C0C" w:rsidP="00CA7C0C">
      <w:pPr>
        <w:pStyle w:val="PlainText"/>
        <w:rPr>
          <w:rFonts w:ascii="Arial" w:hAnsi="Arial" w:cs="Arial"/>
          <w:lang w:val="en-GB"/>
        </w:rPr>
      </w:pPr>
    </w:p>
    <w:p w14:paraId="1C95DE72" w14:textId="39560E59" w:rsidR="00CA7C0C" w:rsidRDefault="00CA7C0C" w:rsidP="00CA7C0C">
      <w:pPr>
        <w:jc w:val="both"/>
        <w:rPr>
          <w:rFonts w:ascii="Arial" w:hAnsi="Arial" w:cs="Arial"/>
          <w:b/>
          <w:sz w:val="20"/>
          <w:szCs w:val="20"/>
          <w:lang w:val="en-GB"/>
        </w:rPr>
      </w:pPr>
      <w:r w:rsidRPr="005C29CC">
        <w:rPr>
          <w:rFonts w:ascii="Arial" w:hAnsi="Arial" w:cs="Arial"/>
          <w:b/>
          <w:sz w:val="20"/>
          <w:szCs w:val="20"/>
          <w:lang w:val="en-GB"/>
        </w:rPr>
        <w:t xml:space="preserve">VAT and/or any sales tax applicable to the purchase of services shall be indicated separately in the </w:t>
      </w:r>
      <w:r w:rsidR="00D575E6">
        <w:rPr>
          <w:rFonts w:ascii="Arial" w:hAnsi="Arial" w:cs="Arial"/>
          <w:b/>
          <w:sz w:val="20"/>
          <w:szCs w:val="20"/>
          <w:lang w:val="en-GB"/>
        </w:rPr>
        <w:t>a</w:t>
      </w:r>
      <w:r w:rsidRPr="005C29CC">
        <w:rPr>
          <w:rFonts w:ascii="Arial" w:hAnsi="Arial" w:cs="Arial"/>
          <w:b/>
          <w:sz w:val="20"/>
          <w:szCs w:val="20"/>
          <w:lang w:val="en-GB"/>
        </w:rPr>
        <w:t>greement.</w:t>
      </w:r>
    </w:p>
    <w:p w14:paraId="1C95DE73" w14:textId="77777777" w:rsidR="00CA7C0C" w:rsidRDefault="00CA7C0C" w:rsidP="00CA7C0C">
      <w:pPr>
        <w:ind w:left="1304"/>
        <w:jc w:val="both"/>
        <w:rPr>
          <w:rFonts w:ascii="Arial" w:hAnsi="Arial" w:cs="Arial"/>
          <w:b/>
          <w:sz w:val="20"/>
          <w:szCs w:val="20"/>
          <w:lang w:val="en-GB"/>
        </w:rPr>
      </w:pPr>
    </w:p>
    <w:p w14:paraId="1C95DE74"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1C95DE75" w14:textId="35713444" w:rsidR="00CA7C0C" w:rsidRDefault="00CA7C0C" w:rsidP="00CA7C0C">
      <w:pPr>
        <w:pStyle w:val="PlainText"/>
        <w:rPr>
          <w:rFonts w:ascii="Arial" w:hAnsi="Arial" w:cs="Arial"/>
          <w:lang w:val="en-GB"/>
        </w:rPr>
      </w:pPr>
      <w:r w:rsidRPr="003068D6">
        <w:rPr>
          <w:rFonts w:ascii="Arial" w:hAnsi="Arial" w:cs="Arial"/>
          <w:lang w:val="en-GB"/>
        </w:rPr>
        <w:t xml:space="preserve">The </w:t>
      </w:r>
      <w:r>
        <w:rPr>
          <w:rFonts w:ascii="Arial" w:hAnsi="Arial" w:cs="Arial"/>
          <w:lang w:val="en-GB"/>
        </w:rPr>
        <w:t>Contractor</w:t>
      </w:r>
      <w:r w:rsidRPr="003068D6">
        <w:rPr>
          <w:rFonts w:ascii="Arial" w:hAnsi="Arial" w:cs="Arial"/>
          <w:lang w:val="en-GB"/>
        </w:rPr>
        <w:t xml:space="preserve"> shall submit reports as specified in the Terms of Reference</w:t>
      </w:r>
      <w:r>
        <w:rPr>
          <w:rFonts w:ascii="Arial" w:hAnsi="Arial" w:cs="Arial"/>
          <w:lang w:val="en-GB"/>
        </w:rPr>
        <w:t xml:space="preserve">, Annex </w:t>
      </w:r>
      <w:r w:rsidR="00791115">
        <w:rPr>
          <w:rFonts w:ascii="Arial" w:hAnsi="Arial" w:cs="Arial"/>
          <w:lang w:val="en-GB"/>
        </w:rPr>
        <w:t>1</w:t>
      </w:r>
      <w:r w:rsidRPr="003068D6">
        <w:rPr>
          <w:rFonts w:ascii="Arial" w:hAnsi="Arial" w:cs="Arial"/>
          <w:lang w:val="en-GB"/>
        </w:rPr>
        <w:t xml:space="preserve">. The </w:t>
      </w:r>
      <w:r>
        <w:rPr>
          <w:rFonts w:ascii="Arial" w:hAnsi="Arial" w:cs="Arial"/>
          <w:lang w:val="en-GB"/>
        </w:rPr>
        <w:t xml:space="preserve">Contractor </w:t>
      </w:r>
      <w:r w:rsidRPr="003068D6">
        <w:rPr>
          <w:rFonts w:ascii="Arial" w:hAnsi="Arial" w:cs="Arial"/>
          <w:lang w:val="en-GB"/>
        </w:rPr>
        <w:t>shall keep the Contracting Authority updated on contract progress on a regular basis.</w:t>
      </w:r>
    </w:p>
    <w:p w14:paraId="1C95DE76" w14:textId="77777777" w:rsidR="00CA7C0C" w:rsidRDefault="00CA7C0C" w:rsidP="00CA7C0C">
      <w:pPr>
        <w:pStyle w:val="PlainText"/>
        <w:ind w:left="1304"/>
        <w:rPr>
          <w:rFonts w:ascii="Arial" w:hAnsi="Arial" w:cs="Arial"/>
          <w:lang w:val="en-GB"/>
        </w:rPr>
      </w:pPr>
    </w:p>
    <w:p w14:paraId="1C95DE77"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lastRenderedPageBreak/>
        <w:t xml:space="preserve">Payment </w:t>
      </w:r>
    </w:p>
    <w:p w14:paraId="1C95DE78"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1C95DE79" w14:textId="77777777" w:rsidR="00CA7C0C" w:rsidRPr="005C59E8" w:rsidRDefault="00CA7C0C" w:rsidP="00CA7C0C">
      <w:pPr>
        <w:jc w:val="both"/>
        <w:rPr>
          <w:rFonts w:ascii="Arial" w:hAnsi="Arial" w:cs="Arial"/>
          <w:sz w:val="20"/>
          <w:szCs w:val="20"/>
          <w:lang w:val="en-GB"/>
        </w:rPr>
      </w:pPr>
    </w:p>
    <w:p w14:paraId="1C95DE7A"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Account </w:t>
      </w:r>
      <w:r w:rsidR="00D3398B">
        <w:rPr>
          <w:rFonts w:ascii="Arial" w:hAnsi="Arial" w:cs="Arial"/>
          <w:sz w:val="20"/>
          <w:szCs w:val="20"/>
          <w:lang w:val="en-GB"/>
        </w:rPr>
        <w:t>n</w:t>
      </w:r>
      <w:r w:rsidRPr="005C59E8">
        <w:rPr>
          <w:rFonts w:ascii="Arial" w:hAnsi="Arial" w:cs="Arial"/>
          <w:sz w:val="20"/>
          <w:szCs w:val="20"/>
          <w:lang w:val="en-GB"/>
        </w:rPr>
        <w:t>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C95DE7B"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Name of </w:t>
      </w:r>
      <w:r w:rsidR="00D3398B">
        <w:rPr>
          <w:rFonts w:ascii="Arial" w:hAnsi="Arial" w:cs="Arial"/>
          <w:sz w:val="20"/>
          <w:szCs w:val="20"/>
          <w:lang w:val="en-GB"/>
        </w:rPr>
        <w:t>b</w:t>
      </w:r>
      <w:r w:rsidRPr="005C59E8">
        <w:rPr>
          <w:rFonts w:ascii="Arial" w:hAnsi="Arial" w:cs="Arial"/>
          <w:sz w:val="20"/>
          <w:szCs w:val="20"/>
          <w:lang w:val="en-GB"/>
        </w:rPr>
        <w:t>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C95DE7C" w14:textId="77777777" w:rsidR="00CA7C0C"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Address of </w:t>
      </w:r>
      <w:r w:rsidR="00D3398B">
        <w:rPr>
          <w:rFonts w:ascii="Arial" w:hAnsi="Arial" w:cs="Arial"/>
          <w:sz w:val="20"/>
          <w:szCs w:val="20"/>
          <w:lang w:val="en-GB"/>
        </w:rPr>
        <w:t>b</w:t>
      </w:r>
      <w:r w:rsidRPr="005C59E8">
        <w:rPr>
          <w:rFonts w:ascii="Arial" w:hAnsi="Arial" w:cs="Arial"/>
          <w:sz w:val="20"/>
          <w:szCs w:val="20"/>
          <w:lang w:val="en-GB"/>
        </w:rPr>
        <w:t>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C95DE7D"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C95DE7E" w14:textId="77777777" w:rsidR="00CA7C0C" w:rsidRPr="00E41B91" w:rsidRDefault="00CA7C0C" w:rsidP="00CA7C0C">
      <w:pPr>
        <w:jc w:val="both"/>
        <w:rPr>
          <w:rFonts w:ascii="Arial" w:hAnsi="Arial" w:cs="Arial"/>
          <w:b/>
          <w:sz w:val="20"/>
          <w:szCs w:val="22"/>
          <w:lang w:val="en-GB"/>
        </w:rPr>
      </w:pPr>
      <w:r w:rsidRPr="005C59E8">
        <w:rPr>
          <w:rFonts w:ascii="Arial" w:hAnsi="Arial" w:cs="Arial"/>
          <w:sz w:val="20"/>
          <w:szCs w:val="20"/>
          <w:lang w:val="en-GB"/>
        </w:rPr>
        <w:t>Swift Code:</w:t>
      </w:r>
    </w:p>
    <w:p w14:paraId="1C95DE7F" w14:textId="77777777" w:rsidR="00CA7C0C" w:rsidRDefault="00CA7C0C" w:rsidP="00CA7C0C">
      <w:pPr>
        <w:ind w:left="1304"/>
        <w:jc w:val="both"/>
        <w:rPr>
          <w:rFonts w:ascii="Arial" w:hAnsi="Arial" w:cs="Arial"/>
          <w:sz w:val="20"/>
          <w:szCs w:val="20"/>
          <w:highlight w:val="lightGray"/>
          <w:lang w:val="en-GB"/>
        </w:rPr>
      </w:pPr>
    </w:p>
    <w:p w14:paraId="1C95DE80"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1:)</w:t>
      </w:r>
      <w:r>
        <w:rPr>
          <w:rFonts w:ascii="Arial" w:hAnsi="Arial" w:cs="Arial"/>
          <w:sz w:val="20"/>
          <w:szCs w:val="20"/>
          <w:lang w:val="en-GB"/>
        </w:rPr>
        <w:t xml:space="preserve"> </w:t>
      </w:r>
      <w:r w:rsidRPr="00B629E9">
        <w:rPr>
          <w:rFonts w:ascii="Arial" w:hAnsi="Arial" w:cs="Arial"/>
          <w:sz w:val="20"/>
          <w:szCs w:val="20"/>
          <w:lang w:val="en-GB"/>
        </w:rPr>
        <w:t xml:space="preserve">Payment will be made by the Contracting Authority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p>
    <w:p w14:paraId="1C95DE81" w14:textId="77777777" w:rsidR="00CA7C0C" w:rsidRDefault="00CA7C0C" w:rsidP="00CA7C0C">
      <w:pPr>
        <w:ind w:left="1304"/>
        <w:jc w:val="both"/>
        <w:rPr>
          <w:rFonts w:ascii="Arial" w:hAnsi="Arial" w:cs="Arial"/>
          <w:sz w:val="20"/>
          <w:szCs w:val="20"/>
          <w:highlight w:val="lightGray"/>
          <w:lang w:val="en-GB"/>
        </w:rPr>
      </w:pPr>
    </w:p>
    <w:p w14:paraId="1C95DE82"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1C95DE83" w14:textId="77777777" w:rsidR="00CA7C0C" w:rsidRPr="00751977" w:rsidRDefault="00CA7C0C" w:rsidP="00CA7C0C">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r w:rsidR="00D3398B">
        <w:rPr>
          <w:rFonts w:ascii="Arial" w:hAnsi="Arial" w:cs="Arial"/>
          <w:sz w:val="20"/>
          <w:szCs w:val="20"/>
          <w:lang w:val="en-GB"/>
        </w:rPr>
        <w:t>.</w:t>
      </w:r>
    </w:p>
    <w:p w14:paraId="1C95DE84" w14:textId="77777777" w:rsidR="00CA7C0C" w:rsidRPr="00D9357D" w:rsidRDefault="00CA7C0C" w:rsidP="00CA7C0C">
      <w:pPr>
        <w:ind w:left="720" w:firstLine="60"/>
        <w:jc w:val="both"/>
        <w:rPr>
          <w:rFonts w:ascii="Arial" w:hAnsi="Arial" w:cs="Arial"/>
          <w:sz w:val="20"/>
          <w:szCs w:val="20"/>
          <w:lang w:val="en-GB"/>
        </w:rPr>
      </w:pPr>
    </w:p>
    <w:p w14:paraId="1C95DE85" w14:textId="77777777" w:rsidR="00CA7C0C" w:rsidRPr="009A3196" w:rsidRDefault="00CA7C0C" w:rsidP="00CA7C0C">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&lt;two instalments&gt;</w:t>
      </w:r>
      <w:r w:rsidRPr="00D3398B">
        <w:rPr>
          <w:rFonts w:ascii="Arial" w:hAnsi="Arial" w:cs="Arial"/>
          <w:sz w:val="20"/>
          <w:szCs w:val="20"/>
          <w:lang w:val="en-GB"/>
        </w:rPr>
        <w:t>.</w:t>
      </w:r>
      <w:r w:rsidRPr="00722B07">
        <w:rPr>
          <w:rFonts w:ascii="Arial" w:hAnsi="Arial" w:cs="Arial"/>
          <w:sz w:val="20"/>
          <w:szCs w:val="20"/>
          <w:highlight w:val="yellow"/>
          <w:lang w:val="en-GB"/>
        </w:rPr>
        <w:t xml:space="preserve"> </w:t>
      </w:r>
    </w:p>
    <w:p w14:paraId="1C95DE86" w14:textId="77777777" w:rsidR="00CA7C0C" w:rsidRPr="009A3196" w:rsidRDefault="00CA7C0C" w:rsidP="00CA7C0C">
      <w:pPr>
        <w:ind w:left="720"/>
        <w:jc w:val="both"/>
        <w:rPr>
          <w:rFonts w:ascii="Arial" w:hAnsi="Arial" w:cs="Arial"/>
          <w:sz w:val="20"/>
          <w:szCs w:val="20"/>
          <w:highlight w:val="lightGray"/>
          <w:lang w:val="en-GB"/>
        </w:rPr>
      </w:pPr>
    </w:p>
    <w:p w14:paraId="1C95DE87" w14:textId="77777777" w:rsidR="00CA7C0C" w:rsidRPr="00C42951"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14:paraId="1C95DE88" w14:textId="77777777" w:rsidR="00CA7C0C" w:rsidRPr="00C42951" w:rsidRDefault="00CA7C0C" w:rsidP="00CA7C0C">
      <w:pPr>
        <w:ind w:left="720"/>
        <w:jc w:val="both"/>
        <w:rPr>
          <w:rFonts w:ascii="Arial" w:hAnsi="Arial" w:cs="Arial"/>
          <w:sz w:val="20"/>
          <w:szCs w:val="20"/>
          <w:lang w:val="en-GB"/>
        </w:rPr>
      </w:pPr>
    </w:p>
    <w:p w14:paraId="1C95DE89" w14:textId="77777777" w:rsidR="00CA7C0C"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 – </w:t>
      </w:r>
      <w:r>
        <w:rPr>
          <w:rFonts w:ascii="Arial" w:hAnsi="Arial" w:cs="Arial"/>
          <w:sz w:val="20"/>
          <w:szCs w:val="20"/>
          <w:lang w:val="en-GB"/>
        </w:rPr>
        <w:t>Ver2 2012</w:t>
      </w:r>
      <w:r w:rsidRPr="00C42951">
        <w:rPr>
          <w:rFonts w:ascii="Arial" w:hAnsi="Arial" w:cs="Arial"/>
          <w:sz w:val="20"/>
          <w:szCs w:val="20"/>
          <w:lang w:val="en-GB"/>
        </w:rPr>
        <w:t xml:space="preserve"> and receipt of the </w:t>
      </w:r>
      <w:r>
        <w:rPr>
          <w:rFonts w:ascii="Arial" w:hAnsi="Arial" w:cs="Arial"/>
          <w:sz w:val="20"/>
          <w:szCs w:val="20"/>
          <w:lang w:val="en-GB"/>
        </w:rPr>
        <w:t>Contractor</w:t>
      </w:r>
      <w:r w:rsidRPr="00C42951">
        <w:rPr>
          <w:rFonts w:ascii="Arial" w:hAnsi="Arial" w:cs="Arial"/>
          <w:sz w:val="20"/>
          <w:szCs w:val="20"/>
          <w:lang w:val="en-GB"/>
        </w:rPr>
        <w:t>s 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1C95DE8A" w14:textId="77777777" w:rsidR="00CA7C0C" w:rsidRPr="000911EB" w:rsidRDefault="00CA7C0C" w:rsidP="00CA7C0C">
      <w:pPr>
        <w:jc w:val="both"/>
        <w:rPr>
          <w:rFonts w:ascii="Arial" w:hAnsi="Arial" w:cs="Arial"/>
          <w:sz w:val="20"/>
          <w:szCs w:val="20"/>
          <w:lang w:val="en-GB"/>
        </w:rPr>
      </w:pPr>
      <w:r w:rsidRPr="000911EB">
        <w:rPr>
          <w:rFonts w:ascii="Arial" w:hAnsi="Arial" w:cs="Arial"/>
          <w:b/>
          <w:sz w:val="20"/>
          <w:szCs w:val="20"/>
          <w:highlight w:val="red"/>
          <w:lang w:val="en-GB"/>
        </w:rPr>
        <w:t>(Note: please select one option and delete the other options)</w:t>
      </w:r>
    </w:p>
    <w:p w14:paraId="1C95DE8B" w14:textId="77777777" w:rsidR="00CA7C0C" w:rsidRDefault="00CA7C0C" w:rsidP="00CA7C0C">
      <w:pPr>
        <w:jc w:val="both"/>
        <w:rPr>
          <w:rFonts w:ascii="Arial" w:hAnsi="Arial" w:cs="Arial"/>
          <w:sz w:val="20"/>
          <w:szCs w:val="20"/>
          <w:lang w:val="en-GB"/>
        </w:rPr>
      </w:pPr>
    </w:p>
    <w:p w14:paraId="1C95DE8C" w14:textId="77777777" w:rsidR="00CA7C0C" w:rsidRPr="005C59E8" w:rsidRDefault="00CA7C0C" w:rsidP="0064778C">
      <w:pPr>
        <w:numPr>
          <w:ilvl w:val="0"/>
          <w:numId w:val="1"/>
        </w:numPr>
        <w:spacing w:before="240"/>
        <w:jc w:val="both"/>
        <w:rPr>
          <w:rFonts w:ascii="Arial" w:hAnsi="Arial" w:cs="Arial"/>
          <w:b/>
          <w:sz w:val="20"/>
          <w:szCs w:val="20"/>
          <w:lang w:val="en-GB"/>
        </w:rPr>
      </w:pPr>
      <w:r w:rsidRPr="005C59E8">
        <w:rPr>
          <w:rFonts w:ascii="Arial" w:hAnsi="Arial" w:cs="Arial"/>
          <w:b/>
          <w:sz w:val="20"/>
          <w:szCs w:val="20"/>
          <w:lang w:val="en-GB"/>
        </w:rPr>
        <w:t>Tax and social contributions</w:t>
      </w:r>
    </w:p>
    <w:p w14:paraId="1C95DE8D" w14:textId="77777777" w:rsidR="00CA7C0C" w:rsidRPr="005C59E8" w:rsidRDefault="00CA7C0C" w:rsidP="00CA7C0C">
      <w:pPr>
        <w:pStyle w:val="BodyText"/>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p>
    <w:p w14:paraId="1C95DE8E" w14:textId="77777777" w:rsidR="00CA7C0C" w:rsidRPr="005C59E8" w:rsidRDefault="00CA7C0C" w:rsidP="00CA7C0C">
      <w:pPr>
        <w:pStyle w:val="PlainText"/>
        <w:rPr>
          <w:rFonts w:ascii="Arial" w:hAnsi="Arial" w:cs="Arial"/>
          <w:lang w:val="en-GB"/>
        </w:rPr>
      </w:pPr>
    </w:p>
    <w:p w14:paraId="1C95DE8F" w14:textId="77777777" w:rsidR="00CA7C0C" w:rsidRPr="00B06CD0" w:rsidRDefault="00CA7C0C" w:rsidP="00CA7C0C">
      <w:pPr>
        <w:pStyle w:val="PlainText"/>
        <w:rPr>
          <w:rFonts w:ascii="Arial" w:hAnsi="Arial" w:cs="Arial"/>
          <w:b/>
          <w:lang w:val="en-GB"/>
        </w:rPr>
      </w:pPr>
      <w:r w:rsidRPr="00722B07">
        <w:rPr>
          <w:rFonts w:ascii="Arial" w:hAnsi="Arial" w:cs="Arial"/>
          <w:highlight w:val="cyan"/>
          <w:lang w:val="en-GB"/>
        </w:rPr>
        <w:t>(Option: This contract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1C95DE90" w14:textId="77777777" w:rsidR="00CA7C0C" w:rsidRPr="005C59E8" w:rsidRDefault="00CA7C0C" w:rsidP="00CA7C0C">
      <w:pPr>
        <w:spacing w:after="120"/>
        <w:rPr>
          <w:rFonts w:ascii="Arial" w:hAnsi="Arial" w:cs="Arial"/>
          <w:sz w:val="20"/>
          <w:szCs w:val="20"/>
          <w:lang w:val="en-GB"/>
        </w:rPr>
      </w:pPr>
    </w:p>
    <w:p w14:paraId="1C95DE91" w14:textId="77777777" w:rsidR="00CA7C0C" w:rsidRPr="001F5D3F" w:rsidRDefault="00CA7C0C" w:rsidP="0064778C">
      <w:pPr>
        <w:numPr>
          <w:ilvl w:val="0"/>
          <w:numId w:val="1"/>
        </w:numPr>
        <w:spacing w:before="240"/>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1C95DE92" w14:textId="77777777" w:rsidR="00CA7C0C" w:rsidRPr="005C59E8" w:rsidRDefault="00CA7C0C" w:rsidP="00CA7C0C">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1C95DE93" w14:textId="77777777" w:rsidR="00CA7C0C" w:rsidRDefault="00CA7C0C" w:rsidP="00CA7C0C">
      <w:pPr>
        <w:ind w:left="567" w:hanging="567"/>
        <w:jc w:val="both"/>
        <w:rPr>
          <w:rFonts w:ascii="Arial" w:hAnsi="Arial" w:cs="Arial"/>
          <w:sz w:val="20"/>
          <w:szCs w:val="20"/>
          <w:lang w:val="en-GB"/>
        </w:rPr>
      </w:pPr>
    </w:p>
    <w:p w14:paraId="1C95DE94" w14:textId="77777777"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1C95DE95" w14:textId="52D51490" w:rsidR="00CA7C0C" w:rsidRDefault="00CA7C0C" w:rsidP="00CA7C0C">
      <w:pPr>
        <w:numPr>
          <w:ilvl w:val="0"/>
          <w:numId w:val="2"/>
        </w:numPr>
        <w:jc w:val="both"/>
        <w:rPr>
          <w:rFonts w:ascii="Arial" w:hAnsi="Arial" w:cs="Arial"/>
          <w:sz w:val="20"/>
          <w:szCs w:val="20"/>
          <w:lang w:val="en-GB"/>
        </w:rPr>
      </w:pPr>
      <w:r w:rsidRPr="00752561">
        <w:rPr>
          <w:rFonts w:ascii="Arial" w:hAnsi="Arial" w:cs="Arial"/>
          <w:sz w:val="20"/>
          <w:szCs w:val="20"/>
          <w:lang w:val="en-GB"/>
        </w:rPr>
        <w:t xml:space="preserve">Terms of Reference </w:t>
      </w:r>
    </w:p>
    <w:p w14:paraId="1C95DE99" w14:textId="0E1D7BB8"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Ver2 2012 </w:t>
      </w:r>
    </w:p>
    <w:p w14:paraId="1C95DE9A" w14:textId="25B9853F" w:rsidR="00CA7C0C" w:rsidRPr="005C59E8"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 xml:space="preserve">Code of Conduct for Contractors </w:t>
      </w:r>
    </w:p>
    <w:p w14:paraId="1C95DE9B" w14:textId="77777777" w:rsidR="00CA7C0C" w:rsidRPr="005C59E8" w:rsidRDefault="00CA7C0C" w:rsidP="00CA7C0C">
      <w:pPr>
        <w:ind w:left="567" w:hanging="567"/>
        <w:jc w:val="both"/>
        <w:rPr>
          <w:rFonts w:ascii="Arial" w:hAnsi="Arial" w:cs="Arial"/>
          <w:sz w:val="20"/>
          <w:szCs w:val="20"/>
          <w:lang w:val="en-GB"/>
        </w:rPr>
      </w:pPr>
    </w:p>
    <w:p w14:paraId="1C95DE9C" w14:textId="77777777" w:rsidR="00CA7C0C" w:rsidRPr="005C59E8" w:rsidRDefault="00CA7C0C" w:rsidP="00CA7C0C">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C95DE9D" w14:textId="77777777" w:rsidR="00CA7C0C" w:rsidRDefault="00CA7C0C" w:rsidP="00CA7C0C">
      <w:pPr>
        <w:ind w:left="1304"/>
        <w:jc w:val="both"/>
        <w:outlineLvl w:val="0"/>
        <w:rPr>
          <w:rFonts w:ascii="Arial" w:hAnsi="Arial" w:cs="Arial"/>
          <w:sz w:val="20"/>
          <w:szCs w:val="20"/>
          <w:lang w:val="en-GB"/>
        </w:rPr>
      </w:pPr>
    </w:p>
    <w:p w14:paraId="1C95DE9E"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1C95DEA0" w14:textId="323B1A00" w:rsidR="00CA7C0C" w:rsidRDefault="00CA7C0C" w:rsidP="00883227">
      <w:pPr>
        <w:pStyle w:val="PlainText"/>
        <w:rPr>
          <w:lang w:val="en-GB"/>
        </w:rPr>
      </w:pPr>
      <w:r>
        <w:rPr>
          <w:rFonts w:ascii="Arial" w:hAnsi="Arial" w:cs="Arial"/>
          <w:lang w:val="en-GB"/>
        </w:rPr>
        <w:t>The language of this Contract</w:t>
      </w:r>
      <w:r w:rsidR="00F52ADC">
        <w:rPr>
          <w:rFonts w:ascii="Arial" w:hAnsi="Arial" w:cs="Arial"/>
          <w:lang w:val="en-GB"/>
        </w:rPr>
        <w:t xml:space="preserve"> </w:t>
      </w:r>
      <w:r>
        <w:rPr>
          <w:rFonts w:ascii="Arial" w:hAnsi="Arial" w:cs="Arial"/>
          <w:lang w:val="en-GB"/>
        </w:rPr>
        <w:t xml:space="preserve">and of all written communications between the Contractor and the Contracting Authority shall be English. </w:t>
      </w:r>
    </w:p>
    <w:p w14:paraId="00BB8466" w14:textId="77777777" w:rsidR="002A2D3B" w:rsidRPr="005C59E8" w:rsidRDefault="002A2D3B" w:rsidP="00CA7C0C">
      <w:pPr>
        <w:ind w:left="1304"/>
        <w:jc w:val="both"/>
        <w:outlineLvl w:val="0"/>
        <w:rPr>
          <w:rFonts w:ascii="Arial" w:hAnsi="Arial" w:cs="Arial"/>
          <w:sz w:val="20"/>
          <w:szCs w:val="20"/>
          <w:lang w:val="en-GB"/>
        </w:rPr>
      </w:pPr>
    </w:p>
    <w:p w14:paraId="1C95DEA1" w14:textId="77777777" w:rsidR="00CA7C0C" w:rsidRPr="00A83187" w:rsidRDefault="0086137D" w:rsidP="0064778C">
      <w:pPr>
        <w:numPr>
          <w:ilvl w:val="0"/>
          <w:numId w:val="1"/>
        </w:numPr>
        <w:spacing w:before="240"/>
        <w:jc w:val="both"/>
        <w:rPr>
          <w:rFonts w:ascii="Arial" w:hAnsi="Arial" w:cs="Arial"/>
          <w:b/>
          <w:sz w:val="20"/>
          <w:szCs w:val="22"/>
          <w:lang w:val="en-GB"/>
        </w:rPr>
      </w:pPr>
      <w:r w:rsidRPr="0086137D">
        <w:rPr>
          <w:rFonts w:ascii="Arial" w:hAnsi="Arial" w:cs="Arial"/>
          <w:b/>
          <w:sz w:val="20"/>
          <w:szCs w:val="22"/>
          <w:lang w:val="en-GB"/>
        </w:rPr>
        <w:t>Entry into force and duration</w:t>
      </w:r>
      <w:r w:rsidR="00CA7C0C" w:rsidRPr="00A83187">
        <w:rPr>
          <w:rFonts w:ascii="Arial" w:hAnsi="Arial" w:cs="Arial"/>
          <w:b/>
          <w:sz w:val="20"/>
          <w:szCs w:val="22"/>
          <w:lang w:val="en-GB"/>
        </w:rPr>
        <w:t xml:space="preserve"> </w:t>
      </w:r>
    </w:p>
    <w:p w14:paraId="1C95DEA2" w14:textId="77777777" w:rsidR="00CA7C0C" w:rsidRDefault="00CA7C0C" w:rsidP="00CA7C0C">
      <w:pPr>
        <w:jc w:val="both"/>
        <w:rPr>
          <w:rFonts w:ascii="Arial" w:hAnsi="Arial" w:cs="Arial"/>
          <w:sz w:val="20"/>
          <w:szCs w:val="22"/>
          <w:lang w:val="en-GB"/>
        </w:rPr>
      </w:pPr>
      <w:r w:rsidRPr="003B7842">
        <w:rPr>
          <w:rFonts w:ascii="Arial" w:hAnsi="Arial" w:cs="Arial"/>
          <w:sz w:val="20"/>
          <w:szCs w:val="22"/>
          <w:lang w:val="en-GB"/>
        </w:rPr>
        <w:t xml:space="preserve">The Contract shall enter into force and effect after signature by both parties of this </w:t>
      </w:r>
      <w:r>
        <w:rPr>
          <w:rFonts w:ascii="Arial" w:hAnsi="Arial" w:cs="Arial"/>
          <w:sz w:val="20"/>
          <w:szCs w:val="22"/>
          <w:lang w:val="en-GB"/>
        </w:rPr>
        <w:t>C</w:t>
      </w:r>
      <w:r w:rsidRPr="003B7842">
        <w:rPr>
          <w:rFonts w:ascii="Arial" w:hAnsi="Arial" w:cs="Arial"/>
          <w:sz w:val="20"/>
          <w:szCs w:val="22"/>
          <w:lang w:val="en-GB"/>
        </w:rPr>
        <w:t xml:space="preserve">ontract. The Contract shall remain into force and effect until the end of the liability period as defined in the General Terms and Conditions for Service Contracts </w:t>
      </w:r>
      <w:r>
        <w:rPr>
          <w:rFonts w:ascii="Arial" w:hAnsi="Arial" w:cs="Arial"/>
          <w:sz w:val="20"/>
          <w:szCs w:val="22"/>
          <w:lang w:val="en-GB"/>
        </w:rPr>
        <w:t>- Ver2 2012</w:t>
      </w:r>
      <w:r w:rsidR="000F08F9">
        <w:rPr>
          <w:rFonts w:ascii="Arial" w:hAnsi="Arial" w:cs="Arial"/>
          <w:sz w:val="20"/>
          <w:szCs w:val="22"/>
          <w:lang w:val="en-GB"/>
        </w:rPr>
        <w:t>.</w:t>
      </w:r>
    </w:p>
    <w:p w14:paraId="1C95DEA4"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lastRenderedPageBreak/>
        <w:t xml:space="preserve">Notices </w:t>
      </w:r>
    </w:p>
    <w:p w14:paraId="1C95DEA5" w14:textId="77777777" w:rsidR="00CA7C0C" w:rsidRDefault="00CA7C0C" w:rsidP="00CA7C0C">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C95DEA6" w14:textId="77777777" w:rsidR="001C2106" w:rsidRDefault="001C2106" w:rsidP="00CA7C0C">
      <w:pPr>
        <w:jc w:val="both"/>
        <w:outlineLvl w:val="0"/>
        <w:rPr>
          <w:rFonts w:ascii="Arial" w:hAnsi="Arial" w:cs="Arial"/>
          <w:sz w:val="20"/>
          <w:szCs w:val="20"/>
          <w:lang w:val="en-GB"/>
        </w:rPr>
      </w:pPr>
    </w:p>
    <w:p w14:paraId="1C95DEA7" w14:textId="77777777" w:rsidR="00E43594" w:rsidRDefault="00E43594" w:rsidP="00CA7C0C">
      <w:pPr>
        <w:jc w:val="center"/>
        <w:rPr>
          <w:rFonts w:ascii="Arial" w:hAnsi="Arial" w:cs="Arial"/>
          <w:b/>
          <w:sz w:val="14"/>
          <w:szCs w:val="16"/>
          <w:lang w:val="en-GB"/>
        </w:rPr>
      </w:pPr>
      <w:r>
        <w:rPr>
          <w:rFonts w:ascii="Arial" w:hAnsi="Arial" w:cs="Arial"/>
          <w:b/>
          <w:sz w:val="14"/>
          <w:szCs w:val="16"/>
          <w:lang w:val="en-GB"/>
        </w:rPr>
        <w:br w:type="page"/>
      </w:r>
    </w:p>
    <w:p w14:paraId="1C95DEA8" w14:textId="77777777" w:rsidR="000B0601" w:rsidRDefault="000B0601" w:rsidP="000B0601">
      <w:pPr>
        <w:jc w:val="both"/>
        <w:rPr>
          <w:rFonts w:ascii="Arial" w:hAnsi="Arial" w:cs="Arial"/>
          <w:b/>
          <w:sz w:val="14"/>
          <w:szCs w:val="16"/>
          <w:lang w:val="en-GB"/>
        </w:rPr>
        <w:sectPr w:rsidR="000B0601" w:rsidSect="00F903FB">
          <w:headerReference w:type="even" r:id="rId12"/>
          <w:headerReference w:type="default" r:id="rId13"/>
          <w:footerReference w:type="default" r:id="rId14"/>
          <w:headerReference w:type="first" r:id="rId15"/>
          <w:footerReference w:type="first" r:id="rId16"/>
          <w:type w:val="continuous"/>
          <w:pgSz w:w="11906" w:h="16838"/>
          <w:pgMar w:top="1701" w:right="1134" w:bottom="1701" w:left="1134" w:header="708" w:footer="708" w:gutter="0"/>
          <w:cols w:space="708"/>
          <w:docGrid w:linePitch="360"/>
        </w:sectPr>
      </w:pPr>
    </w:p>
    <w:p w14:paraId="1C95DEA9" w14:textId="77777777" w:rsidR="00C44AF8" w:rsidRDefault="00C44AF8" w:rsidP="000B0601">
      <w:pPr>
        <w:jc w:val="both"/>
        <w:rPr>
          <w:rFonts w:ascii="Arial" w:hAnsi="Arial" w:cs="Arial"/>
          <w:b/>
          <w:sz w:val="14"/>
          <w:szCs w:val="16"/>
          <w:lang w:val="en-GB"/>
        </w:rPr>
      </w:pPr>
    </w:p>
    <w:p w14:paraId="1C95DEAA" w14:textId="77777777" w:rsidR="00C44AF8" w:rsidRDefault="00C44AF8" w:rsidP="000B0601">
      <w:pPr>
        <w:jc w:val="both"/>
        <w:rPr>
          <w:rFonts w:ascii="Arial" w:hAnsi="Arial" w:cs="Arial"/>
          <w:b/>
          <w:sz w:val="14"/>
          <w:szCs w:val="16"/>
          <w:lang w:val="en-GB"/>
        </w:rPr>
      </w:pPr>
    </w:p>
    <w:p w14:paraId="1C95DEAB" w14:textId="34BC5F82" w:rsidR="000B0601" w:rsidRPr="005C59E8" w:rsidRDefault="00E9583E" w:rsidP="000B0601">
      <w:pPr>
        <w:jc w:val="both"/>
        <w:rPr>
          <w:rFonts w:ascii="Arial" w:hAnsi="Arial" w:cs="Arial"/>
          <w:b/>
          <w:caps/>
          <w:sz w:val="14"/>
          <w:szCs w:val="16"/>
          <w:lang w:val="en-GB"/>
        </w:rPr>
      </w:pPr>
      <w:r>
        <w:rPr>
          <w:rFonts w:ascii="Arial" w:hAnsi="Arial" w:cs="Arial"/>
          <w:b/>
          <w:caps/>
          <w:noProof/>
          <w:sz w:val="14"/>
          <w:szCs w:val="16"/>
        </w:rPr>
        <mc:AlternateContent>
          <mc:Choice Requires="wps">
            <w:drawing>
              <wp:anchor distT="0" distB="0" distL="114300" distR="114300" simplePos="0" relativeHeight="251653120" behindDoc="0" locked="0" layoutInCell="1" allowOverlap="1" wp14:anchorId="1C95E03B" wp14:editId="2EFCD677">
                <wp:simplePos x="0" y="0"/>
                <wp:positionH relativeFrom="column">
                  <wp:posOffset>-114300</wp:posOffset>
                </wp:positionH>
                <wp:positionV relativeFrom="paragraph">
                  <wp:posOffset>-685800</wp:posOffset>
                </wp:positionV>
                <wp:extent cx="5829300" cy="571500"/>
                <wp:effectExtent l="9525" t="9525" r="9525" b="952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1C95E054" w14:textId="77777777" w:rsidR="00623500" w:rsidRDefault="00623500" w:rsidP="000B060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w:t>
                            </w:r>
                          </w:p>
                          <w:p w14:paraId="1C95E055" w14:textId="77777777" w:rsidR="00623500" w:rsidRPr="00BA3CCC" w:rsidRDefault="00623500" w:rsidP="000B0601">
                            <w:pPr>
                              <w:rPr>
                                <w:rFonts w:ascii="Arial" w:hAnsi="Arial" w:cs="Arial"/>
                                <w:b/>
                                <w:caps/>
                                <w:sz w:val="28"/>
                                <w:szCs w:val="28"/>
                                <w:lang w:val="en-GB"/>
                              </w:rPr>
                            </w:pPr>
                            <w:r>
                              <w:rPr>
                                <w:rFonts w:ascii="Arial" w:hAnsi="Arial" w:cs="Arial"/>
                                <w:b/>
                                <w:caps/>
                                <w:sz w:val="28"/>
                                <w:szCs w:val="28"/>
                                <w:lang w:val="en-GB"/>
                              </w:rPr>
                              <w:t>Service contracts – Ver2 2012</w:t>
                            </w:r>
                          </w:p>
                          <w:p w14:paraId="1C95E056" w14:textId="77777777" w:rsidR="00623500" w:rsidRPr="00BA3CCC" w:rsidRDefault="00623500" w:rsidP="000B060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5E03B" id="_x0000_t202" coordsize="21600,21600" o:spt="202" path="m,l,21600r21600,l21600,xe">
                <v:stroke joinstyle="miter"/>
                <v:path gradientshapeok="t" o:connecttype="rect"/>
              </v:shapetype>
              <v:shape id="Text Box 4" o:spid="_x0000_s1026" type="#_x0000_t202" style="position:absolute;left:0;text-align:left;margin-left:-9pt;margin-top:-54pt;width:459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" strokecolor="white">
                <v:textbox>
                  <w:txbxContent>
                    <w:p w14:paraId="1C95E054" w14:textId="77777777" w:rsidR="00623500" w:rsidRDefault="00623500" w:rsidP="000B060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w:t>
                      </w:r>
                    </w:p>
                    <w:p w14:paraId="1C95E055" w14:textId="77777777" w:rsidR="00623500" w:rsidRPr="00BA3CCC" w:rsidRDefault="00623500" w:rsidP="000B0601">
                      <w:pPr>
                        <w:rPr>
                          <w:rFonts w:ascii="Arial" w:hAnsi="Arial" w:cs="Arial"/>
                          <w:b/>
                          <w:caps/>
                          <w:sz w:val="28"/>
                          <w:szCs w:val="28"/>
                          <w:lang w:val="en-GB"/>
                        </w:rPr>
                      </w:pPr>
                      <w:r>
                        <w:rPr>
                          <w:rFonts w:ascii="Arial" w:hAnsi="Arial" w:cs="Arial"/>
                          <w:b/>
                          <w:caps/>
                          <w:sz w:val="28"/>
                          <w:szCs w:val="28"/>
                          <w:lang w:val="en-GB"/>
                        </w:rPr>
                        <w:t>Service contracts – Ver2 2012</w:t>
                      </w:r>
                    </w:p>
                    <w:p w14:paraId="1C95E056" w14:textId="77777777" w:rsidR="00623500" w:rsidRPr="00BA3CCC" w:rsidRDefault="00623500" w:rsidP="000B0601">
                      <w:pPr>
                        <w:rPr>
                          <w:lang w:val="en-GB"/>
                        </w:rPr>
                      </w:pPr>
                    </w:p>
                  </w:txbxContent>
                </v:textbox>
                <w10:wrap type="square"/>
              </v:shape>
            </w:pict>
          </mc:Fallback>
        </mc:AlternateContent>
      </w:r>
      <w:r w:rsidR="000B0601" w:rsidRPr="005C59E8">
        <w:rPr>
          <w:rFonts w:ascii="Arial" w:hAnsi="Arial" w:cs="Arial"/>
          <w:b/>
          <w:sz w:val="14"/>
          <w:szCs w:val="16"/>
          <w:lang w:val="en-GB"/>
        </w:rPr>
        <w:t>1. DEFINITIONS</w:t>
      </w:r>
    </w:p>
    <w:p w14:paraId="1C95DEAC" w14:textId="77777777" w:rsidR="000B0601" w:rsidRPr="005C59E8" w:rsidRDefault="000B0601" w:rsidP="000B0601">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1C95DEAD" w14:textId="77777777" w:rsidR="000B0601" w:rsidRPr="005C59E8" w:rsidRDefault="000B0601" w:rsidP="000B0601">
      <w:pPr>
        <w:numPr>
          <w:ilvl w:val="0"/>
          <w:numId w:val="7"/>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1C95DEAE" w14:textId="77777777" w:rsidR="000B0601" w:rsidRPr="005C59E8" w:rsidRDefault="000B0601" w:rsidP="000B0601">
      <w:pPr>
        <w:numPr>
          <w:ilvl w:val="0"/>
          <w:numId w:val="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1C95DEAF" w14:textId="77777777" w:rsidR="000B0601" w:rsidRPr="005C59E8" w:rsidRDefault="000B0601" w:rsidP="000B0601">
      <w:pPr>
        <w:numPr>
          <w:ilvl w:val="0"/>
          <w:numId w:val="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C95DEB0" w14:textId="77777777" w:rsidR="000B0601" w:rsidRPr="005C59E8" w:rsidRDefault="000B0601" w:rsidP="000B0601">
      <w:pPr>
        <w:numPr>
          <w:ilvl w:val="0"/>
          <w:numId w:val="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1C95DEB1" w14:textId="77777777" w:rsidR="000B0601" w:rsidRPr="005C59E8" w:rsidRDefault="000B0601" w:rsidP="000B0601">
      <w:pPr>
        <w:jc w:val="both"/>
        <w:rPr>
          <w:rFonts w:ascii="Arial" w:hAnsi="Arial" w:cs="Arial"/>
          <w:sz w:val="14"/>
          <w:szCs w:val="16"/>
          <w:lang w:val="en-GB"/>
        </w:rPr>
      </w:pPr>
    </w:p>
    <w:p w14:paraId="1C95DEB2" w14:textId="77777777" w:rsidR="000B0601" w:rsidRPr="005C59E8" w:rsidRDefault="000B0601" w:rsidP="000B0601">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1C95DEB3" w14:textId="77777777" w:rsidR="000B0601" w:rsidRPr="005C59E8" w:rsidRDefault="000B0601" w:rsidP="000B0601">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1C95DEB4" w14:textId="77777777" w:rsidR="000B0601" w:rsidRPr="005C59E8" w:rsidRDefault="000B0601" w:rsidP="000B0601">
      <w:pPr>
        <w:jc w:val="both"/>
        <w:rPr>
          <w:rFonts w:ascii="Arial" w:hAnsi="Arial" w:cs="Arial"/>
          <w:sz w:val="14"/>
          <w:szCs w:val="16"/>
          <w:lang w:val="en-GB"/>
        </w:rPr>
      </w:pPr>
    </w:p>
    <w:p w14:paraId="1C95DEB5" w14:textId="77777777" w:rsidR="000B0601" w:rsidRPr="005C59E8" w:rsidRDefault="000B0601" w:rsidP="000B0601">
      <w:pPr>
        <w:jc w:val="both"/>
        <w:rPr>
          <w:rFonts w:ascii="Arial" w:hAnsi="Arial" w:cs="Arial"/>
          <w:b/>
          <w:sz w:val="14"/>
          <w:szCs w:val="16"/>
          <w:lang w:val="en-GB"/>
        </w:rPr>
      </w:pPr>
      <w:r w:rsidRPr="005C59E8">
        <w:rPr>
          <w:rFonts w:ascii="Arial" w:hAnsi="Arial" w:cs="Arial"/>
          <w:b/>
          <w:sz w:val="14"/>
          <w:szCs w:val="16"/>
          <w:lang w:val="en-GB"/>
        </w:rPr>
        <w:t>3. SCOPE OF SERVICES</w:t>
      </w:r>
    </w:p>
    <w:p w14:paraId="1C95DEB6" w14:textId="77777777" w:rsidR="000B0601" w:rsidRPr="005C59E8" w:rsidRDefault="000B0601" w:rsidP="000B0601">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C95DEB7" w14:textId="77777777" w:rsidR="000B0601" w:rsidRPr="005C59E8" w:rsidRDefault="000B0601" w:rsidP="000B0601">
      <w:pPr>
        <w:pStyle w:val="Style1"/>
        <w:spacing w:before="0" w:after="0"/>
        <w:outlineLvl w:val="0"/>
        <w:rPr>
          <w:rFonts w:cs="Arial"/>
          <w:sz w:val="14"/>
          <w:szCs w:val="14"/>
        </w:rPr>
      </w:pPr>
    </w:p>
    <w:p w14:paraId="1C95DEB8" w14:textId="77777777" w:rsidR="000B0601" w:rsidRPr="005C59E8" w:rsidRDefault="000B0601" w:rsidP="000B0601">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0"/>
      <w:bookmarkEnd w:id="1"/>
    </w:p>
    <w:p w14:paraId="1C95DEB9"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1C95DEBA" w14:textId="77777777" w:rsidR="000B0601" w:rsidRPr="005C59E8" w:rsidRDefault="000B0601" w:rsidP="000B0601">
      <w:pPr>
        <w:jc w:val="both"/>
        <w:rPr>
          <w:rFonts w:ascii="Arial" w:hAnsi="Arial" w:cs="Arial"/>
          <w:sz w:val="14"/>
          <w:szCs w:val="14"/>
          <w:lang w:val="en-GB"/>
        </w:rPr>
      </w:pPr>
    </w:p>
    <w:p w14:paraId="1C95DEBB"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1C95DEBC" w14:textId="77777777" w:rsidR="000B0601" w:rsidRPr="005C59E8" w:rsidRDefault="000B0601" w:rsidP="000B0601">
      <w:pPr>
        <w:pStyle w:val="Style1"/>
        <w:spacing w:before="0" w:after="0"/>
        <w:jc w:val="both"/>
        <w:outlineLvl w:val="0"/>
        <w:rPr>
          <w:rFonts w:cs="Arial"/>
          <w:sz w:val="14"/>
          <w:szCs w:val="14"/>
        </w:rPr>
      </w:pPr>
    </w:p>
    <w:p w14:paraId="1C95DEBD" w14:textId="77777777" w:rsidR="000B0601" w:rsidRPr="002C2BE1" w:rsidRDefault="000B0601" w:rsidP="000B0601">
      <w:pPr>
        <w:pStyle w:val="Style1"/>
        <w:spacing w:before="0" w:after="0"/>
        <w:jc w:val="both"/>
        <w:outlineLvl w:val="0"/>
        <w:rPr>
          <w:rFonts w:cs="Arial"/>
          <w:sz w:val="14"/>
          <w:szCs w:val="14"/>
        </w:rPr>
      </w:pPr>
      <w:r w:rsidRPr="002C2BE1">
        <w:rPr>
          <w:rFonts w:cs="Arial"/>
          <w:sz w:val="14"/>
          <w:szCs w:val="14"/>
        </w:rPr>
        <w:t>5. CODE OF CONDUCT</w:t>
      </w:r>
    </w:p>
    <w:p w14:paraId="1C95DEBE"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1C95DEBF" w14:textId="77777777" w:rsidR="000B0601" w:rsidRPr="005C59E8" w:rsidRDefault="000B0601" w:rsidP="000B0601">
      <w:pPr>
        <w:jc w:val="both"/>
        <w:rPr>
          <w:rFonts w:ascii="Arial" w:hAnsi="Arial" w:cs="Arial"/>
          <w:sz w:val="14"/>
          <w:szCs w:val="14"/>
          <w:lang w:val="en-GB"/>
        </w:rPr>
      </w:pPr>
    </w:p>
    <w:p w14:paraId="1C95DEC0" w14:textId="77777777" w:rsidR="000B0601" w:rsidRPr="005C59E8" w:rsidRDefault="000B0601" w:rsidP="000B0601">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1C95DEC1"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1C95DEC2" w14:textId="77777777" w:rsidR="000B0601" w:rsidRPr="005C59E8" w:rsidRDefault="000B0601" w:rsidP="000B0601">
      <w:pPr>
        <w:jc w:val="both"/>
        <w:rPr>
          <w:rFonts w:ascii="Arial" w:hAnsi="Arial" w:cs="Arial"/>
          <w:sz w:val="14"/>
          <w:szCs w:val="14"/>
          <w:lang w:val="en-GB"/>
        </w:rPr>
      </w:pPr>
    </w:p>
    <w:p w14:paraId="1C95DEC3" w14:textId="77777777" w:rsidR="000B0601" w:rsidRPr="005C59E8" w:rsidRDefault="000B0601" w:rsidP="000B0601">
      <w:pPr>
        <w:jc w:val="both"/>
        <w:rPr>
          <w:rFonts w:ascii="Arial" w:hAnsi="Arial" w:cs="Arial"/>
          <w:b/>
          <w:sz w:val="14"/>
          <w:szCs w:val="14"/>
          <w:lang w:val="en-GB"/>
        </w:rPr>
      </w:pPr>
      <w:r w:rsidRPr="005C59E8">
        <w:rPr>
          <w:rFonts w:ascii="Arial" w:hAnsi="Arial" w:cs="Arial"/>
          <w:b/>
          <w:sz w:val="14"/>
          <w:szCs w:val="14"/>
          <w:lang w:val="en-GB"/>
        </w:rPr>
        <w:t>7. CONFLICT OF INTEREST</w:t>
      </w:r>
    </w:p>
    <w:p w14:paraId="1C95DEC4"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1C95DEC5" w14:textId="77777777" w:rsidR="000B0601" w:rsidRPr="005C59E8" w:rsidRDefault="000B0601" w:rsidP="000B0601">
      <w:pPr>
        <w:jc w:val="both"/>
        <w:rPr>
          <w:rFonts w:ascii="Arial" w:hAnsi="Arial" w:cs="Arial"/>
          <w:sz w:val="14"/>
          <w:szCs w:val="14"/>
          <w:lang w:val="en-GB"/>
        </w:rPr>
      </w:pPr>
    </w:p>
    <w:p w14:paraId="1C95DEC6" w14:textId="77777777" w:rsidR="000B0601" w:rsidRPr="005C59E8" w:rsidRDefault="000B0601" w:rsidP="000B0601">
      <w:pPr>
        <w:jc w:val="both"/>
        <w:rPr>
          <w:rFonts w:ascii="Arial" w:hAnsi="Arial" w:cs="Arial"/>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1C95DEC7" w14:textId="77777777" w:rsidR="000B0601" w:rsidRPr="005C59E8" w:rsidRDefault="000B0601" w:rsidP="000B0601">
      <w:pPr>
        <w:jc w:val="both"/>
        <w:rPr>
          <w:rFonts w:ascii="Arial" w:hAnsi="Arial" w:cs="Arial"/>
          <w:sz w:val="14"/>
          <w:szCs w:val="14"/>
          <w:lang w:val="en-GB"/>
        </w:rPr>
      </w:pPr>
    </w:p>
    <w:p w14:paraId="1C95DEC8" w14:textId="77777777" w:rsidR="00D3398B" w:rsidRDefault="00D3398B" w:rsidP="000B0601">
      <w:pPr>
        <w:jc w:val="both"/>
        <w:rPr>
          <w:rFonts w:ascii="Arial" w:hAnsi="Arial" w:cs="Arial"/>
          <w:b/>
          <w:sz w:val="14"/>
          <w:szCs w:val="14"/>
          <w:lang w:val="en-GB"/>
        </w:rPr>
      </w:pPr>
    </w:p>
    <w:p w14:paraId="1C95DEC9" w14:textId="77777777" w:rsidR="00D3398B" w:rsidRDefault="00D3398B" w:rsidP="000B0601">
      <w:pPr>
        <w:jc w:val="both"/>
        <w:rPr>
          <w:rFonts w:ascii="Arial" w:hAnsi="Arial" w:cs="Arial"/>
          <w:b/>
          <w:sz w:val="14"/>
          <w:szCs w:val="14"/>
          <w:lang w:val="en-GB"/>
        </w:rPr>
      </w:pPr>
    </w:p>
    <w:p w14:paraId="1C95DECA" w14:textId="77777777" w:rsidR="000B0601" w:rsidRPr="005C59E8" w:rsidRDefault="000B0601" w:rsidP="000B0601">
      <w:pPr>
        <w:jc w:val="both"/>
        <w:rPr>
          <w:rFonts w:ascii="Arial" w:hAnsi="Arial" w:cs="Arial"/>
          <w:b/>
          <w:sz w:val="14"/>
          <w:szCs w:val="14"/>
          <w:lang w:val="en-GB"/>
        </w:rPr>
      </w:pPr>
      <w:r w:rsidRPr="005C59E8">
        <w:rPr>
          <w:rFonts w:ascii="Arial" w:hAnsi="Arial" w:cs="Arial"/>
          <w:b/>
          <w:sz w:val="14"/>
          <w:szCs w:val="14"/>
          <w:lang w:val="en-GB"/>
        </w:rPr>
        <w:t>8. CORRUPT PRACTICES</w:t>
      </w:r>
    </w:p>
    <w:p w14:paraId="1C95DECB" w14:textId="77777777" w:rsidR="000B0601" w:rsidRPr="005C59E8" w:rsidRDefault="000B0601" w:rsidP="000B0601">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C95DECC" w14:textId="77777777" w:rsidR="000B0601" w:rsidRPr="005C59E8" w:rsidRDefault="000B0601" w:rsidP="000B0601">
      <w:pPr>
        <w:jc w:val="both"/>
        <w:rPr>
          <w:rFonts w:ascii="Arial" w:hAnsi="Arial" w:cs="Arial"/>
          <w:sz w:val="14"/>
          <w:szCs w:val="14"/>
          <w:lang w:val="en-GB"/>
        </w:rPr>
      </w:pPr>
    </w:p>
    <w:p w14:paraId="1C95DECD"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1C95DECE" w14:textId="77777777" w:rsidR="000B0601" w:rsidRPr="005C59E8" w:rsidRDefault="000B0601" w:rsidP="000B0601">
      <w:pPr>
        <w:jc w:val="both"/>
        <w:rPr>
          <w:rFonts w:ascii="Arial" w:hAnsi="Arial" w:cs="Arial"/>
          <w:sz w:val="14"/>
          <w:szCs w:val="14"/>
          <w:lang w:val="en-GB"/>
        </w:rPr>
      </w:pPr>
    </w:p>
    <w:p w14:paraId="1C95DECF"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1C95DED0" w14:textId="77777777" w:rsidR="000B0601" w:rsidRPr="005C59E8" w:rsidRDefault="000B0601" w:rsidP="000B0601">
      <w:pPr>
        <w:jc w:val="both"/>
        <w:rPr>
          <w:rFonts w:ascii="Arial" w:hAnsi="Arial" w:cs="Arial"/>
          <w:color w:val="000000"/>
          <w:sz w:val="14"/>
          <w:szCs w:val="14"/>
          <w:lang w:val="en-GB"/>
        </w:rPr>
      </w:pPr>
    </w:p>
    <w:p w14:paraId="1C95DED1" w14:textId="77777777" w:rsidR="000B0601" w:rsidRPr="005C59E8" w:rsidRDefault="000B0601" w:rsidP="000B0601">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1C95DED2" w14:textId="77777777" w:rsidR="000B0601" w:rsidRPr="005C59E8" w:rsidRDefault="000B0601" w:rsidP="000B0601">
      <w:pPr>
        <w:jc w:val="both"/>
        <w:rPr>
          <w:rFonts w:ascii="Arial" w:hAnsi="Arial" w:cs="Arial"/>
          <w:sz w:val="14"/>
          <w:szCs w:val="14"/>
          <w:lang w:val="en-GB"/>
        </w:rPr>
      </w:pPr>
    </w:p>
    <w:p w14:paraId="1C95DED3" w14:textId="77777777" w:rsidR="000B0601" w:rsidRPr="005C59E8" w:rsidRDefault="000B0601" w:rsidP="000B0601">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1C95DED4"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1C95DED5" w14:textId="77777777" w:rsidR="000B0601" w:rsidRPr="005C59E8" w:rsidRDefault="000B0601" w:rsidP="000B0601">
      <w:pPr>
        <w:pStyle w:val="Style1"/>
        <w:spacing w:before="0" w:after="0"/>
        <w:jc w:val="both"/>
        <w:outlineLvl w:val="0"/>
        <w:rPr>
          <w:rFonts w:cs="Arial"/>
          <w:sz w:val="14"/>
          <w:szCs w:val="14"/>
        </w:rPr>
      </w:pPr>
    </w:p>
    <w:p w14:paraId="1C95DED6" w14:textId="77777777" w:rsidR="000B0601" w:rsidRPr="00262B58" w:rsidRDefault="000B0601" w:rsidP="000B0601">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1C95DED7" w14:textId="77777777" w:rsidR="000B0601" w:rsidRPr="005C59E8" w:rsidRDefault="000B0601" w:rsidP="000B0601">
      <w:pPr>
        <w:pStyle w:val="Title"/>
        <w:jc w:val="both"/>
        <w:rPr>
          <w:sz w:val="14"/>
          <w:lang w:val="en-GB" w:eastAsia="en-GB"/>
        </w:rPr>
      </w:pPr>
    </w:p>
    <w:p w14:paraId="1C95DED8" w14:textId="77777777" w:rsidR="000B0601" w:rsidRPr="005C59E8" w:rsidRDefault="000B0601" w:rsidP="000B0601">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C95DED9" w14:textId="77777777" w:rsidR="000B0601" w:rsidRPr="005C59E8" w:rsidRDefault="000B0601" w:rsidP="000B0601">
      <w:pPr>
        <w:pStyle w:val="Style1"/>
        <w:spacing w:before="0" w:after="0"/>
        <w:jc w:val="both"/>
        <w:outlineLvl w:val="0"/>
        <w:rPr>
          <w:rFonts w:cs="Arial"/>
          <w:b w:val="0"/>
          <w:sz w:val="14"/>
          <w:szCs w:val="14"/>
        </w:rPr>
      </w:pPr>
      <w:bookmarkStart w:id="3" w:name="_Toc110316562"/>
    </w:p>
    <w:p w14:paraId="1C95DEDA" w14:textId="77777777" w:rsidR="000B0601" w:rsidRPr="005C59E8" w:rsidRDefault="000B0601" w:rsidP="000B0601">
      <w:pPr>
        <w:pStyle w:val="Style1"/>
        <w:spacing w:before="0" w:after="0"/>
        <w:jc w:val="both"/>
        <w:outlineLvl w:val="0"/>
        <w:rPr>
          <w:rFonts w:cs="Arial"/>
          <w:sz w:val="14"/>
          <w:szCs w:val="14"/>
        </w:rPr>
      </w:pPr>
      <w:r w:rsidRPr="005C59E8">
        <w:rPr>
          <w:rFonts w:cs="Arial"/>
          <w:sz w:val="14"/>
          <w:szCs w:val="14"/>
        </w:rPr>
        <w:t>10. SPECIFICATIONS AND DESIGNS</w:t>
      </w:r>
      <w:bookmarkEnd w:id="3"/>
    </w:p>
    <w:p w14:paraId="1C95DEDB"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1C95DEDC" w14:textId="77777777" w:rsidR="000B0601" w:rsidRPr="005C59E8" w:rsidRDefault="000B0601" w:rsidP="000B0601">
      <w:pPr>
        <w:pStyle w:val="Style1"/>
        <w:spacing w:before="0" w:after="0"/>
        <w:jc w:val="both"/>
        <w:outlineLvl w:val="0"/>
        <w:rPr>
          <w:rFonts w:cs="Arial"/>
          <w:sz w:val="14"/>
          <w:szCs w:val="14"/>
        </w:rPr>
      </w:pPr>
      <w:bookmarkStart w:id="4" w:name="_Toc110316563"/>
    </w:p>
    <w:p w14:paraId="1C95DEDD" w14:textId="77777777" w:rsidR="000B0601" w:rsidRPr="005C59E8" w:rsidRDefault="000B0601" w:rsidP="000B0601">
      <w:pPr>
        <w:pStyle w:val="Style1"/>
        <w:spacing w:before="0" w:after="0"/>
        <w:jc w:val="both"/>
        <w:outlineLvl w:val="0"/>
        <w:rPr>
          <w:rFonts w:cs="Arial"/>
          <w:sz w:val="14"/>
          <w:szCs w:val="14"/>
        </w:rPr>
      </w:pPr>
      <w:r w:rsidRPr="005C59E8">
        <w:rPr>
          <w:rFonts w:cs="Arial"/>
          <w:sz w:val="14"/>
          <w:szCs w:val="14"/>
        </w:rPr>
        <w:t>11. INFORMATION</w:t>
      </w:r>
    </w:p>
    <w:p w14:paraId="1C95DEDE"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1C95DEDF" w14:textId="77777777" w:rsidR="000B0601" w:rsidRPr="005C59E8" w:rsidRDefault="000B0601" w:rsidP="000B0601">
      <w:pPr>
        <w:pStyle w:val="Style1"/>
        <w:spacing w:before="0" w:after="0"/>
        <w:jc w:val="both"/>
        <w:outlineLvl w:val="0"/>
        <w:rPr>
          <w:rFonts w:cs="Arial"/>
          <w:sz w:val="14"/>
          <w:szCs w:val="14"/>
        </w:rPr>
      </w:pPr>
    </w:p>
    <w:p w14:paraId="1C95DEE0" w14:textId="77777777" w:rsidR="000B0601" w:rsidRPr="002C2BE1" w:rsidRDefault="000B0601" w:rsidP="000B0601">
      <w:pPr>
        <w:jc w:val="both"/>
        <w:rPr>
          <w:rFonts w:ascii="Arial" w:hAnsi="Arial" w:cs="Arial"/>
          <w:b/>
          <w:sz w:val="14"/>
          <w:szCs w:val="14"/>
          <w:lang w:val="en-GB"/>
        </w:rPr>
      </w:pPr>
      <w:r w:rsidRPr="002C2BE1">
        <w:rPr>
          <w:rFonts w:ascii="Arial" w:hAnsi="Arial" w:cs="Arial"/>
          <w:b/>
          <w:sz w:val="14"/>
          <w:szCs w:val="14"/>
          <w:lang w:val="en-GB"/>
        </w:rPr>
        <w:t>12. REPORTS</w:t>
      </w:r>
    </w:p>
    <w:p w14:paraId="1C95DEE1"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1C95DEE2"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 </w:t>
      </w:r>
      <w:bookmarkEnd w:id="4"/>
    </w:p>
    <w:p w14:paraId="1C95DEE3" w14:textId="77777777" w:rsidR="000B0601" w:rsidRPr="002C2BE1" w:rsidRDefault="000B0601" w:rsidP="000B0601">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C95DEE4"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C95DEE5" w14:textId="77777777" w:rsidR="000B0601" w:rsidRPr="005C59E8" w:rsidRDefault="000B0601" w:rsidP="000B0601">
      <w:pPr>
        <w:jc w:val="both"/>
        <w:rPr>
          <w:rFonts w:ascii="Arial" w:hAnsi="Arial" w:cs="Arial"/>
          <w:sz w:val="14"/>
          <w:szCs w:val="14"/>
          <w:lang w:val="en-GB"/>
        </w:rPr>
      </w:pPr>
    </w:p>
    <w:p w14:paraId="1C95DEE6"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1C95DEE7" w14:textId="77777777" w:rsidR="000B0601" w:rsidRPr="005C59E8" w:rsidRDefault="000B0601" w:rsidP="000B0601">
      <w:pPr>
        <w:rPr>
          <w:rFonts w:ascii="Arial" w:hAnsi="Arial" w:cs="Arial"/>
          <w:sz w:val="14"/>
          <w:szCs w:val="14"/>
          <w:lang w:val="en-GB"/>
        </w:rPr>
      </w:pPr>
    </w:p>
    <w:p w14:paraId="1C95DEE8"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1C95DEE9"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lastRenderedPageBreak/>
        <w:t>a)  on account of death, sickness or accident, a member of the Personnel is unable to continue providing his services,</w:t>
      </w:r>
    </w:p>
    <w:p w14:paraId="1C95DEEA" w14:textId="77777777" w:rsidR="000B0601" w:rsidRPr="005C59E8" w:rsidRDefault="000B0601" w:rsidP="000B0601">
      <w:pPr>
        <w:jc w:val="both"/>
        <w:rPr>
          <w:rFonts w:ascii="Arial" w:hAnsi="Arial" w:cs="Arial"/>
          <w:sz w:val="14"/>
          <w:szCs w:val="14"/>
          <w:lang w:val="en-GB"/>
        </w:rPr>
      </w:pPr>
    </w:p>
    <w:p w14:paraId="1C95DEEB"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C95DEEC" w14:textId="77777777" w:rsidR="000B0601" w:rsidRPr="005C59E8" w:rsidRDefault="000B0601" w:rsidP="000B0601">
      <w:pPr>
        <w:jc w:val="both"/>
        <w:rPr>
          <w:rFonts w:ascii="Arial" w:hAnsi="Arial" w:cs="Arial"/>
          <w:sz w:val="14"/>
          <w:szCs w:val="14"/>
          <w:lang w:val="en-GB"/>
        </w:rPr>
      </w:pPr>
    </w:p>
    <w:p w14:paraId="1C95DEED"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C95DEEE" w14:textId="77777777" w:rsidR="000B0601" w:rsidRPr="005C59E8" w:rsidRDefault="000B0601" w:rsidP="000B0601">
      <w:pPr>
        <w:jc w:val="both"/>
        <w:rPr>
          <w:rFonts w:ascii="Arial" w:hAnsi="Arial" w:cs="Arial"/>
          <w:sz w:val="14"/>
          <w:szCs w:val="14"/>
          <w:lang w:val="en-GB"/>
        </w:rPr>
      </w:pPr>
    </w:p>
    <w:p w14:paraId="1C95DEEF"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1C95DEF0" w14:textId="77777777" w:rsidR="000B0601" w:rsidRPr="005C59E8" w:rsidRDefault="000B0601" w:rsidP="000B0601">
      <w:pPr>
        <w:jc w:val="both"/>
        <w:rPr>
          <w:rFonts w:ascii="Arial" w:hAnsi="Arial" w:cs="Arial"/>
          <w:sz w:val="14"/>
          <w:szCs w:val="14"/>
          <w:lang w:val="en-GB"/>
        </w:rPr>
      </w:pPr>
    </w:p>
    <w:p w14:paraId="1C95DEF1"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1C95DEF2" w14:textId="77777777" w:rsidR="000B0601" w:rsidRPr="005C59E8" w:rsidRDefault="000B0601" w:rsidP="000B0601">
      <w:pPr>
        <w:jc w:val="both"/>
        <w:rPr>
          <w:rFonts w:ascii="Arial" w:hAnsi="Arial" w:cs="Arial"/>
          <w:sz w:val="14"/>
          <w:szCs w:val="14"/>
          <w:lang w:val="en-GB"/>
        </w:rPr>
      </w:pPr>
    </w:p>
    <w:p w14:paraId="1C95DEF3"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1C95DEF4" w14:textId="77777777" w:rsidR="000B0601" w:rsidRPr="005C59E8" w:rsidRDefault="000B0601" w:rsidP="000B0601">
      <w:pPr>
        <w:pStyle w:val="Style1"/>
        <w:spacing w:before="0" w:after="0"/>
        <w:jc w:val="both"/>
        <w:outlineLvl w:val="0"/>
        <w:rPr>
          <w:rFonts w:cs="Arial"/>
          <w:sz w:val="14"/>
          <w:szCs w:val="14"/>
        </w:rPr>
      </w:pPr>
    </w:p>
    <w:p w14:paraId="1C95DEF5" w14:textId="77777777" w:rsidR="000B0601" w:rsidRPr="000641A0" w:rsidRDefault="000B0601" w:rsidP="000B0601">
      <w:pPr>
        <w:pStyle w:val="Style1"/>
        <w:spacing w:before="0" w:after="0"/>
        <w:jc w:val="both"/>
        <w:outlineLvl w:val="0"/>
        <w:rPr>
          <w:rFonts w:cs="Arial"/>
          <w:b w:val="0"/>
          <w:sz w:val="14"/>
          <w:szCs w:val="14"/>
        </w:rPr>
      </w:pPr>
      <w:r w:rsidRPr="000641A0">
        <w:rPr>
          <w:rFonts w:cs="Arial"/>
          <w:b w:val="0"/>
          <w:sz w:val="14"/>
          <w:szCs w:val="14"/>
        </w:rPr>
        <w:t>13.3. Working hours</w:t>
      </w:r>
    </w:p>
    <w:p w14:paraId="1C95DEF6"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1C95DEF7" w14:textId="77777777" w:rsidR="000B0601" w:rsidRPr="005C59E8" w:rsidRDefault="000B0601" w:rsidP="000B0601">
      <w:pPr>
        <w:pStyle w:val="Style1"/>
        <w:spacing w:before="0" w:after="0"/>
        <w:jc w:val="both"/>
        <w:outlineLvl w:val="0"/>
        <w:rPr>
          <w:rFonts w:cs="Arial"/>
          <w:sz w:val="14"/>
          <w:szCs w:val="14"/>
        </w:rPr>
      </w:pPr>
    </w:p>
    <w:p w14:paraId="1C95DEF8" w14:textId="77777777" w:rsidR="000B0601" w:rsidRPr="000641A0" w:rsidRDefault="000B0601" w:rsidP="000B0601">
      <w:pPr>
        <w:pStyle w:val="Style1"/>
        <w:spacing w:before="0" w:after="0"/>
        <w:jc w:val="both"/>
        <w:outlineLvl w:val="0"/>
        <w:rPr>
          <w:rFonts w:cs="Arial"/>
          <w:b w:val="0"/>
          <w:sz w:val="14"/>
          <w:szCs w:val="14"/>
        </w:rPr>
      </w:pPr>
      <w:r w:rsidRPr="000641A0">
        <w:rPr>
          <w:rFonts w:cs="Arial"/>
          <w:b w:val="0"/>
          <w:sz w:val="14"/>
          <w:szCs w:val="14"/>
        </w:rPr>
        <w:t>13.4. Leave entitlement</w:t>
      </w:r>
    </w:p>
    <w:p w14:paraId="1C95DEF9"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1C95DEFA" w14:textId="77777777" w:rsidR="000B0601" w:rsidRPr="005C59E8" w:rsidRDefault="000B0601" w:rsidP="000B0601">
      <w:pPr>
        <w:jc w:val="both"/>
        <w:rPr>
          <w:rFonts w:ascii="Arial" w:hAnsi="Arial" w:cs="Arial"/>
          <w:sz w:val="14"/>
          <w:szCs w:val="14"/>
          <w:lang w:val="en-GB"/>
        </w:rPr>
      </w:pPr>
    </w:p>
    <w:p w14:paraId="1C95DEFB"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C95DEFC" w14:textId="77777777" w:rsidR="000B0601" w:rsidRPr="005C59E8" w:rsidRDefault="000B0601" w:rsidP="000B0601">
      <w:pPr>
        <w:jc w:val="both"/>
        <w:rPr>
          <w:rFonts w:ascii="Arial" w:hAnsi="Arial" w:cs="Arial"/>
          <w:sz w:val="14"/>
          <w:szCs w:val="14"/>
          <w:lang w:val="en-GB"/>
        </w:rPr>
      </w:pPr>
    </w:p>
    <w:p w14:paraId="1C95DEFD" w14:textId="77777777" w:rsidR="000B0601" w:rsidRPr="005C59E8" w:rsidRDefault="000B0601" w:rsidP="000B0601">
      <w:pPr>
        <w:pStyle w:val="Title"/>
        <w:jc w:val="both"/>
        <w:rPr>
          <w:bCs/>
          <w:sz w:val="14"/>
          <w:szCs w:val="14"/>
          <w:lang w:val="en-GB" w:eastAsia="en-GB"/>
        </w:rPr>
      </w:pPr>
      <w:r w:rsidRPr="005C59E8">
        <w:rPr>
          <w:bCs/>
          <w:sz w:val="14"/>
          <w:szCs w:val="14"/>
          <w:lang w:val="en-GB" w:eastAsia="en-GB"/>
        </w:rPr>
        <w:t>14. SUBCONTRACTING</w:t>
      </w:r>
    </w:p>
    <w:p w14:paraId="1C95DEFE" w14:textId="77777777" w:rsidR="000B0601" w:rsidRPr="005C59E8" w:rsidRDefault="000B0601" w:rsidP="000B0601">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C95DEFF" w14:textId="77777777" w:rsidR="000B0601" w:rsidRPr="005C59E8" w:rsidRDefault="000B0601" w:rsidP="000B0601">
      <w:pPr>
        <w:pStyle w:val="Title"/>
        <w:jc w:val="both"/>
        <w:rPr>
          <w:b w:val="0"/>
          <w:bCs/>
          <w:sz w:val="14"/>
          <w:szCs w:val="14"/>
          <w:lang w:val="en-GB" w:eastAsia="en-GB"/>
        </w:rPr>
      </w:pPr>
    </w:p>
    <w:p w14:paraId="1C95DF00" w14:textId="77777777" w:rsidR="000B0601" w:rsidRPr="005C59E8" w:rsidRDefault="000B0601" w:rsidP="000B0601">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C95DF01" w14:textId="77777777" w:rsidR="000B0601" w:rsidRPr="002C2BE1" w:rsidRDefault="000B0601" w:rsidP="000B0601">
      <w:pPr>
        <w:pStyle w:val="Title"/>
        <w:jc w:val="both"/>
        <w:rPr>
          <w:bCs/>
          <w:sz w:val="14"/>
          <w:szCs w:val="14"/>
          <w:lang w:val="en-GB" w:eastAsia="en-GB"/>
        </w:rPr>
      </w:pPr>
    </w:p>
    <w:p w14:paraId="1C95DF02" w14:textId="77777777" w:rsidR="000B0601" w:rsidRPr="002C2BE1" w:rsidRDefault="000B0601" w:rsidP="000B0601">
      <w:pPr>
        <w:pStyle w:val="Style1"/>
        <w:spacing w:before="0" w:after="0"/>
        <w:jc w:val="both"/>
        <w:outlineLvl w:val="0"/>
        <w:rPr>
          <w:rFonts w:cs="Arial"/>
          <w:sz w:val="14"/>
          <w:szCs w:val="14"/>
        </w:rPr>
      </w:pPr>
      <w:r w:rsidRPr="002C2BE1">
        <w:rPr>
          <w:rFonts w:cs="Arial"/>
          <w:sz w:val="14"/>
          <w:szCs w:val="14"/>
        </w:rPr>
        <w:t>15. LIABILITY</w:t>
      </w:r>
    </w:p>
    <w:p w14:paraId="1C95DF03"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1C95DF04" w14:textId="77777777" w:rsidR="000B0601" w:rsidRPr="005C59E8" w:rsidRDefault="000B0601" w:rsidP="000B0601">
      <w:pPr>
        <w:jc w:val="both"/>
        <w:rPr>
          <w:rFonts w:ascii="Arial" w:hAnsi="Arial" w:cs="Arial"/>
          <w:sz w:val="14"/>
          <w:szCs w:val="14"/>
          <w:lang w:val="en-GB"/>
        </w:rPr>
      </w:pPr>
    </w:p>
    <w:p w14:paraId="1C95DF05"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1C95DF06" w14:textId="77777777" w:rsidR="000B0601" w:rsidRPr="005C59E8" w:rsidRDefault="000B0601" w:rsidP="000B0601">
      <w:pPr>
        <w:jc w:val="both"/>
        <w:rPr>
          <w:rFonts w:ascii="Arial" w:hAnsi="Arial" w:cs="Arial"/>
          <w:sz w:val="14"/>
          <w:szCs w:val="14"/>
          <w:lang w:val="en-GB"/>
        </w:rPr>
      </w:pPr>
    </w:p>
    <w:p w14:paraId="1C95DF07"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1C95DF08" w14:textId="77777777" w:rsidR="000B0601" w:rsidRPr="005C59E8" w:rsidRDefault="000B0601" w:rsidP="000B0601">
      <w:pPr>
        <w:rPr>
          <w:rFonts w:ascii="Arial" w:hAnsi="Arial" w:cs="Arial"/>
          <w:sz w:val="14"/>
          <w:szCs w:val="14"/>
          <w:lang w:val="en-GB"/>
        </w:rPr>
      </w:pPr>
    </w:p>
    <w:p w14:paraId="1C95DF09" w14:textId="77777777" w:rsidR="000B0601" w:rsidRDefault="000B0601" w:rsidP="000B0601">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1C95DF0A" w14:textId="77777777" w:rsidR="000B0601" w:rsidRPr="005C59E8" w:rsidRDefault="000B0601" w:rsidP="000B0601">
      <w:pPr>
        <w:pStyle w:val="Title"/>
        <w:jc w:val="both"/>
        <w:rPr>
          <w:b w:val="0"/>
          <w:sz w:val="14"/>
          <w:lang w:val="en-GB" w:eastAsia="en-GB"/>
        </w:rPr>
      </w:pPr>
    </w:p>
    <w:p w14:paraId="1C95DF0B" w14:textId="77777777" w:rsidR="000B0601" w:rsidRPr="005C59E8" w:rsidRDefault="000B0601" w:rsidP="000B0601">
      <w:pPr>
        <w:pStyle w:val="Style1"/>
        <w:spacing w:before="0" w:after="0"/>
        <w:jc w:val="both"/>
        <w:outlineLvl w:val="0"/>
        <w:rPr>
          <w:rFonts w:cs="Arial"/>
          <w:sz w:val="14"/>
          <w:szCs w:val="14"/>
        </w:rPr>
      </w:pPr>
      <w:bookmarkStart w:id="5" w:name="_Toc110316564"/>
      <w:r w:rsidRPr="005C59E8">
        <w:rPr>
          <w:rFonts w:cs="Arial"/>
          <w:sz w:val="14"/>
          <w:szCs w:val="14"/>
        </w:rPr>
        <w:t xml:space="preserve">16. INSURANCE </w:t>
      </w:r>
      <w:bookmarkEnd w:id="5"/>
    </w:p>
    <w:p w14:paraId="1C95DF0C"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1C95DF0D" w14:textId="77777777" w:rsidR="000B0601" w:rsidRPr="005C59E8" w:rsidRDefault="000B0601" w:rsidP="000B0601">
      <w:pPr>
        <w:jc w:val="both"/>
        <w:rPr>
          <w:rFonts w:ascii="Arial" w:hAnsi="Arial" w:cs="Arial"/>
          <w:sz w:val="14"/>
          <w:szCs w:val="14"/>
          <w:lang w:val="en-GB"/>
        </w:rPr>
      </w:pPr>
    </w:p>
    <w:p w14:paraId="1C95DF0E"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1C95DF0F" w14:textId="77777777" w:rsidR="00C44AF8" w:rsidRDefault="00C44AF8" w:rsidP="000B0601">
      <w:pPr>
        <w:ind w:left="567" w:hanging="567"/>
        <w:jc w:val="both"/>
        <w:rPr>
          <w:rFonts w:ascii="Arial" w:hAnsi="Arial" w:cs="Arial"/>
          <w:sz w:val="14"/>
          <w:szCs w:val="14"/>
          <w:lang w:val="en-GB"/>
        </w:rPr>
      </w:pPr>
    </w:p>
    <w:p w14:paraId="1C95DF10"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1C95DF11"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1C95DF12"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C95DF13"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1C95DF14"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1C95DF15" w14:textId="77777777" w:rsidR="000B0601" w:rsidRDefault="000B0601" w:rsidP="000B0601">
      <w:pPr>
        <w:pStyle w:val="Style1"/>
        <w:spacing w:before="0" w:after="0"/>
        <w:outlineLvl w:val="0"/>
        <w:rPr>
          <w:rFonts w:cs="Arial"/>
          <w:sz w:val="14"/>
          <w:szCs w:val="14"/>
        </w:rPr>
      </w:pPr>
      <w:bookmarkStart w:id="6" w:name="_Ref28000431"/>
      <w:bookmarkStart w:id="7" w:name="_Toc110316565"/>
    </w:p>
    <w:p w14:paraId="1C95DF16" w14:textId="77777777" w:rsidR="000B0601" w:rsidRPr="00BF2DD7" w:rsidRDefault="000B0601" w:rsidP="000B0601">
      <w:pPr>
        <w:pStyle w:val="Title"/>
        <w:jc w:val="left"/>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C95DF17" w14:textId="77777777" w:rsidR="000B0601" w:rsidRDefault="000B0601" w:rsidP="000B0601">
      <w:pPr>
        <w:pStyle w:val="Style1"/>
        <w:spacing w:before="0" w:after="0"/>
        <w:jc w:val="both"/>
        <w:outlineLvl w:val="0"/>
        <w:rPr>
          <w:rFonts w:cs="Arial"/>
          <w:sz w:val="14"/>
          <w:szCs w:val="14"/>
        </w:rPr>
      </w:pPr>
    </w:p>
    <w:p w14:paraId="1C95DF18" w14:textId="77777777" w:rsidR="000B0601" w:rsidRPr="005C59E8" w:rsidRDefault="000B0601" w:rsidP="000B0601">
      <w:pPr>
        <w:pStyle w:val="Style1"/>
        <w:spacing w:before="0" w:after="0"/>
        <w:jc w:val="both"/>
        <w:outlineLvl w:val="0"/>
        <w:rPr>
          <w:rFonts w:cs="Arial"/>
          <w:sz w:val="14"/>
          <w:szCs w:val="14"/>
        </w:rPr>
      </w:pPr>
      <w:r w:rsidRPr="005C59E8">
        <w:rPr>
          <w:rFonts w:cs="Arial"/>
          <w:sz w:val="14"/>
          <w:szCs w:val="14"/>
        </w:rPr>
        <w:t>17. INTELLECTUAL AND INDUSTRIAL PROPERTY RIGHTS</w:t>
      </w:r>
      <w:bookmarkEnd w:id="6"/>
      <w:bookmarkEnd w:id="7"/>
    </w:p>
    <w:p w14:paraId="1C95DF19"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1C95DF1A" w14:textId="77777777" w:rsidR="000B0601" w:rsidRPr="005C59E8" w:rsidRDefault="000B0601" w:rsidP="000B0601">
      <w:pPr>
        <w:jc w:val="both"/>
        <w:rPr>
          <w:rFonts w:ascii="Arial" w:hAnsi="Arial" w:cs="Arial"/>
          <w:sz w:val="14"/>
          <w:szCs w:val="14"/>
          <w:lang w:val="en-GB"/>
        </w:rPr>
      </w:pPr>
    </w:p>
    <w:p w14:paraId="1C95DF1B"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C95DF1C" w14:textId="77777777" w:rsidR="000B0601" w:rsidRPr="005C59E8" w:rsidRDefault="000B0601" w:rsidP="000B0601">
      <w:pPr>
        <w:pStyle w:val="Style1"/>
        <w:spacing w:before="0" w:after="0"/>
        <w:jc w:val="both"/>
        <w:outlineLvl w:val="0"/>
        <w:rPr>
          <w:rFonts w:cs="Arial"/>
          <w:sz w:val="14"/>
          <w:szCs w:val="14"/>
        </w:rPr>
      </w:pPr>
      <w:bookmarkStart w:id="8" w:name="_Toc110316580"/>
    </w:p>
    <w:p w14:paraId="1C95DF1D" w14:textId="77777777" w:rsidR="000B0601" w:rsidRPr="005C59E8" w:rsidRDefault="000B0601" w:rsidP="000B0601">
      <w:pPr>
        <w:pStyle w:val="Style1"/>
        <w:spacing w:before="0" w:after="0"/>
        <w:jc w:val="both"/>
        <w:outlineLvl w:val="0"/>
        <w:rPr>
          <w:rFonts w:cs="Arial"/>
          <w:sz w:val="14"/>
          <w:szCs w:val="14"/>
        </w:rPr>
      </w:pPr>
      <w:r w:rsidRPr="005C59E8">
        <w:rPr>
          <w:rFonts w:cs="Arial"/>
          <w:sz w:val="14"/>
          <w:szCs w:val="14"/>
        </w:rPr>
        <w:t>18. RECORDS</w:t>
      </w:r>
      <w:bookmarkEnd w:id="8"/>
      <w:r>
        <w:rPr>
          <w:rFonts w:cs="Arial"/>
          <w:sz w:val="14"/>
          <w:szCs w:val="14"/>
        </w:rPr>
        <w:t xml:space="preserve"> </w:t>
      </w:r>
    </w:p>
    <w:p w14:paraId="1C95DF1E"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1C95DF1F" w14:textId="77777777" w:rsidR="000B0601" w:rsidRPr="005C59E8" w:rsidRDefault="000B0601" w:rsidP="000B0601">
      <w:pPr>
        <w:keepNext/>
        <w:keepLines/>
        <w:rPr>
          <w:rFonts w:ascii="Arial" w:hAnsi="Arial" w:cs="Arial"/>
          <w:sz w:val="14"/>
          <w:szCs w:val="14"/>
          <w:lang w:val="en-GB"/>
        </w:rPr>
      </w:pPr>
      <w:bookmarkStart w:id="9" w:name="_Ref27905352"/>
    </w:p>
    <w:p w14:paraId="1C95DF20" w14:textId="77777777" w:rsidR="000B0601" w:rsidRPr="005C59E8" w:rsidRDefault="000B0601" w:rsidP="000B0601">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9"/>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1C95DF21" w14:textId="77777777" w:rsidR="000B0601" w:rsidRPr="005C59E8" w:rsidRDefault="000B0601" w:rsidP="000B0601">
      <w:pPr>
        <w:jc w:val="both"/>
        <w:rPr>
          <w:rFonts w:ascii="Arial" w:hAnsi="Arial" w:cs="Arial"/>
          <w:sz w:val="14"/>
          <w:szCs w:val="14"/>
          <w:lang w:val="en-GB"/>
        </w:rPr>
      </w:pPr>
    </w:p>
    <w:p w14:paraId="1C95DF22"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1C95DF23" w14:textId="77777777" w:rsidR="000B0601" w:rsidRPr="005C59E8" w:rsidRDefault="000B0601" w:rsidP="000B0601">
      <w:pPr>
        <w:pStyle w:val="Style1"/>
        <w:spacing w:before="0" w:after="0"/>
        <w:outlineLvl w:val="0"/>
        <w:rPr>
          <w:rFonts w:cs="Arial"/>
          <w:sz w:val="14"/>
          <w:szCs w:val="14"/>
        </w:rPr>
      </w:pPr>
    </w:p>
    <w:p w14:paraId="1C95DF24" w14:textId="77777777" w:rsidR="000B0601" w:rsidRPr="005C59E8" w:rsidRDefault="000B0601" w:rsidP="000B0601">
      <w:pPr>
        <w:pStyle w:val="Title"/>
        <w:jc w:val="both"/>
        <w:rPr>
          <w:sz w:val="14"/>
          <w:szCs w:val="16"/>
          <w:lang w:val="en-GB" w:eastAsia="en-GB"/>
        </w:rPr>
      </w:pPr>
      <w:r w:rsidRPr="005C59E8">
        <w:rPr>
          <w:sz w:val="14"/>
          <w:szCs w:val="16"/>
          <w:lang w:val="en-GB" w:eastAsia="en-GB"/>
        </w:rPr>
        <w:t>19. OBLIGATIONS OF CONTRACTING AUTHORITY</w:t>
      </w:r>
    </w:p>
    <w:p w14:paraId="1C95DF25" w14:textId="77777777" w:rsidR="000B0601" w:rsidRPr="005C59E8" w:rsidRDefault="000B0601" w:rsidP="000B0601">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1C95DF26" w14:textId="77777777" w:rsidR="000B0601" w:rsidRPr="005C59E8" w:rsidRDefault="000B0601" w:rsidP="000B0601">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1C95DF27" w14:textId="77777777" w:rsidR="000B0601" w:rsidRPr="005C59E8" w:rsidRDefault="000B0601" w:rsidP="000B0601">
      <w:pPr>
        <w:pStyle w:val="Title"/>
        <w:jc w:val="both"/>
        <w:rPr>
          <w:b w:val="0"/>
          <w:sz w:val="14"/>
          <w:szCs w:val="16"/>
          <w:lang w:val="en-GB" w:eastAsia="en-GB"/>
        </w:rPr>
      </w:pPr>
    </w:p>
    <w:p w14:paraId="1C95DF28" w14:textId="77777777" w:rsidR="000B0601" w:rsidRPr="005C59E8" w:rsidRDefault="000B0601" w:rsidP="000B0601">
      <w:pPr>
        <w:pStyle w:val="Title"/>
        <w:jc w:val="both"/>
        <w:rPr>
          <w:b w:val="0"/>
          <w:sz w:val="14"/>
          <w:szCs w:val="16"/>
          <w:lang w:val="en-GB" w:eastAsia="en-GB"/>
        </w:rPr>
      </w:pPr>
      <w:r w:rsidRPr="005C59E8">
        <w:rPr>
          <w:b w:val="0"/>
          <w:sz w:val="14"/>
          <w:szCs w:val="16"/>
          <w:lang w:val="en-GB" w:eastAsia="en-GB"/>
        </w:rPr>
        <w:lastRenderedPageBreak/>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1C95DF29" w14:textId="77777777" w:rsidR="000B0601" w:rsidRPr="005C59E8" w:rsidRDefault="000B0601" w:rsidP="000B0601">
      <w:pPr>
        <w:pStyle w:val="Title"/>
        <w:jc w:val="both"/>
        <w:rPr>
          <w:sz w:val="14"/>
          <w:szCs w:val="16"/>
          <w:lang w:val="en-GB" w:eastAsia="en-GB"/>
        </w:rPr>
      </w:pPr>
    </w:p>
    <w:p w14:paraId="1C95DF2A" w14:textId="77777777" w:rsidR="000B0601" w:rsidRDefault="000B0601" w:rsidP="000B0601">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1C95DF2B"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C95DF2C"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20.1. Fee-based contract</w:t>
      </w:r>
    </w:p>
    <w:p w14:paraId="1C95DF2D"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C95DF2E" w14:textId="77777777" w:rsidR="000B0601" w:rsidRPr="005C59E8" w:rsidRDefault="000B0601" w:rsidP="000B0601">
      <w:pPr>
        <w:jc w:val="both"/>
        <w:rPr>
          <w:rFonts w:ascii="Arial" w:hAnsi="Arial" w:cs="Arial"/>
          <w:sz w:val="14"/>
          <w:szCs w:val="14"/>
          <w:lang w:val="en-GB"/>
        </w:rPr>
      </w:pPr>
    </w:p>
    <w:p w14:paraId="1C95DF2F"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1C95DF30" w14:textId="77777777" w:rsidR="000B0601" w:rsidRPr="005C59E8" w:rsidRDefault="000B0601" w:rsidP="000B0601">
      <w:pPr>
        <w:rPr>
          <w:rFonts w:ascii="Arial" w:hAnsi="Arial" w:cs="Arial"/>
          <w:sz w:val="14"/>
          <w:szCs w:val="14"/>
          <w:lang w:val="en-GB"/>
        </w:rPr>
      </w:pPr>
    </w:p>
    <w:p w14:paraId="1C95DF31"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1C95DF32" w14:textId="77777777" w:rsidR="000B0601" w:rsidRPr="005C59E8" w:rsidRDefault="000B0601" w:rsidP="000B0601">
      <w:pPr>
        <w:jc w:val="both"/>
        <w:rPr>
          <w:rFonts w:ascii="Arial" w:hAnsi="Arial" w:cs="Arial"/>
          <w:sz w:val="14"/>
          <w:szCs w:val="14"/>
          <w:lang w:val="en-GB"/>
        </w:rPr>
      </w:pPr>
    </w:p>
    <w:p w14:paraId="1C95DF33"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C95DF34" w14:textId="77777777" w:rsidR="000B0601" w:rsidRPr="005C59E8" w:rsidRDefault="000B0601" w:rsidP="000B0601">
      <w:pPr>
        <w:jc w:val="both"/>
        <w:rPr>
          <w:rFonts w:ascii="Arial" w:hAnsi="Arial" w:cs="Arial"/>
          <w:sz w:val="14"/>
          <w:szCs w:val="14"/>
          <w:lang w:val="en-GB"/>
        </w:rPr>
      </w:pPr>
    </w:p>
    <w:p w14:paraId="1C95DF35"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1C95DF36" w14:textId="77777777" w:rsidR="000B0601" w:rsidRPr="005C59E8" w:rsidRDefault="000B0601" w:rsidP="000B0601">
      <w:pPr>
        <w:jc w:val="both"/>
        <w:rPr>
          <w:rFonts w:ascii="Arial" w:hAnsi="Arial" w:cs="Arial"/>
          <w:sz w:val="14"/>
          <w:szCs w:val="14"/>
          <w:lang w:val="en-GB"/>
        </w:rPr>
      </w:pPr>
    </w:p>
    <w:p w14:paraId="1C95DF37" w14:textId="77777777" w:rsidR="000B0601" w:rsidRPr="005C59E8" w:rsidRDefault="000B0601" w:rsidP="000B0601">
      <w:pPr>
        <w:rPr>
          <w:rFonts w:ascii="Arial" w:hAnsi="Arial" w:cs="Arial"/>
          <w:sz w:val="14"/>
          <w:szCs w:val="14"/>
          <w:lang w:val="en-GB"/>
        </w:rPr>
      </w:pPr>
      <w:r w:rsidRPr="005C59E8">
        <w:rPr>
          <w:rFonts w:ascii="Arial" w:hAnsi="Arial" w:cs="Arial"/>
          <w:sz w:val="14"/>
          <w:szCs w:val="14"/>
          <w:lang w:val="en-GB"/>
        </w:rPr>
        <w:t>20.2. Global price contract</w:t>
      </w:r>
    </w:p>
    <w:p w14:paraId="1C95DF38" w14:textId="77777777" w:rsidR="000B0601" w:rsidRPr="005C59E8" w:rsidRDefault="000B0601" w:rsidP="000B0601">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1C95DF39" w14:textId="77777777" w:rsidR="000B0601" w:rsidRPr="005C59E8" w:rsidRDefault="000B0601" w:rsidP="000B0601">
      <w:pPr>
        <w:jc w:val="both"/>
        <w:rPr>
          <w:rFonts w:ascii="Arial" w:hAnsi="Arial" w:cs="Arial"/>
          <w:sz w:val="14"/>
          <w:szCs w:val="16"/>
          <w:lang w:val="en-GB"/>
        </w:rPr>
      </w:pPr>
    </w:p>
    <w:p w14:paraId="1C95DF3A" w14:textId="77777777" w:rsidR="000B0601" w:rsidRPr="005C59E8" w:rsidRDefault="000B0601" w:rsidP="000B0601">
      <w:pPr>
        <w:jc w:val="both"/>
        <w:rPr>
          <w:rFonts w:ascii="Arial" w:hAnsi="Arial" w:cs="Arial"/>
          <w:sz w:val="14"/>
          <w:szCs w:val="16"/>
          <w:lang w:val="en-GB"/>
        </w:rPr>
      </w:pPr>
      <w:r w:rsidRPr="005C59E8">
        <w:rPr>
          <w:rFonts w:ascii="Arial" w:hAnsi="Arial" w:cs="Arial"/>
          <w:sz w:val="14"/>
          <w:szCs w:val="16"/>
          <w:lang w:val="en-GB"/>
        </w:rPr>
        <w:t>20.3. Revision</w:t>
      </w:r>
    </w:p>
    <w:p w14:paraId="1C95DF3B" w14:textId="77777777" w:rsidR="000B0601" w:rsidRPr="005C59E8" w:rsidRDefault="000B0601" w:rsidP="000B0601">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C95DF3C" w14:textId="77777777" w:rsidR="000B0601" w:rsidRPr="005C59E8" w:rsidRDefault="000B0601" w:rsidP="000B0601">
      <w:pPr>
        <w:jc w:val="both"/>
        <w:rPr>
          <w:rFonts w:ascii="Arial" w:hAnsi="Arial" w:cs="Arial"/>
          <w:sz w:val="14"/>
          <w:szCs w:val="16"/>
          <w:lang w:val="en-GB"/>
        </w:rPr>
      </w:pPr>
    </w:p>
    <w:p w14:paraId="1C95DF3D" w14:textId="77777777" w:rsidR="000B0601" w:rsidRPr="005C59E8" w:rsidRDefault="000B0601" w:rsidP="000B0601">
      <w:pPr>
        <w:jc w:val="both"/>
        <w:rPr>
          <w:rFonts w:ascii="Arial" w:hAnsi="Arial" w:cs="Arial"/>
          <w:sz w:val="14"/>
          <w:szCs w:val="16"/>
          <w:lang w:val="en-GB"/>
        </w:rPr>
      </w:pPr>
      <w:r w:rsidRPr="005C59E8">
        <w:rPr>
          <w:rFonts w:ascii="Arial" w:hAnsi="Arial" w:cs="Arial"/>
          <w:sz w:val="14"/>
          <w:szCs w:val="16"/>
          <w:lang w:val="en-GB"/>
        </w:rPr>
        <w:t>20.4. Guarantees</w:t>
      </w:r>
    </w:p>
    <w:p w14:paraId="1C95DF3E" w14:textId="77777777" w:rsidR="000B0601" w:rsidRPr="005C59E8" w:rsidRDefault="000B0601" w:rsidP="000B0601">
      <w:pPr>
        <w:jc w:val="both"/>
        <w:rPr>
          <w:rFonts w:ascii="Arial" w:hAnsi="Arial" w:cs="Arial"/>
          <w:sz w:val="14"/>
          <w:szCs w:val="16"/>
          <w:lang w:val="en-GB"/>
        </w:rPr>
      </w:pPr>
      <w:r w:rsidRPr="005C59E8">
        <w:rPr>
          <w:rFonts w:ascii="Arial" w:hAnsi="Arial" w:cs="Arial"/>
          <w:sz w:val="14"/>
          <w:szCs w:val="16"/>
          <w:lang w:val="en-GB"/>
        </w:rPr>
        <w:t xml:space="preserve">In the case an </w:t>
      </w:r>
      <w:r w:rsidR="00277B58">
        <w:rPr>
          <w:rFonts w:ascii="Arial" w:hAnsi="Arial" w:cs="Arial"/>
          <w:sz w:val="14"/>
          <w:szCs w:val="16"/>
          <w:lang w:val="en-GB"/>
        </w:rPr>
        <w:t>pre</w:t>
      </w:r>
      <w:r w:rsidRPr="005C59E8">
        <w:rPr>
          <w:rFonts w:ascii="Arial" w:hAnsi="Arial" w:cs="Arial"/>
          <w:sz w:val="14"/>
          <w:szCs w:val="16"/>
          <w:lang w:val="en-GB"/>
        </w:rPr>
        <w:t xml:space="preserve">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w:t>
      </w:r>
      <w:r w:rsidR="00277B58">
        <w:rPr>
          <w:rFonts w:ascii="Arial" w:hAnsi="Arial" w:cs="Arial"/>
          <w:sz w:val="14"/>
          <w:szCs w:val="16"/>
          <w:lang w:val="en-GB"/>
        </w:rPr>
        <w:t>pre</w:t>
      </w:r>
      <w:r w:rsidRPr="005C59E8">
        <w:rPr>
          <w:rFonts w:ascii="Arial" w:hAnsi="Arial" w:cs="Arial"/>
          <w:sz w:val="14"/>
          <w:szCs w:val="16"/>
          <w:lang w:val="en-GB"/>
        </w:rPr>
        <w:t xml:space="preserve">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1C95DF3F" w14:textId="77777777" w:rsidR="000B0601" w:rsidRPr="005C59E8" w:rsidRDefault="000B0601" w:rsidP="000B0601">
      <w:pPr>
        <w:jc w:val="both"/>
        <w:rPr>
          <w:rFonts w:ascii="Arial" w:hAnsi="Arial" w:cs="Arial"/>
          <w:sz w:val="14"/>
          <w:szCs w:val="16"/>
          <w:lang w:val="en-GB"/>
        </w:rPr>
      </w:pPr>
    </w:p>
    <w:p w14:paraId="1C95DF40" w14:textId="77777777" w:rsidR="000B0601" w:rsidRPr="005C59E8" w:rsidRDefault="000B0601" w:rsidP="000B0601">
      <w:pPr>
        <w:jc w:val="both"/>
        <w:rPr>
          <w:rFonts w:ascii="Arial" w:hAnsi="Arial" w:cs="Arial"/>
          <w:sz w:val="14"/>
          <w:szCs w:val="16"/>
          <w:lang w:val="en-GB"/>
        </w:rPr>
      </w:pPr>
      <w:r w:rsidRPr="005C59E8">
        <w:rPr>
          <w:rFonts w:ascii="Arial" w:hAnsi="Arial" w:cs="Arial"/>
          <w:sz w:val="14"/>
          <w:szCs w:val="16"/>
          <w:lang w:val="en-GB"/>
        </w:rPr>
        <w:t>20.5. Conditions of Payment</w:t>
      </w:r>
    </w:p>
    <w:p w14:paraId="1C95DF41" w14:textId="77777777" w:rsidR="000B0601" w:rsidRPr="005C59E8" w:rsidRDefault="000B0601" w:rsidP="000B0601">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C95DF42" w14:textId="77777777" w:rsidR="000B0601" w:rsidRPr="005C59E8" w:rsidRDefault="000B0601" w:rsidP="000B0601">
      <w:pPr>
        <w:rPr>
          <w:rFonts w:ascii="Arial" w:hAnsi="Arial" w:cs="Arial"/>
          <w:sz w:val="14"/>
          <w:szCs w:val="14"/>
          <w:lang w:val="en-GB"/>
        </w:rPr>
      </w:pPr>
    </w:p>
    <w:p w14:paraId="1C95DF43" w14:textId="77777777" w:rsidR="000B0601" w:rsidRPr="005C59E8" w:rsidRDefault="000B0601" w:rsidP="000B0601">
      <w:pPr>
        <w:rPr>
          <w:rFonts w:ascii="Arial" w:hAnsi="Arial" w:cs="Arial"/>
          <w:sz w:val="14"/>
          <w:szCs w:val="14"/>
          <w:lang w:val="en-GB"/>
        </w:rPr>
      </w:pPr>
      <w:r w:rsidRPr="005C59E8">
        <w:rPr>
          <w:rFonts w:ascii="Arial" w:hAnsi="Arial" w:cs="Arial"/>
          <w:sz w:val="14"/>
          <w:szCs w:val="14"/>
          <w:lang w:val="en-GB"/>
        </w:rPr>
        <w:t>20.6. Late payment</w:t>
      </w:r>
    </w:p>
    <w:p w14:paraId="1C95DF44" w14:textId="77777777" w:rsidR="000B0601" w:rsidRPr="005C59E8" w:rsidRDefault="000B0601" w:rsidP="000B0601">
      <w:pPr>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1C95DF45" w14:textId="77777777" w:rsidR="000B0601" w:rsidRPr="005C59E8" w:rsidRDefault="000B0601" w:rsidP="000B0601">
      <w:pPr>
        <w:rPr>
          <w:rFonts w:ascii="Arial" w:hAnsi="Arial" w:cs="Arial"/>
          <w:sz w:val="14"/>
          <w:szCs w:val="14"/>
          <w:lang w:val="en-GB"/>
        </w:rPr>
      </w:pPr>
    </w:p>
    <w:p w14:paraId="1C95DF46" w14:textId="77777777" w:rsidR="000B0601" w:rsidRPr="00AB5C4D" w:rsidRDefault="000B0601" w:rsidP="000B0601">
      <w:pPr>
        <w:pStyle w:val="Style1"/>
        <w:spacing w:before="0" w:after="0"/>
        <w:jc w:val="both"/>
        <w:outlineLvl w:val="0"/>
        <w:rPr>
          <w:rFonts w:cs="Arial"/>
          <w:sz w:val="14"/>
          <w:szCs w:val="14"/>
        </w:rPr>
      </w:pPr>
      <w:bookmarkStart w:id="10" w:name="_Toc110162055"/>
      <w:bookmarkStart w:id="11" w:name="_Toc110162232"/>
      <w:bookmarkStart w:id="12" w:name="_Toc110162345"/>
      <w:bookmarkStart w:id="13" w:name="_Toc110227214"/>
      <w:bookmarkStart w:id="14" w:name="_Toc110316511"/>
      <w:bookmarkStart w:id="15" w:name="_Toc110316582"/>
      <w:bookmarkStart w:id="16" w:name="_Ref500222817"/>
      <w:bookmarkStart w:id="17" w:name="_Ref500222925"/>
      <w:bookmarkStart w:id="18" w:name="_Toc110316610"/>
      <w:bookmarkEnd w:id="10"/>
      <w:bookmarkEnd w:id="11"/>
      <w:bookmarkEnd w:id="12"/>
      <w:bookmarkEnd w:id="13"/>
      <w:bookmarkEnd w:id="14"/>
      <w:bookmarkEnd w:id="15"/>
      <w:r w:rsidRPr="00AB5C4D">
        <w:rPr>
          <w:rFonts w:cs="Arial"/>
          <w:sz w:val="14"/>
          <w:szCs w:val="14"/>
        </w:rPr>
        <w:t>21. DELAYS IN PERFORMANCE</w:t>
      </w:r>
    </w:p>
    <w:p w14:paraId="1C95DF47"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 xml:space="preserve">specified in the contract, the Contracting Authority shall, without formal notice and without prejudice to its other remedies under the contract, be entitled to liquidated damages for every day, or part </w:t>
      </w:r>
      <w:r w:rsidRPr="005C59E8">
        <w:rPr>
          <w:rFonts w:ascii="Arial" w:hAnsi="Arial" w:cs="Arial"/>
          <w:sz w:val="14"/>
          <w:szCs w:val="14"/>
          <w:lang w:val="en-GB"/>
        </w:rPr>
        <w:t>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1C95DF48" w14:textId="77777777" w:rsidR="00C44AF8" w:rsidRDefault="00C44AF8" w:rsidP="000B0601">
      <w:pPr>
        <w:jc w:val="both"/>
        <w:rPr>
          <w:rFonts w:ascii="Arial" w:hAnsi="Arial" w:cs="Arial"/>
          <w:sz w:val="14"/>
          <w:szCs w:val="14"/>
          <w:lang w:val="en-GB"/>
        </w:rPr>
      </w:pPr>
    </w:p>
    <w:p w14:paraId="1C95DF49"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1C95DF4A"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C95DF4B"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C95DF4C" w14:textId="77777777" w:rsidR="000B0601" w:rsidRPr="00840DA5" w:rsidRDefault="000B0601" w:rsidP="000B0601">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1C95DF4D" w14:textId="77777777" w:rsidR="000B0601" w:rsidRPr="005C59E8" w:rsidRDefault="000B0601" w:rsidP="000B0601">
      <w:pPr>
        <w:pStyle w:val="Style1"/>
        <w:spacing w:before="0" w:after="0"/>
        <w:jc w:val="both"/>
        <w:outlineLvl w:val="0"/>
        <w:rPr>
          <w:rFonts w:cs="Arial"/>
          <w:sz w:val="14"/>
          <w:szCs w:val="14"/>
        </w:rPr>
      </w:pPr>
    </w:p>
    <w:p w14:paraId="1C95DF4E" w14:textId="77777777" w:rsidR="000B0601" w:rsidRPr="005C59E8" w:rsidRDefault="000B0601" w:rsidP="000B0601">
      <w:pPr>
        <w:pStyle w:val="Style1"/>
        <w:spacing w:before="0" w:after="0"/>
        <w:outlineLvl w:val="0"/>
        <w:rPr>
          <w:rFonts w:cs="Arial"/>
          <w:sz w:val="14"/>
          <w:szCs w:val="14"/>
        </w:rPr>
      </w:pPr>
      <w:r w:rsidRPr="005C59E8">
        <w:rPr>
          <w:rFonts w:cs="Arial"/>
          <w:sz w:val="14"/>
          <w:szCs w:val="14"/>
        </w:rPr>
        <w:t>22. BREACH OF CONTRACT</w:t>
      </w:r>
      <w:bookmarkEnd w:id="16"/>
      <w:bookmarkEnd w:id="17"/>
      <w:bookmarkEnd w:id="18"/>
    </w:p>
    <w:p w14:paraId="1C95DF4F" w14:textId="77777777" w:rsidR="000B0601" w:rsidRPr="005C59E8" w:rsidRDefault="000B0601" w:rsidP="000B0601">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C95DF50" w14:textId="77777777" w:rsidR="000B0601" w:rsidRPr="005C59E8" w:rsidRDefault="000B0601" w:rsidP="000B0601">
      <w:pPr>
        <w:rPr>
          <w:rFonts w:ascii="Arial" w:hAnsi="Arial" w:cs="Arial"/>
          <w:sz w:val="14"/>
          <w:szCs w:val="14"/>
          <w:lang w:val="en-GB"/>
        </w:rPr>
      </w:pPr>
    </w:p>
    <w:p w14:paraId="1C95DF51" w14:textId="77777777" w:rsidR="000B0601" w:rsidRPr="005C59E8" w:rsidRDefault="000B0601" w:rsidP="000B0601">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1C95DF52" w14:textId="77777777" w:rsidR="000B0601" w:rsidRPr="005C59E8" w:rsidRDefault="000B0601" w:rsidP="000B0601">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1C95DF53" w14:textId="77777777" w:rsidR="000B0601" w:rsidRPr="005C59E8" w:rsidRDefault="000B0601" w:rsidP="000B0601">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1C95DF54" w14:textId="77777777" w:rsidR="000B0601" w:rsidRPr="005C59E8" w:rsidRDefault="000B0601" w:rsidP="000B0601">
      <w:pPr>
        <w:rPr>
          <w:rFonts w:ascii="Arial" w:hAnsi="Arial" w:cs="Arial"/>
          <w:sz w:val="14"/>
          <w:szCs w:val="14"/>
          <w:lang w:val="en-GB"/>
        </w:rPr>
      </w:pPr>
    </w:p>
    <w:p w14:paraId="1C95DF55" w14:textId="77777777" w:rsidR="000B0601" w:rsidRPr="005C59E8" w:rsidRDefault="000B0601" w:rsidP="000B0601">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1C95DF56" w14:textId="77777777" w:rsidR="000B0601" w:rsidRPr="005C59E8" w:rsidRDefault="000B0601" w:rsidP="000B0601">
      <w:pPr>
        <w:rPr>
          <w:rFonts w:ascii="Arial" w:hAnsi="Arial" w:cs="Arial"/>
          <w:sz w:val="14"/>
          <w:szCs w:val="14"/>
          <w:lang w:val="en-GB"/>
        </w:rPr>
      </w:pPr>
    </w:p>
    <w:p w14:paraId="1C95DF57" w14:textId="77777777" w:rsidR="000B0601" w:rsidRPr="005C59E8" w:rsidRDefault="000B0601" w:rsidP="000B0601">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C95DF58" w14:textId="77777777" w:rsidR="000B0601" w:rsidRPr="005C59E8" w:rsidRDefault="000B0601" w:rsidP="000B0601">
      <w:pPr>
        <w:pStyle w:val="Style1"/>
        <w:spacing w:before="0" w:after="0"/>
        <w:outlineLvl w:val="0"/>
        <w:rPr>
          <w:rFonts w:cs="Arial"/>
          <w:b w:val="0"/>
          <w:sz w:val="14"/>
          <w:szCs w:val="14"/>
        </w:rPr>
      </w:pPr>
      <w:bookmarkStart w:id="19" w:name="_Toc110316612"/>
      <w:bookmarkStart w:id="20" w:name="_Ref500222874"/>
      <w:bookmarkStart w:id="21" w:name="_Ref500222944"/>
      <w:bookmarkStart w:id="22" w:name="_Ref500222953"/>
      <w:bookmarkStart w:id="23" w:name="_Ref500223698"/>
    </w:p>
    <w:p w14:paraId="1C95DF59" w14:textId="77777777" w:rsidR="000B0601" w:rsidRPr="005C59E8" w:rsidRDefault="000B0601" w:rsidP="000B0601">
      <w:pPr>
        <w:pStyle w:val="Style1"/>
        <w:spacing w:before="0" w:after="0"/>
        <w:outlineLvl w:val="0"/>
        <w:rPr>
          <w:rFonts w:cs="Arial"/>
          <w:sz w:val="14"/>
          <w:szCs w:val="14"/>
        </w:rPr>
      </w:pPr>
      <w:r w:rsidRPr="005C59E8">
        <w:rPr>
          <w:rFonts w:cs="Arial"/>
          <w:sz w:val="14"/>
          <w:szCs w:val="14"/>
        </w:rPr>
        <w:t>23. SUSPENSION OF PERFORMANCE</w:t>
      </w:r>
      <w:bookmarkEnd w:id="19"/>
    </w:p>
    <w:p w14:paraId="1C95DF5A" w14:textId="77777777" w:rsidR="000B0601" w:rsidRPr="005C59E8" w:rsidRDefault="000B0601" w:rsidP="000B0601">
      <w:pPr>
        <w:pStyle w:val="Title"/>
        <w:jc w:val="left"/>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1C95DF5B" w14:textId="77777777" w:rsidR="000B0601" w:rsidRPr="005C59E8" w:rsidRDefault="000B0601" w:rsidP="000B0601">
      <w:pPr>
        <w:pStyle w:val="Style1"/>
        <w:spacing w:before="0" w:after="0"/>
        <w:outlineLvl w:val="0"/>
        <w:rPr>
          <w:rFonts w:cs="Arial"/>
          <w:sz w:val="14"/>
          <w:szCs w:val="14"/>
        </w:rPr>
      </w:pPr>
    </w:p>
    <w:p w14:paraId="1C95DF5C" w14:textId="77777777" w:rsidR="000B0601" w:rsidRPr="005C59E8" w:rsidRDefault="000B0601" w:rsidP="000B0601">
      <w:pPr>
        <w:pStyle w:val="Style1"/>
        <w:spacing w:before="0" w:after="0"/>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1C95DF5D" w14:textId="77777777" w:rsidR="000B0601" w:rsidRPr="005C59E8" w:rsidRDefault="000B0601" w:rsidP="000B0601">
      <w:pPr>
        <w:pStyle w:val="Style1"/>
        <w:spacing w:before="0" w:after="0"/>
        <w:outlineLvl w:val="0"/>
        <w:rPr>
          <w:rFonts w:cs="Arial"/>
          <w:sz w:val="14"/>
          <w:szCs w:val="14"/>
        </w:rPr>
      </w:pPr>
    </w:p>
    <w:p w14:paraId="1C95DF5E" w14:textId="77777777" w:rsidR="000B0601" w:rsidRPr="00055B12" w:rsidRDefault="000B0601" w:rsidP="000B0601">
      <w:pPr>
        <w:pStyle w:val="Style1"/>
        <w:spacing w:before="0" w:after="0"/>
        <w:outlineLvl w:val="0"/>
        <w:rPr>
          <w:rFonts w:cs="Arial"/>
          <w:sz w:val="14"/>
          <w:szCs w:val="14"/>
        </w:rPr>
      </w:pPr>
      <w:r w:rsidRPr="00055B12">
        <w:rPr>
          <w:rFonts w:cs="Arial"/>
          <w:sz w:val="14"/>
          <w:szCs w:val="14"/>
        </w:rPr>
        <w:t>24. AMENDMENT OF THE CONTRACT</w:t>
      </w:r>
    </w:p>
    <w:p w14:paraId="1C95DF5F" w14:textId="77777777" w:rsidR="000B0601" w:rsidRPr="005C59E8" w:rsidRDefault="000B0601" w:rsidP="000B0601">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1C95DF60" w14:textId="77777777" w:rsidR="000B0601" w:rsidRPr="005C59E8" w:rsidRDefault="000B0601" w:rsidP="000B0601">
      <w:pPr>
        <w:pStyle w:val="Style1"/>
        <w:spacing w:before="0" w:after="0"/>
        <w:outlineLvl w:val="0"/>
        <w:rPr>
          <w:rFonts w:cs="Arial"/>
          <w:b w:val="0"/>
          <w:sz w:val="14"/>
          <w:szCs w:val="14"/>
        </w:rPr>
      </w:pPr>
    </w:p>
    <w:p w14:paraId="1C95DF61" w14:textId="77777777" w:rsidR="000B0601" w:rsidRPr="00840DA5" w:rsidRDefault="000B0601" w:rsidP="000B0601">
      <w:pPr>
        <w:pStyle w:val="Style1"/>
        <w:spacing w:before="0" w:after="0"/>
        <w:jc w:val="both"/>
        <w:outlineLvl w:val="0"/>
        <w:rPr>
          <w:rFonts w:cs="Arial"/>
          <w:sz w:val="14"/>
          <w:szCs w:val="14"/>
        </w:rPr>
      </w:pPr>
      <w:r w:rsidRPr="00840DA5">
        <w:rPr>
          <w:rFonts w:cs="Arial"/>
          <w:sz w:val="14"/>
          <w:szCs w:val="14"/>
        </w:rPr>
        <w:t xml:space="preserve">25. </w:t>
      </w:r>
      <w:r w:rsidR="004652B4" w:rsidRPr="00840DA5">
        <w:rPr>
          <w:rFonts w:cs="Arial"/>
          <w:sz w:val="14"/>
          <w:szCs w:val="14"/>
        </w:rPr>
        <w:t>COMPLETION CERTIFICATE</w:t>
      </w:r>
    </w:p>
    <w:p w14:paraId="1C95DF62" w14:textId="77777777" w:rsidR="000B0601" w:rsidRPr="005C59E8" w:rsidRDefault="000B0601" w:rsidP="000B0601">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1C95DF63" w14:textId="77777777" w:rsidR="000B0601" w:rsidRPr="005C59E8" w:rsidRDefault="000B0601" w:rsidP="000B0601">
      <w:pPr>
        <w:pStyle w:val="Style1"/>
        <w:spacing w:before="0" w:after="0"/>
        <w:jc w:val="both"/>
        <w:outlineLvl w:val="0"/>
        <w:rPr>
          <w:rFonts w:cs="Arial"/>
          <w:b w:val="0"/>
          <w:sz w:val="14"/>
          <w:szCs w:val="14"/>
        </w:rPr>
      </w:pPr>
      <w:bookmarkStart w:id="24" w:name="_Toc110316614"/>
    </w:p>
    <w:p w14:paraId="1C95DF64" w14:textId="77777777" w:rsidR="000B0601" w:rsidRPr="005C59E8" w:rsidRDefault="000B0601" w:rsidP="000B0601">
      <w:pPr>
        <w:pStyle w:val="Style1"/>
        <w:spacing w:before="0" w:after="0"/>
        <w:jc w:val="both"/>
        <w:outlineLvl w:val="0"/>
        <w:rPr>
          <w:rFonts w:cs="Arial"/>
          <w:sz w:val="14"/>
          <w:szCs w:val="14"/>
        </w:rPr>
      </w:pPr>
      <w:r w:rsidRPr="005C59E8">
        <w:rPr>
          <w:rFonts w:cs="Arial"/>
          <w:sz w:val="14"/>
          <w:szCs w:val="14"/>
        </w:rPr>
        <w:t>26. TERMINATION BY THE CONTRACTING AUTHORITY</w:t>
      </w:r>
      <w:bookmarkEnd w:id="20"/>
      <w:bookmarkEnd w:id="21"/>
      <w:bookmarkEnd w:id="22"/>
      <w:bookmarkEnd w:id="23"/>
      <w:bookmarkEnd w:id="24"/>
    </w:p>
    <w:p w14:paraId="1C95DF65" w14:textId="77777777" w:rsidR="000B0601" w:rsidRPr="005C59E8" w:rsidRDefault="000B0601" w:rsidP="000B0601">
      <w:pPr>
        <w:jc w:val="both"/>
        <w:rPr>
          <w:rFonts w:ascii="Arial" w:hAnsi="Arial" w:cs="Arial"/>
          <w:sz w:val="14"/>
          <w:szCs w:val="14"/>
          <w:lang w:val="en-GB"/>
        </w:rPr>
      </w:pPr>
      <w:bookmarkStart w:id="25"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5"/>
    </w:p>
    <w:p w14:paraId="1C95DF66"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1C95DF67"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1C95DF68"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1C95DF69" w14:textId="77777777" w:rsidR="000B0601" w:rsidRPr="005C59E8" w:rsidRDefault="000B0601" w:rsidP="000B0601">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1C95DF6A" w14:textId="77777777" w:rsidR="000B0601" w:rsidRPr="005C59E8" w:rsidRDefault="000B0601" w:rsidP="000B0601">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1C95DF6B" w14:textId="77777777" w:rsidR="000B0601" w:rsidRPr="005C59E8" w:rsidRDefault="000B0601" w:rsidP="000B0601">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1C95DF6C" w14:textId="77777777" w:rsidR="000B0601" w:rsidRPr="005C59E8" w:rsidRDefault="000B0601" w:rsidP="000B0601">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1C95DF6D" w14:textId="77777777" w:rsidR="000B0601" w:rsidRPr="005C59E8" w:rsidRDefault="000B0601" w:rsidP="000B0601">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1C95DF6E" w14:textId="77777777" w:rsidR="000B0601" w:rsidRDefault="000B0601" w:rsidP="000B0601">
      <w:pPr>
        <w:ind w:left="567" w:hanging="567"/>
        <w:jc w:val="both"/>
        <w:rPr>
          <w:rFonts w:ascii="Arial" w:hAnsi="Arial" w:cs="Arial"/>
          <w:sz w:val="14"/>
          <w:szCs w:val="14"/>
          <w:lang w:val="en-GB"/>
        </w:rPr>
      </w:pPr>
    </w:p>
    <w:p w14:paraId="1C95DF6F" w14:textId="77777777" w:rsidR="000B0601" w:rsidRDefault="000B0601" w:rsidP="000B0601">
      <w:pPr>
        <w:ind w:left="567" w:hanging="567"/>
        <w:jc w:val="both"/>
        <w:rPr>
          <w:rFonts w:ascii="Arial" w:hAnsi="Arial" w:cs="Arial"/>
          <w:sz w:val="14"/>
          <w:szCs w:val="14"/>
          <w:lang w:val="en-GB"/>
        </w:rPr>
      </w:pPr>
      <w:r>
        <w:rPr>
          <w:rFonts w:ascii="Arial" w:hAnsi="Arial" w:cs="Arial"/>
          <w:sz w:val="14"/>
          <w:szCs w:val="14"/>
          <w:lang w:val="en-GB"/>
        </w:rPr>
        <w:lastRenderedPageBreak/>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1C95DF70" w14:textId="77777777" w:rsidR="000B0601" w:rsidRPr="00E77FFB" w:rsidRDefault="000B0601" w:rsidP="000B0601">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1C95DF71" w14:textId="77777777" w:rsidR="000B0601" w:rsidRPr="00167334" w:rsidRDefault="000B0601" w:rsidP="000B0601">
      <w:pPr>
        <w:rPr>
          <w:rFonts w:ascii="Arial" w:hAnsi="Arial" w:cs="Arial"/>
          <w:sz w:val="20"/>
          <w:szCs w:val="20"/>
          <w:lang w:val="en-GB"/>
        </w:rPr>
      </w:pPr>
    </w:p>
    <w:p w14:paraId="1C95DF72" w14:textId="77777777" w:rsidR="000B0601" w:rsidRPr="005C59E8" w:rsidRDefault="000B0601" w:rsidP="000B0601">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1C95DF73"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1C95DF74" w14:textId="77777777" w:rsidR="000B0601" w:rsidRPr="005C59E8" w:rsidRDefault="000B0601" w:rsidP="000B0601">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1C95DF75" w14:textId="77777777" w:rsidR="000B0601" w:rsidRPr="005C59E8" w:rsidRDefault="000B0601" w:rsidP="000B0601">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C95DF76" w14:textId="77777777" w:rsidR="000B0601" w:rsidRPr="005C59E8" w:rsidRDefault="000B0601" w:rsidP="000B0601">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1C95DF77" w14:textId="77777777" w:rsidR="000B0601" w:rsidRPr="005C59E8" w:rsidRDefault="000B0601" w:rsidP="000B0601">
      <w:pPr>
        <w:jc w:val="both"/>
        <w:rPr>
          <w:rFonts w:ascii="Arial" w:hAnsi="Arial" w:cs="Arial"/>
          <w:sz w:val="14"/>
          <w:szCs w:val="14"/>
          <w:lang w:val="en-GB"/>
        </w:rPr>
      </w:pPr>
    </w:p>
    <w:p w14:paraId="1C95DF78"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1C95DF79" w14:textId="77777777" w:rsidR="000B0601" w:rsidRPr="005C59E8" w:rsidRDefault="000B0601" w:rsidP="000B0601">
      <w:pPr>
        <w:jc w:val="both"/>
        <w:rPr>
          <w:rFonts w:ascii="Arial" w:hAnsi="Arial" w:cs="Arial"/>
          <w:sz w:val="14"/>
          <w:szCs w:val="14"/>
          <w:lang w:val="en-GB"/>
        </w:rPr>
      </w:pPr>
    </w:p>
    <w:p w14:paraId="1C95DF7A" w14:textId="77777777" w:rsidR="000B0601" w:rsidRPr="005C59E8" w:rsidRDefault="000B0601" w:rsidP="000B0601">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C95DF7B"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1C95DF7C" w14:textId="77777777" w:rsidR="000B0601" w:rsidRPr="005C59E8" w:rsidRDefault="000B0601" w:rsidP="000B0601">
      <w:pPr>
        <w:jc w:val="both"/>
        <w:rPr>
          <w:rFonts w:ascii="Arial" w:hAnsi="Arial" w:cs="Arial"/>
          <w:sz w:val="14"/>
          <w:szCs w:val="14"/>
          <w:lang w:val="en-GB"/>
        </w:rPr>
      </w:pPr>
    </w:p>
    <w:p w14:paraId="1C95DF7D"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1C95DF7E" w14:textId="77777777" w:rsidR="000B0601" w:rsidRPr="005C59E8" w:rsidRDefault="000B0601" w:rsidP="000B0601">
      <w:pPr>
        <w:jc w:val="both"/>
        <w:rPr>
          <w:rFonts w:ascii="Arial" w:hAnsi="Arial" w:cs="Arial"/>
          <w:sz w:val="14"/>
          <w:szCs w:val="14"/>
          <w:lang w:val="en-GB"/>
        </w:rPr>
      </w:pPr>
    </w:p>
    <w:p w14:paraId="1C95DF7F"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1C95DF80" w14:textId="77777777" w:rsidR="000B0601" w:rsidRPr="005C59E8" w:rsidRDefault="000B0601" w:rsidP="000B0601">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1C95DF81" w14:textId="77777777" w:rsidR="000B0601" w:rsidRPr="005C59E8" w:rsidRDefault="000B0601" w:rsidP="000B0601">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1C95DF82" w14:textId="77777777" w:rsidR="000B0601" w:rsidRPr="005C59E8" w:rsidRDefault="000B0601" w:rsidP="000B0601">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1C95DF83" w14:textId="77777777" w:rsidR="000B0601" w:rsidRDefault="000B0601" w:rsidP="000B0601">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1C95DF84" w14:textId="77777777" w:rsidR="000B0601" w:rsidRPr="005C59E8" w:rsidRDefault="000B0601" w:rsidP="000B0601">
      <w:pPr>
        <w:ind w:left="540"/>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1C95DF85" w14:textId="77777777" w:rsidR="000B0601" w:rsidRDefault="000B0601" w:rsidP="000B0601">
      <w:pPr>
        <w:ind w:left="540" w:hanging="540"/>
        <w:jc w:val="both"/>
        <w:rPr>
          <w:rFonts w:ascii="Arial" w:hAnsi="Arial" w:cs="Arial"/>
          <w:sz w:val="14"/>
          <w:szCs w:val="14"/>
          <w:lang w:val="en-GB"/>
        </w:rPr>
      </w:pPr>
    </w:p>
    <w:p w14:paraId="1C95DF86"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C95DF87" w14:textId="77777777" w:rsidR="000B0601" w:rsidRPr="005C59E8" w:rsidRDefault="000B0601" w:rsidP="000B0601">
      <w:pPr>
        <w:jc w:val="both"/>
        <w:rPr>
          <w:rFonts w:ascii="Arial" w:hAnsi="Arial" w:cs="Arial"/>
          <w:sz w:val="14"/>
          <w:szCs w:val="14"/>
          <w:lang w:val="en-GB"/>
        </w:rPr>
      </w:pPr>
    </w:p>
    <w:p w14:paraId="1C95DF88" w14:textId="77777777" w:rsidR="000B0601" w:rsidRPr="008B3201"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1C95DF89" w14:textId="77777777" w:rsidR="000B0601" w:rsidRPr="005C59E8" w:rsidRDefault="000B0601" w:rsidP="000B0601">
      <w:pPr>
        <w:pStyle w:val="Title"/>
        <w:rPr>
          <w:sz w:val="14"/>
          <w:lang w:val="en-GB" w:eastAsia="en-GB"/>
        </w:rPr>
      </w:pPr>
    </w:p>
    <w:p w14:paraId="1C95DF8A" w14:textId="77777777" w:rsidR="000B0601" w:rsidRPr="005C59E8" w:rsidRDefault="000B0601" w:rsidP="000B0601">
      <w:pPr>
        <w:pStyle w:val="Style1"/>
        <w:spacing w:before="0" w:after="0"/>
        <w:jc w:val="both"/>
        <w:outlineLvl w:val="0"/>
        <w:rPr>
          <w:rFonts w:cs="Arial"/>
          <w:b w:val="0"/>
          <w:caps/>
          <w:sz w:val="14"/>
          <w:szCs w:val="14"/>
        </w:rPr>
      </w:pPr>
      <w:r w:rsidRPr="005C59E8">
        <w:rPr>
          <w:rFonts w:cs="Arial"/>
          <w:sz w:val="14"/>
          <w:szCs w:val="14"/>
        </w:rPr>
        <w:t xml:space="preserve">29. </w:t>
      </w:r>
      <w:bookmarkStart w:id="26" w:name="_Toc110316616"/>
      <w:r w:rsidRPr="00A17CCB">
        <w:rPr>
          <w:rFonts w:cs="Arial"/>
          <w:sz w:val="14"/>
          <w:szCs w:val="14"/>
        </w:rPr>
        <w:t>FORCE MAJEURE</w:t>
      </w:r>
      <w:bookmarkEnd w:id="26"/>
    </w:p>
    <w:p w14:paraId="1C95DF8B"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1C95DF8C" w14:textId="77777777" w:rsidR="000B0601" w:rsidRPr="005C59E8" w:rsidRDefault="000B0601" w:rsidP="000B0601">
      <w:pPr>
        <w:jc w:val="both"/>
        <w:rPr>
          <w:rFonts w:ascii="Arial" w:hAnsi="Arial" w:cs="Arial"/>
          <w:sz w:val="14"/>
          <w:szCs w:val="14"/>
          <w:lang w:val="en-GB"/>
        </w:rPr>
      </w:pPr>
    </w:p>
    <w:p w14:paraId="1C95DF8D"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C95DF8E"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1C95DF8F" w14:textId="77777777" w:rsidR="000B0601" w:rsidRPr="005C59E8" w:rsidRDefault="000B0601" w:rsidP="000B0601">
      <w:pPr>
        <w:jc w:val="both"/>
        <w:rPr>
          <w:rFonts w:ascii="Arial" w:hAnsi="Arial" w:cs="Arial"/>
          <w:sz w:val="14"/>
          <w:szCs w:val="14"/>
          <w:lang w:val="en-GB"/>
        </w:rPr>
      </w:pPr>
      <w:bookmarkStart w:id="27" w:name="_Ref500223777"/>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7"/>
    </w:p>
    <w:p w14:paraId="1C95DF90" w14:textId="77777777" w:rsidR="000B0601" w:rsidRPr="005C59E8" w:rsidRDefault="000B0601" w:rsidP="000B0601">
      <w:pPr>
        <w:pStyle w:val="NormalWeb"/>
        <w:spacing w:before="0" w:beforeAutospacing="0" w:after="0" w:afterAutospacing="0"/>
        <w:jc w:val="both"/>
        <w:rPr>
          <w:rFonts w:ascii="Arial" w:hAnsi="Arial" w:cs="Arial"/>
          <w:color w:val="000000"/>
          <w:sz w:val="14"/>
          <w:szCs w:val="14"/>
          <w:lang w:val="en-GB"/>
        </w:rPr>
      </w:pPr>
    </w:p>
    <w:p w14:paraId="1C95DF91" w14:textId="77777777" w:rsidR="000B0601" w:rsidRPr="00DD2740" w:rsidRDefault="000B0601" w:rsidP="000B0601">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1C95DF92" w14:textId="77777777" w:rsidR="000B0601" w:rsidRDefault="000B0601" w:rsidP="000B0601">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1C95DF93" w14:textId="77777777" w:rsidR="000B0601" w:rsidRPr="005C59E8" w:rsidRDefault="000B0601" w:rsidP="000B0601">
      <w:pPr>
        <w:jc w:val="both"/>
        <w:outlineLvl w:val="0"/>
        <w:rPr>
          <w:rFonts w:ascii="Arial" w:hAnsi="Arial" w:cs="Arial"/>
          <w:b/>
          <w:caps/>
          <w:sz w:val="14"/>
          <w:szCs w:val="14"/>
          <w:lang w:val="en-GB"/>
        </w:rPr>
      </w:pPr>
    </w:p>
    <w:p w14:paraId="1C95DF94" w14:textId="77777777" w:rsidR="000B0601" w:rsidRPr="005C59E8" w:rsidRDefault="000B0601" w:rsidP="000B0601">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1C95DF95" w14:textId="77777777" w:rsidR="000B0601" w:rsidRPr="005C59E8" w:rsidRDefault="000B0601" w:rsidP="000B0601">
      <w:pPr>
        <w:jc w:val="both"/>
        <w:rPr>
          <w:rFonts w:ascii="Arial" w:hAnsi="Arial" w:cs="Arial"/>
          <w:color w:val="000000"/>
          <w:sz w:val="14"/>
          <w:szCs w:val="14"/>
          <w:lang w:val="en-GB"/>
        </w:rPr>
      </w:pPr>
    </w:p>
    <w:p w14:paraId="1C95DF96" w14:textId="77777777" w:rsidR="000B0601" w:rsidRPr="005C59E8" w:rsidRDefault="000B0601" w:rsidP="000B0601">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1C95DF97" w14:textId="77777777" w:rsidR="000B0601" w:rsidRPr="005C59E8" w:rsidRDefault="000B0601" w:rsidP="000B0601">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UNGA Doc A/RES/44/25 (12 December 1989) with Annex – and that it or its affiliates has not made or will not make use of forced or compulsory labo</w:t>
      </w:r>
      <w:r w:rsidR="00C44AF8">
        <w:rPr>
          <w:rFonts w:ascii="Arial" w:hAnsi="Arial" w:cs="Arial"/>
          <w:sz w:val="14"/>
          <w:szCs w:val="14"/>
          <w:lang w:val="en-GB"/>
        </w:rPr>
        <w:t>u</w:t>
      </w:r>
      <w:r w:rsidRPr="005C59E8">
        <w:rPr>
          <w:rFonts w:ascii="Arial" w:hAnsi="Arial" w:cs="Arial"/>
          <w:sz w:val="14"/>
          <w:szCs w:val="14"/>
          <w:lang w:val="en-GB"/>
        </w:rPr>
        <w:t xml:space="preserve">r as described in the </w:t>
      </w:r>
      <w:r w:rsidRPr="005C59E8">
        <w:rPr>
          <w:rFonts w:ascii="Arial" w:hAnsi="Arial" w:cs="Arial"/>
          <w:i/>
          <w:iCs/>
          <w:sz w:val="14"/>
          <w:szCs w:val="14"/>
          <w:lang w:val="en-GB"/>
        </w:rPr>
        <w:t>Forced labo</w:t>
      </w:r>
      <w:r w:rsidR="00C44AF8">
        <w:rPr>
          <w:rFonts w:ascii="Arial" w:hAnsi="Arial" w:cs="Arial"/>
          <w:i/>
          <w:iCs/>
          <w:sz w:val="14"/>
          <w:szCs w:val="14"/>
          <w:lang w:val="en-GB"/>
        </w:rPr>
        <w:t>u</w:t>
      </w:r>
      <w:r w:rsidRPr="005C59E8">
        <w:rPr>
          <w:rFonts w:ascii="Arial" w:hAnsi="Arial" w:cs="Arial"/>
          <w:i/>
          <w:iCs/>
          <w:sz w:val="14"/>
          <w:szCs w:val="14"/>
          <w:lang w:val="en-GB"/>
        </w:rPr>
        <w:t>r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the Abolition of Forced Labo</w:t>
      </w:r>
      <w:r w:rsidR="00C44AF8">
        <w:rPr>
          <w:rFonts w:ascii="Arial" w:hAnsi="Arial" w:cs="Arial"/>
          <w:i/>
          <w:iCs/>
          <w:sz w:val="14"/>
          <w:szCs w:val="14"/>
          <w:lang w:val="en-GB"/>
        </w:rPr>
        <w:t>u</w:t>
      </w:r>
      <w:r w:rsidRPr="005C59E8">
        <w:rPr>
          <w:rFonts w:ascii="Arial" w:hAnsi="Arial" w:cs="Arial"/>
          <w:i/>
          <w:iCs/>
          <w:sz w:val="14"/>
          <w:szCs w:val="14"/>
          <w:lang w:val="en-GB"/>
        </w:rPr>
        <w:t>r Convention 105</w:t>
      </w:r>
      <w:r w:rsidRPr="005C59E8">
        <w:rPr>
          <w:rFonts w:ascii="Arial" w:hAnsi="Arial" w:cs="Arial"/>
          <w:sz w:val="14"/>
          <w:szCs w:val="14"/>
          <w:lang w:val="en-GB"/>
        </w:rPr>
        <w:t xml:space="preserve"> of the International Labo</w:t>
      </w:r>
      <w:r w:rsidR="00C44AF8">
        <w:rPr>
          <w:rFonts w:ascii="Arial" w:hAnsi="Arial" w:cs="Arial"/>
          <w:sz w:val="14"/>
          <w:szCs w:val="14"/>
          <w:lang w:val="en-GB"/>
        </w:rPr>
        <w:t>u</w:t>
      </w:r>
      <w:r w:rsidRPr="005C59E8">
        <w:rPr>
          <w:rFonts w:ascii="Arial" w:hAnsi="Arial" w:cs="Arial"/>
          <w:sz w:val="14"/>
          <w:szCs w:val="14"/>
          <w:lang w:val="en-GB"/>
        </w:rPr>
        <w:t xml:space="preserve">r Organization. Furthermore the </w:t>
      </w:r>
      <w:r>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1C95DF98" w14:textId="77777777" w:rsidR="000B0601" w:rsidRPr="005C59E8" w:rsidRDefault="000B0601" w:rsidP="000B0601">
      <w:pPr>
        <w:jc w:val="both"/>
        <w:rPr>
          <w:rFonts w:ascii="Arial" w:hAnsi="Arial" w:cs="Arial"/>
          <w:sz w:val="14"/>
          <w:szCs w:val="14"/>
          <w:lang w:val="en-GB"/>
        </w:rPr>
      </w:pPr>
    </w:p>
    <w:p w14:paraId="1C95DF99" w14:textId="77777777" w:rsidR="000B0601" w:rsidRPr="005C59E8" w:rsidRDefault="000B0601" w:rsidP="000B0601">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1C95DF9A" w14:textId="77777777" w:rsidR="000B0601" w:rsidRPr="005C59E8" w:rsidRDefault="000B0601" w:rsidP="000B060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1C95DF9B" w14:textId="77777777" w:rsidR="000B0601" w:rsidRPr="005C59E8" w:rsidRDefault="000B0601" w:rsidP="000B0601">
      <w:pPr>
        <w:pStyle w:val="NormalWeb"/>
        <w:spacing w:before="0" w:beforeAutospacing="0" w:after="0" w:afterAutospacing="0"/>
        <w:jc w:val="both"/>
        <w:rPr>
          <w:rFonts w:ascii="Arial" w:hAnsi="Arial" w:cs="Arial"/>
          <w:color w:val="000000"/>
          <w:sz w:val="14"/>
          <w:szCs w:val="14"/>
          <w:lang w:val="en-GB"/>
        </w:rPr>
      </w:pPr>
    </w:p>
    <w:p w14:paraId="1C95DF9C" w14:textId="77777777" w:rsidR="000B0601" w:rsidRPr="007E5E9F" w:rsidRDefault="000B0601" w:rsidP="000B0601">
      <w:pPr>
        <w:rPr>
          <w:rFonts w:ascii="Arial" w:hAnsi="Arial" w:cs="Arial"/>
          <w:b/>
          <w:sz w:val="14"/>
          <w:szCs w:val="14"/>
          <w:lang w:val="en-US"/>
        </w:rPr>
      </w:pPr>
      <w:r w:rsidRPr="007E5E9F">
        <w:rPr>
          <w:rFonts w:ascii="Arial" w:hAnsi="Arial" w:cs="Arial"/>
          <w:b/>
          <w:sz w:val="14"/>
          <w:szCs w:val="14"/>
          <w:lang w:val="en-US"/>
        </w:rPr>
        <w:t xml:space="preserve">33. INELIGIBILITY </w:t>
      </w:r>
    </w:p>
    <w:p w14:paraId="1C95DF9D" w14:textId="77777777" w:rsidR="000B0601" w:rsidRPr="005C59E8" w:rsidRDefault="000B0601" w:rsidP="000B0601">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1C95DF9E" w14:textId="77777777" w:rsidR="000B0601" w:rsidRPr="005C59E8" w:rsidRDefault="000B0601" w:rsidP="000B0601">
      <w:pPr>
        <w:pStyle w:val="NormalWeb"/>
        <w:numPr>
          <w:ilvl w:val="0"/>
          <w:numId w:val="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C95DF9F" w14:textId="77777777" w:rsidR="000B0601" w:rsidRPr="005C59E8" w:rsidRDefault="000B0601" w:rsidP="000B0601">
      <w:pPr>
        <w:pStyle w:val="NormalWeb"/>
        <w:numPr>
          <w:ilvl w:val="0"/>
          <w:numId w:val="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1C95DFA0" w14:textId="77777777" w:rsidR="000B0601" w:rsidRPr="005C59E8" w:rsidRDefault="000B0601" w:rsidP="000B0601">
      <w:pPr>
        <w:pStyle w:val="NormalWeb"/>
        <w:numPr>
          <w:ilvl w:val="0"/>
          <w:numId w:val="6"/>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1C95DFA1" w14:textId="77777777" w:rsidR="000B0601" w:rsidRPr="005C59E8" w:rsidRDefault="000B0601" w:rsidP="000B0601">
      <w:pPr>
        <w:pStyle w:val="NormalWeb"/>
        <w:numPr>
          <w:ilvl w:val="0"/>
          <w:numId w:val="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1C95DFA2" w14:textId="77777777" w:rsidR="000B0601" w:rsidRPr="005C59E8" w:rsidRDefault="000B0601" w:rsidP="000B0601">
      <w:pPr>
        <w:pStyle w:val="NormalWeb"/>
        <w:numPr>
          <w:ilvl w:val="0"/>
          <w:numId w:val="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C44AF8"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1C95DFA3" w14:textId="77777777" w:rsidR="000B0601" w:rsidRPr="005C59E8" w:rsidRDefault="000B0601" w:rsidP="000B0601">
      <w:pPr>
        <w:numPr>
          <w:ilvl w:val="0"/>
          <w:numId w:val="6"/>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C95DFA4" w14:textId="77777777" w:rsidR="000B0601" w:rsidRPr="005C59E8" w:rsidRDefault="000B0601" w:rsidP="000B0601">
      <w:pPr>
        <w:pStyle w:val="NormalWeb"/>
        <w:spacing w:before="0" w:beforeAutospacing="0" w:after="0" w:afterAutospacing="0"/>
        <w:ind w:left="360"/>
        <w:jc w:val="both"/>
        <w:rPr>
          <w:rFonts w:ascii="Arial" w:hAnsi="Arial" w:cs="Arial"/>
          <w:b/>
          <w:bCs/>
          <w:color w:val="000000"/>
          <w:sz w:val="14"/>
          <w:szCs w:val="14"/>
          <w:lang w:val="en-GB"/>
        </w:rPr>
      </w:pPr>
    </w:p>
    <w:p w14:paraId="1C95DFA5" w14:textId="77777777" w:rsidR="000B0601" w:rsidRDefault="000B0601" w:rsidP="000B0601">
      <w:pPr>
        <w:rPr>
          <w:rFonts w:ascii="Arial" w:hAnsi="Arial" w:cs="Arial"/>
          <w:b/>
          <w:sz w:val="14"/>
          <w:szCs w:val="14"/>
          <w:lang w:val="en-US"/>
        </w:rPr>
      </w:pPr>
    </w:p>
    <w:p w14:paraId="1C95DFA7" w14:textId="77777777" w:rsidR="000B0601" w:rsidRPr="009E37BB" w:rsidRDefault="000B0601" w:rsidP="000B0601">
      <w:pPr>
        <w:rPr>
          <w:rFonts w:ascii="Arial" w:hAnsi="Arial" w:cs="Arial"/>
          <w:b/>
          <w:sz w:val="14"/>
          <w:szCs w:val="14"/>
          <w:lang w:val="en-US"/>
        </w:rPr>
      </w:pPr>
      <w:r w:rsidRPr="009E37BB">
        <w:rPr>
          <w:rFonts w:ascii="Arial" w:hAnsi="Arial" w:cs="Arial"/>
          <w:b/>
          <w:sz w:val="14"/>
          <w:szCs w:val="14"/>
          <w:lang w:val="en-US"/>
        </w:rPr>
        <w:lastRenderedPageBreak/>
        <w:t>34. CHECKS AND AUDITS</w:t>
      </w:r>
    </w:p>
    <w:p w14:paraId="4388A4BE" w14:textId="77777777" w:rsidR="00B3433C" w:rsidRDefault="000B0601" w:rsidP="008150C8">
      <w:pPr>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particular, it may carry out </w:t>
      </w:r>
      <w:r w:rsidRPr="005C59E8">
        <w:rPr>
          <w:rFonts w:ascii="Arial" w:hAnsi="Arial" w:cs="Arial"/>
          <w:sz w:val="14"/>
          <w:szCs w:val="14"/>
          <w:lang w:val="en-GB"/>
        </w:rPr>
        <w:t>whatever documentary or on-the-spot checks it deems necessary to find evidence in case of suspected unusual commercial expenses.</w:t>
      </w:r>
    </w:p>
    <w:p w14:paraId="615FDF6F" w14:textId="77777777" w:rsidR="00B3433C" w:rsidRDefault="00B3433C" w:rsidP="008150C8">
      <w:pPr>
        <w:rPr>
          <w:rFonts w:ascii="Arial" w:hAnsi="Arial" w:cs="Arial"/>
          <w:sz w:val="14"/>
          <w:szCs w:val="14"/>
          <w:lang w:val="en-GB"/>
        </w:rPr>
      </w:pPr>
    </w:p>
    <w:p w14:paraId="360B97BE" w14:textId="77777777" w:rsidR="00B3433C" w:rsidRDefault="00B3433C" w:rsidP="00B3433C">
      <w:pPr>
        <w:rPr>
          <w:rFonts w:ascii="Arial" w:hAnsi="Arial" w:cs="Arial"/>
          <w:b/>
          <w:sz w:val="14"/>
          <w:szCs w:val="14"/>
          <w:lang w:val="en-GB"/>
        </w:rPr>
      </w:pPr>
      <w:r w:rsidRPr="00D237B8">
        <w:rPr>
          <w:rFonts w:ascii="Arial" w:hAnsi="Arial" w:cs="Arial"/>
          <w:b/>
          <w:sz w:val="14"/>
          <w:szCs w:val="14"/>
          <w:lang w:val="en-GB"/>
        </w:rPr>
        <w:t>35. LIABILITY</w:t>
      </w:r>
    </w:p>
    <w:p w14:paraId="75C91582" w14:textId="77777777" w:rsidR="00B3433C" w:rsidRPr="00D237B8" w:rsidRDefault="00B3433C" w:rsidP="00B3433C">
      <w:pPr>
        <w:rPr>
          <w:rFonts w:ascii="Arial" w:hAnsi="Arial" w:cs="Arial"/>
          <w:iCs/>
          <w:color w:val="1F497D"/>
          <w:sz w:val="14"/>
          <w:szCs w:val="14"/>
          <w:shd w:val="clear" w:color="auto" w:fill="FFFF00"/>
          <w:lang w:val="en-US"/>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r w:rsidRPr="00D237B8">
        <w:rPr>
          <w:rFonts w:ascii="Arial" w:hAnsi="Arial" w:cs="Arial"/>
          <w:b/>
          <w:sz w:val="14"/>
          <w:szCs w:val="14"/>
          <w:lang w:val="en-GB"/>
        </w:rPr>
        <w:br/>
      </w:r>
    </w:p>
    <w:p w14:paraId="1C95DFAA" w14:textId="6C24F88B" w:rsidR="008150C8" w:rsidRDefault="000B0601" w:rsidP="008150C8">
      <w:pPr>
        <w:rPr>
          <w:rFonts w:ascii="Arial" w:hAnsi="Arial" w:cs="Arial"/>
          <w:sz w:val="14"/>
          <w:szCs w:val="14"/>
          <w:lang w:val="en-GB"/>
        </w:rPr>
        <w:sectPr w:rsidR="008150C8" w:rsidSect="002A2D3B">
          <w:type w:val="continuous"/>
          <w:pgSz w:w="11906" w:h="16838"/>
          <w:pgMar w:top="1701" w:right="1134" w:bottom="1701" w:left="1134" w:header="708" w:footer="708" w:gutter="0"/>
          <w:cols w:num="2" w:space="709"/>
          <w:docGrid w:linePitch="360"/>
        </w:sectPr>
      </w:pPr>
      <w:r>
        <w:rPr>
          <w:rFonts w:ascii="Arial" w:hAnsi="Arial" w:cs="Arial"/>
          <w:sz w:val="14"/>
          <w:szCs w:val="14"/>
          <w:lang w:val="en-GB"/>
        </w:rPr>
        <w:br w:type="page"/>
      </w:r>
    </w:p>
    <w:p w14:paraId="01698577" w14:textId="77777777" w:rsidR="00630FB0" w:rsidRPr="005C155E" w:rsidRDefault="00630FB0" w:rsidP="00630FB0">
      <w:pPr>
        <w:autoSpaceDE w:val="0"/>
        <w:autoSpaceDN w:val="0"/>
        <w:adjustRightInd w:val="0"/>
        <w:jc w:val="center"/>
        <w:rPr>
          <w:rFonts w:ascii="Arial" w:hAnsi="Arial" w:cs="Arial"/>
          <w:b/>
          <w:sz w:val="28"/>
          <w:szCs w:val="28"/>
          <w:lang w:val="en-GB"/>
        </w:rPr>
      </w:pPr>
      <w:r w:rsidRPr="005C155E">
        <w:rPr>
          <w:rFonts w:ascii="Arial" w:hAnsi="Arial" w:cs="Arial"/>
          <w:b/>
          <w:noProof/>
          <w:sz w:val="28"/>
          <w:szCs w:val="28"/>
        </w:rPr>
        <w:lastRenderedPageBreak/>
        <w:drawing>
          <wp:inline distT="0" distB="0" distL="0" distR="0" wp14:anchorId="5F10E950" wp14:editId="26D37C5A">
            <wp:extent cx="6120130" cy="1358073"/>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20130" cy="1358073"/>
                    </a:xfrm>
                    <a:prstGeom prst="rect">
                      <a:avLst/>
                    </a:prstGeom>
                    <a:noFill/>
                    <a:ln w="9525">
                      <a:noFill/>
                      <a:miter lim="800000"/>
                      <a:headEnd/>
                      <a:tailEnd/>
                    </a:ln>
                  </pic:spPr>
                </pic:pic>
              </a:graphicData>
            </a:graphic>
          </wp:inline>
        </w:drawing>
      </w:r>
    </w:p>
    <w:p w14:paraId="4831E685" w14:textId="77777777" w:rsidR="00630FB0" w:rsidRPr="005C155E" w:rsidRDefault="00630FB0" w:rsidP="00630FB0">
      <w:pPr>
        <w:rPr>
          <w:rFonts w:ascii="Arial" w:hAnsi="Arial" w:cs="Arial"/>
          <w:b/>
          <w:sz w:val="16"/>
          <w:szCs w:val="16"/>
          <w:lang w:val="en-GB"/>
        </w:rPr>
      </w:pPr>
    </w:p>
    <w:p w14:paraId="3D655050" w14:textId="77777777" w:rsidR="00630FB0" w:rsidRPr="005C155E" w:rsidRDefault="00630FB0" w:rsidP="00630FB0">
      <w:pPr>
        <w:rPr>
          <w:rFonts w:ascii="Arial" w:hAnsi="Arial" w:cs="Arial"/>
          <w:b/>
          <w:sz w:val="14"/>
          <w:szCs w:val="14"/>
          <w:lang w:val="en-GB"/>
        </w:rPr>
        <w:sectPr w:rsidR="00630FB0" w:rsidRPr="005C155E" w:rsidSect="00630FB0">
          <w:headerReference w:type="even" r:id="rId18"/>
          <w:headerReference w:type="default" r:id="rId19"/>
          <w:footerReference w:type="default" r:id="rId20"/>
          <w:headerReference w:type="first" r:id="rId21"/>
          <w:type w:val="continuous"/>
          <w:pgSz w:w="11906" w:h="16838"/>
          <w:pgMar w:top="1304" w:right="1134" w:bottom="1304" w:left="1134" w:header="709" w:footer="709" w:gutter="0"/>
          <w:cols w:space="708"/>
          <w:titlePg/>
          <w:docGrid w:linePitch="360"/>
        </w:sectPr>
      </w:pPr>
    </w:p>
    <w:p w14:paraId="72C6E3C0" w14:textId="77777777" w:rsidR="00630FB0" w:rsidRDefault="00630FB0" w:rsidP="00630FB0">
      <w:pPr>
        <w:jc w:val="both"/>
        <w:rPr>
          <w:rFonts w:ascii="Arial" w:hAnsi="Arial" w:cs="Arial"/>
          <w:sz w:val="14"/>
          <w:szCs w:val="14"/>
          <w:lang w:val="en-GB"/>
        </w:rPr>
      </w:pPr>
      <w:r w:rsidRPr="005C155E">
        <w:rPr>
          <w:rFonts w:ascii="Arial" w:hAnsi="Arial" w:cs="Arial"/>
          <w:b/>
          <w:sz w:val="14"/>
          <w:szCs w:val="14"/>
          <w:lang w:val="en-GB"/>
        </w:rPr>
        <w:t>By this Code of Conduct</w:t>
      </w:r>
      <w:r w:rsidRPr="005C155E">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6FDA7065" w14:textId="77777777" w:rsidR="00630FB0" w:rsidRPr="005C155E" w:rsidRDefault="00630FB0" w:rsidP="00630FB0">
      <w:pPr>
        <w:jc w:val="both"/>
        <w:rPr>
          <w:rFonts w:ascii="Arial" w:hAnsi="Arial" w:cs="Arial"/>
          <w:sz w:val="14"/>
          <w:szCs w:val="14"/>
          <w:lang w:val="en-GB"/>
        </w:rPr>
      </w:pPr>
    </w:p>
    <w:p w14:paraId="531C4305"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This Code of Conduct and its related principles and standards are based on recommendations from the Danish Initiative for Ethical Trade (DIEH)</w:t>
      </w:r>
      <w:r w:rsidRPr="005C155E">
        <w:rPr>
          <w:rStyle w:val="FootnoteReference"/>
          <w:rFonts w:ascii="Arial" w:hAnsi="Arial" w:cs="Arial"/>
          <w:sz w:val="14"/>
          <w:szCs w:val="14"/>
          <w:lang w:val="en-GB"/>
        </w:rPr>
        <w:footnoteReference w:id="1"/>
      </w:r>
      <w:r w:rsidRPr="005C155E">
        <w:rPr>
          <w:rFonts w:ascii="Arial" w:hAnsi="Arial" w:cs="Arial"/>
          <w:sz w:val="14"/>
          <w:szCs w:val="14"/>
          <w:lang w:val="en-GB"/>
        </w:rPr>
        <w:t>, the UN Global Compact principles</w:t>
      </w:r>
      <w:r w:rsidRPr="005C155E">
        <w:rPr>
          <w:rStyle w:val="FootnoteReference"/>
          <w:rFonts w:ascii="Arial" w:hAnsi="Arial" w:cs="Arial"/>
          <w:sz w:val="14"/>
          <w:szCs w:val="14"/>
          <w:lang w:val="en-GB"/>
        </w:rPr>
        <w:footnoteReference w:id="2"/>
      </w:r>
      <w:r w:rsidRPr="005C155E">
        <w:rPr>
          <w:rFonts w:ascii="Arial" w:hAnsi="Arial" w:cs="Arial"/>
          <w:sz w:val="14"/>
          <w:szCs w:val="14"/>
          <w:lang w:val="en-GB"/>
        </w:rPr>
        <w:t xml:space="preserve"> and ECHO’s Humanitarian Aid Guidelines for Procurement 2011</w:t>
      </w:r>
      <w:r w:rsidRPr="005C155E">
        <w:rPr>
          <w:rStyle w:val="FootnoteReference"/>
          <w:rFonts w:ascii="Arial" w:hAnsi="Arial" w:cs="Arial"/>
          <w:sz w:val="14"/>
          <w:szCs w:val="14"/>
          <w:lang w:val="en-GB"/>
        </w:rPr>
        <w:footnoteReference w:id="3"/>
      </w:r>
      <w:r w:rsidRPr="005C155E">
        <w:rPr>
          <w:rFonts w:ascii="Arial" w:hAnsi="Arial" w:cs="Arial"/>
          <w:sz w:val="14"/>
          <w:szCs w:val="14"/>
          <w:lang w:val="en-GB"/>
        </w:rPr>
        <w:t xml:space="preserve">.    </w:t>
      </w:r>
    </w:p>
    <w:p w14:paraId="2A16B380" w14:textId="77777777" w:rsidR="00630FB0" w:rsidRPr="005C155E" w:rsidRDefault="00630FB0" w:rsidP="00630FB0">
      <w:pPr>
        <w:jc w:val="both"/>
        <w:rPr>
          <w:rFonts w:ascii="Arial" w:hAnsi="Arial" w:cs="Arial"/>
          <w:sz w:val="14"/>
          <w:szCs w:val="14"/>
          <w:lang w:val="en-GB"/>
        </w:rPr>
      </w:pPr>
    </w:p>
    <w:p w14:paraId="7E4403D5" w14:textId="77777777" w:rsidR="00630FB0" w:rsidRPr="005C155E" w:rsidRDefault="00630FB0" w:rsidP="00630FB0">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General Conditions</w:t>
      </w:r>
    </w:p>
    <w:p w14:paraId="12540D99"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43F1030D" w14:textId="77777777" w:rsidR="00630FB0" w:rsidRPr="005C155E" w:rsidRDefault="00630FB0" w:rsidP="00630FB0">
      <w:pPr>
        <w:jc w:val="both"/>
        <w:rPr>
          <w:rFonts w:ascii="Arial" w:hAnsi="Arial" w:cs="Arial"/>
          <w:sz w:val="14"/>
          <w:szCs w:val="14"/>
          <w:lang w:val="en-GB"/>
        </w:rPr>
      </w:pPr>
    </w:p>
    <w:p w14:paraId="3D9A6CF1" w14:textId="77777777" w:rsidR="00630FB0" w:rsidRPr="005C155E" w:rsidRDefault="00630FB0" w:rsidP="00630FB0">
      <w:pPr>
        <w:jc w:val="both"/>
        <w:rPr>
          <w:rFonts w:ascii="Arial" w:hAnsi="Arial" w:cs="Arial"/>
          <w:sz w:val="14"/>
          <w:szCs w:val="14"/>
          <w:lang w:val="en-GB"/>
        </w:rPr>
      </w:pPr>
      <w:r w:rsidRPr="005C155E">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68522287"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00EE37D" w14:textId="77777777" w:rsidR="00630FB0" w:rsidRPr="005C155E" w:rsidRDefault="00630FB0" w:rsidP="00630FB0">
      <w:pPr>
        <w:jc w:val="both"/>
        <w:rPr>
          <w:rFonts w:ascii="Arial" w:hAnsi="Arial" w:cs="Arial"/>
          <w:sz w:val="14"/>
          <w:szCs w:val="14"/>
          <w:lang w:val="en-GB"/>
        </w:rPr>
      </w:pPr>
    </w:p>
    <w:p w14:paraId="32039219"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2639FD1E" w14:textId="77777777" w:rsidR="00630FB0" w:rsidRPr="005C155E" w:rsidRDefault="00630FB0" w:rsidP="00630FB0">
      <w:pPr>
        <w:jc w:val="both"/>
        <w:rPr>
          <w:rFonts w:ascii="Arial" w:hAnsi="Arial" w:cs="Arial"/>
          <w:sz w:val="14"/>
          <w:szCs w:val="14"/>
          <w:lang w:val="en-GB"/>
        </w:rPr>
      </w:pPr>
    </w:p>
    <w:p w14:paraId="4E08A8FD"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Unwillingness to co-operate or serious violations of the Code of Conduct will lead to termination of contracts.</w:t>
      </w:r>
    </w:p>
    <w:p w14:paraId="19B01F0C" w14:textId="77777777" w:rsidR="00630FB0" w:rsidRPr="005C155E" w:rsidRDefault="00630FB0" w:rsidP="00630FB0">
      <w:pPr>
        <w:jc w:val="both"/>
        <w:rPr>
          <w:rFonts w:ascii="Arial" w:hAnsi="Arial" w:cs="Arial"/>
          <w:sz w:val="14"/>
          <w:szCs w:val="14"/>
          <w:lang w:val="en-GB"/>
        </w:rPr>
      </w:pPr>
    </w:p>
    <w:p w14:paraId="3D47DEEE" w14:textId="77777777" w:rsidR="00630FB0" w:rsidRPr="005C155E" w:rsidRDefault="00630FB0" w:rsidP="00630FB0">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Human Rights and Labour Rights</w:t>
      </w:r>
      <w:r w:rsidRPr="005C155E">
        <w:rPr>
          <w:rFonts w:ascii="Arial" w:hAnsi="Arial" w:cs="Arial"/>
          <w:sz w:val="16"/>
          <w:szCs w:val="16"/>
          <w:lang w:val="en-GB"/>
        </w:rPr>
        <w:t xml:space="preserve"> </w:t>
      </w:r>
    </w:p>
    <w:p w14:paraId="09403551"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14A3DD36" w14:textId="77777777" w:rsidR="00630FB0" w:rsidRPr="005C155E" w:rsidRDefault="00630FB0" w:rsidP="00630FB0">
      <w:pPr>
        <w:jc w:val="both"/>
        <w:rPr>
          <w:rFonts w:ascii="Arial" w:hAnsi="Arial" w:cs="Arial"/>
          <w:sz w:val="14"/>
          <w:szCs w:val="14"/>
          <w:lang w:val="en-GB"/>
        </w:rPr>
      </w:pPr>
    </w:p>
    <w:p w14:paraId="7F4A2AA1" w14:textId="77777777" w:rsidR="00630FB0" w:rsidRPr="005C155E" w:rsidRDefault="00630FB0" w:rsidP="00630FB0">
      <w:pPr>
        <w:pStyle w:val="ListParagraph"/>
        <w:numPr>
          <w:ilvl w:val="0"/>
          <w:numId w:val="8"/>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Respect for Human Rights </w:t>
      </w:r>
      <w:r w:rsidRPr="005C155E">
        <w:rPr>
          <w:rFonts w:ascii="Arial" w:hAnsi="Arial" w:cs="Arial"/>
          <w:sz w:val="14"/>
          <w:szCs w:val="14"/>
          <w:lang w:val="en-GB"/>
        </w:rPr>
        <w:t>(UN Universal Declaration of Human Rights)</w:t>
      </w:r>
    </w:p>
    <w:p w14:paraId="5B526A42" w14:textId="77777777" w:rsidR="00630FB0" w:rsidRPr="005C155E" w:rsidRDefault="00630FB0" w:rsidP="00630FB0">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03C344EA" w14:textId="77777777" w:rsidR="00630FB0" w:rsidRPr="005C155E" w:rsidRDefault="00630FB0" w:rsidP="00630FB0">
      <w:pPr>
        <w:pStyle w:val="ListParagraph"/>
        <w:ind w:left="426"/>
        <w:jc w:val="both"/>
        <w:rPr>
          <w:rFonts w:ascii="Arial" w:hAnsi="Arial" w:cs="Arial"/>
          <w:sz w:val="14"/>
          <w:szCs w:val="14"/>
          <w:lang w:val="en-GB"/>
        </w:rPr>
      </w:pPr>
    </w:p>
    <w:p w14:paraId="75377DCD" w14:textId="77777777" w:rsidR="00630FB0" w:rsidRPr="005C155E" w:rsidRDefault="00630FB0" w:rsidP="00630FB0">
      <w:pPr>
        <w:pStyle w:val="ListParagraph"/>
        <w:numPr>
          <w:ilvl w:val="0"/>
          <w:numId w:val="8"/>
        </w:numPr>
        <w:spacing w:after="200" w:line="276" w:lineRule="auto"/>
        <w:ind w:left="426"/>
        <w:contextualSpacing/>
        <w:jc w:val="both"/>
        <w:rPr>
          <w:rFonts w:ascii="Arial" w:hAnsi="Arial" w:cs="Arial"/>
          <w:sz w:val="14"/>
          <w:szCs w:val="14"/>
          <w:lang w:val="en-GB"/>
        </w:rPr>
      </w:pPr>
      <w:r w:rsidRPr="005C155E">
        <w:rPr>
          <w:rFonts w:ascii="Arial" w:hAnsi="Arial" w:cs="Arial"/>
          <w:i/>
          <w:sz w:val="14"/>
          <w:szCs w:val="14"/>
          <w:lang w:val="en-GB"/>
        </w:rPr>
        <w:t xml:space="preserve">Non exploitation of Child Labour </w:t>
      </w:r>
      <w:r w:rsidRPr="005C155E">
        <w:rPr>
          <w:rFonts w:ascii="Arial" w:hAnsi="Arial" w:cs="Arial"/>
          <w:sz w:val="14"/>
          <w:szCs w:val="14"/>
          <w:lang w:val="en-GB"/>
        </w:rPr>
        <w:t xml:space="preserve">(UN Child Convention on the Rights of the Child, and ILO Convention C138 &amp; C182)  </w:t>
      </w:r>
    </w:p>
    <w:p w14:paraId="6CE21589" w14:textId="77777777" w:rsidR="00630FB0" w:rsidRPr="005C155E" w:rsidRDefault="00630FB0" w:rsidP="00630FB0">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engage in the exploitation of child labour</w:t>
      </w:r>
      <w:r w:rsidRPr="005C155E">
        <w:rPr>
          <w:rStyle w:val="FootnoteReference"/>
          <w:rFonts w:ascii="Arial" w:hAnsi="Arial" w:cs="Arial"/>
          <w:i/>
          <w:sz w:val="14"/>
          <w:szCs w:val="14"/>
          <w:lang w:val="en-GB"/>
        </w:rPr>
        <w:footnoteReference w:id="4"/>
      </w:r>
      <w:r w:rsidRPr="005C155E">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w:t>
      </w:r>
      <w:r w:rsidRPr="005C155E">
        <w:rPr>
          <w:rFonts w:ascii="Arial" w:hAnsi="Arial" w:cs="Arial"/>
          <w:sz w:val="14"/>
          <w:szCs w:val="14"/>
          <w:lang w:val="en-GB"/>
        </w:rPr>
        <w:t xml:space="preserve">engaged in light work if it does not interfere with compulsory schooling and is not harmful to their health and development. </w:t>
      </w:r>
    </w:p>
    <w:p w14:paraId="3861108C" w14:textId="77777777" w:rsidR="00630FB0" w:rsidRPr="005C155E" w:rsidRDefault="00630FB0" w:rsidP="00630FB0">
      <w:pPr>
        <w:pStyle w:val="ListParagraph"/>
        <w:ind w:left="426"/>
        <w:jc w:val="both"/>
        <w:rPr>
          <w:rFonts w:ascii="Arial" w:hAnsi="Arial" w:cs="Arial"/>
          <w:sz w:val="14"/>
          <w:szCs w:val="14"/>
          <w:lang w:val="en-GB"/>
        </w:rPr>
      </w:pPr>
    </w:p>
    <w:p w14:paraId="7EC4945C" w14:textId="77777777" w:rsidR="00630FB0" w:rsidRPr="005C155E" w:rsidRDefault="00630FB0" w:rsidP="00630FB0">
      <w:pPr>
        <w:pStyle w:val="ListParagraph"/>
        <w:numPr>
          <w:ilvl w:val="0"/>
          <w:numId w:val="8"/>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Employment is freely chosen </w:t>
      </w:r>
      <w:r w:rsidRPr="005C155E">
        <w:rPr>
          <w:rFonts w:ascii="Arial" w:hAnsi="Arial" w:cs="Arial"/>
          <w:sz w:val="14"/>
          <w:szCs w:val="14"/>
          <w:lang w:val="en-GB"/>
        </w:rPr>
        <w:t>(ILO Convention C29 &amp; C105)</w:t>
      </w:r>
      <w:r w:rsidRPr="005C155E">
        <w:rPr>
          <w:rFonts w:ascii="Arial" w:hAnsi="Arial" w:cs="Arial"/>
          <w:i/>
          <w:sz w:val="14"/>
          <w:szCs w:val="14"/>
          <w:lang w:val="en-GB"/>
        </w:rPr>
        <w:t xml:space="preserve"> </w:t>
      </w:r>
    </w:p>
    <w:p w14:paraId="567C94E4" w14:textId="77777777" w:rsidR="00630FB0" w:rsidRPr="005C155E" w:rsidRDefault="00630FB0" w:rsidP="00630FB0">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make use of forced or bonded labour and must respect workers freedom to leave their employer.</w:t>
      </w:r>
    </w:p>
    <w:p w14:paraId="0468D842" w14:textId="77777777" w:rsidR="00630FB0" w:rsidRPr="005C155E" w:rsidRDefault="00630FB0" w:rsidP="00630FB0">
      <w:pPr>
        <w:pStyle w:val="ListParagraph"/>
        <w:ind w:left="851"/>
        <w:jc w:val="both"/>
        <w:rPr>
          <w:rFonts w:ascii="Arial" w:hAnsi="Arial" w:cs="Arial"/>
          <w:i/>
          <w:sz w:val="14"/>
          <w:szCs w:val="14"/>
          <w:lang w:val="en-GB"/>
        </w:rPr>
      </w:pPr>
    </w:p>
    <w:p w14:paraId="453CFEE5" w14:textId="77777777" w:rsidR="00630FB0" w:rsidRPr="005C155E" w:rsidRDefault="00630FB0" w:rsidP="00630FB0">
      <w:pPr>
        <w:pStyle w:val="ListParagraph"/>
        <w:numPr>
          <w:ilvl w:val="0"/>
          <w:numId w:val="8"/>
        </w:numPr>
        <w:spacing w:after="200" w:line="276" w:lineRule="auto"/>
        <w:ind w:left="426"/>
        <w:contextualSpacing/>
        <w:jc w:val="both"/>
        <w:rPr>
          <w:rFonts w:ascii="Arial" w:hAnsi="Arial" w:cs="Arial"/>
          <w:sz w:val="14"/>
          <w:szCs w:val="14"/>
          <w:lang w:val="en-GB"/>
        </w:rPr>
      </w:pPr>
      <w:r w:rsidRPr="005C155E">
        <w:rPr>
          <w:rFonts w:ascii="Arial" w:hAnsi="Arial" w:cs="Arial"/>
          <w:i/>
          <w:sz w:val="14"/>
          <w:szCs w:val="14"/>
          <w:lang w:val="en-GB"/>
        </w:rPr>
        <w:t xml:space="preserve">Freedom of association and the right to collective bargaining </w:t>
      </w:r>
      <w:r w:rsidRPr="005C155E">
        <w:rPr>
          <w:rFonts w:ascii="Arial" w:hAnsi="Arial" w:cs="Arial"/>
          <w:sz w:val="14"/>
          <w:szCs w:val="14"/>
          <w:lang w:val="en-GB"/>
        </w:rPr>
        <w:t>(ILO Convention C87 &amp; C98)</w:t>
      </w:r>
    </w:p>
    <w:p w14:paraId="500B6365" w14:textId="77777777" w:rsidR="00630FB0" w:rsidRPr="005C155E" w:rsidRDefault="00630FB0" w:rsidP="00630FB0">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FF0E91D" w14:textId="77777777" w:rsidR="00630FB0" w:rsidRPr="005C155E" w:rsidRDefault="00630FB0" w:rsidP="00630FB0">
      <w:pPr>
        <w:pStyle w:val="ListParagraph"/>
        <w:ind w:left="426"/>
        <w:jc w:val="both"/>
        <w:rPr>
          <w:rFonts w:ascii="Arial" w:hAnsi="Arial" w:cs="Arial"/>
          <w:sz w:val="14"/>
          <w:szCs w:val="14"/>
          <w:lang w:val="en-GB"/>
        </w:rPr>
      </w:pPr>
    </w:p>
    <w:p w14:paraId="382BEC0E" w14:textId="77777777" w:rsidR="00630FB0" w:rsidRPr="005C155E" w:rsidRDefault="00630FB0" w:rsidP="00630FB0">
      <w:pPr>
        <w:pStyle w:val="ListParagraph"/>
        <w:numPr>
          <w:ilvl w:val="0"/>
          <w:numId w:val="8"/>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Living wages are paid </w:t>
      </w:r>
      <w:r w:rsidRPr="005C155E">
        <w:rPr>
          <w:rFonts w:ascii="Arial" w:hAnsi="Arial" w:cs="Arial"/>
          <w:sz w:val="14"/>
          <w:szCs w:val="14"/>
          <w:lang w:val="en-GB"/>
        </w:rPr>
        <w:t>(ILO convention C131)</w:t>
      </w:r>
    </w:p>
    <w:p w14:paraId="080BABDB" w14:textId="77777777" w:rsidR="00630FB0" w:rsidRPr="005C155E" w:rsidRDefault="00630FB0" w:rsidP="00630FB0">
      <w:pPr>
        <w:pStyle w:val="ListParagraph"/>
        <w:ind w:left="426"/>
        <w:jc w:val="both"/>
        <w:rPr>
          <w:rFonts w:ascii="Arial" w:hAnsi="Arial" w:cs="Arial"/>
          <w:sz w:val="14"/>
          <w:szCs w:val="14"/>
          <w:lang w:val="en-GB"/>
        </w:rPr>
      </w:pPr>
      <w:r w:rsidRPr="005C155E">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5C155E">
        <w:rPr>
          <w:rStyle w:val="FootnoteReference"/>
          <w:rFonts w:ascii="Arial" w:hAnsi="Arial" w:cs="Arial"/>
          <w:sz w:val="14"/>
          <w:szCs w:val="14"/>
          <w:lang w:val="en-GB"/>
        </w:rPr>
        <w:footnoteReference w:id="5"/>
      </w:r>
      <w:r w:rsidRPr="005C155E">
        <w:rPr>
          <w:rFonts w:ascii="Arial" w:hAnsi="Arial" w:cs="Arial"/>
          <w:sz w:val="14"/>
          <w:szCs w:val="14"/>
          <w:lang w:val="en-GB"/>
        </w:rPr>
        <w:t xml:space="preserve"> - which is not always the case with a formal minimum wage. </w:t>
      </w:r>
    </w:p>
    <w:p w14:paraId="42CCB112" w14:textId="77777777" w:rsidR="00630FB0" w:rsidRPr="005C155E" w:rsidRDefault="00630FB0" w:rsidP="00630FB0">
      <w:pPr>
        <w:pStyle w:val="ListParagraph"/>
        <w:ind w:left="426"/>
        <w:jc w:val="both"/>
        <w:rPr>
          <w:rFonts w:ascii="Arial" w:hAnsi="Arial" w:cs="Arial"/>
          <w:i/>
          <w:sz w:val="14"/>
          <w:szCs w:val="14"/>
          <w:lang w:val="en-GB"/>
        </w:rPr>
      </w:pPr>
    </w:p>
    <w:p w14:paraId="41B1E870" w14:textId="77777777" w:rsidR="00630FB0" w:rsidRPr="005C155E" w:rsidRDefault="00630FB0" w:rsidP="00630FB0">
      <w:pPr>
        <w:pStyle w:val="ListParagraph"/>
        <w:numPr>
          <w:ilvl w:val="0"/>
          <w:numId w:val="8"/>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No discrimination in employment </w:t>
      </w:r>
      <w:r w:rsidRPr="005C155E">
        <w:rPr>
          <w:rFonts w:ascii="Arial" w:hAnsi="Arial" w:cs="Arial"/>
          <w:sz w:val="14"/>
          <w:szCs w:val="14"/>
          <w:lang w:val="en-GB"/>
        </w:rPr>
        <w:t>(ILO Convention C100 &amp; C111 and the UN Convention on Discrimination against Women)</w:t>
      </w:r>
    </w:p>
    <w:p w14:paraId="612EF5EA" w14:textId="77777777" w:rsidR="00630FB0" w:rsidRPr="005C155E" w:rsidRDefault="00630FB0" w:rsidP="00630FB0">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619CFB0E" w14:textId="77777777" w:rsidR="00630FB0" w:rsidRPr="005C155E" w:rsidRDefault="00630FB0" w:rsidP="00630FB0">
      <w:pPr>
        <w:pStyle w:val="ListParagraph"/>
        <w:ind w:left="426"/>
        <w:jc w:val="both"/>
        <w:rPr>
          <w:rFonts w:ascii="Arial" w:hAnsi="Arial" w:cs="Arial"/>
          <w:sz w:val="14"/>
          <w:szCs w:val="14"/>
          <w:lang w:val="en-GB"/>
        </w:rPr>
      </w:pPr>
    </w:p>
    <w:p w14:paraId="36A5EEB6" w14:textId="77777777" w:rsidR="00293E31" w:rsidRPr="005C155E" w:rsidRDefault="00293E31" w:rsidP="00293E31">
      <w:pPr>
        <w:pStyle w:val="ListParagraph"/>
        <w:numPr>
          <w:ilvl w:val="0"/>
          <w:numId w:val="8"/>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No harsh or inhumane treatment of employees</w:t>
      </w:r>
      <w:r>
        <w:rPr>
          <w:rFonts w:ascii="Arial" w:hAnsi="Arial" w:cs="Arial"/>
          <w:i/>
          <w:sz w:val="14"/>
          <w:szCs w:val="14"/>
          <w:lang w:val="en-GB"/>
        </w:rPr>
        <w:t xml:space="preserve"> </w:t>
      </w:r>
      <w:r>
        <w:rPr>
          <w:rFonts w:ascii="Arial" w:hAnsi="Arial" w:cs="Arial"/>
          <w:sz w:val="14"/>
          <w:szCs w:val="14"/>
          <w:lang w:val="en-GB"/>
        </w:rPr>
        <w:t>(ILO Convention C10</w:t>
      </w:r>
      <w:r w:rsidRPr="005C155E">
        <w:rPr>
          <w:rFonts w:ascii="Arial" w:hAnsi="Arial" w:cs="Arial"/>
          <w:sz w:val="14"/>
          <w:szCs w:val="14"/>
          <w:lang w:val="en-GB"/>
        </w:rPr>
        <w:t>5)</w:t>
      </w:r>
    </w:p>
    <w:p w14:paraId="79E5E70E" w14:textId="77777777" w:rsidR="00630FB0" w:rsidRPr="005C155E" w:rsidRDefault="00630FB0" w:rsidP="00630FB0">
      <w:pPr>
        <w:pStyle w:val="ListParagraph"/>
        <w:ind w:left="426"/>
        <w:jc w:val="both"/>
        <w:rPr>
          <w:rFonts w:ascii="Arial" w:hAnsi="Arial" w:cs="Arial"/>
          <w:sz w:val="14"/>
          <w:szCs w:val="14"/>
          <w:lang w:val="en-GB"/>
        </w:rPr>
      </w:pPr>
      <w:r w:rsidRPr="005C155E">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03DDF801" w14:textId="77777777" w:rsidR="00630FB0" w:rsidRPr="005C155E" w:rsidRDefault="00630FB0" w:rsidP="00630FB0">
      <w:pPr>
        <w:pStyle w:val="ListParagraph"/>
        <w:ind w:left="426"/>
        <w:jc w:val="both"/>
        <w:rPr>
          <w:rFonts w:ascii="Arial" w:hAnsi="Arial" w:cs="Arial"/>
          <w:sz w:val="14"/>
          <w:szCs w:val="14"/>
          <w:lang w:val="en-GB"/>
        </w:rPr>
      </w:pPr>
    </w:p>
    <w:p w14:paraId="757FF1D6" w14:textId="77777777" w:rsidR="00630FB0" w:rsidRPr="005C155E" w:rsidRDefault="00630FB0" w:rsidP="00630FB0">
      <w:pPr>
        <w:pStyle w:val="ListParagraph"/>
        <w:numPr>
          <w:ilvl w:val="0"/>
          <w:numId w:val="8"/>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Working conditions are safe and hygienic </w:t>
      </w:r>
      <w:r w:rsidRPr="005C155E">
        <w:rPr>
          <w:rFonts w:ascii="Arial" w:hAnsi="Arial" w:cs="Arial"/>
          <w:sz w:val="14"/>
          <w:szCs w:val="14"/>
          <w:lang w:val="en-GB"/>
        </w:rPr>
        <w:t>(ILO Convention C155)</w:t>
      </w:r>
    </w:p>
    <w:p w14:paraId="486D96C7" w14:textId="77777777" w:rsidR="00630FB0" w:rsidRPr="005C155E" w:rsidRDefault="00630FB0" w:rsidP="00630FB0">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2F3E29D5" w14:textId="77777777" w:rsidR="00630FB0" w:rsidRPr="005C155E" w:rsidRDefault="00630FB0" w:rsidP="00630FB0">
      <w:pPr>
        <w:pStyle w:val="ListParagraph"/>
        <w:ind w:left="851"/>
        <w:jc w:val="both"/>
        <w:rPr>
          <w:rFonts w:ascii="Arial" w:hAnsi="Arial" w:cs="Arial"/>
          <w:i/>
          <w:sz w:val="14"/>
          <w:szCs w:val="14"/>
          <w:lang w:val="en-GB"/>
        </w:rPr>
      </w:pPr>
      <w:r w:rsidRPr="005C155E">
        <w:rPr>
          <w:rFonts w:ascii="Arial" w:hAnsi="Arial" w:cs="Arial"/>
          <w:i/>
          <w:sz w:val="14"/>
          <w:szCs w:val="14"/>
          <w:lang w:val="en-GB"/>
        </w:rPr>
        <w:t xml:space="preserve"> </w:t>
      </w:r>
    </w:p>
    <w:p w14:paraId="7ED7AC8A" w14:textId="77777777" w:rsidR="00630FB0" w:rsidRPr="005C155E" w:rsidRDefault="00630FB0" w:rsidP="00630FB0">
      <w:pPr>
        <w:pStyle w:val="ListParagraph"/>
        <w:numPr>
          <w:ilvl w:val="0"/>
          <w:numId w:val="8"/>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Working hours are not excessive </w:t>
      </w:r>
      <w:r w:rsidRPr="005C155E">
        <w:rPr>
          <w:rFonts w:ascii="Arial" w:hAnsi="Arial" w:cs="Arial"/>
          <w:sz w:val="14"/>
          <w:szCs w:val="14"/>
          <w:lang w:val="en-GB"/>
        </w:rPr>
        <w:t>(ILO Convention C1 &amp; C14)</w:t>
      </w:r>
    </w:p>
    <w:p w14:paraId="33031402" w14:textId="77777777" w:rsidR="00630FB0" w:rsidRPr="005C155E" w:rsidRDefault="00630FB0" w:rsidP="00630FB0">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18235D88" w14:textId="77777777" w:rsidR="00630FB0" w:rsidRPr="005C155E" w:rsidRDefault="00630FB0" w:rsidP="00630FB0">
      <w:pPr>
        <w:pStyle w:val="ListParagraph"/>
        <w:ind w:left="426"/>
        <w:jc w:val="both"/>
        <w:rPr>
          <w:rFonts w:ascii="Arial" w:hAnsi="Arial" w:cs="Arial"/>
          <w:i/>
          <w:sz w:val="14"/>
          <w:szCs w:val="14"/>
          <w:lang w:val="en-GB"/>
        </w:rPr>
      </w:pPr>
    </w:p>
    <w:p w14:paraId="1FC7E4DA" w14:textId="77777777" w:rsidR="00630FB0" w:rsidRPr="005C155E" w:rsidRDefault="00630FB0" w:rsidP="00630FB0">
      <w:pPr>
        <w:pStyle w:val="ListParagraph"/>
        <w:numPr>
          <w:ilvl w:val="0"/>
          <w:numId w:val="8"/>
        </w:numPr>
        <w:spacing w:after="200" w:line="276" w:lineRule="auto"/>
        <w:ind w:left="426"/>
        <w:contextualSpacing/>
        <w:jc w:val="both"/>
        <w:rPr>
          <w:rFonts w:ascii="Arial" w:hAnsi="Arial" w:cs="Arial"/>
          <w:i/>
          <w:sz w:val="14"/>
          <w:szCs w:val="14"/>
          <w:lang w:val="en-GB"/>
        </w:rPr>
      </w:pPr>
      <w:r w:rsidRPr="005C155E">
        <w:rPr>
          <w:rFonts w:ascii="Arial" w:hAnsi="Arial" w:cs="Arial"/>
          <w:i/>
          <w:sz w:val="14"/>
          <w:szCs w:val="14"/>
          <w:lang w:val="en-GB"/>
        </w:rPr>
        <w:t xml:space="preserve">Regular employment is provided </w:t>
      </w:r>
      <w:r w:rsidRPr="005C155E">
        <w:rPr>
          <w:rFonts w:ascii="Arial" w:hAnsi="Arial" w:cs="Arial"/>
          <w:sz w:val="14"/>
          <w:szCs w:val="14"/>
          <w:lang w:val="en-GB"/>
        </w:rPr>
        <w:t>(ILO Convention C143)</w:t>
      </w:r>
    </w:p>
    <w:p w14:paraId="52A34CBF" w14:textId="77777777" w:rsidR="00630FB0" w:rsidRDefault="00630FB0" w:rsidP="00630FB0">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1DBC1E6A" w14:textId="77777777" w:rsidR="00630FB0" w:rsidRPr="005C155E" w:rsidRDefault="00630FB0" w:rsidP="00630FB0">
      <w:pPr>
        <w:pStyle w:val="ListParagraph"/>
        <w:ind w:left="426"/>
        <w:jc w:val="both"/>
        <w:rPr>
          <w:rFonts w:ascii="Arial" w:hAnsi="Arial" w:cs="Arial"/>
          <w:sz w:val="14"/>
          <w:szCs w:val="14"/>
          <w:lang w:val="en-GB"/>
        </w:rPr>
      </w:pPr>
    </w:p>
    <w:p w14:paraId="5DC41526" w14:textId="77777777" w:rsidR="00630FB0" w:rsidRPr="005C155E" w:rsidRDefault="00630FB0" w:rsidP="00630FB0">
      <w:pPr>
        <w:jc w:val="both"/>
        <w:rPr>
          <w:rFonts w:ascii="Arial" w:hAnsi="Arial" w:cs="Arial"/>
          <w:b/>
          <w:sz w:val="16"/>
          <w:szCs w:val="16"/>
          <w:lang w:val="en-GB"/>
        </w:rPr>
      </w:pPr>
      <w:r w:rsidRPr="005C155E">
        <w:rPr>
          <w:rFonts w:ascii="Arial" w:hAnsi="Arial" w:cs="Arial"/>
          <w:b/>
          <w:sz w:val="16"/>
          <w:szCs w:val="16"/>
          <w:lang w:val="en-GB"/>
        </w:rPr>
        <w:t xml:space="preserve">International Humanitarian Law </w:t>
      </w:r>
    </w:p>
    <w:p w14:paraId="466C43DF"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violations of </w:t>
      </w:r>
      <w:r w:rsidRPr="005C155E">
        <w:rPr>
          <w:rFonts w:ascii="Arial" w:hAnsi="Arial" w:cs="Arial"/>
          <w:sz w:val="14"/>
          <w:szCs w:val="14"/>
          <w:lang w:val="en-GB"/>
        </w:rPr>
        <w:lastRenderedPageBreak/>
        <w:t>International Humanitarian Law</w:t>
      </w:r>
      <w:r w:rsidRPr="005C155E">
        <w:rPr>
          <w:rStyle w:val="FootnoteReference"/>
          <w:rFonts w:ascii="Arial" w:hAnsi="Arial"/>
          <w:sz w:val="14"/>
          <w:szCs w:val="14"/>
          <w:lang w:val="en-GB"/>
        </w:rPr>
        <w:footnoteReference w:id="6"/>
      </w:r>
      <w:r w:rsidRPr="005C155E">
        <w:rPr>
          <w:rFonts w:ascii="Arial" w:hAnsi="Arial" w:cs="Arial"/>
          <w:sz w:val="14"/>
          <w:szCs w:val="14"/>
          <w:lang w:val="en-GB"/>
        </w:rPr>
        <w:t>. Contractors are expected to take a ‘do no harm’ approach to people affected by armed conflict.</w:t>
      </w:r>
    </w:p>
    <w:p w14:paraId="54E7813A" w14:textId="77777777" w:rsidR="00630FB0" w:rsidRPr="005C155E" w:rsidRDefault="00630FB0" w:rsidP="00630FB0">
      <w:pPr>
        <w:jc w:val="both"/>
        <w:rPr>
          <w:rFonts w:ascii="Arial" w:hAnsi="Arial" w:cs="Arial"/>
          <w:sz w:val="14"/>
          <w:szCs w:val="14"/>
          <w:lang w:val="en-GB"/>
        </w:rPr>
      </w:pPr>
    </w:p>
    <w:p w14:paraId="42749F86"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 xml:space="preserve">Additionally, Contractors shall not be engaged in any other illegal activity. </w:t>
      </w:r>
    </w:p>
    <w:p w14:paraId="50557B2A" w14:textId="77777777" w:rsidR="00630FB0" w:rsidRPr="005C155E" w:rsidRDefault="00630FB0" w:rsidP="00630FB0">
      <w:pPr>
        <w:jc w:val="both"/>
        <w:rPr>
          <w:rFonts w:ascii="Arial" w:hAnsi="Arial" w:cs="Arial"/>
          <w:sz w:val="14"/>
          <w:szCs w:val="14"/>
          <w:lang w:val="en-GB"/>
        </w:rPr>
      </w:pPr>
    </w:p>
    <w:p w14:paraId="0F18A589" w14:textId="77777777" w:rsidR="00630FB0" w:rsidRPr="005C155E" w:rsidRDefault="00630FB0" w:rsidP="00630FB0">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Involvement in Weapon Activities</w:t>
      </w:r>
      <w:r w:rsidRPr="005C155E">
        <w:rPr>
          <w:rFonts w:ascii="Arial" w:hAnsi="Arial" w:cs="Arial"/>
          <w:sz w:val="16"/>
          <w:szCs w:val="16"/>
          <w:lang w:val="en-GB"/>
        </w:rPr>
        <w:t xml:space="preserve"> </w:t>
      </w:r>
    </w:p>
    <w:p w14:paraId="3F9321AE"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distribution, sale, or manufacturing of anti-personnel mines, cluster bombs, components, or any other weapon which feed into violations of International Humanitarian Law and Human Rights. </w:t>
      </w:r>
    </w:p>
    <w:p w14:paraId="7A62E614" w14:textId="77777777" w:rsidR="00630FB0" w:rsidRPr="005C155E" w:rsidRDefault="00630FB0" w:rsidP="00630FB0">
      <w:pPr>
        <w:jc w:val="both"/>
        <w:rPr>
          <w:rFonts w:ascii="Arial" w:hAnsi="Arial" w:cs="Arial"/>
          <w:sz w:val="14"/>
          <w:szCs w:val="14"/>
          <w:lang w:val="en-GB"/>
        </w:rPr>
      </w:pPr>
    </w:p>
    <w:p w14:paraId="0A7FF0CC" w14:textId="77777777" w:rsidR="00630FB0" w:rsidRPr="005C155E" w:rsidRDefault="00630FB0" w:rsidP="00630FB0">
      <w:pPr>
        <w:autoSpaceDE w:val="0"/>
        <w:autoSpaceDN w:val="0"/>
        <w:adjustRightInd w:val="0"/>
        <w:jc w:val="both"/>
        <w:rPr>
          <w:rFonts w:ascii="Arial" w:hAnsi="Arial" w:cs="Arial"/>
          <w:b/>
          <w:sz w:val="16"/>
          <w:szCs w:val="16"/>
          <w:lang w:val="en-GB"/>
        </w:rPr>
      </w:pPr>
      <w:r w:rsidRPr="005C155E">
        <w:rPr>
          <w:rFonts w:ascii="Arial" w:hAnsi="Arial" w:cs="Arial"/>
          <w:b/>
          <w:sz w:val="16"/>
          <w:szCs w:val="16"/>
          <w:lang w:val="en-GB"/>
        </w:rPr>
        <w:t>Protection of the Environment</w:t>
      </w:r>
    </w:p>
    <w:p w14:paraId="69457AC1"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3F2175B7" w14:textId="77777777" w:rsidR="00630FB0" w:rsidRPr="005C155E" w:rsidRDefault="00630FB0" w:rsidP="00630FB0">
      <w:pPr>
        <w:jc w:val="both"/>
        <w:rPr>
          <w:rFonts w:ascii="Arial" w:hAnsi="Arial" w:cs="Arial"/>
          <w:sz w:val="14"/>
          <w:szCs w:val="14"/>
          <w:lang w:val="en-GB"/>
        </w:rPr>
      </w:pPr>
    </w:p>
    <w:p w14:paraId="2983243E"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01ADCF6A" w14:textId="77777777" w:rsidR="00630FB0" w:rsidRPr="005C155E" w:rsidRDefault="00630FB0" w:rsidP="00630FB0">
      <w:pPr>
        <w:jc w:val="both"/>
        <w:rPr>
          <w:rFonts w:ascii="Arial" w:hAnsi="Arial" w:cs="Arial"/>
          <w:sz w:val="14"/>
          <w:szCs w:val="14"/>
          <w:lang w:val="en-GB"/>
        </w:rPr>
      </w:pPr>
    </w:p>
    <w:p w14:paraId="2712281B" w14:textId="77777777" w:rsidR="00630FB0" w:rsidRPr="005C155E" w:rsidRDefault="00630FB0" w:rsidP="00630FB0">
      <w:pPr>
        <w:jc w:val="both"/>
        <w:rPr>
          <w:rFonts w:ascii="Arial" w:hAnsi="Arial" w:cs="Arial"/>
          <w:b/>
          <w:sz w:val="16"/>
          <w:szCs w:val="16"/>
          <w:lang w:val="en-GB"/>
        </w:rPr>
      </w:pPr>
      <w:r w:rsidRPr="005C155E">
        <w:rPr>
          <w:rFonts w:ascii="Arial" w:hAnsi="Arial" w:cs="Arial"/>
          <w:b/>
          <w:sz w:val="16"/>
          <w:szCs w:val="16"/>
          <w:lang w:val="en-GB"/>
        </w:rPr>
        <w:t>Anti-Corruption</w:t>
      </w:r>
    </w:p>
    <w:p w14:paraId="7E995584" w14:textId="1CC9DC56" w:rsidR="00630FB0" w:rsidRDefault="00630FB0" w:rsidP="00630FB0">
      <w:pPr>
        <w:jc w:val="both"/>
        <w:rPr>
          <w:rFonts w:ascii="Arial" w:hAnsi="Arial" w:cs="Arial"/>
          <w:sz w:val="14"/>
          <w:szCs w:val="14"/>
          <w:lang w:val="en-GB"/>
        </w:rPr>
      </w:pPr>
      <w:r w:rsidRPr="005C155E">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sidR="00B82890">
        <w:rPr>
          <w:rFonts w:ascii="Arial" w:hAnsi="Arial" w:cs="Arial"/>
          <w:sz w:val="14"/>
          <w:szCs w:val="14"/>
          <w:lang w:val="en-GB"/>
        </w:rPr>
        <w:t>a</w:t>
      </w:r>
      <w:r w:rsidRPr="005C155E">
        <w:rPr>
          <w:rFonts w:ascii="Arial" w:hAnsi="Arial" w:cs="Arial"/>
          <w:sz w:val="14"/>
          <w:szCs w:val="14"/>
          <w:lang w:val="en-GB"/>
        </w:rPr>
        <w:t xml:space="preserve"> Complaint Mechanism</w:t>
      </w:r>
      <w:r w:rsidRPr="005C155E">
        <w:rPr>
          <w:rStyle w:val="FootnoteReference"/>
          <w:rFonts w:ascii="Arial" w:hAnsi="Arial"/>
          <w:sz w:val="14"/>
          <w:szCs w:val="14"/>
          <w:lang w:val="en-GB"/>
        </w:rPr>
        <w:footnoteReference w:id="7"/>
      </w:r>
      <w:r w:rsidRPr="005C155E">
        <w:rPr>
          <w:rFonts w:ascii="Arial" w:hAnsi="Arial" w:cs="Arial"/>
          <w:sz w:val="14"/>
          <w:szCs w:val="14"/>
          <w:lang w:val="en-GB"/>
        </w:rPr>
        <w:t>.</w:t>
      </w:r>
    </w:p>
    <w:p w14:paraId="03FAD87F" w14:textId="77777777" w:rsidR="00630FB0" w:rsidRPr="005C155E" w:rsidRDefault="00630FB0" w:rsidP="00630FB0">
      <w:pPr>
        <w:jc w:val="both"/>
        <w:rPr>
          <w:rFonts w:ascii="Arial" w:hAnsi="Arial" w:cs="Arial"/>
          <w:sz w:val="14"/>
          <w:szCs w:val="14"/>
          <w:lang w:val="en-GB"/>
        </w:rPr>
      </w:pPr>
    </w:p>
    <w:p w14:paraId="5B72B49E" w14:textId="77777777" w:rsidR="00630FB0" w:rsidRDefault="00630FB0" w:rsidP="00630FB0">
      <w:pPr>
        <w:jc w:val="both"/>
        <w:rPr>
          <w:rFonts w:ascii="Arial" w:hAnsi="Arial" w:cs="Arial"/>
          <w:sz w:val="14"/>
          <w:szCs w:val="14"/>
          <w:lang w:val="en-GB"/>
        </w:rPr>
      </w:pPr>
      <w:r w:rsidRPr="005C155E">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49504273" w14:textId="77777777" w:rsidR="00630FB0" w:rsidRPr="005C155E" w:rsidRDefault="00630FB0" w:rsidP="00630FB0">
      <w:pPr>
        <w:jc w:val="both"/>
        <w:rPr>
          <w:rFonts w:ascii="Arial" w:hAnsi="Arial" w:cs="Arial"/>
          <w:sz w:val="14"/>
          <w:szCs w:val="14"/>
          <w:lang w:val="en-GB"/>
        </w:rPr>
      </w:pPr>
    </w:p>
    <w:p w14:paraId="5A88016A" w14:textId="77777777" w:rsidR="00630FB0" w:rsidRDefault="00630FB0" w:rsidP="00630FB0">
      <w:pPr>
        <w:rPr>
          <w:rFonts w:ascii="Arial" w:hAnsi="Arial" w:cs="Arial"/>
          <w:b/>
          <w:sz w:val="16"/>
          <w:szCs w:val="16"/>
          <w:lang w:val="en-GB"/>
        </w:rPr>
      </w:pPr>
      <w:r w:rsidRPr="005C155E">
        <w:rPr>
          <w:rFonts w:ascii="Arial" w:hAnsi="Arial" w:cs="Arial"/>
          <w:b/>
          <w:sz w:val="16"/>
          <w:szCs w:val="16"/>
          <w:lang w:val="en-GB"/>
        </w:rPr>
        <w:t>List of International Conventions and Treaties covered by this Code of Conduct for Contractors</w:t>
      </w:r>
    </w:p>
    <w:p w14:paraId="27121D19" w14:textId="77777777" w:rsidR="00630FB0" w:rsidRPr="005C155E" w:rsidRDefault="00630FB0" w:rsidP="00630FB0">
      <w:pPr>
        <w:rPr>
          <w:rFonts w:ascii="Arial" w:hAnsi="Arial" w:cs="Arial"/>
          <w:b/>
          <w:sz w:val="16"/>
          <w:szCs w:val="16"/>
          <w:lang w:val="en-GB"/>
        </w:rPr>
      </w:pPr>
    </w:p>
    <w:p w14:paraId="2EAB2E8E" w14:textId="777777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UN Universal Declaration of Human Rights, 1948; </w:t>
      </w:r>
      <w:r w:rsidRPr="005C155E">
        <w:rPr>
          <w:rFonts w:ascii="Arial" w:hAnsi="Arial" w:cs="Arial"/>
          <w:i/>
          <w:sz w:val="13"/>
          <w:szCs w:val="13"/>
          <w:lang w:val="en-GB"/>
        </w:rPr>
        <w:t>http://www.un.org/en/documents/udhr/index.shtml</w:t>
      </w:r>
    </w:p>
    <w:p w14:paraId="7825B867"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5A2037CF" w14:textId="777777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Un Guiding Principles on Business and Human Rights, 2011;</w:t>
      </w:r>
    </w:p>
    <w:p w14:paraId="2109EBB9" w14:textId="77777777" w:rsidR="00630FB0" w:rsidRPr="00883227" w:rsidRDefault="00630FB0" w:rsidP="00630FB0">
      <w:pPr>
        <w:pStyle w:val="ListParagraph"/>
        <w:autoSpaceDE w:val="0"/>
        <w:autoSpaceDN w:val="0"/>
        <w:adjustRightInd w:val="0"/>
        <w:ind w:left="567"/>
        <w:rPr>
          <w:rFonts w:ascii="Arial" w:hAnsi="Arial" w:cs="Arial"/>
          <w:i/>
          <w:sz w:val="13"/>
          <w:szCs w:val="13"/>
          <w:lang w:val="en-GB"/>
        </w:rPr>
      </w:pPr>
      <w:r w:rsidRPr="00883227">
        <w:rPr>
          <w:rFonts w:ascii="Arial" w:hAnsi="Arial" w:cs="Arial"/>
          <w:i/>
          <w:sz w:val="13"/>
          <w:szCs w:val="13"/>
          <w:lang w:val="en-GB"/>
        </w:rPr>
        <w:t>http://www.ohchr.org/Documents/Publications/GuidingPrinciplesBusinessHR_EN.pdf</w:t>
      </w:r>
    </w:p>
    <w:p w14:paraId="14A4E4C9"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14E9BEED" w14:textId="777777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Geneva Conventions I-IV, 1949 and additional Protocols;</w:t>
      </w:r>
    </w:p>
    <w:p w14:paraId="664E3DA5" w14:textId="77777777" w:rsidR="00630FB0" w:rsidRPr="00883227" w:rsidRDefault="00630FB0" w:rsidP="00630FB0">
      <w:pPr>
        <w:pStyle w:val="ListParagraph"/>
        <w:autoSpaceDE w:val="0"/>
        <w:autoSpaceDN w:val="0"/>
        <w:adjustRightInd w:val="0"/>
        <w:ind w:left="567"/>
        <w:rPr>
          <w:rFonts w:ascii="Arial" w:hAnsi="Arial" w:cs="Arial"/>
          <w:i/>
          <w:sz w:val="13"/>
          <w:szCs w:val="13"/>
          <w:lang w:val="en-GB"/>
        </w:rPr>
      </w:pPr>
      <w:r w:rsidRPr="00883227">
        <w:rPr>
          <w:rFonts w:ascii="Arial" w:hAnsi="Arial" w:cs="Arial"/>
          <w:i/>
          <w:sz w:val="13"/>
          <w:szCs w:val="13"/>
          <w:lang w:val="en-GB"/>
        </w:rPr>
        <w:t>http://www.icrc.org/eng/war-and-law/treaties-customary-law/geneva-conventions/index.jsp</w:t>
      </w:r>
    </w:p>
    <w:p w14:paraId="629FE1F1"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2AABD62F" w14:textId="3C3B554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ILO Declaration on Fundamental Principles and Rights at Work, 1998; </w:t>
      </w:r>
      <w:r w:rsidR="00AD1891">
        <w:rPr>
          <w:rFonts w:ascii="Arial" w:hAnsi="Arial" w:cs="Arial"/>
          <w:sz w:val="13"/>
          <w:szCs w:val="13"/>
          <w:lang w:val="en-GB"/>
        </w:rPr>
        <w:br/>
      </w:r>
      <w:r w:rsidRPr="005C155E">
        <w:rPr>
          <w:rFonts w:ascii="Arial" w:hAnsi="Arial" w:cs="Arial"/>
          <w:i/>
          <w:sz w:val="13"/>
          <w:szCs w:val="13"/>
          <w:lang w:val="en-GB"/>
        </w:rPr>
        <w:t xml:space="preserve">http://www.ilo.org/declaration/lang--en/index.htm </w:t>
      </w:r>
      <w:r w:rsidR="00110F20">
        <w:rPr>
          <w:rFonts w:ascii="Arial" w:hAnsi="Arial" w:cs="Arial"/>
          <w:i/>
          <w:sz w:val="13"/>
          <w:szCs w:val="13"/>
          <w:lang w:val="en-GB"/>
        </w:rPr>
        <w:br/>
      </w:r>
      <w:r w:rsidRPr="005C155E">
        <w:rPr>
          <w:rFonts w:ascii="Arial" w:hAnsi="Arial" w:cs="Arial"/>
          <w:sz w:val="13"/>
          <w:szCs w:val="13"/>
          <w:lang w:val="en-GB"/>
        </w:rPr>
        <w:t xml:space="preserve">and </w:t>
      </w:r>
      <w:r w:rsidRPr="005C155E">
        <w:rPr>
          <w:rFonts w:ascii="Arial" w:hAnsi="Arial" w:cs="Arial"/>
          <w:i/>
          <w:sz w:val="13"/>
          <w:szCs w:val="13"/>
          <w:lang w:val="en-GB"/>
        </w:rPr>
        <w:t>http://www.ilo.org/wcmsp5/groups/public/---ed_norm/---declaration/documents/publication/wcms_095898.pdf</w:t>
      </w:r>
    </w:p>
    <w:p w14:paraId="1D4497AD"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6B7B9014" w14:textId="3AD819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UN Child Convention on the Rights of the Child, 1990;</w:t>
      </w:r>
      <w:r w:rsidR="00110F20">
        <w:rPr>
          <w:rFonts w:ascii="Arial" w:hAnsi="Arial" w:cs="Arial"/>
          <w:sz w:val="13"/>
          <w:szCs w:val="13"/>
          <w:lang w:val="en-GB"/>
        </w:rPr>
        <w:t xml:space="preserve"> </w:t>
      </w:r>
      <w:hyperlink r:id="rId22" w:history="1">
        <w:r w:rsidR="00110F20" w:rsidRPr="00C114E3">
          <w:rPr>
            <w:rStyle w:val="Hyperlink"/>
            <w:rFonts w:ascii="Arial" w:hAnsi="Arial" w:cs="Arial"/>
            <w:i/>
            <w:sz w:val="14"/>
            <w:szCs w:val="14"/>
            <w:lang w:val="en-GB"/>
          </w:rPr>
          <w:t>http://www.ohchr.org/EN/ProfessionalInterest/Pages/CRC.aspx</w:t>
        </w:r>
      </w:hyperlink>
      <w:r w:rsidR="00110F20">
        <w:rPr>
          <w:rFonts w:ascii="Arial" w:hAnsi="Arial" w:cs="Arial"/>
          <w:i/>
          <w:sz w:val="14"/>
          <w:szCs w:val="14"/>
          <w:lang w:val="en-GB"/>
        </w:rPr>
        <w:t xml:space="preserve"> </w:t>
      </w:r>
    </w:p>
    <w:p w14:paraId="7E532CFF"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57F23BD4" w14:textId="777777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C182, Worst Forms of Child Labour Convention, 1999; </w:t>
      </w:r>
      <w:r w:rsidRPr="005C155E">
        <w:rPr>
          <w:rFonts w:ascii="Arial" w:hAnsi="Arial" w:cs="Arial"/>
          <w:i/>
          <w:sz w:val="13"/>
          <w:szCs w:val="13"/>
          <w:lang w:val="en-GB"/>
        </w:rPr>
        <w:t>http://www.ilo.org/ilolex/cgi-lex/convde.pl?C182</w:t>
      </w:r>
    </w:p>
    <w:p w14:paraId="02EE2456" w14:textId="77777777" w:rsidR="00630FB0" w:rsidRPr="005C155E" w:rsidRDefault="00630FB0" w:rsidP="00630FB0">
      <w:pPr>
        <w:pStyle w:val="ListParagraph"/>
        <w:autoSpaceDE w:val="0"/>
        <w:autoSpaceDN w:val="0"/>
        <w:adjustRightInd w:val="0"/>
        <w:ind w:left="567"/>
        <w:rPr>
          <w:rFonts w:ascii="Arial" w:hAnsi="Arial" w:cs="Arial"/>
          <w:i/>
          <w:sz w:val="13"/>
          <w:szCs w:val="13"/>
          <w:lang w:val="en-GB"/>
        </w:rPr>
      </w:pPr>
    </w:p>
    <w:p w14:paraId="04F4B570" w14:textId="30A72051"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C138, Minimum Age Convention, 1973; </w:t>
      </w:r>
      <w:r w:rsidR="00AD1891">
        <w:rPr>
          <w:rFonts w:ascii="Arial" w:hAnsi="Arial" w:cs="Arial"/>
          <w:sz w:val="13"/>
          <w:szCs w:val="13"/>
          <w:lang w:val="en-GB"/>
        </w:rPr>
        <w:br/>
      </w:r>
      <w:r w:rsidRPr="005C155E">
        <w:rPr>
          <w:rFonts w:ascii="Arial" w:hAnsi="Arial" w:cs="Arial"/>
          <w:i/>
          <w:sz w:val="13"/>
          <w:szCs w:val="13"/>
          <w:lang w:val="en-GB"/>
        </w:rPr>
        <w:t>http://www.ilo.org/ilolex/cgi-lex/convde.pl?C138</w:t>
      </w:r>
      <w:r w:rsidRPr="005C155E">
        <w:rPr>
          <w:rFonts w:ascii="Arial" w:hAnsi="Arial" w:cs="Arial"/>
          <w:sz w:val="13"/>
          <w:szCs w:val="13"/>
          <w:lang w:val="en-GB"/>
        </w:rPr>
        <w:t xml:space="preserve"> </w:t>
      </w:r>
    </w:p>
    <w:p w14:paraId="3AE13406" w14:textId="77777777" w:rsidR="00630FB0" w:rsidRPr="005C155E" w:rsidRDefault="00630FB0" w:rsidP="00630FB0">
      <w:pPr>
        <w:pStyle w:val="ListParagraph"/>
        <w:autoSpaceDE w:val="0"/>
        <w:autoSpaceDN w:val="0"/>
        <w:adjustRightInd w:val="0"/>
        <w:ind w:left="567"/>
        <w:rPr>
          <w:rFonts w:ascii="Arial" w:hAnsi="Arial" w:cs="Arial"/>
          <w:i/>
          <w:sz w:val="13"/>
          <w:szCs w:val="13"/>
          <w:lang w:val="en-GB"/>
        </w:rPr>
      </w:pPr>
    </w:p>
    <w:p w14:paraId="6C95ACB3" w14:textId="39DEAD5A"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C87, Freedom of Association and Protection of the Right to Organise Convention, 1948; </w:t>
      </w:r>
      <w:r w:rsidR="00AD1891">
        <w:rPr>
          <w:rFonts w:ascii="Arial" w:hAnsi="Arial" w:cs="Arial"/>
          <w:sz w:val="13"/>
          <w:szCs w:val="13"/>
          <w:lang w:val="en-GB"/>
        </w:rPr>
        <w:br/>
      </w:r>
      <w:r w:rsidRPr="005C155E">
        <w:rPr>
          <w:rFonts w:ascii="Arial" w:hAnsi="Arial" w:cs="Arial"/>
          <w:i/>
          <w:sz w:val="13"/>
          <w:szCs w:val="13"/>
          <w:lang w:val="en-GB"/>
        </w:rPr>
        <w:t>http://www.ilo.org/ilolex/cgi-lex/convde.pl?C087</w:t>
      </w:r>
    </w:p>
    <w:p w14:paraId="450F3A79"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74432013" w14:textId="3F55B1DB"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C98, Right to Organise and Collective Bargaining Convention, 1949; </w:t>
      </w:r>
      <w:r w:rsidR="00AD1891">
        <w:rPr>
          <w:rFonts w:ascii="Arial" w:hAnsi="Arial" w:cs="Arial"/>
          <w:sz w:val="13"/>
          <w:szCs w:val="13"/>
          <w:lang w:val="en-GB"/>
        </w:rPr>
        <w:br/>
      </w:r>
      <w:r w:rsidRPr="005C155E">
        <w:rPr>
          <w:rFonts w:ascii="Arial" w:hAnsi="Arial" w:cs="Arial"/>
          <w:i/>
          <w:sz w:val="13"/>
          <w:szCs w:val="13"/>
          <w:lang w:val="en-GB"/>
        </w:rPr>
        <w:t>http://www.ilo.org/ilolex/cgi-lex/convde.pl?C098</w:t>
      </w:r>
    </w:p>
    <w:p w14:paraId="4E327D3A"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01FAEB85" w14:textId="7A64B906"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C29, Forced Labour Convention, 1930; </w:t>
      </w:r>
      <w:r w:rsidR="00AD1891">
        <w:rPr>
          <w:rFonts w:ascii="Arial" w:hAnsi="Arial" w:cs="Arial"/>
          <w:sz w:val="13"/>
          <w:szCs w:val="13"/>
          <w:lang w:val="en-GB"/>
        </w:rPr>
        <w:br/>
      </w:r>
      <w:r w:rsidRPr="005C155E">
        <w:rPr>
          <w:rFonts w:ascii="Arial" w:hAnsi="Arial" w:cs="Arial"/>
          <w:i/>
          <w:sz w:val="13"/>
          <w:szCs w:val="13"/>
          <w:lang w:val="en-GB"/>
        </w:rPr>
        <w:t>http://www.ilo.org/ilolex/cgi-lex/convde.pl?C029</w:t>
      </w:r>
    </w:p>
    <w:p w14:paraId="122A11CE"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72F9C00F" w14:textId="777777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C105, Abolition of Forced Labour Convention, 1957; </w:t>
      </w:r>
      <w:r w:rsidRPr="005C155E">
        <w:rPr>
          <w:rFonts w:ascii="Arial" w:hAnsi="Arial" w:cs="Arial"/>
          <w:i/>
          <w:sz w:val="13"/>
          <w:szCs w:val="13"/>
          <w:lang w:val="en-GB"/>
        </w:rPr>
        <w:t>http://www.ilo.org/ilolex/cgi-lex/convde.pl?C105</w:t>
      </w:r>
    </w:p>
    <w:p w14:paraId="724A0771" w14:textId="77777777" w:rsidR="00630FB0" w:rsidRPr="005C155E" w:rsidRDefault="00630FB0" w:rsidP="00630FB0">
      <w:pPr>
        <w:pStyle w:val="ListParagraph"/>
        <w:rPr>
          <w:rFonts w:ascii="Arial" w:hAnsi="Arial" w:cs="Arial"/>
          <w:i/>
          <w:sz w:val="13"/>
          <w:szCs w:val="13"/>
          <w:lang w:val="en-GB"/>
        </w:rPr>
      </w:pPr>
    </w:p>
    <w:p w14:paraId="1D0C6DF8" w14:textId="777777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C131, Minimum Wage Fixing Convention, 1970; </w:t>
      </w:r>
      <w:r w:rsidRPr="005C155E">
        <w:rPr>
          <w:rFonts w:ascii="Arial" w:hAnsi="Arial" w:cs="Arial"/>
          <w:i/>
          <w:sz w:val="13"/>
          <w:szCs w:val="13"/>
          <w:lang w:val="en-GB"/>
        </w:rPr>
        <w:t>http://www.ilo.org/ilolex/cgi-lex/convde.pl?C131</w:t>
      </w:r>
    </w:p>
    <w:p w14:paraId="00E37693" w14:textId="77777777" w:rsidR="00630FB0" w:rsidRPr="005C155E" w:rsidRDefault="00630FB0" w:rsidP="00630FB0">
      <w:pPr>
        <w:pStyle w:val="ListParagraph"/>
        <w:rPr>
          <w:rFonts w:ascii="Arial" w:hAnsi="Arial" w:cs="Arial"/>
          <w:i/>
          <w:sz w:val="13"/>
          <w:szCs w:val="13"/>
          <w:lang w:val="en-GB"/>
        </w:rPr>
      </w:pPr>
    </w:p>
    <w:p w14:paraId="314890B6" w14:textId="777777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C100, Equal Remuneration Convention, 1951; </w:t>
      </w:r>
      <w:r w:rsidRPr="005C155E">
        <w:rPr>
          <w:rFonts w:ascii="Arial" w:hAnsi="Arial" w:cs="Arial"/>
          <w:i/>
          <w:sz w:val="13"/>
          <w:szCs w:val="13"/>
          <w:lang w:val="en-GB"/>
        </w:rPr>
        <w:t>http://www.ilo.org/ilolex/cgi-lex/convde.pl?C100</w:t>
      </w:r>
    </w:p>
    <w:p w14:paraId="47E46F82"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2196A7F5" w14:textId="1B87B018"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C111, Discrimination (Employment and Occupation) Convention, 1958; </w:t>
      </w:r>
      <w:r w:rsidR="00AD1891">
        <w:rPr>
          <w:rFonts w:ascii="Arial" w:hAnsi="Arial" w:cs="Arial"/>
          <w:sz w:val="13"/>
          <w:szCs w:val="13"/>
          <w:lang w:val="en-GB"/>
        </w:rPr>
        <w:br/>
      </w:r>
      <w:r w:rsidRPr="005C155E">
        <w:rPr>
          <w:rFonts w:ascii="Arial" w:hAnsi="Arial" w:cs="Arial"/>
          <w:i/>
          <w:sz w:val="13"/>
          <w:szCs w:val="13"/>
          <w:lang w:val="en-GB"/>
        </w:rPr>
        <w:t>http://www.ilo.org/ilolex/cgi-lex/convde.pl?C111</w:t>
      </w:r>
    </w:p>
    <w:p w14:paraId="2BB61601"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03770074" w14:textId="77777777" w:rsidR="00630FB0" w:rsidRPr="005C155E" w:rsidRDefault="00630FB0" w:rsidP="00630FB0">
      <w:pPr>
        <w:pStyle w:val="ListParagraph"/>
        <w:numPr>
          <w:ilvl w:val="1"/>
          <w:numId w:val="9"/>
        </w:numPr>
        <w:spacing w:after="200" w:line="276" w:lineRule="auto"/>
        <w:ind w:left="567" w:right="-213"/>
        <w:contextualSpacing/>
        <w:rPr>
          <w:rFonts w:ascii="Arial" w:hAnsi="Arial" w:cs="Arial"/>
          <w:sz w:val="13"/>
          <w:szCs w:val="13"/>
          <w:lang w:val="en-GB"/>
        </w:rPr>
      </w:pPr>
      <w:r w:rsidRPr="005C155E">
        <w:rPr>
          <w:rFonts w:ascii="Arial" w:hAnsi="Arial" w:cs="Arial"/>
          <w:sz w:val="13"/>
          <w:szCs w:val="13"/>
          <w:lang w:val="en-GB"/>
        </w:rPr>
        <w:t xml:space="preserve">The UN Convention on the Elimination on All Forms of Discrimination against Women 1979; </w:t>
      </w:r>
      <w:r w:rsidRPr="005C155E">
        <w:rPr>
          <w:rFonts w:ascii="Arial" w:hAnsi="Arial" w:cs="Arial"/>
          <w:i/>
          <w:sz w:val="13"/>
          <w:szCs w:val="13"/>
          <w:lang w:val="en-GB"/>
        </w:rPr>
        <w:t>http://www.un.org/womenwatch/daw/cedaw/text/econvention.htm</w:t>
      </w:r>
    </w:p>
    <w:p w14:paraId="07591EB0" w14:textId="77777777" w:rsidR="00630FB0" w:rsidRPr="005C155E" w:rsidRDefault="00630FB0" w:rsidP="00630FB0">
      <w:pPr>
        <w:pStyle w:val="ListParagraph"/>
        <w:ind w:left="567"/>
        <w:rPr>
          <w:rFonts w:ascii="Arial" w:hAnsi="Arial" w:cs="Arial"/>
          <w:sz w:val="13"/>
          <w:szCs w:val="13"/>
          <w:lang w:val="en-GB"/>
        </w:rPr>
      </w:pPr>
    </w:p>
    <w:p w14:paraId="00FAF06D" w14:textId="777777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 Hours of Work (Industry) Convention, 1919; </w:t>
      </w:r>
      <w:r w:rsidRPr="005C155E">
        <w:rPr>
          <w:rFonts w:ascii="Arial" w:hAnsi="Arial" w:cs="Arial"/>
          <w:i/>
          <w:sz w:val="13"/>
          <w:szCs w:val="13"/>
          <w:lang w:val="en-GB"/>
        </w:rPr>
        <w:t>http://www.ilo.org/ilolex/cgi-lex/convde.pl?C001</w:t>
      </w:r>
    </w:p>
    <w:p w14:paraId="35E638B3" w14:textId="77777777" w:rsidR="00630FB0" w:rsidRPr="005C155E" w:rsidRDefault="00630FB0" w:rsidP="00630FB0">
      <w:pPr>
        <w:pStyle w:val="ListParagraph"/>
        <w:rPr>
          <w:rFonts w:ascii="Arial" w:hAnsi="Arial" w:cs="Arial"/>
          <w:i/>
          <w:sz w:val="13"/>
          <w:szCs w:val="13"/>
          <w:lang w:val="en-GB"/>
        </w:rPr>
      </w:pPr>
    </w:p>
    <w:p w14:paraId="5C1A0038" w14:textId="77777777"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i/>
          <w:sz w:val="13"/>
          <w:szCs w:val="13"/>
          <w:lang w:val="en-GB"/>
        </w:rPr>
      </w:pPr>
      <w:r w:rsidRPr="005C155E">
        <w:rPr>
          <w:rFonts w:ascii="Arial" w:hAnsi="Arial" w:cs="Arial"/>
          <w:sz w:val="13"/>
          <w:szCs w:val="13"/>
          <w:lang w:val="en-GB"/>
        </w:rPr>
        <w:t xml:space="preserve">C14, Weekly Rest (Industry) Convention, 1921; </w:t>
      </w:r>
      <w:r w:rsidRPr="005C155E">
        <w:rPr>
          <w:rFonts w:ascii="Arial" w:hAnsi="Arial" w:cs="Arial"/>
          <w:i/>
          <w:sz w:val="13"/>
          <w:szCs w:val="13"/>
          <w:lang w:val="en-GB"/>
        </w:rPr>
        <w:t>http://www.ilo.org/ilolex/cgi-lex/convde.pl?C014</w:t>
      </w:r>
    </w:p>
    <w:p w14:paraId="6C875DCD" w14:textId="77777777" w:rsidR="00630FB0" w:rsidRPr="005C155E" w:rsidRDefault="00630FB0" w:rsidP="00630FB0">
      <w:pPr>
        <w:pStyle w:val="ListParagraph"/>
        <w:rPr>
          <w:rFonts w:ascii="Arial" w:hAnsi="Arial" w:cs="Arial"/>
          <w:sz w:val="13"/>
          <w:szCs w:val="13"/>
          <w:lang w:val="en-GB"/>
        </w:rPr>
      </w:pPr>
    </w:p>
    <w:p w14:paraId="20266C2C" w14:textId="1FD71733" w:rsidR="00630FB0" w:rsidRPr="005C155E" w:rsidRDefault="00630FB0" w:rsidP="00630FB0">
      <w:pPr>
        <w:pStyle w:val="ListParagraph"/>
        <w:numPr>
          <w:ilvl w:val="1"/>
          <w:numId w:val="9"/>
        </w:numPr>
        <w:autoSpaceDE w:val="0"/>
        <w:autoSpaceDN w:val="0"/>
        <w:adjustRightInd w:val="0"/>
        <w:ind w:left="567"/>
        <w:contextualSpacing/>
        <w:rPr>
          <w:rFonts w:ascii="Arial" w:hAnsi="Arial" w:cs="Arial"/>
          <w:sz w:val="13"/>
          <w:szCs w:val="13"/>
          <w:lang w:val="en-GB"/>
        </w:rPr>
      </w:pPr>
      <w:r w:rsidRPr="005C155E">
        <w:rPr>
          <w:rFonts w:ascii="Arial" w:hAnsi="Arial" w:cs="Arial"/>
          <w:sz w:val="13"/>
          <w:szCs w:val="13"/>
          <w:lang w:val="en-GB"/>
        </w:rPr>
        <w:t xml:space="preserve">C143, Migrant Workers (Supplementary Provisions) convention, 1975;  </w:t>
      </w:r>
      <w:r w:rsidR="00AD1891">
        <w:rPr>
          <w:rFonts w:ascii="Arial" w:hAnsi="Arial" w:cs="Arial"/>
          <w:sz w:val="13"/>
          <w:szCs w:val="13"/>
          <w:lang w:val="en-GB"/>
        </w:rPr>
        <w:br/>
      </w:r>
      <w:r w:rsidRPr="005C155E">
        <w:rPr>
          <w:rFonts w:ascii="Arial" w:hAnsi="Arial" w:cs="Arial"/>
          <w:sz w:val="13"/>
          <w:szCs w:val="13"/>
          <w:lang w:val="en-GB"/>
        </w:rPr>
        <w:t>http://www.ilo.org/ilolex/cgi-lex/convde.pl?C143</w:t>
      </w:r>
    </w:p>
    <w:p w14:paraId="7D10A0A2" w14:textId="77777777" w:rsidR="00630FB0" w:rsidRPr="005C155E" w:rsidRDefault="00630FB0" w:rsidP="00630FB0">
      <w:pPr>
        <w:pStyle w:val="ListParagraph"/>
        <w:autoSpaceDE w:val="0"/>
        <w:autoSpaceDN w:val="0"/>
        <w:adjustRightInd w:val="0"/>
        <w:ind w:left="567"/>
        <w:rPr>
          <w:rFonts w:ascii="Arial" w:hAnsi="Arial" w:cs="Arial"/>
          <w:sz w:val="13"/>
          <w:szCs w:val="13"/>
          <w:lang w:val="en-GB"/>
        </w:rPr>
      </w:pPr>
    </w:p>
    <w:p w14:paraId="01EF6017" w14:textId="77777777" w:rsidR="00630FB0" w:rsidRPr="005C155E" w:rsidRDefault="00630FB0" w:rsidP="00630FB0">
      <w:pPr>
        <w:pStyle w:val="ListParagraph"/>
        <w:numPr>
          <w:ilvl w:val="1"/>
          <w:numId w:val="9"/>
        </w:numPr>
        <w:spacing w:after="200" w:line="276" w:lineRule="auto"/>
        <w:ind w:left="567"/>
        <w:contextualSpacing/>
        <w:rPr>
          <w:rFonts w:ascii="Arial" w:hAnsi="Arial" w:cs="Arial"/>
          <w:sz w:val="13"/>
          <w:szCs w:val="13"/>
          <w:lang w:val="en-GB"/>
        </w:rPr>
      </w:pPr>
      <w:r w:rsidRPr="005C155E">
        <w:rPr>
          <w:rFonts w:ascii="Arial" w:hAnsi="Arial" w:cs="Arial"/>
          <w:sz w:val="13"/>
          <w:szCs w:val="13"/>
          <w:lang w:val="en-GB"/>
        </w:rPr>
        <w:t xml:space="preserve">C155, Occupational Safety and Health Convention, 1981; </w:t>
      </w:r>
      <w:r w:rsidRPr="005C155E">
        <w:rPr>
          <w:rFonts w:ascii="Arial" w:hAnsi="Arial" w:cs="Arial"/>
          <w:i/>
          <w:sz w:val="13"/>
          <w:szCs w:val="13"/>
          <w:lang w:val="en-GB"/>
        </w:rPr>
        <w:t>http://www.ilo.org/ilolex/cgi-lex/convde.pl?C155</w:t>
      </w:r>
    </w:p>
    <w:p w14:paraId="574601EF" w14:textId="77777777" w:rsidR="00630FB0" w:rsidRPr="005C155E" w:rsidRDefault="00630FB0" w:rsidP="00630FB0">
      <w:pPr>
        <w:pStyle w:val="ListParagraph"/>
        <w:rPr>
          <w:rFonts w:ascii="Arial" w:hAnsi="Arial" w:cs="Arial"/>
          <w:sz w:val="13"/>
          <w:szCs w:val="13"/>
          <w:lang w:val="en-GB"/>
        </w:rPr>
      </w:pPr>
    </w:p>
    <w:p w14:paraId="33C514C7" w14:textId="77777777" w:rsidR="00630FB0" w:rsidRPr="005C155E" w:rsidRDefault="00630FB0" w:rsidP="00630FB0">
      <w:pPr>
        <w:pStyle w:val="ListParagraph"/>
        <w:numPr>
          <w:ilvl w:val="1"/>
          <w:numId w:val="9"/>
        </w:numPr>
        <w:spacing w:after="200" w:line="276" w:lineRule="auto"/>
        <w:ind w:left="567"/>
        <w:contextualSpacing/>
        <w:rPr>
          <w:rFonts w:ascii="Arial" w:hAnsi="Arial" w:cs="Arial"/>
          <w:sz w:val="13"/>
          <w:szCs w:val="13"/>
          <w:lang w:val="en-GB"/>
        </w:rPr>
      </w:pPr>
      <w:r w:rsidRPr="005C155E">
        <w:rPr>
          <w:rFonts w:ascii="Arial" w:hAnsi="Arial" w:cs="Arial"/>
          <w:sz w:val="13"/>
          <w:szCs w:val="13"/>
          <w:lang w:val="en-GB"/>
        </w:rPr>
        <w:t xml:space="preserve">The Rio Declaration on Environment and Development, 1992; </w:t>
      </w:r>
      <w:r w:rsidRPr="005C155E">
        <w:rPr>
          <w:rFonts w:ascii="Arial" w:hAnsi="Arial" w:cs="Arial"/>
          <w:i/>
          <w:sz w:val="13"/>
          <w:szCs w:val="13"/>
          <w:lang w:val="en-GB"/>
        </w:rPr>
        <w:t>http://www.unep.org/Documents.Multilingual/Default.asp?DocumentID=78&amp;ArticleID=1163&amp;l=en</w:t>
      </w:r>
    </w:p>
    <w:p w14:paraId="2ABAF6CD" w14:textId="77777777" w:rsidR="00630FB0" w:rsidRPr="005C155E" w:rsidRDefault="00630FB0" w:rsidP="00630FB0">
      <w:pPr>
        <w:pStyle w:val="ListParagraph"/>
        <w:rPr>
          <w:rFonts w:ascii="Arial" w:hAnsi="Arial" w:cs="Arial"/>
          <w:sz w:val="13"/>
          <w:szCs w:val="13"/>
          <w:lang w:val="en-GB"/>
        </w:rPr>
      </w:pPr>
    </w:p>
    <w:p w14:paraId="619AEE83" w14:textId="654D5ADE" w:rsidR="00630FB0" w:rsidRPr="00883227" w:rsidRDefault="00630FB0" w:rsidP="00110F20">
      <w:pPr>
        <w:pStyle w:val="ListParagraph"/>
        <w:numPr>
          <w:ilvl w:val="1"/>
          <w:numId w:val="9"/>
        </w:numPr>
        <w:spacing w:after="200" w:line="276" w:lineRule="auto"/>
        <w:ind w:left="567"/>
        <w:contextualSpacing/>
        <w:rPr>
          <w:rFonts w:ascii="Arial" w:hAnsi="Arial" w:cs="Arial"/>
          <w:i/>
          <w:sz w:val="14"/>
          <w:szCs w:val="14"/>
          <w:lang w:val="en-GB"/>
        </w:rPr>
      </w:pPr>
      <w:r w:rsidRPr="005C155E">
        <w:rPr>
          <w:rFonts w:ascii="Arial" w:hAnsi="Arial" w:cs="Arial"/>
          <w:sz w:val="13"/>
          <w:szCs w:val="13"/>
          <w:lang w:val="en-GB"/>
        </w:rPr>
        <w:t xml:space="preserve">The Ottawa Convention, 1997; </w:t>
      </w:r>
      <w:r w:rsidR="00110F20">
        <w:rPr>
          <w:rFonts w:ascii="Arial" w:hAnsi="Arial" w:cs="Arial"/>
          <w:i/>
          <w:sz w:val="13"/>
          <w:szCs w:val="13"/>
          <w:lang w:val="en-GB"/>
        </w:rPr>
        <w:t xml:space="preserve"> </w:t>
      </w:r>
      <w:r w:rsidR="00110F20" w:rsidRPr="00546318">
        <w:rPr>
          <w:rFonts w:ascii="Arial" w:hAnsi="Arial" w:cs="Arial"/>
          <w:i/>
          <w:sz w:val="14"/>
          <w:szCs w:val="14"/>
          <w:lang w:val="en-GB"/>
        </w:rPr>
        <w:t>http://www.apminebanconvention.org/en/</w:t>
      </w:r>
    </w:p>
    <w:p w14:paraId="0FBD01D7" w14:textId="77777777" w:rsidR="00630FB0" w:rsidRPr="005C155E" w:rsidRDefault="00630FB0" w:rsidP="00630FB0">
      <w:pPr>
        <w:pStyle w:val="ListParagraph"/>
        <w:ind w:left="567"/>
        <w:rPr>
          <w:rFonts w:ascii="Arial" w:hAnsi="Arial" w:cs="Arial"/>
          <w:sz w:val="13"/>
          <w:szCs w:val="13"/>
          <w:lang w:val="en-GB"/>
        </w:rPr>
      </w:pPr>
    </w:p>
    <w:p w14:paraId="60FC5E4F" w14:textId="77777777" w:rsidR="00630FB0" w:rsidRPr="005C155E" w:rsidRDefault="00630FB0" w:rsidP="00630FB0">
      <w:pPr>
        <w:pStyle w:val="ListParagraph"/>
        <w:numPr>
          <w:ilvl w:val="1"/>
          <w:numId w:val="9"/>
        </w:numPr>
        <w:spacing w:after="200" w:line="276" w:lineRule="auto"/>
        <w:ind w:left="567"/>
        <w:contextualSpacing/>
        <w:rPr>
          <w:rFonts w:ascii="Arial" w:hAnsi="Arial" w:cs="Arial"/>
          <w:i/>
          <w:sz w:val="13"/>
          <w:szCs w:val="13"/>
          <w:lang w:val="en-GB"/>
        </w:rPr>
      </w:pPr>
      <w:r w:rsidRPr="005C155E">
        <w:rPr>
          <w:rFonts w:ascii="Arial" w:hAnsi="Arial" w:cs="Arial"/>
          <w:sz w:val="13"/>
          <w:szCs w:val="13"/>
          <w:lang w:val="en-GB"/>
        </w:rPr>
        <w:t xml:space="preserve">The Convention on Cluster Munitions, 2007; </w:t>
      </w:r>
      <w:r w:rsidRPr="005C155E">
        <w:rPr>
          <w:rFonts w:ascii="Arial" w:hAnsi="Arial" w:cs="Arial"/>
          <w:i/>
          <w:sz w:val="13"/>
          <w:szCs w:val="13"/>
          <w:lang w:val="en-GB"/>
        </w:rPr>
        <w:t>http://www.clusterconvention.org/files/2011/01/Convention-ENG1.pdf</w:t>
      </w:r>
    </w:p>
    <w:p w14:paraId="4CBAE84C" w14:textId="77777777" w:rsidR="00630FB0" w:rsidRPr="005C155E" w:rsidRDefault="00630FB0" w:rsidP="00630FB0">
      <w:pPr>
        <w:pStyle w:val="ListParagraph"/>
        <w:rPr>
          <w:rFonts w:ascii="Arial" w:hAnsi="Arial" w:cs="Arial"/>
          <w:i/>
          <w:sz w:val="13"/>
          <w:szCs w:val="13"/>
          <w:lang w:val="en-GB"/>
        </w:rPr>
      </w:pPr>
    </w:p>
    <w:p w14:paraId="396E7F28" w14:textId="77777777" w:rsidR="00630FB0" w:rsidRPr="005C155E" w:rsidRDefault="00630FB0" w:rsidP="00630FB0">
      <w:pPr>
        <w:pStyle w:val="ListParagraph"/>
        <w:numPr>
          <w:ilvl w:val="1"/>
          <w:numId w:val="9"/>
        </w:numPr>
        <w:spacing w:after="200" w:line="276" w:lineRule="auto"/>
        <w:ind w:left="567"/>
        <w:contextualSpacing/>
        <w:rPr>
          <w:rFonts w:ascii="Arial" w:hAnsi="Arial" w:cs="Arial"/>
          <w:i/>
          <w:sz w:val="13"/>
          <w:szCs w:val="13"/>
          <w:lang w:val="en-GB"/>
        </w:rPr>
      </w:pPr>
      <w:r w:rsidRPr="005C155E">
        <w:rPr>
          <w:rFonts w:ascii="Arial" w:hAnsi="Arial" w:cs="Arial"/>
          <w:sz w:val="13"/>
          <w:szCs w:val="13"/>
          <w:lang w:val="en-GB"/>
        </w:rPr>
        <w:t xml:space="preserve">Arms Trade Treaty, 2013;         </w:t>
      </w:r>
      <w:r w:rsidRPr="005C155E">
        <w:rPr>
          <w:rFonts w:ascii="Arial" w:hAnsi="Arial" w:cs="Arial"/>
          <w:i/>
          <w:sz w:val="13"/>
          <w:szCs w:val="13"/>
          <w:lang w:val="en-GB"/>
        </w:rPr>
        <w:t>http://www.un.org/disarmament/ATT/</w:t>
      </w:r>
    </w:p>
    <w:p w14:paraId="1C95E039" w14:textId="557BC5A2" w:rsidR="00671336" w:rsidRPr="008150C8" w:rsidRDefault="00671336" w:rsidP="000B0601">
      <w:pPr>
        <w:jc w:val="both"/>
        <w:rPr>
          <w:lang w:val="en-GB"/>
        </w:rPr>
      </w:pPr>
    </w:p>
    <w:sectPr w:rsidR="00671336" w:rsidRPr="008150C8" w:rsidSect="002A2D3B">
      <w:headerReference w:type="even" r:id="rId23"/>
      <w:footerReference w:type="default" r:id="rId24"/>
      <w:headerReference w:type="first" r:id="rId25"/>
      <w:type w:val="continuous"/>
      <w:pgSz w:w="11906" w:h="16838"/>
      <w:pgMar w:top="1701" w:right="1134" w:bottom="1701" w:left="1134"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9EB4" w14:textId="77777777" w:rsidR="00623500" w:rsidRDefault="00623500" w:rsidP="00051EDA">
      <w:r>
        <w:separator/>
      </w:r>
    </w:p>
  </w:endnote>
  <w:endnote w:type="continuationSeparator" w:id="0">
    <w:p w14:paraId="0E96DD97" w14:textId="77777777" w:rsidR="00623500" w:rsidRDefault="00623500" w:rsidP="0005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154435"/>
      <w:docPartObj>
        <w:docPartGallery w:val="Page Numbers (Bottom of Page)"/>
        <w:docPartUnique/>
      </w:docPartObj>
    </w:sdtPr>
    <w:sdtEndPr>
      <w:rPr>
        <w:noProof/>
      </w:rPr>
    </w:sdtEndPr>
    <w:sdtContent>
      <w:p w14:paraId="2E3E4C2D" w14:textId="65ECA4F2" w:rsidR="00623500" w:rsidRDefault="00623500" w:rsidP="002032A4">
        <w:pPr>
          <w:pStyle w:val="Footer"/>
          <w:jc w:val="right"/>
          <w:rPr>
            <w:rFonts w:ascii="Calibri" w:hAnsi="Calibri"/>
            <w:sz w:val="22"/>
            <w:szCs w:val="22"/>
          </w:rPr>
        </w:pPr>
        <w:r>
          <w:rPr>
            <w:noProof/>
          </w:rPr>
          <w:drawing>
            <wp:anchor distT="0" distB="0" distL="114300" distR="114300" simplePos="0" relativeHeight="251660288" behindDoc="0" locked="0" layoutInCell="1" allowOverlap="1" wp14:anchorId="37E202BB" wp14:editId="0161D02E">
              <wp:simplePos x="0" y="0"/>
              <wp:positionH relativeFrom="column">
                <wp:posOffset>4508390</wp:posOffset>
              </wp:positionH>
              <wp:positionV relativeFrom="paragraph">
                <wp:posOffset>31833</wp:posOffset>
              </wp:positionV>
              <wp:extent cx="1185545" cy="317500"/>
              <wp:effectExtent l="0" t="0" r="0"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00807">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00807">
          <w:rPr>
            <w:rFonts w:ascii="Calibri" w:hAnsi="Calibri"/>
            <w:bCs/>
            <w:noProof/>
            <w:sz w:val="22"/>
            <w:szCs w:val="22"/>
          </w:rPr>
          <w:t>13</w:t>
        </w:r>
        <w:r>
          <w:rPr>
            <w:rFonts w:ascii="Calibri" w:hAnsi="Calibri"/>
            <w:bCs/>
            <w:sz w:val="22"/>
            <w:szCs w:val="22"/>
          </w:rPr>
          <w:fldChar w:fldCharType="end"/>
        </w:r>
      </w:p>
      <w:p w14:paraId="6EF35E15" w14:textId="3D1190CC" w:rsidR="00623500" w:rsidRDefault="00500807">
        <w:pPr>
          <w:pStyle w:val="Footer"/>
          <w:jc w:val="right"/>
        </w:pPr>
      </w:p>
    </w:sdtContent>
  </w:sdt>
  <w:p w14:paraId="1C95E049" w14:textId="6A1B21A0" w:rsidR="00623500" w:rsidRDefault="00623500" w:rsidP="001E2E7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E8BA9" w14:textId="3F12A98E" w:rsidR="00623500" w:rsidRDefault="00623500" w:rsidP="002032A4">
    <w:pPr>
      <w:pStyle w:val="Footer"/>
      <w:jc w:val="right"/>
      <w:rPr>
        <w:rFonts w:ascii="Calibri" w:hAnsi="Calibri"/>
        <w:sz w:val="22"/>
        <w:szCs w:val="22"/>
      </w:rPr>
    </w:pPr>
    <w:r>
      <w:rPr>
        <w:noProof/>
      </w:rPr>
      <w:drawing>
        <wp:anchor distT="0" distB="0" distL="114300" distR="114300" simplePos="0" relativeHeight="251663360" behindDoc="0" locked="0" layoutInCell="1" allowOverlap="1" wp14:anchorId="36D30F81" wp14:editId="36A92701">
          <wp:simplePos x="0" y="0"/>
          <wp:positionH relativeFrom="column">
            <wp:posOffset>4420925</wp:posOffset>
          </wp:positionH>
          <wp:positionV relativeFrom="paragraph">
            <wp:posOffset>23881</wp:posOffset>
          </wp:positionV>
          <wp:extent cx="1185545" cy="31750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00807">
      <w:rPr>
        <w:rFonts w:ascii="Calibri" w:hAnsi="Calibri"/>
        <w:bCs/>
        <w:noProof/>
        <w:sz w:val="22"/>
        <w:szCs w:val="22"/>
      </w:rPr>
      <w:t>12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00807">
      <w:rPr>
        <w:rFonts w:ascii="Calibri" w:hAnsi="Calibri"/>
        <w:bCs/>
        <w:noProof/>
        <w:sz w:val="22"/>
        <w:szCs w:val="22"/>
      </w:rPr>
      <w:t>13</w:t>
    </w:r>
    <w:r>
      <w:rPr>
        <w:rFonts w:ascii="Calibri" w:hAnsi="Calibri"/>
        <w:bCs/>
        <w:sz w:val="22"/>
        <w:szCs w:val="22"/>
      </w:rPr>
      <w:fldChar w:fldCharType="end"/>
    </w:r>
  </w:p>
  <w:p w14:paraId="524F0E0A" w14:textId="1B203EB7" w:rsidR="00623500" w:rsidRDefault="00623500" w:rsidP="00630FB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526380"/>
      <w:docPartObj>
        <w:docPartGallery w:val="Page Numbers (Bottom of Page)"/>
        <w:docPartUnique/>
      </w:docPartObj>
    </w:sdtPr>
    <w:sdtEndPr>
      <w:rPr>
        <w:noProof/>
      </w:rPr>
    </w:sdtEndPr>
    <w:sdtContent>
      <w:p w14:paraId="7BB8DE5E" w14:textId="77777777" w:rsidR="00623500" w:rsidRDefault="00500807">
        <w:pPr>
          <w:pStyle w:val="Footer"/>
          <w:jc w:val="right"/>
        </w:pPr>
        <w:r>
          <w:rPr>
            <w:noProof/>
          </w:rPr>
          <w:pict w14:anchorId="1D208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362.95pt;margin-top:712.9pt;width:104pt;height:21pt;z-index:-251649024;mso-position-horizontal-relative:margin;mso-position-vertical-relative:margin" o:allowincell="f">
              <v:imagedata r:id="rId1" o:title="Procurement_CopyRight_2013 (2)" gain="19661f" blacklevel="22938f"/>
              <w10:wrap anchorx="margin" anchory="margin"/>
            </v:shape>
          </w:pict>
        </w:r>
        <w:r w:rsidR="00623500">
          <w:fldChar w:fldCharType="begin"/>
        </w:r>
        <w:r w:rsidR="00623500">
          <w:instrText xml:space="preserve"> PAGE   \* MERGEFORMAT </w:instrText>
        </w:r>
        <w:r w:rsidR="00623500">
          <w:fldChar w:fldCharType="separate"/>
        </w:r>
        <w:r w:rsidR="00623500">
          <w:rPr>
            <w:noProof/>
          </w:rPr>
          <w:t>12</w:t>
        </w:r>
        <w:r w:rsidR="00623500">
          <w:rPr>
            <w:noProof/>
          </w:rPr>
          <w:fldChar w:fldCharType="end"/>
        </w:r>
      </w:p>
    </w:sdtContent>
  </w:sdt>
  <w:p w14:paraId="7E37C3FD" w14:textId="77777777" w:rsidR="00623500" w:rsidRDefault="006235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937F" w14:textId="3740FC80" w:rsidR="00623500" w:rsidRDefault="00623500" w:rsidP="002032A4">
    <w:pPr>
      <w:pStyle w:val="Footer"/>
      <w:jc w:val="right"/>
      <w:rPr>
        <w:rFonts w:ascii="Calibri" w:hAnsi="Calibri"/>
        <w:sz w:val="22"/>
        <w:szCs w:val="22"/>
      </w:rPr>
    </w:pPr>
    <w:r>
      <w:rPr>
        <w:noProof/>
      </w:rPr>
      <w:drawing>
        <wp:anchor distT="0" distB="0" distL="114300" distR="114300" simplePos="0" relativeHeight="251664384" behindDoc="0" locked="0" layoutInCell="1" allowOverlap="1" wp14:anchorId="53239816" wp14:editId="3EFC0CE3">
          <wp:simplePos x="0" y="0"/>
          <wp:positionH relativeFrom="column">
            <wp:posOffset>4468633</wp:posOffset>
          </wp:positionH>
          <wp:positionV relativeFrom="paragraph">
            <wp:posOffset>7979</wp:posOffset>
          </wp:positionV>
          <wp:extent cx="1185545" cy="317500"/>
          <wp:effectExtent l="0" t="0" r="0" b="635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00807">
      <w:rPr>
        <w:rFonts w:ascii="Calibri" w:hAnsi="Calibri"/>
        <w:bCs/>
        <w:noProof/>
        <w:sz w:val="22"/>
        <w:szCs w:val="22"/>
      </w:rPr>
      <w:t>13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00807">
      <w:rPr>
        <w:rFonts w:ascii="Calibri" w:hAnsi="Calibri"/>
        <w:bCs/>
        <w:noProof/>
        <w:sz w:val="22"/>
        <w:szCs w:val="22"/>
      </w:rPr>
      <w:t>13</w:t>
    </w:r>
    <w:r>
      <w:rPr>
        <w:rFonts w:ascii="Calibri" w:hAnsi="Calibri"/>
        <w:bCs/>
        <w:sz w:val="22"/>
        <w:szCs w:val="22"/>
      </w:rPr>
      <w:fldChar w:fldCharType="end"/>
    </w:r>
  </w:p>
  <w:p w14:paraId="5CDB39A8" w14:textId="77777777" w:rsidR="00623500" w:rsidRDefault="00623500" w:rsidP="002032A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85AAA" w14:textId="77777777" w:rsidR="00623500" w:rsidRDefault="00623500" w:rsidP="00051EDA">
      <w:r>
        <w:separator/>
      </w:r>
    </w:p>
  </w:footnote>
  <w:footnote w:type="continuationSeparator" w:id="0">
    <w:p w14:paraId="5A0AB9A3" w14:textId="77777777" w:rsidR="00623500" w:rsidRDefault="00623500" w:rsidP="00051EDA">
      <w:r>
        <w:continuationSeparator/>
      </w:r>
    </w:p>
  </w:footnote>
  <w:footnote w:id="1">
    <w:p w14:paraId="1A565DD1" w14:textId="3622A4C2" w:rsidR="00623500" w:rsidRPr="00970C2F" w:rsidRDefault="00623500" w:rsidP="00630FB0">
      <w:pPr>
        <w:rPr>
          <w:sz w:val="12"/>
          <w:szCs w:val="12"/>
          <w:lang w:val="en-US"/>
        </w:rPr>
      </w:pPr>
      <w:r w:rsidRPr="00685852">
        <w:rPr>
          <w:rStyle w:val="FootnoteReference"/>
          <w:sz w:val="18"/>
          <w:szCs w:val="18"/>
        </w:rPr>
        <w:footnoteRef/>
      </w:r>
      <w:r>
        <w:rPr>
          <w:lang w:val="en-US"/>
        </w:rPr>
        <w:t xml:space="preserve"> </w:t>
      </w:r>
      <w:hyperlink r:id="rId1" w:history="1">
        <w:r w:rsidRPr="00112BDB">
          <w:rPr>
            <w:rStyle w:val="Hyperlink"/>
            <w:sz w:val="12"/>
            <w:szCs w:val="12"/>
            <w:lang w:val="en-US"/>
          </w:rPr>
          <w:t>http://www.dieh.dk/om-dieh/etisk-handel/hvordan-etisk-handel/dieh-retningslinjer-for-etisk-handel/dieh-guidelines/</w:t>
        </w:r>
      </w:hyperlink>
      <w:r>
        <w:rPr>
          <w:sz w:val="12"/>
          <w:szCs w:val="12"/>
          <w:lang w:val="en-US"/>
        </w:rPr>
        <w:t xml:space="preserve">  </w:t>
      </w:r>
    </w:p>
  </w:footnote>
  <w:footnote w:id="2">
    <w:p w14:paraId="7E59DB96" w14:textId="77777777" w:rsidR="00623500" w:rsidRPr="00970C2F" w:rsidRDefault="00623500" w:rsidP="00630FB0">
      <w:pPr>
        <w:rPr>
          <w:sz w:val="12"/>
          <w:szCs w:val="12"/>
          <w:lang w:val="en-US"/>
        </w:rPr>
      </w:pPr>
      <w:r w:rsidRPr="00970C2F">
        <w:rPr>
          <w:rStyle w:val="FootnoteReference"/>
          <w:sz w:val="20"/>
          <w:szCs w:val="20"/>
        </w:rPr>
        <w:footnoteRef/>
      </w:r>
      <w:r w:rsidRPr="00970C2F">
        <w:rPr>
          <w:sz w:val="12"/>
          <w:szCs w:val="12"/>
          <w:lang w:val="en-US"/>
        </w:rPr>
        <w:t xml:space="preserve"> http://www.unglobalcompact.org/AboutTheGC/TheTenPrinciples/</w:t>
      </w:r>
    </w:p>
    <w:p w14:paraId="584A0054" w14:textId="77777777" w:rsidR="00623500" w:rsidRPr="00970C2F" w:rsidRDefault="00623500" w:rsidP="00630FB0">
      <w:pPr>
        <w:rPr>
          <w:sz w:val="12"/>
          <w:szCs w:val="12"/>
          <w:lang w:val="en-US"/>
        </w:rPr>
      </w:pPr>
      <w:r w:rsidRPr="00970C2F">
        <w:rPr>
          <w:sz w:val="12"/>
          <w:szCs w:val="12"/>
          <w:lang w:val="en-US"/>
        </w:rPr>
        <w:t>index.html</w:t>
      </w:r>
    </w:p>
  </w:footnote>
  <w:footnote w:id="3">
    <w:p w14:paraId="2E909F0B" w14:textId="6A17893B" w:rsidR="00623500" w:rsidRPr="00630FB0" w:rsidRDefault="00623500" w:rsidP="00630FB0">
      <w:pPr>
        <w:rPr>
          <w:sz w:val="12"/>
          <w:szCs w:val="12"/>
          <w:lang w:val="en-US"/>
        </w:rPr>
      </w:pPr>
      <w:r w:rsidRPr="00970C2F">
        <w:rPr>
          <w:rStyle w:val="FootnoteReference"/>
          <w:sz w:val="20"/>
          <w:szCs w:val="20"/>
        </w:rPr>
        <w:footnoteRef/>
      </w:r>
      <w:r w:rsidRPr="00970C2F">
        <w:rPr>
          <w:sz w:val="12"/>
          <w:szCs w:val="12"/>
          <w:lang w:val="en-US"/>
        </w:rPr>
        <w:t xml:space="preserve"> </w:t>
      </w:r>
      <w:r w:rsidRPr="0015471C">
        <w:rPr>
          <w:sz w:val="12"/>
          <w:szCs w:val="12"/>
          <w:lang w:val="en-US"/>
        </w:rPr>
        <w:t>http://ec.europa.eu/echo/files/partners/humanitarian_aid/Procurement_Guidelines_en.pdf</w:t>
      </w:r>
      <w:r w:rsidRPr="00970C2F" w:rsidDel="00110F20">
        <w:rPr>
          <w:sz w:val="12"/>
          <w:szCs w:val="12"/>
          <w:lang w:val="en-US"/>
        </w:rPr>
        <w:t xml:space="preserve"> </w:t>
      </w:r>
      <w:r>
        <w:rPr>
          <w:sz w:val="12"/>
          <w:szCs w:val="12"/>
          <w:lang w:val="en-US"/>
        </w:rPr>
        <w:t xml:space="preserve"> </w:t>
      </w:r>
    </w:p>
  </w:footnote>
  <w:footnote w:id="4">
    <w:p w14:paraId="7D322682" w14:textId="23F885B6" w:rsidR="00623500" w:rsidRPr="00685852" w:rsidRDefault="00623500" w:rsidP="00630FB0">
      <w:pPr>
        <w:autoSpaceDE w:val="0"/>
        <w:autoSpaceDN w:val="0"/>
        <w:adjustRightInd w:val="0"/>
        <w:rPr>
          <w:rFonts w:cs="Calibri"/>
          <w:sz w:val="12"/>
          <w:szCs w:val="12"/>
          <w:lang w:val="en-US"/>
        </w:rPr>
      </w:pPr>
      <w:r w:rsidRPr="00630FB0">
        <w:rPr>
          <w:rStyle w:val="FootnoteReference"/>
          <w:sz w:val="20"/>
          <w:szCs w:val="18"/>
        </w:rPr>
        <w:footnoteRef/>
      </w:r>
      <w:r w:rsidRPr="0050620F">
        <w:rPr>
          <w:lang w:val="en-US"/>
        </w:rPr>
        <w:t xml:space="preserve"> </w:t>
      </w:r>
      <w:r w:rsidRPr="00685852">
        <w:rPr>
          <w:rFonts w:cs="Arial"/>
          <w:sz w:val="12"/>
          <w:szCs w:val="12"/>
          <w:lang w:val="en-US"/>
        </w:rPr>
        <w:t xml:space="preserve">The definition of Child Labour can be found at:  </w:t>
      </w:r>
      <w:hyperlink r:id="rId2" w:history="1">
        <w:r w:rsidRPr="00112BDB">
          <w:rPr>
            <w:rStyle w:val="Hyperlink"/>
            <w:rFonts w:cs="Arial"/>
            <w:sz w:val="12"/>
            <w:szCs w:val="12"/>
            <w:lang w:val="en-US"/>
          </w:rPr>
          <w:t>https://www.unglobalcompact.org/what-is-gc/mission/principles/principle-</w:t>
        </w:r>
      </w:hyperlink>
      <w:r>
        <w:rPr>
          <w:rFonts w:cs="Arial"/>
          <w:sz w:val="12"/>
          <w:szCs w:val="12"/>
          <w:lang w:val="en-US"/>
        </w:rPr>
        <w:t xml:space="preserve">  </w:t>
      </w:r>
      <w:r w:rsidRPr="00685852">
        <w:rPr>
          <w:rFonts w:cs="Arial"/>
          <w:sz w:val="12"/>
          <w:szCs w:val="12"/>
          <w:lang w:val="en-US"/>
        </w:rPr>
        <w:t xml:space="preserve">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07FC4E4E" w14:textId="77777777" w:rsidR="00623500" w:rsidRPr="00685852" w:rsidRDefault="00623500" w:rsidP="00630FB0">
      <w:pPr>
        <w:pStyle w:val="FootnoteText"/>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946B9E">
        <w:rPr>
          <w:sz w:val="12"/>
          <w:szCs w:val="12"/>
          <w:lang w:val="en-GB"/>
        </w:rPr>
        <w:t>Discretionary income is the amount of an individual's income that is left for spending, investing, or saving after taxes and personal necessities (such as food, shelter, and clothing) have been paid.</w:t>
      </w:r>
    </w:p>
  </w:footnote>
  <w:footnote w:id="6">
    <w:p w14:paraId="7554AA39" w14:textId="77777777" w:rsidR="00623500" w:rsidRPr="00D94CB3" w:rsidRDefault="00623500" w:rsidP="00630FB0">
      <w:pPr>
        <w:pStyle w:val="FootnoteText"/>
        <w:rPr>
          <w:sz w:val="12"/>
          <w:szCs w:val="12"/>
          <w:lang w:val="en-GB"/>
        </w:rPr>
      </w:pPr>
      <w:r w:rsidRPr="00D94CB3">
        <w:rPr>
          <w:rStyle w:val="FootnoteReference"/>
        </w:rPr>
        <w:footnoteRef/>
      </w:r>
      <w:r w:rsidRPr="00D94CB3">
        <w:rPr>
          <w:sz w:val="12"/>
          <w:szCs w:val="12"/>
          <w:lang w:val="en-GB"/>
        </w:rPr>
        <w:t xml:space="preserve"> </w:t>
      </w:r>
      <w:r w:rsidRPr="005C155E">
        <w:rPr>
          <w:sz w:val="12"/>
          <w:szCs w:val="12"/>
          <w:lang w:val="en-GB"/>
        </w:rPr>
        <w:t>This includes pillage/looting which is the unlawful taking of private property for personal or private gain based on force, threats, intimidation, pressure and through a position of power accomplished due to the surrounding conflict.</w:t>
      </w:r>
    </w:p>
  </w:footnote>
  <w:footnote w:id="7">
    <w:p w14:paraId="4C134D22" w14:textId="590CC0F0" w:rsidR="00623500" w:rsidRDefault="00623500" w:rsidP="00630FB0">
      <w:pPr>
        <w:pStyle w:val="FootnoteText"/>
        <w:rPr>
          <w:sz w:val="12"/>
          <w:szCs w:val="12"/>
          <w:lang w:val="en-US"/>
        </w:rPr>
      </w:pPr>
      <w:r w:rsidRPr="000139F8">
        <w:rPr>
          <w:rStyle w:val="FootnoteReference"/>
        </w:rPr>
        <w:footnoteRef/>
      </w:r>
      <w:r w:rsidRPr="00D94CB3">
        <w:rPr>
          <w:sz w:val="12"/>
          <w:szCs w:val="12"/>
          <w:lang w:val="en-US"/>
        </w:rPr>
        <w:t xml:space="preserve"> </w:t>
      </w:r>
      <w:r w:rsidRPr="00B82890">
        <w:rPr>
          <w:sz w:val="12"/>
          <w:szCs w:val="12"/>
          <w:lang w:val="en-US"/>
        </w:rPr>
        <w:t>Contractors who have signed a contract with DCA, or DCA implementing partner, shall file a complaint through: http://www.danchurchaid.org/about-us/quality-assurance/anti-corruption/complaints</w:t>
      </w:r>
    </w:p>
    <w:p w14:paraId="1B82F815" w14:textId="77777777" w:rsidR="00623500" w:rsidRPr="005C155E" w:rsidRDefault="00623500" w:rsidP="00630FB0">
      <w:pPr>
        <w:pStyle w:val="FootnoteText"/>
        <w:rPr>
          <w:sz w:val="12"/>
          <w:szCs w:val="12"/>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E042" w14:textId="45927564" w:rsidR="00623500" w:rsidRDefault="00500807">
    <w:pPr>
      <w:pStyle w:val="Header"/>
    </w:pPr>
    <w:r>
      <w:rPr>
        <w:noProof/>
      </w:rPr>
      <w:pict w14:anchorId="1EAE4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0246" o:spid="_x0000_s2050"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E043" w14:textId="4EF0C59F" w:rsidR="00623500" w:rsidRDefault="00623500" w:rsidP="00051EDA">
    <w:pPr>
      <w:pStyle w:val="Header"/>
      <w:rPr>
        <w:rFonts w:ascii="Arial" w:hAnsi="Arial" w:cs="Arial"/>
        <w:sz w:val="20"/>
        <w:szCs w:val="20"/>
        <w:lang w:val="en-GB"/>
      </w:rPr>
    </w:pPr>
  </w:p>
  <w:p w14:paraId="1C95E044" w14:textId="77777777" w:rsidR="00623500" w:rsidRDefault="00623500" w:rsidP="00051EDA">
    <w:pPr>
      <w:pStyle w:val="Header"/>
      <w:rPr>
        <w:rFonts w:ascii="Arial" w:hAnsi="Arial" w:cs="Arial"/>
        <w:sz w:val="20"/>
        <w:szCs w:val="20"/>
        <w:lang w:val="en-GB"/>
      </w:rPr>
    </w:pPr>
  </w:p>
  <w:p w14:paraId="1C95E045" w14:textId="77777777" w:rsidR="00623500" w:rsidRPr="00AF2CBD" w:rsidRDefault="00623500" w:rsidP="00051EDA">
    <w:pPr>
      <w:pStyle w:val="Header"/>
      <w:rPr>
        <w:rFonts w:ascii="Arial" w:hAnsi="Arial" w:cs="Arial"/>
        <w:sz w:val="20"/>
        <w:szCs w:val="20"/>
        <w:lang w:val="en-GB"/>
      </w:rPr>
    </w:pPr>
    <w:r>
      <w:rPr>
        <w:rFonts w:ascii="Arial" w:hAnsi="Arial" w:cs="Arial"/>
        <w:sz w:val="20"/>
        <w:szCs w:val="20"/>
        <w:lang w:val="en-GB"/>
      </w:rPr>
      <w:tab/>
    </w:r>
  </w:p>
  <w:p w14:paraId="1C95E046" w14:textId="4D0C133D" w:rsidR="00623500" w:rsidRDefault="00623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E04A" w14:textId="74F7B412" w:rsidR="00623500" w:rsidRDefault="00500807">
    <w:pPr>
      <w:pStyle w:val="Header"/>
    </w:pPr>
    <w:r>
      <w:rPr>
        <w:noProof/>
      </w:rPr>
      <w:pict w14:anchorId="5DC40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0245" o:spid="_x0000_s2049"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EA99" w14:textId="77777777" w:rsidR="00623500" w:rsidRDefault="00500807">
    <w:pPr>
      <w:pStyle w:val="Header"/>
    </w:pPr>
    <w:r>
      <w:rPr>
        <w:noProof/>
      </w:rPr>
      <w:pict w14:anchorId="0A73F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104pt;height:21pt;z-index:-25165004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0F43" w14:textId="77777777" w:rsidR="00623500" w:rsidRDefault="006235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3FD0" w14:textId="0F4F3FD0" w:rsidR="00623500" w:rsidRPr="00E033E8" w:rsidRDefault="00623500" w:rsidP="00630FB0">
    <w:pPr>
      <w:rPr>
        <w:rFonts w:ascii="Arial" w:hAnsi="Arial" w:cs="Arial"/>
        <w:b/>
        <w:caps/>
        <w:lang w:val="en-GB"/>
      </w:rPr>
    </w:pPr>
    <w:r w:rsidRPr="00E033E8">
      <w:rPr>
        <w:rFonts w:ascii="Arial" w:hAnsi="Arial" w:cs="Arial"/>
        <w:b/>
        <w:caps/>
        <w:lang w:val="en-GB"/>
      </w:rPr>
      <w:t xml:space="preserve">Code of conduct for contractors </w:t>
    </w:r>
  </w:p>
  <w:p w14:paraId="4EDCF255" w14:textId="77777777" w:rsidR="00623500" w:rsidRDefault="00500807">
    <w:pPr>
      <w:pStyle w:val="Header"/>
    </w:pPr>
    <w:r>
      <w:rPr>
        <w:noProof/>
      </w:rPr>
      <w:pict w14:anchorId="0422F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104pt;height:21pt;z-index:-25165107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709EB" w14:textId="77777777" w:rsidR="00623500" w:rsidRDefault="00500807">
    <w:pPr>
      <w:pStyle w:val="Header"/>
    </w:pPr>
    <w:r>
      <w:rPr>
        <w:noProof/>
      </w:rPr>
      <w:pict w14:anchorId="001D0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8"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42BE" w14:textId="77777777" w:rsidR="00623500" w:rsidRDefault="00500807">
    <w:pPr>
      <w:pStyle w:val="Header"/>
    </w:pPr>
    <w:r>
      <w:rPr>
        <w:noProof/>
      </w:rPr>
      <w:pict w14:anchorId="71BA5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57" type="#_x0000_t75" style="position:absolute;margin-left:0;margin-top:0;width:104pt;height:21pt;z-index:-25165516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2CA2B99"/>
    <w:multiLevelType w:val="hybridMultilevel"/>
    <w:tmpl w:val="5AB06A88"/>
    <w:lvl w:ilvl="0" w:tplc="5762D370">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7"/>
  </w:num>
  <w:num w:numId="6">
    <w:abstractNumId w:val="3"/>
  </w:num>
  <w:num w:numId="7">
    <w:abstractNumId w:val="6"/>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B3"/>
    <w:rsid w:val="00005D32"/>
    <w:rsid w:val="00012871"/>
    <w:rsid w:val="0001646D"/>
    <w:rsid w:val="00036BD6"/>
    <w:rsid w:val="00050C0C"/>
    <w:rsid w:val="00051EDA"/>
    <w:rsid w:val="000662CF"/>
    <w:rsid w:val="000A23C6"/>
    <w:rsid w:val="000B0601"/>
    <w:rsid w:val="000E3899"/>
    <w:rsid w:val="000F08F9"/>
    <w:rsid w:val="00100629"/>
    <w:rsid w:val="00110F20"/>
    <w:rsid w:val="001140FD"/>
    <w:rsid w:val="0012471B"/>
    <w:rsid w:val="001415E2"/>
    <w:rsid w:val="00147F28"/>
    <w:rsid w:val="00171B8F"/>
    <w:rsid w:val="00182072"/>
    <w:rsid w:val="001846D7"/>
    <w:rsid w:val="001A6371"/>
    <w:rsid w:val="001B38BD"/>
    <w:rsid w:val="001C2106"/>
    <w:rsid w:val="001C4F3C"/>
    <w:rsid w:val="001E2E72"/>
    <w:rsid w:val="002032A4"/>
    <w:rsid w:val="002248DB"/>
    <w:rsid w:val="00243B78"/>
    <w:rsid w:val="002750CF"/>
    <w:rsid w:val="00277B58"/>
    <w:rsid w:val="00293842"/>
    <w:rsid w:val="00293E31"/>
    <w:rsid w:val="002A2D3B"/>
    <w:rsid w:val="002A3FD6"/>
    <w:rsid w:val="002B115A"/>
    <w:rsid w:val="002B33A8"/>
    <w:rsid w:val="002B4EA2"/>
    <w:rsid w:val="002F744C"/>
    <w:rsid w:val="003218CF"/>
    <w:rsid w:val="00370037"/>
    <w:rsid w:val="00383B64"/>
    <w:rsid w:val="003863BF"/>
    <w:rsid w:val="003D113D"/>
    <w:rsid w:val="003D53B3"/>
    <w:rsid w:val="003E7339"/>
    <w:rsid w:val="00406517"/>
    <w:rsid w:val="00410B2A"/>
    <w:rsid w:val="00416C39"/>
    <w:rsid w:val="00436AE3"/>
    <w:rsid w:val="00451B1F"/>
    <w:rsid w:val="00456534"/>
    <w:rsid w:val="004652B4"/>
    <w:rsid w:val="004813EE"/>
    <w:rsid w:val="004921BE"/>
    <w:rsid w:val="004D10A8"/>
    <w:rsid w:val="004D36C3"/>
    <w:rsid w:val="00500807"/>
    <w:rsid w:val="00503F88"/>
    <w:rsid w:val="005255DC"/>
    <w:rsid w:val="0052593A"/>
    <w:rsid w:val="00530233"/>
    <w:rsid w:val="00532E07"/>
    <w:rsid w:val="005379D2"/>
    <w:rsid w:val="005459AD"/>
    <w:rsid w:val="005621CF"/>
    <w:rsid w:val="00576EA7"/>
    <w:rsid w:val="00590B8B"/>
    <w:rsid w:val="005A33B4"/>
    <w:rsid w:val="005C29CC"/>
    <w:rsid w:val="005C5F99"/>
    <w:rsid w:val="00604591"/>
    <w:rsid w:val="00623500"/>
    <w:rsid w:val="00630FB0"/>
    <w:rsid w:val="006354C9"/>
    <w:rsid w:val="0064778C"/>
    <w:rsid w:val="006711B8"/>
    <w:rsid w:val="00671336"/>
    <w:rsid w:val="00697060"/>
    <w:rsid w:val="006B428E"/>
    <w:rsid w:val="006D4694"/>
    <w:rsid w:val="006D53B3"/>
    <w:rsid w:val="006F305C"/>
    <w:rsid w:val="007449DC"/>
    <w:rsid w:val="00786509"/>
    <w:rsid w:val="00791115"/>
    <w:rsid w:val="007927E9"/>
    <w:rsid w:val="007A1FDA"/>
    <w:rsid w:val="007C37B7"/>
    <w:rsid w:val="007D560D"/>
    <w:rsid w:val="007D79D3"/>
    <w:rsid w:val="008150C8"/>
    <w:rsid w:val="008275CF"/>
    <w:rsid w:val="00857ABD"/>
    <w:rsid w:val="0086137D"/>
    <w:rsid w:val="00867C40"/>
    <w:rsid w:val="00875499"/>
    <w:rsid w:val="008765E1"/>
    <w:rsid w:val="00882B15"/>
    <w:rsid w:val="00883227"/>
    <w:rsid w:val="008843C6"/>
    <w:rsid w:val="008A6208"/>
    <w:rsid w:val="008C3694"/>
    <w:rsid w:val="008C7563"/>
    <w:rsid w:val="008D2A3F"/>
    <w:rsid w:val="00904155"/>
    <w:rsid w:val="0092386A"/>
    <w:rsid w:val="00967FA7"/>
    <w:rsid w:val="009761F2"/>
    <w:rsid w:val="00983811"/>
    <w:rsid w:val="009967EA"/>
    <w:rsid w:val="00996D82"/>
    <w:rsid w:val="00996E4C"/>
    <w:rsid w:val="009A001E"/>
    <w:rsid w:val="009B7AD0"/>
    <w:rsid w:val="009E5E13"/>
    <w:rsid w:val="00A0679D"/>
    <w:rsid w:val="00A14551"/>
    <w:rsid w:val="00A22C6E"/>
    <w:rsid w:val="00A70FD9"/>
    <w:rsid w:val="00A83187"/>
    <w:rsid w:val="00A874E0"/>
    <w:rsid w:val="00AB4215"/>
    <w:rsid w:val="00AB6F0D"/>
    <w:rsid w:val="00AB76C2"/>
    <w:rsid w:val="00AD1891"/>
    <w:rsid w:val="00B02F17"/>
    <w:rsid w:val="00B0450A"/>
    <w:rsid w:val="00B263FB"/>
    <w:rsid w:val="00B27BB0"/>
    <w:rsid w:val="00B3433C"/>
    <w:rsid w:val="00B449E3"/>
    <w:rsid w:val="00B82890"/>
    <w:rsid w:val="00BB25BC"/>
    <w:rsid w:val="00BB6223"/>
    <w:rsid w:val="00BC1FBC"/>
    <w:rsid w:val="00BC24E8"/>
    <w:rsid w:val="00BD1F78"/>
    <w:rsid w:val="00BD5B6E"/>
    <w:rsid w:val="00BE2E14"/>
    <w:rsid w:val="00C27500"/>
    <w:rsid w:val="00C32CAC"/>
    <w:rsid w:val="00C33116"/>
    <w:rsid w:val="00C44AF8"/>
    <w:rsid w:val="00C60442"/>
    <w:rsid w:val="00C83AFA"/>
    <w:rsid w:val="00CA7C0C"/>
    <w:rsid w:val="00CB6309"/>
    <w:rsid w:val="00CC2A84"/>
    <w:rsid w:val="00CD0A1E"/>
    <w:rsid w:val="00CD6F41"/>
    <w:rsid w:val="00D3398B"/>
    <w:rsid w:val="00D411B3"/>
    <w:rsid w:val="00D56B05"/>
    <w:rsid w:val="00D575E6"/>
    <w:rsid w:val="00D57942"/>
    <w:rsid w:val="00DA053E"/>
    <w:rsid w:val="00DC16B9"/>
    <w:rsid w:val="00DD3EA9"/>
    <w:rsid w:val="00DD4BE4"/>
    <w:rsid w:val="00DE7CA3"/>
    <w:rsid w:val="00E00760"/>
    <w:rsid w:val="00E26C7F"/>
    <w:rsid w:val="00E43594"/>
    <w:rsid w:val="00E43A9E"/>
    <w:rsid w:val="00E735BC"/>
    <w:rsid w:val="00E857C1"/>
    <w:rsid w:val="00E9583E"/>
    <w:rsid w:val="00EA28C8"/>
    <w:rsid w:val="00EE1113"/>
    <w:rsid w:val="00F114BD"/>
    <w:rsid w:val="00F26428"/>
    <w:rsid w:val="00F45A08"/>
    <w:rsid w:val="00F52ADC"/>
    <w:rsid w:val="00F5417F"/>
    <w:rsid w:val="00F902A7"/>
    <w:rsid w:val="00F903FB"/>
    <w:rsid w:val="00FB3149"/>
    <w:rsid w:val="00FD75C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C95DDE7"/>
  <w15:docId w15:val="{110DB7B0-5477-41C5-91B5-6FAB597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B3"/>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6D53B3"/>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CA7C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3B3"/>
    <w:rPr>
      <w:rFonts w:ascii="Arial" w:eastAsia="Times New Roman" w:hAnsi="Arial" w:cs="Arial"/>
      <w:b/>
      <w:caps/>
      <w:sz w:val="28"/>
      <w:szCs w:val="20"/>
      <w:lang w:val="en-GB" w:eastAsia="da-DK"/>
    </w:rPr>
  </w:style>
  <w:style w:type="paragraph" w:styleId="BalloonText">
    <w:name w:val="Balloon Text"/>
    <w:basedOn w:val="Normal"/>
    <w:link w:val="BalloonTextChar"/>
    <w:uiPriority w:val="99"/>
    <w:semiHidden/>
    <w:unhideWhenUsed/>
    <w:rsid w:val="00456534"/>
    <w:rPr>
      <w:rFonts w:ascii="Tahoma" w:hAnsi="Tahoma" w:cs="Tahoma"/>
      <w:sz w:val="16"/>
      <w:szCs w:val="16"/>
    </w:rPr>
  </w:style>
  <w:style w:type="character" w:customStyle="1" w:styleId="BalloonTextChar">
    <w:name w:val="Balloon Text Char"/>
    <w:basedOn w:val="DefaultParagraphFont"/>
    <w:link w:val="BalloonText"/>
    <w:uiPriority w:val="99"/>
    <w:semiHidden/>
    <w:rsid w:val="00456534"/>
    <w:rPr>
      <w:rFonts w:ascii="Tahoma" w:eastAsia="Times New Roman" w:hAnsi="Tahoma" w:cs="Tahoma"/>
      <w:sz w:val="16"/>
      <w:szCs w:val="16"/>
      <w:lang w:eastAsia="da-DK"/>
    </w:rPr>
  </w:style>
  <w:style w:type="paragraph" w:styleId="BodyText">
    <w:name w:val="Body Text"/>
    <w:basedOn w:val="Normal"/>
    <w:link w:val="BodyTextChar"/>
    <w:rsid w:val="00456534"/>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456534"/>
    <w:rPr>
      <w:rFonts w:ascii="Arial" w:eastAsia="Times New Roman" w:hAnsi="Arial" w:cs="Arial"/>
      <w:sz w:val="20"/>
      <w:szCs w:val="20"/>
      <w:lang w:val="en-GB" w:eastAsia="da-DK"/>
    </w:rPr>
  </w:style>
  <w:style w:type="paragraph" w:styleId="PlainText">
    <w:name w:val="Plain Text"/>
    <w:basedOn w:val="Normal"/>
    <w:link w:val="PlainTextChar"/>
    <w:rsid w:val="00456534"/>
    <w:rPr>
      <w:rFonts w:ascii="Courier New" w:hAnsi="Courier New" w:cs="Courier New"/>
      <w:sz w:val="20"/>
      <w:szCs w:val="20"/>
    </w:rPr>
  </w:style>
  <w:style w:type="character" w:customStyle="1" w:styleId="PlainTextChar">
    <w:name w:val="Plain Text Char"/>
    <w:basedOn w:val="DefaultParagraphFont"/>
    <w:link w:val="PlainText"/>
    <w:rsid w:val="00456534"/>
    <w:rPr>
      <w:rFonts w:ascii="Courier New" w:eastAsia="Times New Roman" w:hAnsi="Courier New" w:cs="Courier New"/>
      <w:sz w:val="20"/>
      <w:szCs w:val="20"/>
      <w:lang w:eastAsia="da-DK"/>
    </w:rPr>
  </w:style>
  <w:style w:type="paragraph" w:styleId="Header">
    <w:name w:val="header"/>
    <w:basedOn w:val="Normal"/>
    <w:link w:val="HeaderChar"/>
    <w:uiPriority w:val="99"/>
    <w:rsid w:val="00051EDA"/>
    <w:pPr>
      <w:tabs>
        <w:tab w:val="center" w:pos="4819"/>
        <w:tab w:val="right" w:pos="9638"/>
      </w:tabs>
    </w:pPr>
  </w:style>
  <w:style w:type="character" w:customStyle="1" w:styleId="HeaderChar">
    <w:name w:val="Header Char"/>
    <w:basedOn w:val="DefaultParagraphFont"/>
    <w:link w:val="Header"/>
    <w:uiPriority w:val="99"/>
    <w:rsid w:val="00051EDA"/>
    <w:rPr>
      <w:rFonts w:ascii="Times New Roman" w:eastAsia="Times New Roman" w:hAnsi="Times New Roman" w:cs="Times New Roman"/>
      <w:sz w:val="24"/>
      <w:szCs w:val="24"/>
      <w:lang w:eastAsia="da-DK"/>
    </w:rPr>
  </w:style>
  <w:style w:type="paragraph" w:styleId="Title">
    <w:name w:val="Title"/>
    <w:basedOn w:val="Normal"/>
    <w:link w:val="TitleChar"/>
    <w:qFormat/>
    <w:rsid w:val="00051EDA"/>
    <w:pPr>
      <w:jc w:val="center"/>
    </w:pPr>
    <w:rPr>
      <w:rFonts w:ascii="Arial" w:hAnsi="Arial" w:cs="Arial"/>
      <w:b/>
      <w:lang w:val="en-US" w:eastAsia="en-US"/>
    </w:rPr>
  </w:style>
  <w:style w:type="character" w:customStyle="1" w:styleId="TitleChar">
    <w:name w:val="Title Char"/>
    <w:basedOn w:val="DefaultParagraphFont"/>
    <w:link w:val="Title"/>
    <w:rsid w:val="00051EDA"/>
    <w:rPr>
      <w:rFonts w:ascii="Arial" w:eastAsia="Times New Roman" w:hAnsi="Arial" w:cs="Arial"/>
      <w:b/>
      <w:sz w:val="24"/>
      <w:szCs w:val="24"/>
      <w:lang w:val="en-US"/>
    </w:rPr>
  </w:style>
  <w:style w:type="paragraph" w:styleId="NormalWeb">
    <w:name w:val="Normal (Web)"/>
    <w:basedOn w:val="Normal"/>
    <w:rsid w:val="00051EDA"/>
    <w:pPr>
      <w:spacing w:before="100" w:beforeAutospacing="1" w:after="100" w:afterAutospacing="1"/>
    </w:pPr>
  </w:style>
  <w:style w:type="paragraph" w:styleId="FootnoteText">
    <w:name w:val="footnote text"/>
    <w:basedOn w:val="Normal"/>
    <w:link w:val="FootnoteTextChar"/>
    <w:uiPriority w:val="99"/>
    <w:semiHidden/>
    <w:rsid w:val="00051EDA"/>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051EDA"/>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051EDA"/>
    <w:rPr>
      <w:vertAlign w:val="superscript"/>
    </w:rPr>
  </w:style>
  <w:style w:type="paragraph" w:customStyle="1" w:styleId="Style1">
    <w:name w:val="Style1"/>
    <w:basedOn w:val="Normal"/>
    <w:next w:val="Title"/>
    <w:rsid w:val="00051EDA"/>
    <w:pPr>
      <w:keepNext/>
      <w:spacing w:before="240" w:after="240"/>
    </w:pPr>
    <w:rPr>
      <w:rFonts w:ascii="Arial" w:hAnsi="Arial"/>
      <w:b/>
      <w:bCs/>
      <w:sz w:val="18"/>
      <w:szCs w:val="20"/>
      <w:lang w:val="en-GB" w:eastAsia="en-GB"/>
    </w:rPr>
  </w:style>
  <w:style w:type="paragraph" w:styleId="ListParagraph">
    <w:name w:val="List Paragraph"/>
    <w:basedOn w:val="Normal"/>
    <w:uiPriority w:val="34"/>
    <w:qFormat/>
    <w:rsid w:val="00051EDA"/>
    <w:pPr>
      <w:ind w:left="1304"/>
    </w:pPr>
  </w:style>
  <w:style w:type="paragraph" w:styleId="Footer">
    <w:name w:val="footer"/>
    <w:basedOn w:val="Normal"/>
    <w:link w:val="FooterChar"/>
    <w:uiPriority w:val="99"/>
    <w:unhideWhenUsed/>
    <w:rsid w:val="00D57942"/>
    <w:pPr>
      <w:tabs>
        <w:tab w:val="center" w:pos="4819"/>
        <w:tab w:val="right" w:pos="9638"/>
      </w:tabs>
    </w:pPr>
  </w:style>
  <w:style w:type="character" w:customStyle="1" w:styleId="FooterChar">
    <w:name w:val="Footer Char"/>
    <w:basedOn w:val="DefaultParagraphFont"/>
    <w:link w:val="Footer"/>
    <w:uiPriority w:val="99"/>
    <w:rsid w:val="00D57942"/>
    <w:rPr>
      <w:rFonts w:ascii="Times New Roman" w:eastAsia="Times New Roman" w:hAnsi="Times New Roman" w:cs="Times New Roman"/>
      <w:sz w:val="24"/>
      <w:szCs w:val="24"/>
      <w:lang w:eastAsia="da-DK"/>
    </w:rPr>
  </w:style>
  <w:style w:type="character" w:styleId="PageNumber">
    <w:name w:val="page number"/>
    <w:basedOn w:val="DefaultParagraphFont"/>
    <w:rsid w:val="00967FA7"/>
  </w:style>
  <w:style w:type="character" w:styleId="CommentReference">
    <w:name w:val="annotation reference"/>
    <w:basedOn w:val="DefaultParagraphFont"/>
    <w:uiPriority w:val="99"/>
    <w:semiHidden/>
    <w:unhideWhenUsed/>
    <w:rsid w:val="00DA053E"/>
    <w:rPr>
      <w:sz w:val="16"/>
      <w:szCs w:val="16"/>
    </w:rPr>
  </w:style>
  <w:style w:type="paragraph" w:styleId="CommentText">
    <w:name w:val="annotation text"/>
    <w:basedOn w:val="Normal"/>
    <w:link w:val="CommentTextChar"/>
    <w:uiPriority w:val="99"/>
    <w:semiHidden/>
    <w:unhideWhenUsed/>
    <w:rsid w:val="00DA053E"/>
    <w:rPr>
      <w:sz w:val="20"/>
      <w:szCs w:val="20"/>
    </w:rPr>
  </w:style>
  <w:style w:type="character" w:customStyle="1" w:styleId="CommentTextChar">
    <w:name w:val="Comment Text Char"/>
    <w:basedOn w:val="DefaultParagraphFont"/>
    <w:link w:val="CommentText"/>
    <w:uiPriority w:val="99"/>
    <w:semiHidden/>
    <w:rsid w:val="00DA053E"/>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A053E"/>
    <w:rPr>
      <w:b/>
      <w:bCs/>
    </w:rPr>
  </w:style>
  <w:style w:type="character" w:customStyle="1" w:styleId="CommentSubjectChar">
    <w:name w:val="Comment Subject Char"/>
    <w:basedOn w:val="CommentTextChar"/>
    <w:link w:val="CommentSubject"/>
    <w:uiPriority w:val="99"/>
    <w:semiHidden/>
    <w:rsid w:val="00DA053E"/>
    <w:rPr>
      <w:rFonts w:ascii="Times New Roman" w:eastAsia="Times New Roman" w:hAnsi="Times New Roman" w:cs="Times New Roman"/>
      <w:b/>
      <w:bCs/>
      <w:sz w:val="20"/>
      <w:szCs w:val="20"/>
      <w:lang w:eastAsia="da-DK"/>
    </w:rPr>
  </w:style>
  <w:style w:type="character" w:customStyle="1" w:styleId="Heading4Char">
    <w:name w:val="Heading 4 Char"/>
    <w:basedOn w:val="DefaultParagraphFont"/>
    <w:link w:val="Heading4"/>
    <w:rsid w:val="00CA7C0C"/>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8843C6"/>
    <w:rPr>
      <w:color w:val="0000FF" w:themeColor="hyperlink"/>
      <w:u w:val="single"/>
    </w:rPr>
  </w:style>
  <w:style w:type="paragraph" w:styleId="NoSpacing">
    <w:name w:val="No Spacing"/>
    <w:uiPriority w:val="1"/>
    <w:qFormat/>
    <w:rsid w:val="008843C6"/>
    <w:pPr>
      <w:spacing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2034">
      <w:bodyDiv w:val="1"/>
      <w:marLeft w:val="0"/>
      <w:marRight w:val="0"/>
      <w:marTop w:val="0"/>
      <w:marBottom w:val="0"/>
      <w:divBdr>
        <w:top w:val="none" w:sz="0" w:space="0" w:color="auto"/>
        <w:left w:val="none" w:sz="0" w:space="0" w:color="auto"/>
        <w:bottom w:val="none" w:sz="0" w:space="0" w:color="auto"/>
        <w:right w:val="none" w:sz="0" w:space="0" w:color="auto"/>
      </w:divBdr>
    </w:div>
    <w:div w:id="909392386">
      <w:bodyDiv w:val="1"/>
      <w:marLeft w:val="0"/>
      <w:marRight w:val="0"/>
      <w:marTop w:val="0"/>
      <w:marBottom w:val="0"/>
      <w:divBdr>
        <w:top w:val="none" w:sz="0" w:space="0" w:color="auto"/>
        <w:left w:val="none" w:sz="0" w:space="0" w:color="auto"/>
        <w:bottom w:val="none" w:sz="0" w:space="0" w:color="auto"/>
        <w:right w:val="none" w:sz="0" w:space="0" w:color="auto"/>
      </w:divBdr>
    </w:div>
    <w:div w:id="1074468720">
      <w:bodyDiv w:val="1"/>
      <w:marLeft w:val="0"/>
      <w:marRight w:val="0"/>
      <w:marTop w:val="0"/>
      <w:marBottom w:val="0"/>
      <w:divBdr>
        <w:top w:val="none" w:sz="0" w:space="0" w:color="auto"/>
        <w:left w:val="none" w:sz="0" w:space="0" w:color="auto"/>
        <w:bottom w:val="none" w:sz="0" w:space="0" w:color="auto"/>
        <w:right w:val="none" w:sz="0" w:space="0" w:color="auto"/>
      </w:divBdr>
    </w:div>
    <w:div w:id="13081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ohchr.org/EN/ProfessionalInterest/Pages/CRC.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globalcompact.org/what-is-gc/mission/principles/principle-" TargetMode="External"/><Relationship Id="rId1" Type="http://schemas.openxmlformats.org/officeDocument/2006/relationships/hyperlink" Target="http://www.dieh.dk/om-dieh/etisk-handel/hvordan-etisk-handel/dieh-retningslinjer-for-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DCADOC-377-13094</_dlc_DocId>
    <_dlc_DocIdUrl xmlns="58d44a88-3d02-4645-84eb-7e8385246cec">
      <Url>https://intra.dca.dk/Units/fict/prolog/_layouts/DocIdRedir.aspx?ID=DCADOC-377-13094</Url>
      <Description>DCADOC-377-13094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3E6B7-129F-465B-948B-827BC622194A}">
  <ds:schemaRefs>
    <ds:schemaRef ds:uri="http://schemas.microsoft.com/sharepoint/v3/contenttype/forms"/>
  </ds:schemaRefs>
</ds:datastoreItem>
</file>

<file path=customXml/itemProps2.xml><?xml version="1.0" encoding="utf-8"?>
<ds:datastoreItem xmlns:ds="http://schemas.openxmlformats.org/officeDocument/2006/customXml" ds:itemID="{17499172-63B0-4C90-90B0-94CEC0EB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2C299-4C3D-4FA8-9977-EC99E5CF90A1}">
  <ds:schemaRefs>
    <ds:schemaRef ds:uri="http://schemas.microsoft.com/sharepoint/events"/>
  </ds:schemaRefs>
</ds:datastoreItem>
</file>

<file path=customXml/itemProps4.xml><?xml version="1.0" encoding="utf-8"?>
<ds:datastoreItem xmlns:ds="http://schemas.openxmlformats.org/officeDocument/2006/customXml" ds:itemID="{664E8EEE-0BFB-4E8C-B00B-4D9A0BFCE318}">
  <ds:schemaRefs>
    <ds:schemaRef ds:uri="http://schemas.microsoft.com/office/2006/metadata/properties"/>
    <ds:schemaRef ds:uri="http://www.w3.org/XML/1998/namespace"/>
    <ds:schemaRef ds:uri="http://purl.org/dc/dcmitype/"/>
    <ds:schemaRef ds:uri="58d44a88-3d02-4645-84eb-7e8385246cec"/>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
    <ds:schemaRef ds:uri="http://purl.org/dc/elements/1.1/"/>
  </ds:schemaRefs>
</ds:datastoreItem>
</file>

<file path=customXml/itemProps5.xml><?xml version="1.0" encoding="utf-8"?>
<ds:datastoreItem xmlns:ds="http://schemas.openxmlformats.org/officeDocument/2006/customXml" ds:itemID="{2BC190A8-CDD6-4505-A4A8-18DA5384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7930</Words>
  <Characters>48380</Characters>
  <Application>Microsoft Office Word</Application>
  <DocSecurity>0</DocSecurity>
  <Lines>403</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56198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Krestina Africa</cp:lastModifiedBy>
  <cp:revision>32</cp:revision>
  <cp:lastPrinted>2012-03-14T09:07:00Z</cp:lastPrinted>
  <dcterms:created xsi:type="dcterms:W3CDTF">2012-11-28T14:51:00Z</dcterms:created>
  <dcterms:modified xsi:type="dcterms:W3CDTF">2016-03-18T13:42:00Z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2671700</vt:r8>
  </property>
  <property fmtid="{D5CDD505-2E9C-101B-9397-08002B2CF9AE}" pid="6" name="_dlc_DocIdItemGuid">
    <vt:lpwstr>66e8136e-e33a-40e5-8be7-a7819b48eafe</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